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8BF0" w14:textId="77777777" w:rsidR="00C62CB9" w:rsidRDefault="00C62CB9">
      <w:pPr>
        <w:spacing w:after="0" w:line="259" w:lineRule="auto"/>
        <w:ind w:left="-720" w:right="17" w:firstLine="0"/>
      </w:pPr>
    </w:p>
    <w:tbl>
      <w:tblPr>
        <w:tblStyle w:val="TableGrid"/>
        <w:tblW w:w="10462" w:type="dxa"/>
        <w:tblInd w:w="-12" w:type="dxa"/>
        <w:tblCellMar>
          <w:top w:w="100" w:type="dxa"/>
          <w:left w:w="7" w:type="dxa"/>
          <w:bottom w:w="155" w:type="dxa"/>
          <w:right w:w="7" w:type="dxa"/>
        </w:tblCellMar>
        <w:tblLook w:val="04A0" w:firstRow="1" w:lastRow="0" w:firstColumn="1" w:lastColumn="0" w:noHBand="0" w:noVBand="1"/>
      </w:tblPr>
      <w:tblGrid>
        <w:gridCol w:w="10462"/>
      </w:tblGrid>
      <w:tr w:rsidR="00C62CB9" w14:paraId="3E28CD2F" w14:textId="77777777">
        <w:trPr>
          <w:trHeight w:val="2297"/>
        </w:trPr>
        <w:tc>
          <w:tcPr>
            <w:tcW w:w="10462" w:type="dxa"/>
            <w:tcBorders>
              <w:top w:val="single" w:sz="10" w:space="0" w:color="94A088"/>
              <w:left w:val="single" w:sz="14" w:space="0" w:color="94A088"/>
              <w:bottom w:val="single" w:sz="10" w:space="0" w:color="94A088"/>
              <w:right w:val="single" w:sz="14" w:space="0" w:color="94A088"/>
            </w:tcBorders>
          </w:tcPr>
          <w:p w14:paraId="65566335" w14:textId="77777777" w:rsidR="00C62CB9" w:rsidRDefault="00484EA3">
            <w:pPr>
              <w:spacing w:after="0" w:line="259" w:lineRule="auto"/>
              <w:ind w:left="5" w:firstLine="0"/>
            </w:pPr>
            <w:r>
              <w:rPr>
                <w:sz w:val="72"/>
              </w:rPr>
              <w:t xml:space="preserve">Institute of Education  </w:t>
            </w:r>
            <w:r>
              <w:rPr>
                <w:noProof/>
              </w:rPr>
              <w:drawing>
                <wp:inline distT="0" distB="0" distL="0" distR="0" wp14:anchorId="795D6636" wp14:editId="0F272C44">
                  <wp:extent cx="2337435" cy="885609"/>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8"/>
                          <a:stretch>
                            <a:fillRect/>
                          </a:stretch>
                        </pic:blipFill>
                        <pic:spPr>
                          <a:xfrm>
                            <a:off x="0" y="0"/>
                            <a:ext cx="2337435" cy="885609"/>
                          </a:xfrm>
                          <a:prstGeom prst="rect">
                            <a:avLst/>
                          </a:prstGeom>
                        </pic:spPr>
                      </pic:pic>
                    </a:graphicData>
                  </a:graphic>
                </wp:inline>
              </w:drawing>
            </w:r>
          </w:p>
        </w:tc>
      </w:tr>
      <w:tr w:rsidR="00C62CB9" w14:paraId="43BDE189" w14:textId="77777777">
        <w:trPr>
          <w:trHeight w:val="4561"/>
        </w:trPr>
        <w:tc>
          <w:tcPr>
            <w:tcW w:w="10462" w:type="dxa"/>
            <w:tcBorders>
              <w:top w:val="single" w:sz="10" w:space="0" w:color="94A088"/>
              <w:left w:val="single" w:sz="14" w:space="0" w:color="94A088"/>
              <w:bottom w:val="single" w:sz="10" w:space="0" w:color="94A088"/>
              <w:right w:val="single" w:sz="14" w:space="0" w:color="94A088"/>
            </w:tcBorders>
            <w:shd w:val="clear" w:color="auto" w:fill="FFFFFF"/>
            <w:vAlign w:val="bottom"/>
          </w:tcPr>
          <w:p w14:paraId="27134D6A" w14:textId="4CD88CA5" w:rsidR="000C3508" w:rsidRDefault="00484EA3">
            <w:pPr>
              <w:spacing w:after="0" w:line="259" w:lineRule="auto"/>
              <w:ind w:left="0" w:firstLine="0"/>
              <w:jc w:val="center"/>
              <w:rPr>
                <w:color w:val="262626"/>
                <w:sz w:val="96"/>
              </w:rPr>
            </w:pPr>
            <w:r>
              <w:rPr>
                <w:noProof/>
              </w:rPr>
              <w:drawing>
                <wp:anchor distT="0" distB="0" distL="114300" distR="114300" simplePos="0" relativeHeight="251658240" behindDoc="1" locked="0" layoutInCell="1" allowOverlap="0" wp14:anchorId="6CD9EFE9" wp14:editId="7FD5BB39">
                  <wp:simplePos x="0" y="0"/>
                  <wp:positionH relativeFrom="column">
                    <wp:posOffset>12376</wp:posOffset>
                  </wp:positionH>
                  <wp:positionV relativeFrom="paragraph">
                    <wp:posOffset>-727582</wp:posOffset>
                  </wp:positionV>
                  <wp:extent cx="6626352" cy="2697480"/>
                  <wp:effectExtent l="0" t="0" r="0" b="0"/>
                  <wp:wrapNone/>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a:fillRect/>
                          </a:stretch>
                        </pic:blipFill>
                        <pic:spPr>
                          <a:xfrm>
                            <a:off x="0" y="0"/>
                            <a:ext cx="6626352" cy="2697480"/>
                          </a:xfrm>
                          <a:prstGeom prst="rect">
                            <a:avLst/>
                          </a:prstGeom>
                        </pic:spPr>
                      </pic:pic>
                    </a:graphicData>
                  </a:graphic>
                </wp:anchor>
              </w:drawing>
            </w:r>
            <w:r w:rsidR="00147770">
              <w:rPr>
                <w:color w:val="262626"/>
                <w:sz w:val="96"/>
              </w:rPr>
              <w:t xml:space="preserve">BA Ed Year </w:t>
            </w:r>
            <w:r w:rsidR="00B31155">
              <w:rPr>
                <w:color w:val="262626"/>
                <w:sz w:val="96"/>
              </w:rPr>
              <w:t>1</w:t>
            </w:r>
            <w:r>
              <w:rPr>
                <w:color w:val="262626"/>
                <w:sz w:val="96"/>
              </w:rPr>
              <w:t xml:space="preserve"> </w:t>
            </w:r>
          </w:p>
          <w:p w14:paraId="2DF42758" w14:textId="1EB529DA" w:rsidR="00147770" w:rsidRDefault="00484EA3">
            <w:pPr>
              <w:spacing w:after="0" w:line="259" w:lineRule="auto"/>
              <w:ind w:left="0" w:firstLine="0"/>
              <w:jc w:val="center"/>
              <w:rPr>
                <w:color w:val="262626"/>
                <w:sz w:val="96"/>
              </w:rPr>
            </w:pPr>
            <w:r>
              <w:rPr>
                <w:color w:val="262626"/>
                <w:sz w:val="96"/>
              </w:rPr>
              <w:t xml:space="preserve">Mentor Handbook </w:t>
            </w:r>
          </w:p>
          <w:p w14:paraId="7270CE27" w14:textId="7ABB7F73" w:rsidR="00C62CB9" w:rsidRDefault="00484EA3">
            <w:pPr>
              <w:spacing w:after="0" w:line="259" w:lineRule="auto"/>
              <w:ind w:left="0" w:firstLine="0"/>
              <w:jc w:val="center"/>
              <w:rPr>
                <w:color w:val="E48312"/>
                <w:sz w:val="72"/>
              </w:rPr>
            </w:pPr>
            <w:r>
              <w:rPr>
                <w:color w:val="262626"/>
                <w:sz w:val="96"/>
              </w:rPr>
              <w:t>202</w:t>
            </w:r>
            <w:r w:rsidR="006E08CA">
              <w:rPr>
                <w:color w:val="262626"/>
                <w:sz w:val="96"/>
              </w:rPr>
              <w:t>5</w:t>
            </w:r>
            <w:r>
              <w:rPr>
                <w:color w:val="262626"/>
                <w:sz w:val="96"/>
              </w:rPr>
              <w:t>-2</w:t>
            </w:r>
            <w:r w:rsidR="006E08CA">
              <w:rPr>
                <w:color w:val="262626"/>
                <w:sz w:val="96"/>
              </w:rPr>
              <w:t>6</w:t>
            </w:r>
            <w:r>
              <w:rPr>
                <w:color w:val="E48312"/>
                <w:sz w:val="72"/>
              </w:rPr>
              <w:t xml:space="preserve"> </w:t>
            </w:r>
          </w:p>
          <w:p w14:paraId="1A8D2E99" w14:textId="77777777" w:rsidR="00DA17EE" w:rsidRDefault="00DA17EE" w:rsidP="00DA17EE">
            <w:pPr>
              <w:spacing w:line="240" w:lineRule="auto"/>
              <w:ind w:left="0" w:firstLine="0"/>
              <w:rPr>
                <w:b/>
                <w:sz w:val="28"/>
                <w:u w:val="single"/>
              </w:rPr>
            </w:pPr>
          </w:p>
          <w:p w14:paraId="6AC8F9A8" w14:textId="77777777" w:rsidR="00A1063B" w:rsidRDefault="00DA17EE" w:rsidP="00A1063B">
            <w:pPr>
              <w:spacing w:line="240" w:lineRule="auto"/>
              <w:rPr>
                <w:b/>
                <w:noProof/>
                <w:sz w:val="28"/>
                <w:u w:val="single"/>
              </w:rPr>
            </w:pPr>
            <w:r w:rsidRPr="00D111FB">
              <w:rPr>
                <w:b/>
                <w:noProof/>
                <w:sz w:val="28"/>
              </w:rPr>
              <w:drawing>
                <wp:inline distT="0" distB="0" distL="0" distR="0" wp14:anchorId="282B5B4F" wp14:editId="225AC071">
                  <wp:extent cx="1939290" cy="1292860"/>
                  <wp:effectExtent l="0" t="0" r="3810" b="2540"/>
                  <wp:docPr id="9" name="Picture 9" descr="C:\Users\gb900635\AppData\Local\Temp\Micklands School 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b900635\AppData\Local\Temp\Micklands School 03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0477" cy="1293651"/>
                          </a:xfrm>
                          <a:prstGeom prst="rect">
                            <a:avLst/>
                          </a:prstGeom>
                          <a:noFill/>
                          <a:ln>
                            <a:noFill/>
                          </a:ln>
                        </pic:spPr>
                      </pic:pic>
                    </a:graphicData>
                  </a:graphic>
                </wp:inline>
              </w:drawing>
            </w:r>
            <w:r>
              <w:rPr>
                <w:b/>
                <w:noProof/>
                <w:sz w:val="28"/>
                <w:u w:val="single"/>
              </w:rPr>
              <w:t xml:space="preserve"> </w:t>
            </w:r>
            <w:r w:rsidRPr="00D111FB">
              <w:rPr>
                <w:b/>
                <w:noProof/>
                <w:sz w:val="28"/>
              </w:rPr>
              <w:drawing>
                <wp:inline distT="0" distB="0" distL="0" distR="0" wp14:anchorId="65E88BBA" wp14:editId="25454CCB">
                  <wp:extent cx="2132537" cy="1290955"/>
                  <wp:effectExtent l="0" t="0" r="1270" b="4445"/>
                  <wp:docPr id="7" name="Picture 7" descr="C:\Users\gb900635\AppData\Local\Temp\Micklands School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b900635\AppData\Local\Temp\Micklands School 00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750" b="6786"/>
                          <a:stretch/>
                        </pic:blipFill>
                        <pic:spPr bwMode="auto">
                          <a:xfrm>
                            <a:off x="0" y="0"/>
                            <a:ext cx="2134118" cy="1291912"/>
                          </a:xfrm>
                          <a:prstGeom prst="rect">
                            <a:avLst/>
                          </a:prstGeom>
                          <a:noFill/>
                          <a:ln>
                            <a:noFill/>
                          </a:ln>
                          <a:extLst>
                            <a:ext uri="{53640926-AAD7-44D8-BBD7-CCE9431645EC}">
                              <a14:shadowObscured xmlns:a14="http://schemas.microsoft.com/office/drawing/2010/main"/>
                            </a:ext>
                          </a:extLst>
                        </pic:spPr>
                      </pic:pic>
                    </a:graphicData>
                  </a:graphic>
                </wp:inline>
              </w:drawing>
            </w:r>
            <w:r>
              <w:rPr>
                <w:b/>
                <w:noProof/>
                <w:sz w:val="28"/>
                <w:u w:val="single"/>
              </w:rPr>
              <w:t xml:space="preserve"> </w:t>
            </w:r>
            <w:r w:rsidRPr="00D111FB">
              <w:rPr>
                <w:b/>
                <w:noProof/>
                <w:sz w:val="28"/>
              </w:rPr>
              <w:drawing>
                <wp:inline distT="0" distB="0" distL="0" distR="0" wp14:anchorId="6E9FC2A3" wp14:editId="01FADE94">
                  <wp:extent cx="1950720" cy="1300480"/>
                  <wp:effectExtent l="0" t="0" r="0" b="0"/>
                  <wp:docPr id="8" name="Picture 8" descr="C:\Users\gb900635\AppData\Local\Temp\Micklands School 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b900635\AppData\Local\Temp\Micklands School 04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0818" cy="1300545"/>
                          </a:xfrm>
                          <a:prstGeom prst="rect">
                            <a:avLst/>
                          </a:prstGeom>
                          <a:noFill/>
                          <a:ln>
                            <a:noFill/>
                          </a:ln>
                        </pic:spPr>
                      </pic:pic>
                    </a:graphicData>
                  </a:graphic>
                </wp:inline>
              </w:drawing>
            </w:r>
          </w:p>
          <w:p w14:paraId="2DCB32F5" w14:textId="77777777" w:rsidR="00B96A1C" w:rsidRDefault="00B96A1C" w:rsidP="00A1063B">
            <w:pPr>
              <w:spacing w:line="240" w:lineRule="auto"/>
              <w:rPr>
                <w:b/>
                <w:noProof/>
                <w:sz w:val="28"/>
                <w:u w:val="single"/>
              </w:rPr>
            </w:pPr>
          </w:p>
          <w:p w14:paraId="18582281" w14:textId="2A45ABBD" w:rsidR="007B6C88" w:rsidRDefault="00B96A1C" w:rsidP="00B96A1C">
            <w:pPr>
              <w:spacing w:line="240" w:lineRule="auto"/>
              <w:jc w:val="center"/>
              <w:rPr>
                <w:b/>
                <w:noProof/>
                <w:sz w:val="28"/>
              </w:rPr>
            </w:pPr>
            <w:r>
              <w:rPr>
                <w:b/>
                <w:noProof/>
                <w:sz w:val="28"/>
              </w:rPr>
              <w:t xml:space="preserve">Link to </w:t>
            </w:r>
            <w:r w:rsidR="00736E20">
              <w:rPr>
                <w:b/>
                <w:noProof/>
                <w:sz w:val="28"/>
              </w:rPr>
              <w:t xml:space="preserve">our </w:t>
            </w:r>
            <w:r>
              <w:rPr>
                <w:b/>
                <w:noProof/>
                <w:sz w:val="28"/>
              </w:rPr>
              <w:t>BA Ed</w:t>
            </w:r>
            <w:r w:rsidR="007B6C88">
              <w:rPr>
                <w:b/>
                <w:noProof/>
                <w:sz w:val="28"/>
              </w:rPr>
              <w:t xml:space="preserve"> </w:t>
            </w:r>
            <w:r w:rsidR="001472C7">
              <w:rPr>
                <w:b/>
                <w:noProof/>
                <w:sz w:val="28"/>
              </w:rPr>
              <w:t xml:space="preserve">UoR ITE Mentor Hub </w:t>
            </w:r>
            <w:r w:rsidR="007B6C88">
              <w:rPr>
                <w:b/>
                <w:noProof/>
                <w:sz w:val="28"/>
              </w:rPr>
              <w:t>–</w:t>
            </w:r>
            <w:r w:rsidR="001472C7">
              <w:rPr>
                <w:b/>
                <w:noProof/>
                <w:sz w:val="28"/>
              </w:rPr>
              <w:t xml:space="preserve"> </w:t>
            </w:r>
          </w:p>
          <w:p w14:paraId="3E545140" w14:textId="66885CAC" w:rsidR="00B96A1C" w:rsidRPr="00B96A1C" w:rsidRDefault="001472C7" w:rsidP="00B96A1C">
            <w:pPr>
              <w:spacing w:line="240" w:lineRule="auto"/>
              <w:jc w:val="center"/>
              <w:rPr>
                <w:b/>
                <w:noProof/>
                <w:sz w:val="28"/>
              </w:rPr>
            </w:pPr>
            <w:hyperlink r:id="rId13" w:history="1">
              <w:r w:rsidRPr="001472C7">
                <w:rPr>
                  <w:rStyle w:val="Hyperlink"/>
                  <w:b/>
                  <w:noProof/>
                  <w:sz w:val="28"/>
                </w:rPr>
                <w:t>BA Primary Education – University of Reading Mentor Hub</w:t>
              </w:r>
            </w:hyperlink>
          </w:p>
        </w:tc>
      </w:tr>
    </w:tbl>
    <w:p w14:paraId="6EFD8648" w14:textId="77777777" w:rsidR="00F66773" w:rsidRDefault="00F66773">
      <w:pPr>
        <w:spacing w:after="0" w:line="259" w:lineRule="auto"/>
        <w:ind w:left="0" w:firstLine="0"/>
      </w:pPr>
    </w:p>
    <w:p w14:paraId="4480C123" w14:textId="77777777" w:rsidR="00F66773" w:rsidRDefault="00F66773">
      <w:pPr>
        <w:spacing w:after="0" w:line="259" w:lineRule="auto"/>
        <w:ind w:left="0" w:firstLine="0"/>
      </w:pPr>
    </w:p>
    <w:p w14:paraId="75890963" w14:textId="77777777" w:rsidR="00F66773" w:rsidRDefault="00F66773">
      <w:pPr>
        <w:spacing w:after="0" w:line="259" w:lineRule="auto"/>
        <w:ind w:left="0" w:firstLine="0"/>
      </w:pPr>
    </w:p>
    <w:p w14:paraId="3EA48FA6" w14:textId="77777777" w:rsidR="00F66773" w:rsidRDefault="00F66773">
      <w:pPr>
        <w:spacing w:after="0" w:line="259" w:lineRule="auto"/>
        <w:ind w:left="0" w:firstLine="0"/>
      </w:pPr>
    </w:p>
    <w:p w14:paraId="3CA3466B" w14:textId="77777777" w:rsidR="00F66773" w:rsidRDefault="00F66773">
      <w:pPr>
        <w:spacing w:after="0" w:line="259" w:lineRule="auto"/>
        <w:ind w:left="0" w:firstLine="0"/>
      </w:pPr>
    </w:p>
    <w:p w14:paraId="1C940480" w14:textId="77777777" w:rsidR="00F66773" w:rsidRDefault="00F66773">
      <w:pPr>
        <w:spacing w:after="0" w:line="259" w:lineRule="auto"/>
        <w:ind w:left="0" w:firstLine="0"/>
      </w:pPr>
    </w:p>
    <w:p w14:paraId="69267223" w14:textId="77777777" w:rsidR="00F66773" w:rsidRDefault="00F66773">
      <w:pPr>
        <w:spacing w:after="0" w:line="259" w:lineRule="auto"/>
        <w:ind w:left="0" w:firstLine="0"/>
      </w:pPr>
    </w:p>
    <w:p w14:paraId="25751003" w14:textId="77777777" w:rsidR="00F66773" w:rsidRDefault="00F66773">
      <w:pPr>
        <w:spacing w:after="0" w:line="259" w:lineRule="auto"/>
        <w:ind w:left="0" w:firstLine="0"/>
      </w:pPr>
    </w:p>
    <w:p w14:paraId="2904B8D1" w14:textId="77777777" w:rsidR="00F66773" w:rsidRDefault="00F66773">
      <w:pPr>
        <w:spacing w:after="0" w:line="259" w:lineRule="auto"/>
        <w:ind w:left="0" w:firstLine="0"/>
      </w:pPr>
    </w:p>
    <w:p w14:paraId="7F32FE3F" w14:textId="77777777" w:rsidR="00F66773" w:rsidRDefault="00F66773">
      <w:pPr>
        <w:spacing w:after="0" w:line="259" w:lineRule="auto"/>
        <w:ind w:left="0" w:firstLine="0"/>
      </w:pPr>
    </w:p>
    <w:p w14:paraId="4B173B59" w14:textId="77777777" w:rsidR="00F66773" w:rsidRDefault="00F66773">
      <w:pPr>
        <w:spacing w:after="0" w:line="259" w:lineRule="auto"/>
        <w:ind w:left="0" w:firstLine="0"/>
      </w:pPr>
    </w:p>
    <w:p w14:paraId="3FB05764" w14:textId="77777777" w:rsidR="00F66773" w:rsidRDefault="00F66773">
      <w:pPr>
        <w:spacing w:after="0" w:line="259" w:lineRule="auto"/>
        <w:ind w:left="0" w:firstLine="0"/>
      </w:pPr>
    </w:p>
    <w:p w14:paraId="2DD1D0C1" w14:textId="77777777" w:rsidR="00F66773" w:rsidRDefault="00F66773">
      <w:pPr>
        <w:spacing w:after="0" w:line="259" w:lineRule="auto"/>
        <w:ind w:left="0" w:firstLine="0"/>
      </w:pPr>
    </w:p>
    <w:sdt>
      <w:sdtPr>
        <w:rPr>
          <w:rFonts w:ascii="Calibri" w:eastAsia="Calibri" w:hAnsi="Calibri" w:cs="Calibri"/>
          <w:color w:val="000000"/>
          <w:kern w:val="2"/>
          <w:sz w:val="21"/>
          <w:szCs w:val="24"/>
          <w14:ligatures w14:val="standardContextual"/>
        </w:rPr>
        <w:id w:val="-60093096"/>
        <w:docPartObj>
          <w:docPartGallery w:val="Table of Contents"/>
          <w:docPartUnique/>
        </w:docPartObj>
      </w:sdtPr>
      <w:sdtEndPr>
        <w:rPr>
          <w:b/>
          <w:bCs/>
        </w:rPr>
      </w:sdtEndPr>
      <w:sdtContent>
        <w:p w14:paraId="75C202E8" w14:textId="0A5F1F09" w:rsidR="00601E33" w:rsidRDefault="00601E33">
          <w:pPr>
            <w:pStyle w:val="TOCHeading"/>
          </w:pPr>
          <w:r>
            <w:t>Contents</w:t>
          </w:r>
        </w:p>
        <w:p w14:paraId="49F8FC66" w14:textId="7764DD03" w:rsidR="00F54B36" w:rsidRDefault="00601E33">
          <w:pPr>
            <w:pStyle w:val="TOC1"/>
            <w:tabs>
              <w:tab w:val="right" w:leader="dot" w:pos="10456"/>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227696170" w:history="1">
            <w:r w:rsidR="00F54B36" w:rsidRPr="00332965">
              <w:rPr>
                <w:rStyle w:val="Hyperlink"/>
                <w:noProof/>
              </w:rPr>
              <w:t>1.</w:t>
            </w:r>
            <w:r w:rsidR="00F54B36" w:rsidRPr="00332965">
              <w:rPr>
                <w:rStyle w:val="Hyperlink"/>
                <w:rFonts w:ascii="Arial" w:eastAsia="Arial" w:hAnsi="Arial" w:cs="Arial"/>
                <w:noProof/>
              </w:rPr>
              <w:t xml:space="preserve"> </w:t>
            </w:r>
            <w:r w:rsidR="00F54B36" w:rsidRPr="00332965">
              <w:rPr>
                <w:rStyle w:val="Hyperlink"/>
                <w:noProof/>
              </w:rPr>
              <w:t>Welcome and Introduction</w:t>
            </w:r>
            <w:r w:rsidR="00F54B36">
              <w:rPr>
                <w:noProof/>
                <w:webHidden/>
              </w:rPr>
              <w:tab/>
            </w:r>
            <w:r w:rsidR="00F54B36">
              <w:rPr>
                <w:noProof/>
                <w:webHidden/>
              </w:rPr>
              <w:fldChar w:fldCharType="begin"/>
            </w:r>
            <w:r w:rsidR="00F54B36">
              <w:rPr>
                <w:noProof/>
                <w:webHidden/>
              </w:rPr>
              <w:instrText xml:space="preserve"> PAGEREF _Toc227696170 \h </w:instrText>
            </w:r>
            <w:r w:rsidR="00F54B36">
              <w:rPr>
                <w:noProof/>
                <w:webHidden/>
              </w:rPr>
            </w:r>
            <w:r w:rsidR="00F54B36">
              <w:rPr>
                <w:noProof/>
                <w:webHidden/>
              </w:rPr>
              <w:fldChar w:fldCharType="separate"/>
            </w:r>
            <w:r w:rsidR="00F54B36">
              <w:rPr>
                <w:noProof/>
                <w:webHidden/>
              </w:rPr>
              <w:t>3</w:t>
            </w:r>
            <w:r w:rsidR="00F54B36">
              <w:rPr>
                <w:noProof/>
                <w:webHidden/>
              </w:rPr>
              <w:fldChar w:fldCharType="end"/>
            </w:r>
          </w:hyperlink>
        </w:p>
        <w:p w14:paraId="6FF7BEC7" w14:textId="0505CAD4" w:rsidR="00F54B36" w:rsidRDefault="00F54B36">
          <w:pPr>
            <w:pStyle w:val="TOC1"/>
            <w:tabs>
              <w:tab w:val="right" w:leader="dot" w:pos="10456"/>
            </w:tabs>
            <w:rPr>
              <w:rFonts w:asciiTheme="minorHAnsi" w:eastAsiaTheme="minorEastAsia" w:hAnsiTheme="minorHAnsi" w:cstheme="minorBidi"/>
              <w:noProof/>
              <w:color w:val="auto"/>
              <w:sz w:val="24"/>
            </w:rPr>
          </w:pPr>
          <w:hyperlink w:anchor="_Toc227696171" w:history="1">
            <w:r w:rsidRPr="00332965">
              <w:rPr>
                <w:rStyle w:val="Hyperlink"/>
                <w:noProof/>
              </w:rPr>
              <w:t>2</w:t>
            </w:r>
            <w:r w:rsidRPr="00332965">
              <w:rPr>
                <w:rStyle w:val="Hyperlink"/>
                <w:rFonts w:ascii="Arial" w:eastAsia="Arial" w:hAnsi="Arial" w:cs="Arial"/>
                <w:noProof/>
              </w:rPr>
              <w:t xml:space="preserve"> </w:t>
            </w:r>
            <w:r w:rsidRPr="00332965">
              <w:rPr>
                <w:rStyle w:val="Hyperlink"/>
                <w:noProof/>
              </w:rPr>
              <w:t>Key Information</w:t>
            </w:r>
            <w:r>
              <w:rPr>
                <w:noProof/>
                <w:webHidden/>
              </w:rPr>
              <w:tab/>
            </w:r>
            <w:r>
              <w:rPr>
                <w:noProof/>
                <w:webHidden/>
              </w:rPr>
              <w:fldChar w:fldCharType="begin"/>
            </w:r>
            <w:r>
              <w:rPr>
                <w:noProof/>
                <w:webHidden/>
              </w:rPr>
              <w:instrText xml:space="preserve"> PAGEREF _Toc227696171 \h </w:instrText>
            </w:r>
            <w:r>
              <w:rPr>
                <w:noProof/>
                <w:webHidden/>
              </w:rPr>
            </w:r>
            <w:r>
              <w:rPr>
                <w:noProof/>
                <w:webHidden/>
              </w:rPr>
              <w:fldChar w:fldCharType="separate"/>
            </w:r>
            <w:r>
              <w:rPr>
                <w:noProof/>
                <w:webHidden/>
              </w:rPr>
              <w:t>3</w:t>
            </w:r>
            <w:r>
              <w:rPr>
                <w:noProof/>
                <w:webHidden/>
              </w:rPr>
              <w:fldChar w:fldCharType="end"/>
            </w:r>
          </w:hyperlink>
        </w:p>
        <w:p w14:paraId="0E5EBD73" w14:textId="02EFD800"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72" w:history="1">
            <w:r w:rsidRPr="00332965">
              <w:rPr>
                <w:rStyle w:val="Hyperlink"/>
                <w:noProof/>
              </w:rPr>
              <w:t>2.1</w:t>
            </w:r>
            <w:r w:rsidRPr="00332965">
              <w:rPr>
                <w:rStyle w:val="Hyperlink"/>
                <w:rFonts w:ascii="Arial" w:eastAsia="Arial" w:hAnsi="Arial" w:cs="Arial"/>
                <w:noProof/>
              </w:rPr>
              <w:t xml:space="preserve"> </w:t>
            </w:r>
            <w:r w:rsidRPr="00332965">
              <w:rPr>
                <w:rStyle w:val="Hyperlink"/>
                <w:noProof/>
              </w:rPr>
              <w:t>Contacts</w:t>
            </w:r>
            <w:r>
              <w:rPr>
                <w:noProof/>
                <w:webHidden/>
              </w:rPr>
              <w:tab/>
            </w:r>
            <w:r>
              <w:rPr>
                <w:noProof/>
                <w:webHidden/>
              </w:rPr>
              <w:fldChar w:fldCharType="begin"/>
            </w:r>
            <w:r>
              <w:rPr>
                <w:noProof/>
                <w:webHidden/>
              </w:rPr>
              <w:instrText xml:space="preserve"> PAGEREF _Toc227696172 \h </w:instrText>
            </w:r>
            <w:r>
              <w:rPr>
                <w:noProof/>
                <w:webHidden/>
              </w:rPr>
            </w:r>
            <w:r>
              <w:rPr>
                <w:noProof/>
                <w:webHidden/>
              </w:rPr>
              <w:fldChar w:fldCharType="separate"/>
            </w:r>
            <w:r>
              <w:rPr>
                <w:noProof/>
                <w:webHidden/>
              </w:rPr>
              <w:t>3</w:t>
            </w:r>
            <w:r>
              <w:rPr>
                <w:noProof/>
                <w:webHidden/>
              </w:rPr>
              <w:fldChar w:fldCharType="end"/>
            </w:r>
          </w:hyperlink>
        </w:p>
        <w:p w14:paraId="6396A0A5" w14:textId="59088526"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73" w:history="1">
            <w:r w:rsidRPr="00332965">
              <w:rPr>
                <w:rStyle w:val="Hyperlink"/>
                <w:noProof/>
              </w:rPr>
              <w:t>2.2 Placement Dates</w:t>
            </w:r>
            <w:r>
              <w:rPr>
                <w:noProof/>
                <w:webHidden/>
              </w:rPr>
              <w:tab/>
            </w:r>
            <w:r>
              <w:rPr>
                <w:noProof/>
                <w:webHidden/>
              </w:rPr>
              <w:fldChar w:fldCharType="begin"/>
            </w:r>
            <w:r>
              <w:rPr>
                <w:noProof/>
                <w:webHidden/>
              </w:rPr>
              <w:instrText xml:space="preserve"> PAGEREF _Toc227696173 \h </w:instrText>
            </w:r>
            <w:r>
              <w:rPr>
                <w:noProof/>
                <w:webHidden/>
              </w:rPr>
            </w:r>
            <w:r>
              <w:rPr>
                <w:noProof/>
                <w:webHidden/>
              </w:rPr>
              <w:fldChar w:fldCharType="separate"/>
            </w:r>
            <w:r>
              <w:rPr>
                <w:noProof/>
                <w:webHidden/>
              </w:rPr>
              <w:t>4</w:t>
            </w:r>
            <w:r>
              <w:rPr>
                <w:noProof/>
                <w:webHidden/>
              </w:rPr>
              <w:fldChar w:fldCharType="end"/>
            </w:r>
          </w:hyperlink>
        </w:p>
        <w:p w14:paraId="249DB8CD" w14:textId="22566A39"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74" w:history="1">
            <w:r w:rsidRPr="00332965">
              <w:rPr>
                <w:rStyle w:val="Hyperlink"/>
                <w:noProof/>
              </w:rPr>
              <w:t>2.3 Your Mentor Curriculum Dates</w:t>
            </w:r>
            <w:r>
              <w:rPr>
                <w:noProof/>
                <w:webHidden/>
              </w:rPr>
              <w:tab/>
            </w:r>
            <w:r>
              <w:rPr>
                <w:noProof/>
                <w:webHidden/>
              </w:rPr>
              <w:fldChar w:fldCharType="begin"/>
            </w:r>
            <w:r>
              <w:rPr>
                <w:noProof/>
                <w:webHidden/>
              </w:rPr>
              <w:instrText xml:space="preserve"> PAGEREF _Toc227696174 \h </w:instrText>
            </w:r>
            <w:r>
              <w:rPr>
                <w:noProof/>
                <w:webHidden/>
              </w:rPr>
            </w:r>
            <w:r>
              <w:rPr>
                <w:noProof/>
                <w:webHidden/>
              </w:rPr>
              <w:fldChar w:fldCharType="separate"/>
            </w:r>
            <w:r>
              <w:rPr>
                <w:noProof/>
                <w:webHidden/>
              </w:rPr>
              <w:t>4</w:t>
            </w:r>
            <w:r>
              <w:rPr>
                <w:noProof/>
                <w:webHidden/>
              </w:rPr>
              <w:fldChar w:fldCharType="end"/>
            </w:r>
          </w:hyperlink>
        </w:p>
        <w:p w14:paraId="51C768AA" w14:textId="72BB69FE"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75" w:history="1">
            <w:r w:rsidRPr="00332965">
              <w:rPr>
                <w:rStyle w:val="Hyperlink"/>
                <w:noProof/>
              </w:rPr>
              <w:t>2.4 Your Mentor Hub</w:t>
            </w:r>
            <w:r>
              <w:rPr>
                <w:noProof/>
                <w:webHidden/>
              </w:rPr>
              <w:tab/>
            </w:r>
            <w:r>
              <w:rPr>
                <w:noProof/>
                <w:webHidden/>
              </w:rPr>
              <w:fldChar w:fldCharType="begin"/>
            </w:r>
            <w:r>
              <w:rPr>
                <w:noProof/>
                <w:webHidden/>
              </w:rPr>
              <w:instrText xml:space="preserve"> PAGEREF _Toc227696175 \h </w:instrText>
            </w:r>
            <w:r>
              <w:rPr>
                <w:noProof/>
                <w:webHidden/>
              </w:rPr>
            </w:r>
            <w:r>
              <w:rPr>
                <w:noProof/>
                <w:webHidden/>
              </w:rPr>
              <w:fldChar w:fldCharType="separate"/>
            </w:r>
            <w:r>
              <w:rPr>
                <w:noProof/>
                <w:webHidden/>
              </w:rPr>
              <w:t>4</w:t>
            </w:r>
            <w:r>
              <w:rPr>
                <w:noProof/>
                <w:webHidden/>
              </w:rPr>
              <w:fldChar w:fldCharType="end"/>
            </w:r>
          </w:hyperlink>
        </w:p>
        <w:p w14:paraId="6A071394" w14:textId="56552211" w:rsidR="00F54B36" w:rsidRDefault="00F54B36">
          <w:pPr>
            <w:pStyle w:val="TOC1"/>
            <w:tabs>
              <w:tab w:val="right" w:leader="dot" w:pos="10456"/>
            </w:tabs>
            <w:rPr>
              <w:rFonts w:asciiTheme="minorHAnsi" w:eastAsiaTheme="minorEastAsia" w:hAnsiTheme="minorHAnsi" w:cstheme="minorBidi"/>
              <w:noProof/>
              <w:color w:val="auto"/>
              <w:sz w:val="24"/>
            </w:rPr>
          </w:pPr>
          <w:hyperlink w:anchor="_Toc227696176" w:history="1">
            <w:r w:rsidRPr="00332965">
              <w:rPr>
                <w:rStyle w:val="Hyperlink"/>
                <w:noProof/>
              </w:rPr>
              <w:t>3 Partnership Vision</w:t>
            </w:r>
            <w:r>
              <w:rPr>
                <w:noProof/>
                <w:webHidden/>
              </w:rPr>
              <w:tab/>
            </w:r>
            <w:r>
              <w:rPr>
                <w:noProof/>
                <w:webHidden/>
              </w:rPr>
              <w:fldChar w:fldCharType="begin"/>
            </w:r>
            <w:r>
              <w:rPr>
                <w:noProof/>
                <w:webHidden/>
              </w:rPr>
              <w:instrText xml:space="preserve"> PAGEREF _Toc227696176 \h </w:instrText>
            </w:r>
            <w:r>
              <w:rPr>
                <w:noProof/>
                <w:webHidden/>
              </w:rPr>
            </w:r>
            <w:r>
              <w:rPr>
                <w:noProof/>
                <w:webHidden/>
              </w:rPr>
              <w:fldChar w:fldCharType="separate"/>
            </w:r>
            <w:r>
              <w:rPr>
                <w:noProof/>
                <w:webHidden/>
              </w:rPr>
              <w:t>5</w:t>
            </w:r>
            <w:r>
              <w:rPr>
                <w:noProof/>
                <w:webHidden/>
              </w:rPr>
              <w:fldChar w:fldCharType="end"/>
            </w:r>
          </w:hyperlink>
        </w:p>
        <w:p w14:paraId="2C86FC18" w14:textId="3DAC1DBB" w:rsidR="00F54B36" w:rsidRDefault="00F54B36">
          <w:pPr>
            <w:pStyle w:val="TOC1"/>
            <w:tabs>
              <w:tab w:val="right" w:leader="dot" w:pos="10456"/>
            </w:tabs>
            <w:rPr>
              <w:rFonts w:asciiTheme="minorHAnsi" w:eastAsiaTheme="minorEastAsia" w:hAnsiTheme="minorHAnsi" w:cstheme="minorBidi"/>
              <w:noProof/>
              <w:color w:val="auto"/>
              <w:sz w:val="24"/>
            </w:rPr>
          </w:pPr>
          <w:hyperlink w:anchor="_Toc227696177" w:history="1">
            <w:r w:rsidRPr="00332965">
              <w:rPr>
                <w:rStyle w:val="Hyperlink"/>
                <w:noProof/>
              </w:rPr>
              <w:t>4 Helpful to know - FAQs</w:t>
            </w:r>
            <w:r>
              <w:rPr>
                <w:noProof/>
                <w:webHidden/>
              </w:rPr>
              <w:tab/>
            </w:r>
            <w:r>
              <w:rPr>
                <w:noProof/>
                <w:webHidden/>
              </w:rPr>
              <w:fldChar w:fldCharType="begin"/>
            </w:r>
            <w:r>
              <w:rPr>
                <w:noProof/>
                <w:webHidden/>
              </w:rPr>
              <w:instrText xml:space="preserve"> PAGEREF _Toc227696177 \h </w:instrText>
            </w:r>
            <w:r>
              <w:rPr>
                <w:noProof/>
                <w:webHidden/>
              </w:rPr>
            </w:r>
            <w:r>
              <w:rPr>
                <w:noProof/>
                <w:webHidden/>
              </w:rPr>
              <w:fldChar w:fldCharType="separate"/>
            </w:r>
            <w:r>
              <w:rPr>
                <w:noProof/>
                <w:webHidden/>
              </w:rPr>
              <w:t>5</w:t>
            </w:r>
            <w:r>
              <w:rPr>
                <w:noProof/>
                <w:webHidden/>
              </w:rPr>
              <w:fldChar w:fldCharType="end"/>
            </w:r>
          </w:hyperlink>
        </w:p>
        <w:p w14:paraId="5181EAB3" w14:textId="2C4A12DA"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78" w:history="1">
            <w:r w:rsidRPr="00332965">
              <w:rPr>
                <w:rStyle w:val="Hyperlink"/>
                <w:noProof/>
              </w:rPr>
              <w:t>4.1 What are the expectations for attendance and absence?</w:t>
            </w:r>
            <w:r>
              <w:rPr>
                <w:noProof/>
                <w:webHidden/>
              </w:rPr>
              <w:tab/>
            </w:r>
            <w:r>
              <w:rPr>
                <w:noProof/>
                <w:webHidden/>
              </w:rPr>
              <w:fldChar w:fldCharType="begin"/>
            </w:r>
            <w:r>
              <w:rPr>
                <w:noProof/>
                <w:webHidden/>
              </w:rPr>
              <w:instrText xml:space="preserve"> PAGEREF _Toc227696178 \h </w:instrText>
            </w:r>
            <w:r>
              <w:rPr>
                <w:noProof/>
                <w:webHidden/>
              </w:rPr>
            </w:r>
            <w:r>
              <w:rPr>
                <w:noProof/>
                <w:webHidden/>
              </w:rPr>
              <w:fldChar w:fldCharType="separate"/>
            </w:r>
            <w:r>
              <w:rPr>
                <w:noProof/>
                <w:webHidden/>
              </w:rPr>
              <w:t>5</w:t>
            </w:r>
            <w:r>
              <w:rPr>
                <w:noProof/>
                <w:webHidden/>
              </w:rPr>
              <w:fldChar w:fldCharType="end"/>
            </w:r>
          </w:hyperlink>
        </w:p>
        <w:p w14:paraId="0015C7E6" w14:textId="1C6664DF"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79" w:history="1">
            <w:r w:rsidRPr="00332965">
              <w:rPr>
                <w:rStyle w:val="Hyperlink"/>
                <w:noProof/>
              </w:rPr>
              <w:t>4.2 How does mentoring work when job sharing?</w:t>
            </w:r>
            <w:r>
              <w:rPr>
                <w:noProof/>
                <w:webHidden/>
              </w:rPr>
              <w:tab/>
            </w:r>
            <w:r>
              <w:rPr>
                <w:noProof/>
                <w:webHidden/>
              </w:rPr>
              <w:fldChar w:fldCharType="begin"/>
            </w:r>
            <w:r>
              <w:rPr>
                <w:noProof/>
                <w:webHidden/>
              </w:rPr>
              <w:instrText xml:space="preserve"> PAGEREF _Toc227696179 \h </w:instrText>
            </w:r>
            <w:r>
              <w:rPr>
                <w:noProof/>
                <w:webHidden/>
              </w:rPr>
            </w:r>
            <w:r>
              <w:rPr>
                <w:noProof/>
                <w:webHidden/>
              </w:rPr>
              <w:fldChar w:fldCharType="separate"/>
            </w:r>
            <w:r>
              <w:rPr>
                <w:noProof/>
                <w:webHidden/>
              </w:rPr>
              <w:t>6</w:t>
            </w:r>
            <w:r>
              <w:rPr>
                <w:noProof/>
                <w:webHidden/>
              </w:rPr>
              <w:fldChar w:fldCharType="end"/>
            </w:r>
          </w:hyperlink>
        </w:p>
        <w:p w14:paraId="5EA26120" w14:textId="556741BE"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80" w:history="1">
            <w:r w:rsidRPr="00332965">
              <w:rPr>
                <w:rStyle w:val="Hyperlink"/>
                <w:noProof/>
              </w:rPr>
              <w:t>4.3 How much planning support should I give my RPTs?</w:t>
            </w:r>
            <w:r>
              <w:rPr>
                <w:noProof/>
                <w:webHidden/>
              </w:rPr>
              <w:tab/>
            </w:r>
            <w:r>
              <w:rPr>
                <w:noProof/>
                <w:webHidden/>
              </w:rPr>
              <w:fldChar w:fldCharType="begin"/>
            </w:r>
            <w:r>
              <w:rPr>
                <w:noProof/>
                <w:webHidden/>
              </w:rPr>
              <w:instrText xml:space="preserve"> PAGEREF _Toc227696180 \h </w:instrText>
            </w:r>
            <w:r>
              <w:rPr>
                <w:noProof/>
                <w:webHidden/>
              </w:rPr>
            </w:r>
            <w:r>
              <w:rPr>
                <w:noProof/>
                <w:webHidden/>
              </w:rPr>
              <w:fldChar w:fldCharType="separate"/>
            </w:r>
            <w:r>
              <w:rPr>
                <w:noProof/>
                <w:webHidden/>
              </w:rPr>
              <w:t>6</w:t>
            </w:r>
            <w:r>
              <w:rPr>
                <w:noProof/>
                <w:webHidden/>
              </w:rPr>
              <w:fldChar w:fldCharType="end"/>
            </w:r>
          </w:hyperlink>
        </w:p>
        <w:p w14:paraId="1674E6AA" w14:textId="64EFD17F"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81" w:history="1">
            <w:r w:rsidRPr="00332965">
              <w:rPr>
                <w:rStyle w:val="Hyperlink"/>
                <w:noProof/>
              </w:rPr>
              <w:t>4.4 Do I have to assess my RPTs?</w:t>
            </w:r>
            <w:r>
              <w:rPr>
                <w:noProof/>
                <w:webHidden/>
              </w:rPr>
              <w:tab/>
            </w:r>
            <w:r>
              <w:rPr>
                <w:noProof/>
                <w:webHidden/>
              </w:rPr>
              <w:fldChar w:fldCharType="begin"/>
            </w:r>
            <w:r>
              <w:rPr>
                <w:noProof/>
                <w:webHidden/>
              </w:rPr>
              <w:instrText xml:space="preserve"> PAGEREF _Toc227696181 \h </w:instrText>
            </w:r>
            <w:r>
              <w:rPr>
                <w:noProof/>
                <w:webHidden/>
              </w:rPr>
            </w:r>
            <w:r>
              <w:rPr>
                <w:noProof/>
                <w:webHidden/>
              </w:rPr>
              <w:fldChar w:fldCharType="separate"/>
            </w:r>
            <w:r>
              <w:rPr>
                <w:noProof/>
                <w:webHidden/>
              </w:rPr>
              <w:t>6</w:t>
            </w:r>
            <w:r>
              <w:rPr>
                <w:noProof/>
                <w:webHidden/>
              </w:rPr>
              <w:fldChar w:fldCharType="end"/>
            </w:r>
          </w:hyperlink>
        </w:p>
        <w:p w14:paraId="1DC1C74D" w14:textId="7093BE28"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82" w:history="1">
            <w:r w:rsidRPr="00332965">
              <w:rPr>
                <w:rStyle w:val="Hyperlink"/>
                <w:noProof/>
              </w:rPr>
              <w:t>4.5 What should I expect at the tutor visit?</w:t>
            </w:r>
            <w:r>
              <w:rPr>
                <w:noProof/>
                <w:webHidden/>
              </w:rPr>
              <w:tab/>
            </w:r>
            <w:r>
              <w:rPr>
                <w:noProof/>
                <w:webHidden/>
              </w:rPr>
              <w:fldChar w:fldCharType="begin"/>
            </w:r>
            <w:r>
              <w:rPr>
                <w:noProof/>
                <w:webHidden/>
              </w:rPr>
              <w:instrText xml:space="preserve"> PAGEREF _Toc227696182 \h </w:instrText>
            </w:r>
            <w:r>
              <w:rPr>
                <w:noProof/>
                <w:webHidden/>
              </w:rPr>
            </w:r>
            <w:r>
              <w:rPr>
                <w:noProof/>
                <w:webHidden/>
              </w:rPr>
              <w:fldChar w:fldCharType="separate"/>
            </w:r>
            <w:r>
              <w:rPr>
                <w:noProof/>
                <w:webHidden/>
              </w:rPr>
              <w:t>6</w:t>
            </w:r>
            <w:r>
              <w:rPr>
                <w:noProof/>
                <w:webHidden/>
              </w:rPr>
              <w:fldChar w:fldCharType="end"/>
            </w:r>
          </w:hyperlink>
        </w:p>
        <w:p w14:paraId="2E0789A6" w14:textId="7CCCE93F"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83" w:history="1">
            <w:r w:rsidRPr="00332965">
              <w:rPr>
                <w:rStyle w:val="Hyperlink"/>
                <w:noProof/>
              </w:rPr>
              <w:t>4.6 What should I do if I have concerns about one of my RPTs?</w:t>
            </w:r>
            <w:r>
              <w:rPr>
                <w:noProof/>
                <w:webHidden/>
              </w:rPr>
              <w:tab/>
            </w:r>
            <w:r>
              <w:rPr>
                <w:noProof/>
                <w:webHidden/>
              </w:rPr>
              <w:fldChar w:fldCharType="begin"/>
            </w:r>
            <w:r>
              <w:rPr>
                <w:noProof/>
                <w:webHidden/>
              </w:rPr>
              <w:instrText xml:space="preserve"> PAGEREF _Toc227696183 \h </w:instrText>
            </w:r>
            <w:r>
              <w:rPr>
                <w:noProof/>
                <w:webHidden/>
              </w:rPr>
            </w:r>
            <w:r>
              <w:rPr>
                <w:noProof/>
                <w:webHidden/>
              </w:rPr>
              <w:fldChar w:fldCharType="separate"/>
            </w:r>
            <w:r>
              <w:rPr>
                <w:noProof/>
                <w:webHidden/>
              </w:rPr>
              <w:t>7</w:t>
            </w:r>
            <w:r>
              <w:rPr>
                <w:noProof/>
                <w:webHidden/>
              </w:rPr>
              <w:fldChar w:fldCharType="end"/>
            </w:r>
          </w:hyperlink>
        </w:p>
        <w:p w14:paraId="72387361" w14:textId="6221CAE5"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84" w:history="1">
            <w:r w:rsidRPr="00332965">
              <w:rPr>
                <w:rStyle w:val="Hyperlink"/>
                <w:noProof/>
              </w:rPr>
              <w:t>4.7 Can I leave my RPTs to teach independently?</w:t>
            </w:r>
            <w:r>
              <w:rPr>
                <w:noProof/>
                <w:webHidden/>
              </w:rPr>
              <w:tab/>
            </w:r>
            <w:r>
              <w:rPr>
                <w:noProof/>
                <w:webHidden/>
              </w:rPr>
              <w:fldChar w:fldCharType="begin"/>
            </w:r>
            <w:r>
              <w:rPr>
                <w:noProof/>
                <w:webHidden/>
              </w:rPr>
              <w:instrText xml:space="preserve"> PAGEREF _Toc227696184 \h </w:instrText>
            </w:r>
            <w:r>
              <w:rPr>
                <w:noProof/>
                <w:webHidden/>
              </w:rPr>
            </w:r>
            <w:r>
              <w:rPr>
                <w:noProof/>
                <w:webHidden/>
              </w:rPr>
              <w:fldChar w:fldCharType="separate"/>
            </w:r>
            <w:r>
              <w:rPr>
                <w:noProof/>
                <w:webHidden/>
              </w:rPr>
              <w:t>7</w:t>
            </w:r>
            <w:r>
              <w:rPr>
                <w:noProof/>
                <w:webHidden/>
              </w:rPr>
              <w:fldChar w:fldCharType="end"/>
            </w:r>
          </w:hyperlink>
        </w:p>
        <w:p w14:paraId="7AAF346A" w14:textId="32F6BE27"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85" w:history="1">
            <w:r w:rsidRPr="00332965">
              <w:rPr>
                <w:rStyle w:val="Hyperlink"/>
                <w:noProof/>
              </w:rPr>
              <w:t>4.8 How do I gain Mentor Certification?</w:t>
            </w:r>
            <w:r>
              <w:rPr>
                <w:noProof/>
                <w:webHidden/>
              </w:rPr>
              <w:tab/>
            </w:r>
            <w:r>
              <w:rPr>
                <w:noProof/>
                <w:webHidden/>
              </w:rPr>
              <w:fldChar w:fldCharType="begin"/>
            </w:r>
            <w:r>
              <w:rPr>
                <w:noProof/>
                <w:webHidden/>
              </w:rPr>
              <w:instrText xml:space="preserve"> PAGEREF _Toc227696185 \h </w:instrText>
            </w:r>
            <w:r>
              <w:rPr>
                <w:noProof/>
                <w:webHidden/>
              </w:rPr>
            </w:r>
            <w:r>
              <w:rPr>
                <w:noProof/>
                <w:webHidden/>
              </w:rPr>
              <w:fldChar w:fldCharType="separate"/>
            </w:r>
            <w:r>
              <w:rPr>
                <w:noProof/>
                <w:webHidden/>
              </w:rPr>
              <w:t>8</w:t>
            </w:r>
            <w:r>
              <w:rPr>
                <w:noProof/>
                <w:webHidden/>
              </w:rPr>
              <w:fldChar w:fldCharType="end"/>
            </w:r>
          </w:hyperlink>
        </w:p>
        <w:p w14:paraId="2E7AC12B" w14:textId="269B5E08" w:rsidR="00F54B36" w:rsidRDefault="00F54B36">
          <w:pPr>
            <w:pStyle w:val="TOC1"/>
            <w:tabs>
              <w:tab w:val="right" w:leader="dot" w:pos="10456"/>
            </w:tabs>
            <w:rPr>
              <w:rFonts w:asciiTheme="minorHAnsi" w:eastAsiaTheme="minorEastAsia" w:hAnsiTheme="minorHAnsi" w:cstheme="minorBidi"/>
              <w:noProof/>
              <w:color w:val="auto"/>
              <w:sz w:val="24"/>
            </w:rPr>
          </w:pPr>
          <w:hyperlink w:anchor="_Toc227696186" w:history="1">
            <w:r w:rsidRPr="00332965">
              <w:rPr>
                <w:rStyle w:val="Hyperlink"/>
                <w:noProof/>
              </w:rPr>
              <w:t>5 The RPT Curriculum and Mentor Checklist</w:t>
            </w:r>
            <w:r>
              <w:rPr>
                <w:noProof/>
                <w:webHidden/>
              </w:rPr>
              <w:tab/>
            </w:r>
            <w:r>
              <w:rPr>
                <w:noProof/>
                <w:webHidden/>
              </w:rPr>
              <w:fldChar w:fldCharType="begin"/>
            </w:r>
            <w:r>
              <w:rPr>
                <w:noProof/>
                <w:webHidden/>
              </w:rPr>
              <w:instrText xml:space="preserve"> PAGEREF _Toc227696186 \h </w:instrText>
            </w:r>
            <w:r>
              <w:rPr>
                <w:noProof/>
                <w:webHidden/>
              </w:rPr>
            </w:r>
            <w:r>
              <w:rPr>
                <w:noProof/>
                <w:webHidden/>
              </w:rPr>
              <w:fldChar w:fldCharType="separate"/>
            </w:r>
            <w:r>
              <w:rPr>
                <w:noProof/>
                <w:webHidden/>
              </w:rPr>
              <w:t>9</w:t>
            </w:r>
            <w:r>
              <w:rPr>
                <w:noProof/>
                <w:webHidden/>
              </w:rPr>
              <w:fldChar w:fldCharType="end"/>
            </w:r>
          </w:hyperlink>
        </w:p>
        <w:p w14:paraId="36514F6F" w14:textId="278EE7AE"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87" w:history="1">
            <w:r w:rsidRPr="00332965">
              <w:rPr>
                <w:rStyle w:val="Hyperlink"/>
                <w:noProof/>
              </w:rPr>
              <w:t>5.1 Prior Learning and the Placement Aims</w:t>
            </w:r>
            <w:r>
              <w:rPr>
                <w:noProof/>
                <w:webHidden/>
              </w:rPr>
              <w:tab/>
            </w:r>
            <w:r>
              <w:rPr>
                <w:noProof/>
                <w:webHidden/>
              </w:rPr>
              <w:fldChar w:fldCharType="begin"/>
            </w:r>
            <w:r>
              <w:rPr>
                <w:noProof/>
                <w:webHidden/>
              </w:rPr>
              <w:instrText xml:space="preserve"> PAGEREF _Toc227696187 \h </w:instrText>
            </w:r>
            <w:r>
              <w:rPr>
                <w:noProof/>
                <w:webHidden/>
              </w:rPr>
            </w:r>
            <w:r>
              <w:rPr>
                <w:noProof/>
                <w:webHidden/>
              </w:rPr>
              <w:fldChar w:fldCharType="separate"/>
            </w:r>
            <w:r>
              <w:rPr>
                <w:noProof/>
                <w:webHidden/>
              </w:rPr>
              <w:t>9</w:t>
            </w:r>
            <w:r>
              <w:rPr>
                <w:noProof/>
                <w:webHidden/>
              </w:rPr>
              <w:fldChar w:fldCharType="end"/>
            </w:r>
          </w:hyperlink>
        </w:p>
        <w:p w14:paraId="686133BB" w14:textId="22A75B61"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88" w:history="1">
            <w:r w:rsidRPr="00332965">
              <w:rPr>
                <w:rStyle w:val="Hyperlink"/>
                <w:noProof/>
              </w:rPr>
              <w:t>5.2 The Block Placement Curriculum</w:t>
            </w:r>
            <w:r>
              <w:rPr>
                <w:noProof/>
                <w:webHidden/>
              </w:rPr>
              <w:tab/>
            </w:r>
            <w:r>
              <w:rPr>
                <w:noProof/>
                <w:webHidden/>
              </w:rPr>
              <w:fldChar w:fldCharType="begin"/>
            </w:r>
            <w:r>
              <w:rPr>
                <w:noProof/>
                <w:webHidden/>
              </w:rPr>
              <w:instrText xml:space="preserve"> PAGEREF _Toc227696188 \h </w:instrText>
            </w:r>
            <w:r>
              <w:rPr>
                <w:noProof/>
                <w:webHidden/>
              </w:rPr>
            </w:r>
            <w:r>
              <w:rPr>
                <w:noProof/>
                <w:webHidden/>
              </w:rPr>
              <w:fldChar w:fldCharType="separate"/>
            </w:r>
            <w:r>
              <w:rPr>
                <w:noProof/>
                <w:webHidden/>
              </w:rPr>
              <w:t>11</w:t>
            </w:r>
            <w:r>
              <w:rPr>
                <w:noProof/>
                <w:webHidden/>
              </w:rPr>
              <w:fldChar w:fldCharType="end"/>
            </w:r>
          </w:hyperlink>
        </w:p>
        <w:p w14:paraId="740A880A" w14:textId="2948091C"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89" w:history="1">
            <w:r w:rsidRPr="00332965">
              <w:rPr>
                <w:rStyle w:val="Hyperlink"/>
                <w:noProof/>
              </w:rPr>
              <w:t>5.3 Your Mentor Checklist</w:t>
            </w:r>
            <w:r>
              <w:rPr>
                <w:noProof/>
                <w:webHidden/>
              </w:rPr>
              <w:tab/>
            </w:r>
            <w:r>
              <w:rPr>
                <w:noProof/>
                <w:webHidden/>
              </w:rPr>
              <w:fldChar w:fldCharType="begin"/>
            </w:r>
            <w:r>
              <w:rPr>
                <w:noProof/>
                <w:webHidden/>
              </w:rPr>
              <w:instrText xml:space="preserve"> PAGEREF _Toc227696189 \h </w:instrText>
            </w:r>
            <w:r>
              <w:rPr>
                <w:noProof/>
                <w:webHidden/>
              </w:rPr>
            </w:r>
            <w:r>
              <w:rPr>
                <w:noProof/>
                <w:webHidden/>
              </w:rPr>
              <w:fldChar w:fldCharType="separate"/>
            </w:r>
            <w:r>
              <w:rPr>
                <w:noProof/>
                <w:webHidden/>
              </w:rPr>
              <w:t>12</w:t>
            </w:r>
            <w:r>
              <w:rPr>
                <w:noProof/>
                <w:webHidden/>
              </w:rPr>
              <w:fldChar w:fldCharType="end"/>
            </w:r>
          </w:hyperlink>
        </w:p>
        <w:p w14:paraId="5311D22E" w14:textId="436C3D9A" w:rsidR="00F54B36" w:rsidRDefault="00F54B36">
          <w:pPr>
            <w:pStyle w:val="TOC1"/>
            <w:tabs>
              <w:tab w:val="right" w:leader="dot" w:pos="10456"/>
            </w:tabs>
            <w:rPr>
              <w:rFonts w:asciiTheme="minorHAnsi" w:eastAsiaTheme="minorEastAsia" w:hAnsiTheme="minorHAnsi" w:cstheme="minorBidi"/>
              <w:noProof/>
              <w:color w:val="auto"/>
              <w:sz w:val="24"/>
            </w:rPr>
          </w:pPr>
          <w:hyperlink w:anchor="_Toc227696190" w:history="1">
            <w:r w:rsidRPr="00332965">
              <w:rPr>
                <w:rStyle w:val="Hyperlink"/>
                <w:noProof/>
              </w:rPr>
              <w:t>6 Observations, Meetings and Assessment</w:t>
            </w:r>
            <w:r>
              <w:rPr>
                <w:noProof/>
                <w:webHidden/>
              </w:rPr>
              <w:tab/>
            </w:r>
            <w:r>
              <w:rPr>
                <w:noProof/>
                <w:webHidden/>
              </w:rPr>
              <w:fldChar w:fldCharType="begin"/>
            </w:r>
            <w:r>
              <w:rPr>
                <w:noProof/>
                <w:webHidden/>
              </w:rPr>
              <w:instrText xml:space="preserve"> PAGEREF _Toc227696190 \h </w:instrText>
            </w:r>
            <w:r>
              <w:rPr>
                <w:noProof/>
                <w:webHidden/>
              </w:rPr>
            </w:r>
            <w:r>
              <w:rPr>
                <w:noProof/>
                <w:webHidden/>
              </w:rPr>
              <w:fldChar w:fldCharType="separate"/>
            </w:r>
            <w:r>
              <w:rPr>
                <w:noProof/>
                <w:webHidden/>
              </w:rPr>
              <w:t>15</w:t>
            </w:r>
            <w:r>
              <w:rPr>
                <w:noProof/>
                <w:webHidden/>
              </w:rPr>
              <w:fldChar w:fldCharType="end"/>
            </w:r>
          </w:hyperlink>
        </w:p>
        <w:p w14:paraId="6DB913F0" w14:textId="2ABDF3EC"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91" w:history="1">
            <w:r w:rsidRPr="00332965">
              <w:rPr>
                <w:rStyle w:val="Hyperlink"/>
                <w:noProof/>
              </w:rPr>
              <w:t>6.1 Observations and Post-Lesson Discussion</w:t>
            </w:r>
            <w:r>
              <w:rPr>
                <w:noProof/>
                <w:webHidden/>
              </w:rPr>
              <w:tab/>
            </w:r>
            <w:r>
              <w:rPr>
                <w:noProof/>
                <w:webHidden/>
              </w:rPr>
              <w:fldChar w:fldCharType="begin"/>
            </w:r>
            <w:r>
              <w:rPr>
                <w:noProof/>
                <w:webHidden/>
              </w:rPr>
              <w:instrText xml:space="preserve"> PAGEREF _Toc227696191 \h </w:instrText>
            </w:r>
            <w:r>
              <w:rPr>
                <w:noProof/>
                <w:webHidden/>
              </w:rPr>
            </w:r>
            <w:r>
              <w:rPr>
                <w:noProof/>
                <w:webHidden/>
              </w:rPr>
              <w:fldChar w:fldCharType="separate"/>
            </w:r>
            <w:r>
              <w:rPr>
                <w:noProof/>
                <w:webHidden/>
              </w:rPr>
              <w:t>15</w:t>
            </w:r>
            <w:r>
              <w:rPr>
                <w:noProof/>
                <w:webHidden/>
              </w:rPr>
              <w:fldChar w:fldCharType="end"/>
            </w:r>
          </w:hyperlink>
        </w:p>
        <w:p w14:paraId="703EC73C" w14:textId="3AEE8F80"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92" w:history="1">
            <w:r w:rsidRPr="00332965">
              <w:rPr>
                <w:rStyle w:val="Hyperlink"/>
                <w:noProof/>
              </w:rPr>
              <w:t>6.2 The Weekly Meeting</w:t>
            </w:r>
            <w:r>
              <w:rPr>
                <w:noProof/>
                <w:webHidden/>
              </w:rPr>
              <w:tab/>
            </w:r>
            <w:r>
              <w:rPr>
                <w:noProof/>
                <w:webHidden/>
              </w:rPr>
              <w:fldChar w:fldCharType="begin"/>
            </w:r>
            <w:r>
              <w:rPr>
                <w:noProof/>
                <w:webHidden/>
              </w:rPr>
              <w:instrText xml:space="preserve"> PAGEREF _Toc227696192 \h </w:instrText>
            </w:r>
            <w:r>
              <w:rPr>
                <w:noProof/>
                <w:webHidden/>
              </w:rPr>
            </w:r>
            <w:r>
              <w:rPr>
                <w:noProof/>
                <w:webHidden/>
              </w:rPr>
              <w:fldChar w:fldCharType="separate"/>
            </w:r>
            <w:r>
              <w:rPr>
                <w:noProof/>
                <w:webHidden/>
              </w:rPr>
              <w:t>15</w:t>
            </w:r>
            <w:r>
              <w:rPr>
                <w:noProof/>
                <w:webHidden/>
              </w:rPr>
              <w:fldChar w:fldCharType="end"/>
            </w:r>
          </w:hyperlink>
        </w:p>
        <w:p w14:paraId="336E3C1D" w14:textId="4AAEC2B8"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93" w:history="1">
            <w:r w:rsidRPr="00332965">
              <w:rPr>
                <w:rStyle w:val="Hyperlink"/>
                <w:noProof/>
              </w:rPr>
              <w:t>6.3 The Primary Good Practice Guides</w:t>
            </w:r>
            <w:r>
              <w:rPr>
                <w:noProof/>
                <w:webHidden/>
              </w:rPr>
              <w:tab/>
            </w:r>
            <w:r>
              <w:rPr>
                <w:noProof/>
                <w:webHidden/>
              </w:rPr>
              <w:fldChar w:fldCharType="begin"/>
            </w:r>
            <w:r>
              <w:rPr>
                <w:noProof/>
                <w:webHidden/>
              </w:rPr>
              <w:instrText xml:space="preserve"> PAGEREF _Toc227696193 \h </w:instrText>
            </w:r>
            <w:r>
              <w:rPr>
                <w:noProof/>
                <w:webHidden/>
              </w:rPr>
            </w:r>
            <w:r>
              <w:rPr>
                <w:noProof/>
                <w:webHidden/>
              </w:rPr>
              <w:fldChar w:fldCharType="separate"/>
            </w:r>
            <w:r>
              <w:rPr>
                <w:noProof/>
                <w:webHidden/>
              </w:rPr>
              <w:t>15</w:t>
            </w:r>
            <w:r>
              <w:rPr>
                <w:noProof/>
                <w:webHidden/>
              </w:rPr>
              <w:fldChar w:fldCharType="end"/>
            </w:r>
          </w:hyperlink>
        </w:p>
        <w:p w14:paraId="2704ECFE" w14:textId="60FDC5D8"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94" w:history="1">
            <w:r w:rsidRPr="00332965">
              <w:rPr>
                <w:rStyle w:val="Hyperlink"/>
                <w:noProof/>
              </w:rPr>
              <w:t>6.4 Assessment of the School Experience</w:t>
            </w:r>
            <w:r>
              <w:rPr>
                <w:noProof/>
                <w:webHidden/>
              </w:rPr>
              <w:tab/>
            </w:r>
            <w:r>
              <w:rPr>
                <w:noProof/>
                <w:webHidden/>
              </w:rPr>
              <w:fldChar w:fldCharType="begin"/>
            </w:r>
            <w:r>
              <w:rPr>
                <w:noProof/>
                <w:webHidden/>
              </w:rPr>
              <w:instrText xml:space="preserve"> PAGEREF _Toc227696194 \h </w:instrText>
            </w:r>
            <w:r>
              <w:rPr>
                <w:noProof/>
                <w:webHidden/>
              </w:rPr>
            </w:r>
            <w:r>
              <w:rPr>
                <w:noProof/>
                <w:webHidden/>
              </w:rPr>
              <w:fldChar w:fldCharType="separate"/>
            </w:r>
            <w:r>
              <w:rPr>
                <w:noProof/>
                <w:webHidden/>
              </w:rPr>
              <w:t>15</w:t>
            </w:r>
            <w:r>
              <w:rPr>
                <w:noProof/>
                <w:webHidden/>
              </w:rPr>
              <w:fldChar w:fldCharType="end"/>
            </w:r>
          </w:hyperlink>
        </w:p>
        <w:p w14:paraId="0304988E" w14:textId="328E736F" w:rsidR="00F54B36" w:rsidRDefault="00F54B36">
          <w:pPr>
            <w:pStyle w:val="TOC1"/>
            <w:tabs>
              <w:tab w:val="right" w:leader="dot" w:pos="10456"/>
            </w:tabs>
            <w:rPr>
              <w:rFonts w:asciiTheme="minorHAnsi" w:eastAsiaTheme="minorEastAsia" w:hAnsiTheme="minorHAnsi" w:cstheme="minorBidi"/>
              <w:noProof/>
              <w:color w:val="auto"/>
              <w:sz w:val="24"/>
            </w:rPr>
          </w:pPr>
          <w:hyperlink w:anchor="_Toc227696195" w:history="1">
            <w:r w:rsidRPr="00332965">
              <w:rPr>
                <w:rStyle w:val="Hyperlink"/>
                <w:noProof/>
              </w:rPr>
              <w:t>7</w:t>
            </w:r>
            <w:r w:rsidRPr="00332965">
              <w:rPr>
                <w:rStyle w:val="Hyperlink"/>
                <w:rFonts w:ascii="Arial" w:eastAsia="Arial" w:hAnsi="Arial" w:cs="Arial"/>
                <w:noProof/>
              </w:rPr>
              <w:t xml:space="preserve"> </w:t>
            </w:r>
            <w:r w:rsidRPr="00332965">
              <w:rPr>
                <w:rStyle w:val="Hyperlink"/>
                <w:noProof/>
              </w:rPr>
              <w:t>Roles and Responsibilities</w:t>
            </w:r>
            <w:r>
              <w:rPr>
                <w:noProof/>
                <w:webHidden/>
              </w:rPr>
              <w:tab/>
            </w:r>
            <w:r>
              <w:rPr>
                <w:noProof/>
                <w:webHidden/>
              </w:rPr>
              <w:fldChar w:fldCharType="begin"/>
            </w:r>
            <w:r>
              <w:rPr>
                <w:noProof/>
                <w:webHidden/>
              </w:rPr>
              <w:instrText xml:space="preserve"> PAGEREF _Toc227696195 \h </w:instrText>
            </w:r>
            <w:r>
              <w:rPr>
                <w:noProof/>
                <w:webHidden/>
              </w:rPr>
            </w:r>
            <w:r>
              <w:rPr>
                <w:noProof/>
                <w:webHidden/>
              </w:rPr>
              <w:fldChar w:fldCharType="separate"/>
            </w:r>
            <w:r>
              <w:rPr>
                <w:noProof/>
                <w:webHidden/>
              </w:rPr>
              <w:t>18</w:t>
            </w:r>
            <w:r>
              <w:rPr>
                <w:noProof/>
                <w:webHidden/>
              </w:rPr>
              <w:fldChar w:fldCharType="end"/>
            </w:r>
          </w:hyperlink>
        </w:p>
        <w:p w14:paraId="625D2F9D" w14:textId="7E2753FB"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96" w:history="1">
            <w:r w:rsidRPr="00332965">
              <w:rPr>
                <w:rStyle w:val="Hyperlink"/>
                <w:noProof/>
              </w:rPr>
              <w:t>7.1 The Reading Partnership Mentor (RPM) Role</w:t>
            </w:r>
            <w:r>
              <w:rPr>
                <w:noProof/>
                <w:webHidden/>
              </w:rPr>
              <w:tab/>
            </w:r>
            <w:r>
              <w:rPr>
                <w:noProof/>
                <w:webHidden/>
              </w:rPr>
              <w:fldChar w:fldCharType="begin"/>
            </w:r>
            <w:r>
              <w:rPr>
                <w:noProof/>
                <w:webHidden/>
              </w:rPr>
              <w:instrText xml:space="preserve"> PAGEREF _Toc227696196 \h </w:instrText>
            </w:r>
            <w:r>
              <w:rPr>
                <w:noProof/>
                <w:webHidden/>
              </w:rPr>
            </w:r>
            <w:r>
              <w:rPr>
                <w:noProof/>
                <w:webHidden/>
              </w:rPr>
              <w:fldChar w:fldCharType="separate"/>
            </w:r>
            <w:r>
              <w:rPr>
                <w:noProof/>
                <w:webHidden/>
              </w:rPr>
              <w:t>18</w:t>
            </w:r>
            <w:r>
              <w:rPr>
                <w:noProof/>
                <w:webHidden/>
              </w:rPr>
              <w:fldChar w:fldCharType="end"/>
            </w:r>
          </w:hyperlink>
        </w:p>
        <w:p w14:paraId="2BF88470" w14:textId="038369D0"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97" w:history="1">
            <w:r w:rsidRPr="00332965">
              <w:rPr>
                <w:rStyle w:val="Hyperlink"/>
                <w:noProof/>
              </w:rPr>
              <w:t>7.2</w:t>
            </w:r>
            <w:r w:rsidRPr="00332965">
              <w:rPr>
                <w:rStyle w:val="Hyperlink"/>
                <w:rFonts w:ascii="Arial" w:eastAsia="Arial" w:hAnsi="Arial" w:cs="Arial"/>
                <w:noProof/>
              </w:rPr>
              <w:t xml:space="preserve"> </w:t>
            </w:r>
            <w:r w:rsidRPr="00332965">
              <w:rPr>
                <w:rStyle w:val="Hyperlink"/>
                <w:noProof/>
              </w:rPr>
              <w:t>The Initial Teacher Training Coordinator (ITTCo) Role</w:t>
            </w:r>
            <w:r>
              <w:rPr>
                <w:noProof/>
                <w:webHidden/>
              </w:rPr>
              <w:tab/>
            </w:r>
            <w:r>
              <w:rPr>
                <w:noProof/>
                <w:webHidden/>
              </w:rPr>
              <w:fldChar w:fldCharType="begin"/>
            </w:r>
            <w:r>
              <w:rPr>
                <w:noProof/>
                <w:webHidden/>
              </w:rPr>
              <w:instrText xml:space="preserve"> PAGEREF _Toc227696197 \h </w:instrText>
            </w:r>
            <w:r>
              <w:rPr>
                <w:noProof/>
                <w:webHidden/>
              </w:rPr>
            </w:r>
            <w:r>
              <w:rPr>
                <w:noProof/>
                <w:webHidden/>
              </w:rPr>
              <w:fldChar w:fldCharType="separate"/>
            </w:r>
            <w:r>
              <w:rPr>
                <w:noProof/>
                <w:webHidden/>
              </w:rPr>
              <w:t>19</w:t>
            </w:r>
            <w:r>
              <w:rPr>
                <w:noProof/>
                <w:webHidden/>
              </w:rPr>
              <w:fldChar w:fldCharType="end"/>
            </w:r>
          </w:hyperlink>
        </w:p>
        <w:p w14:paraId="77FD8477" w14:textId="1D34C981"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198" w:history="1">
            <w:r w:rsidRPr="00332965">
              <w:rPr>
                <w:rStyle w:val="Hyperlink"/>
                <w:noProof/>
              </w:rPr>
              <w:t>7.3</w:t>
            </w:r>
            <w:r w:rsidRPr="00332965">
              <w:rPr>
                <w:rStyle w:val="Hyperlink"/>
                <w:rFonts w:ascii="Arial" w:eastAsia="Arial" w:hAnsi="Arial" w:cs="Arial"/>
                <w:noProof/>
              </w:rPr>
              <w:t xml:space="preserve"> </w:t>
            </w:r>
            <w:r w:rsidRPr="00332965">
              <w:rPr>
                <w:rStyle w:val="Hyperlink"/>
                <w:noProof/>
              </w:rPr>
              <w:t>The University Tutor Role</w:t>
            </w:r>
            <w:r>
              <w:rPr>
                <w:noProof/>
                <w:webHidden/>
              </w:rPr>
              <w:tab/>
            </w:r>
            <w:r>
              <w:rPr>
                <w:noProof/>
                <w:webHidden/>
              </w:rPr>
              <w:fldChar w:fldCharType="begin"/>
            </w:r>
            <w:r>
              <w:rPr>
                <w:noProof/>
                <w:webHidden/>
              </w:rPr>
              <w:instrText xml:space="preserve"> PAGEREF _Toc227696198 \h </w:instrText>
            </w:r>
            <w:r>
              <w:rPr>
                <w:noProof/>
                <w:webHidden/>
              </w:rPr>
            </w:r>
            <w:r>
              <w:rPr>
                <w:noProof/>
                <w:webHidden/>
              </w:rPr>
              <w:fldChar w:fldCharType="separate"/>
            </w:r>
            <w:r>
              <w:rPr>
                <w:noProof/>
                <w:webHidden/>
              </w:rPr>
              <w:t>19</w:t>
            </w:r>
            <w:r>
              <w:rPr>
                <w:noProof/>
                <w:webHidden/>
              </w:rPr>
              <w:fldChar w:fldCharType="end"/>
            </w:r>
          </w:hyperlink>
        </w:p>
        <w:p w14:paraId="53CFC9E2" w14:textId="14257B65" w:rsidR="00F54B36" w:rsidRDefault="00F54B36">
          <w:pPr>
            <w:pStyle w:val="TOC1"/>
            <w:tabs>
              <w:tab w:val="right" w:leader="dot" w:pos="10456"/>
            </w:tabs>
            <w:rPr>
              <w:rFonts w:asciiTheme="minorHAnsi" w:eastAsiaTheme="minorEastAsia" w:hAnsiTheme="minorHAnsi" w:cstheme="minorBidi"/>
              <w:noProof/>
              <w:color w:val="auto"/>
              <w:sz w:val="24"/>
            </w:rPr>
          </w:pPr>
          <w:hyperlink w:anchor="_Toc227696199" w:history="1">
            <w:r w:rsidRPr="00332965">
              <w:rPr>
                <w:rStyle w:val="Hyperlink"/>
                <w:noProof/>
              </w:rPr>
              <w:t>8 Other information</w:t>
            </w:r>
            <w:r>
              <w:rPr>
                <w:noProof/>
                <w:webHidden/>
              </w:rPr>
              <w:tab/>
            </w:r>
            <w:r>
              <w:rPr>
                <w:noProof/>
                <w:webHidden/>
              </w:rPr>
              <w:fldChar w:fldCharType="begin"/>
            </w:r>
            <w:r>
              <w:rPr>
                <w:noProof/>
                <w:webHidden/>
              </w:rPr>
              <w:instrText xml:space="preserve"> PAGEREF _Toc227696199 \h </w:instrText>
            </w:r>
            <w:r>
              <w:rPr>
                <w:noProof/>
                <w:webHidden/>
              </w:rPr>
            </w:r>
            <w:r>
              <w:rPr>
                <w:noProof/>
                <w:webHidden/>
              </w:rPr>
              <w:fldChar w:fldCharType="separate"/>
            </w:r>
            <w:r>
              <w:rPr>
                <w:noProof/>
                <w:webHidden/>
              </w:rPr>
              <w:t>20</w:t>
            </w:r>
            <w:r>
              <w:rPr>
                <w:noProof/>
                <w:webHidden/>
              </w:rPr>
              <w:fldChar w:fldCharType="end"/>
            </w:r>
          </w:hyperlink>
        </w:p>
        <w:p w14:paraId="6580B84B" w14:textId="57983B25" w:rsidR="00F54B36" w:rsidRDefault="00F54B36">
          <w:pPr>
            <w:pStyle w:val="TOC2"/>
            <w:tabs>
              <w:tab w:val="left" w:pos="960"/>
              <w:tab w:val="right" w:leader="dot" w:pos="10456"/>
            </w:tabs>
            <w:rPr>
              <w:rFonts w:asciiTheme="minorHAnsi" w:eastAsiaTheme="minorEastAsia" w:hAnsiTheme="minorHAnsi" w:cstheme="minorBidi"/>
              <w:noProof/>
              <w:color w:val="auto"/>
              <w:sz w:val="24"/>
            </w:rPr>
          </w:pPr>
          <w:hyperlink w:anchor="_Toc227696200" w:history="1">
            <w:r w:rsidRPr="00332965">
              <w:rPr>
                <w:rStyle w:val="Hyperlink"/>
                <w:noProof/>
              </w:rPr>
              <w:t>8.1</w:t>
            </w:r>
            <w:r>
              <w:rPr>
                <w:rFonts w:asciiTheme="minorHAnsi" w:eastAsiaTheme="minorEastAsia" w:hAnsiTheme="minorHAnsi" w:cstheme="minorBidi"/>
                <w:noProof/>
                <w:color w:val="auto"/>
                <w:sz w:val="24"/>
              </w:rPr>
              <w:tab/>
            </w:r>
            <w:r w:rsidRPr="00332965">
              <w:rPr>
                <w:rStyle w:val="Hyperlink"/>
                <w:noProof/>
              </w:rPr>
              <w:t>Appeals Process</w:t>
            </w:r>
            <w:r>
              <w:rPr>
                <w:noProof/>
                <w:webHidden/>
              </w:rPr>
              <w:tab/>
            </w:r>
            <w:r>
              <w:rPr>
                <w:noProof/>
                <w:webHidden/>
              </w:rPr>
              <w:fldChar w:fldCharType="begin"/>
            </w:r>
            <w:r>
              <w:rPr>
                <w:noProof/>
                <w:webHidden/>
              </w:rPr>
              <w:instrText xml:space="preserve"> PAGEREF _Toc227696200 \h </w:instrText>
            </w:r>
            <w:r>
              <w:rPr>
                <w:noProof/>
                <w:webHidden/>
              </w:rPr>
            </w:r>
            <w:r>
              <w:rPr>
                <w:noProof/>
                <w:webHidden/>
              </w:rPr>
              <w:fldChar w:fldCharType="separate"/>
            </w:r>
            <w:r>
              <w:rPr>
                <w:noProof/>
                <w:webHidden/>
              </w:rPr>
              <w:t>20</w:t>
            </w:r>
            <w:r>
              <w:rPr>
                <w:noProof/>
                <w:webHidden/>
              </w:rPr>
              <w:fldChar w:fldCharType="end"/>
            </w:r>
          </w:hyperlink>
        </w:p>
        <w:p w14:paraId="162B033E" w14:textId="5EC7B290"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201" w:history="1">
            <w:r w:rsidRPr="00332965">
              <w:rPr>
                <w:rStyle w:val="Hyperlink"/>
                <w:noProof/>
              </w:rPr>
              <w:t>8.2 Dealing with Harassment Claims</w:t>
            </w:r>
            <w:r>
              <w:rPr>
                <w:noProof/>
                <w:webHidden/>
              </w:rPr>
              <w:tab/>
            </w:r>
            <w:r>
              <w:rPr>
                <w:noProof/>
                <w:webHidden/>
              </w:rPr>
              <w:fldChar w:fldCharType="begin"/>
            </w:r>
            <w:r>
              <w:rPr>
                <w:noProof/>
                <w:webHidden/>
              </w:rPr>
              <w:instrText xml:space="preserve"> PAGEREF _Toc227696201 \h </w:instrText>
            </w:r>
            <w:r>
              <w:rPr>
                <w:noProof/>
                <w:webHidden/>
              </w:rPr>
            </w:r>
            <w:r>
              <w:rPr>
                <w:noProof/>
                <w:webHidden/>
              </w:rPr>
              <w:fldChar w:fldCharType="separate"/>
            </w:r>
            <w:r>
              <w:rPr>
                <w:noProof/>
                <w:webHidden/>
              </w:rPr>
              <w:t>20</w:t>
            </w:r>
            <w:r>
              <w:rPr>
                <w:noProof/>
                <w:webHidden/>
              </w:rPr>
              <w:fldChar w:fldCharType="end"/>
            </w:r>
          </w:hyperlink>
        </w:p>
        <w:p w14:paraId="0B282DE1" w14:textId="3C5C47FA" w:rsidR="00F54B36" w:rsidRDefault="00F54B36">
          <w:pPr>
            <w:pStyle w:val="TOC2"/>
            <w:tabs>
              <w:tab w:val="left" w:pos="960"/>
              <w:tab w:val="right" w:leader="dot" w:pos="10456"/>
            </w:tabs>
            <w:rPr>
              <w:rFonts w:asciiTheme="minorHAnsi" w:eastAsiaTheme="minorEastAsia" w:hAnsiTheme="minorHAnsi" w:cstheme="minorBidi"/>
              <w:noProof/>
              <w:color w:val="auto"/>
              <w:sz w:val="24"/>
            </w:rPr>
          </w:pPr>
          <w:hyperlink w:anchor="_Toc227696202" w:history="1">
            <w:r w:rsidRPr="00332965">
              <w:rPr>
                <w:rStyle w:val="Hyperlink"/>
                <w:noProof/>
              </w:rPr>
              <w:t>8.2</w:t>
            </w:r>
            <w:r>
              <w:rPr>
                <w:rFonts w:asciiTheme="minorHAnsi" w:eastAsiaTheme="minorEastAsia" w:hAnsiTheme="minorHAnsi" w:cstheme="minorBidi"/>
                <w:noProof/>
                <w:color w:val="auto"/>
                <w:sz w:val="24"/>
              </w:rPr>
              <w:tab/>
            </w:r>
            <w:r w:rsidRPr="00332965">
              <w:rPr>
                <w:rStyle w:val="Hyperlink"/>
                <w:noProof/>
              </w:rPr>
              <w:t>Moderation and External Examiners</w:t>
            </w:r>
            <w:r>
              <w:rPr>
                <w:noProof/>
                <w:webHidden/>
              </w:rPr>
              <w:tab/>
            </w:r>
            <w:r>
              <w:rPr>
                <w:noProof/>
                <w:webHidden/>
              </w:rPr>
              <w:fldChar w:fldCharType="begin"/>
            </w:r>
            <w:r>
              <w:rPr>
                <w:noProof/>
                <w:webHidden/>
              </w:rPr>
              <w:instrText xml:space="preserve"> PAGEREF _Toc227696202 \h </w:instrText>
            </w:r>
            <w:r>
              <w:rPr>
                <w:noProof/>
                <w:webHidden/>
              </w:rPr>
            </w:r>
            <w:r>
              <w:rPr>
                <w:noProof/>
                <w:webHidden/>
              </w:rPr>
              <w:fldChar w:fldCharType="separate"/>
            </w:r>
            <w:r>
              <w:rPr>
                <w:noProof/>
                <w:webHidden/>
              </w:rPr>
              <w:t>20</w:t>
            </w:r>
            <w:r>
              <w:rPr>
                <w:noProof/>
                <w:webHidden/>
              </w:rPr>
              <w:fldChar w:fldCharType="end"/>
            </w:r>
          </w:hyperlink>
        </w:p>
        <w:p w14:paraId="1F74C7BD" w14:textId="6F51D4EA" w:rsidR="00F54B36" w:rsidRDefault="00F54B36">
          <w:pPr>
            <w:pStyle w:val="TOC1"/>
            <w:tabs>
              <w:tab w:val="right" w:leader="dot" w:pos="10456"/>
            </w:tabs>
            <w:rPr>
              <w:rFonts w:asciiTheme="minorHAnsi" w:eastAsiaTheme="minorEastAsia" w:hAnsiTheme="minorHAnsi" w:cstheme="minorBidi"/>
              <w:noProof/>
              <w:color w:val="auto"/>
              <w:sz w:val="24"/>
            </w:rPr>
          </w:pPr>
          <w:hyperlink w:anchor="_Toc227696203" w:history="1">
            <w:r w:rsidRPr="00332965">
              <w:rPr>
                <w:rStyle w:val="Hyperlink"/>
                <w:noProof/>
              </w:rPr>
              <w:t>9</w:t>
            </w:r>
            <w:r w:rsidRPr="00332965">
              <w:rPr>
                <w:rStyle w:val="Hyperlink"/>
                <w:rFonts w:ascii="Arial" w:eastAsia="Arial" w:hAnsi="Arial" w:cs="Arial"/>
                <w:noProof/>
              </w:rPr>
              <w:t xml:space="preserve"> </w:t>
            </w:r>
            <w:r w:rsidRPr="00332965">
              <w:rPr>
                <w:rStyle w:val="Hyperlink"/>
                <w:rFonts w:eastAsia="Arial"/>
                <w:noProof/>
              </w:rPr>
              <w:t xml:space="preserve">Useful </w:t>
            </w:r>
            <w:r w:rsidRPr="00332965">
              <w:rPr>
                <w:rStyle w:val="Hyperlink"/>
                <w:noProof/>
              </w:rPr>
              <w:t>References</w:t>
            </w:r>
            <w:r>
              <w:rPr>
                <w:noProof/>
                <w:webHidden/>
              </w:rPr>
              <w:tab/>
            </w:r>
            <w:r>
              <w:rPr>
                <w:noProof/>
                <w:webHidden/>
              </w:rPr>
              <w:fldChar w:fldCharType="begin"/>
            </w:r>
            <w:r>
              <w:rPr>
                <w:noProof/>
                <w:webHidden/>
              </w:rPr>
              <w:instrText xml:space="preserve"> PAGEREF _Toc227696203 \h </w:instrText>
            </w:r>
            <w:r>
              <w:rPr>
                <w:noProof/>
                <w:webHidden/>
              </w:rPr>
            </w:r>
            <w:r>
              <w:rPr>
                <w:noProof/>
                <w:webHidden/>
              </w:rPr>
              <w:fldChar w:fldCharType="separate"/>
            </w:r>
            <w:r>
              <w:rPr>
                <w:noProof/>
                <w:webHidden/>
              </w:rPr>
              <w:t>21</w:t>
            </w:r>
            <w:r>
              <w:rPr>
                <w:noProof/>
                <w:webHidden/>
              </w:rPr>
              <w:fldChar w:fldCharType="end"/>
            </w:r>
          </w:hyperlink>
        </w:p>
        <w:p w14:paraId="5E1F5D93" w14:textId="16A73A7A" w:rsidR="00F54B36" w:rsidRDefault="00F54B36">
          <w:pPr>
            <w:pStyle w:val="TOC1"/>
            <w:tabs>
              <w:tab w:val="right" w:leader="dot" w:pos="10456"/>
            </w:tabs>
            <w:rPr>
              <w:rFonts w:asciiTheme="minorHAnsi" w:eastAsiaTheme="minorEastAsia" w:hAnsiTheme="minorHAnsi" w:cstheme="minorBidi"/>
              <w:noProof/>
              <w:color w:val="auto"/>
              <w:sz w:val="24"/>
            </w:rPr>
          </w:pPr>
          <w:hyperlink w:anchor="_Toc227696204" w:history="1">
            <w:r w:rsidRPr="00332965">
              <w:rPr>
                <w:rStyle w:val="Hyperlink"/>
                <w:noProof/>
              </w:rPr>
              <w:t>Appendices</w:t>
            </w:r>
            <w:r>
              <w:rPr>
                <w:noProof/>
                <w:webHidden/>
              </w:rPr>
              <w:tab/>
            </w:r>
            <w:r>
              <w:rPr>
                <w:noProof/>
                <w:webHidden/>
              </w:rPr>
              <w:fldChar w:fldCharType="begin"/>
            </w:r>
            <w:r>
              <w:rPr>
                <w:noProof/>
                <w:webHidden/>
              </w:rPr>
              <w:instrText xml:space="preserve"> PAGEREF _Toc227696204 \h </w:instrText>
            </w:r>
            <w:r>
              <w:rPr>
                <w:noProof/>
                <w:webHidden/>
              </w:rPr>
            </w:r>
            <w:r>
              <w:rPr>
                <w:noProof/>
                <w:webHidden/>
              </w:rPr>
              <w:fldChar w:fldCharType="separate"/>
            </w:r>
            <w:r>
              <w:rPr>
                <w:noProof/>
                <w:webHidden/>
              </w:rPr>
              <w:t>23</w:t>
            </w:r>
            <w:r>
              <w:rPr>
                <w:noProof/>
                <w:webHidden/>
              </w:rPr>
              <w:fldChar w:fldCharType="end"/>
            </w:r>
          </w:hyperlink>
        </w:p>
        <w:p w14:paraId="7455A7EA" w14:textId="148DB41F"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205" w:history="1">
            <w:r w:rsidRPr="00332965">
              <w:rPr>
                <w:rStyle w:val="Hyperlink"/>
                <w:noProof/>
              </w:rPr>
              <w:t>Appendix 1 – Staged Planning Support Flowchart</w:t>
            </w:r>
            <w:r>
              <w:rPr>
                <w:noProof/>
                <w:webHidden/>
              </w:rPr>
              <w:tab/>
            </w:r>
            <w:r>
              <w:rPr>
                <w:noProof/>
                <w:webHidden/>
              </w:rPr>
              <w:fldChar w:fldCharType="begin"/>
            </w:r>
            <w:r>
              <w:rPr>
                <w:noProof/>
                <w:webHidden/>
              </w:rPr>
              <w:instrText xml:space="preserve"> PAGEREF _Toc227696205 \h </w:instrText>
            </w:r>
            <w:r>
              <w:rPr>
                <w:noProof/>
                <w:webHidden/>
              </w:rPr>
            </w:r>
            <w:r>
              <w:rPr>
                <w:noProof/>
                <w:webHidden/>
              </w:rPr>
              <w:fldChar w:fldCharType="separate"/>
            </w:r>
            <w:r>
              <w:rPr>
                <w:noProof/>
                <w:webHidden/>
              </w:rPr>
              <w:t>23</w:t>
            </w:r>
            <w:r>
              <w:rPr>
                <w:noProof/>
                <w:webHidden/>
              </w:rPr>
              <w:fldChar w:fldCharType="end"/>
            </w:r>
          </w:hyperlink>
        </w:p>
        <w:p w14:paraId="1517C235" w14:textId="0F78DE2C"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206" w:history="1">
            <w:r w:rsidRPr="00332965">
              <w:rPr>
                <w:rStyle w:val="Hyperlink"/>
                <w:noProof/>
              </w:rPr>
              <w:t>Appendix 2 – The Teacher’s Standards</w:t>
            </w:r>
            <w:r>
              <w:rPr>
                <w:noProof/>
                <w:webHidden/>
              </w:rPr>
              <w:tab/>
            </w:r>
            <w:r>
              <w:rPr>
                <w:noProof/>
                <w:webHidden/>
              </w:rPr>
              <w:fldChar w:fldCharType="begin"/>
            </w:r>
            <w:r>
              <w:rPr>
                <w:noProof/>
                <w:webHidden/>
              </w:rPr>
              <w:instrText xml:space="preserve"> PAGEREF _Toc227696206 \h </w:instrText>
            </w:r>
            <w:r>
              <w:rPr>
                <w:noProof/>
                <w:webHidden/>
              </w:rPr>
            </w:r>
            <w:r>
              <w:rPr>
                <w:noProof/>
                <w:webHidden/>
              </w:rPr>
              <w:fldChar w:fldCharType="separate"/>
            </w:r>
            <w:r>
              <w:rPr>
                <w:noProof/>
                <w:webHidden/>
              </w:rPr>
              <w:t>25</w:t>
            </w:r>
            <w:r>
              <w:rPr>
                <w:noProof/>
                <w:webHidden/>
              </w:rPr>
              <w:fldChar w:fldCharType="end"/>
            </w:r>
          </w:hyperlink>
        </w:p>
        <w:p w14:paraId="4B822B04" w14:textId="54D50D98"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207" w:history="1">
            <w:r w:rsidRPr="00332965">
              <w:rPr>
                <w:rStyle w:val="Hyperlink"/>
                <w:noProof/>
              </w:rPr>
              <w:t>Appendix 3 – Lesson Feedback Guidance</w:t>
            </w:r>
            <w:r>
              <w:rPr>
                <w:noProof/>
                <w:webHidden/>
              </w:rPr>
              <w:tab/>
            </w:r>
            <w:r>
              <w:rPr>
                <w:noProof/>
                <w:webHidden/>
              </w:rPr>
              <w:fldChar w:fldCharType="begin"/>
            </w:r>
            <w:r>
              <w:rPr>
                <w:noProof/>
                <w:webHidden/>
              </w:rPr>
              <w:instrText xml:space="preserve"> PAGEREF _Toc227696207 \h </w:instrText>
            </w:r>
            <w:r>
              <w:rPr>
                <w:noProof/>
                <w:webHidden/>
              </w:rPr>
            </w:r>
            <w:r>
              <w:rPr>
                <w:noProof/>
                <w:webHidden/>
              </w:rPr>
              <w:fldChar w:fldCharType="separate"/>
            </w:r>
            <w:r>
              <w:rPr>
                <w:noProof/>
                <w:webHidden/>
              </w:rPr>
              <w:t>29</w:t>
            </w:r>
            <w:r>
              <w:rPr>
                <w:noProof/>
                <w:webHidden/>
              </w:rPr>
              <w:fldChar w:fldCharType="end"/>
            </w:r>
          </w:hyperlink>
        </w:p>
        <w:p w14:paraId="5BB92865" w14:textId="5C6484FD" w:rsidR="00F54B36" w:rsidRDefault="00F54B36">
          <w:pPr>
            <w:pStyle w:val="TOC2"/>
            <w:tabs>
              <w:tab w:val="right" w:leader="dot" w:pos="10456"/>
            </w:tabs>
            <w:rPr>
              <w:rFonts w:asciiTheme="minorHAnsi" w:eastAsiaTheme="minorEastAsia" w:hAnsiTheme="minorHAnsi" w:cstheme="minorBidi"/>
              <w:noProof/>
              <w:color w:val="auto"/>
              <w:sz w:val="24"/>
            </w:rPr>
          </w:pPr>
          <w:hyperlink w:anchor="_Toc227696208" w:history="1">
            <w:r w:rsidRPr="00332965">
              <w:rPr>
                <w:rStyle w:val="Hyperlink"/>
                <w:noProof/>
              </w:rPr>
              <w:t>Appendix 4 – Completed Extra Support Form</w:t>
            </w:r>
            <w:r>
              <w:rPr>
                <w:noProof/>
                <w:webHidden/>
              </w:rPr>
              <w:tab/>
            </w:r>
            <w:r>
              <w:rPr>
                <w:noProof/>
                <w:webHidden/>
              </w:rPr>
              <w:fldChar w:fldCharType="begin"/>
            </w:r>
            <w:r>
              <w:rPr>
                <w:noProof/>
                <w:webHidden/>
              </w:rPr>
              <w:instrText xml:space="preserve"> PAGEREF _Toc227696208 \h </w:instrText>
            </w:r>
            <w:r>
              <w:rPr>
                <w:noProof/>
                <w:webHidden/>
              </w:rPr>
            </w:r>
            <w:r>
              <w:rPr>
                <w:noProof/>
                <w:webHidden/>
              </w:rPr>
              <w:fldChar w:fldCharType="separate"/>
            </w:r>
            <w:r>
              <w:rPr>
                <w:noProof/>
                <w:webHidden/>
              </w:rPr>
              <w:t>30</w:t>
            </w:r>
            <w:r>
              <w:rPr>
                <w:noProof/>
                <w:webHidden/>
              </w:rPr>
              <w:fldChar w:fldCharType="end"/>
            </w:r>
          </w:hyperlink>
        </w:p>
        <w:p w14:paraId="2EF68321" w14:textId="694F92C4" w:rsidR="00601E33" w:rsidRDefault="00601E33">
          <w:r>
            <w:rPr>
              <w:b/>
              <w:bCs/>
            </w:rPr>
            <w:fldChar w:fldCharType="end"/>
          </w:r>
        </w:p>
      </w:sdtContent>
    </w:sdt>
    <w:p w14:paraId="3E77F877" w14:textId="77777777" w:rsidR="00C62CB9" w:rsidRDefault="00484EA3">
      <w:pPr>
        <w:spacing w:after="189" w:line="259" w:lineRule="auto"/>
        <w:ind w:left="0" w:firstLine="0"/>
      </w:pPr>
      <w:r>
        <w:t xml:space="preserve"> </w:t>
      </w:r>
    </w:p>
    <w:p w14:paraId="2A6A4459" w14:textId="5E470A95" w:rsidR="00C62CB9" w:rsidRDefault="00484EA3" w:rsidP="003A5FE4">
      <w:pPr>
        <w:spacing w:after="0" w:line="259" w:lineRule="auto"/>
        <w:ind w:left="0" w:firstLine="0"/>
      </w:pPr>
      <w:r>
        <w:t xml:space="preserve"> </w:t>
      </w:r>
      <w:r>
        <w:tab/>
        <w:t xml:space="preserve"> </w:t>
      </w:r>
      <w:r>
        <w:br w:type="page"/>
      </w:r>
    </w:p>
    <w:p w14:paraId="49CCE2D2" w14:textId="2194F460" w:rsidR="00C62CB9" w:rsidRDefault="00484EA3" w:rsidP="007C4B34">
      <w:pPr>
        <w:pStyle w:val="Heading1"/>
        <w:ind w:left="0" w:firstLine="0"/>
      </w:pPr>
      <w:bookmarkStart w:id="0" w:name="_Toc227696170"/>
      <w:r>
        <w:lastRenderedPageBreak/>
        <w:t>1.</w:t>
      </w:r>
      <w:r>
        <w:rPr>
          <w:rFonts w:ascii="Arial" w:eastAsia="Arial" w:hAnsi="Arial" w:cs="Arial"/>
        </w:rPr>
        <w:t xml:space="preserve"> </w:t>
      </w:r>
      <w:r>
        <w:t>Welcome and Introduction</w:t>
      </w:r>
      <w:bookmarkEnd w:id="0"/>
      <w:r>
        <w:t xml:space="preserve"> </w:t>
      </w:r>
    </w:p>
    <w:p w14:paraId="54267FFC" w14:textId="77777777" w:rsidR="00C62CB9" w:rsidRDefault="00484EA3">
      <w:pPr>
        <w:spacing w:after="168" w:line="259" w:lineRule="auto"/>
        <w:ind w:left="0" w:firstLine="0"/>
      </w:pPr>
      <w:r>
        <w:t xml:space="preserve"> </w:t>
      </w:r>
    </w:p>
    <w:p w14:paraId="6408BD63" w14:textId="77777777" w:rsidR="00C62CB9" w:rsidRDefault="00484EA3">
      <w:pPr>
        <w:spacing w:after="5" w:line="277" w:lineRule="auto"/>
        <w:ind w:left="720" w:firstLine="0"/>
      </w:pPr>
      <w:r>
        <w:rPr>
          <w:i/>
          <w:sz w:val="20"/>
        </w:rPr>
        <w:t xml:space="preserve">‘The human relationship and the conversational learning between mentor and mentee is essentially about learning in a social context and the learning which takes place, because it is social, externalised and internalised, is of a higher order.  </w:t>
      </w:r>
    </w:p>
    <w:p w14:paraId="3E566CCF" w14:textId="77777777" w:rsidR="00C62CB9" w:rsidRDefault="00484EA3">
      <w:pPr>
        <w:spacing w:after="188" w:line="259" w:lineRule="auto"/>
        <w:ind w:left="29" w:firstLine="0"/>
        <w:jc w:val="center"/>
      </w:pPr>
      <w:r>
        <w:rPr>
          <w:i/>
          <w:sz w:val="20"/>
        </w:rPr>
        <w:t xml:space="preserve">Coaching and mentoring then reach the parts that other forms of learning just cannot reach’ </w:t>
      </w:r>
      <w:r>
        <w:rPr>
          <w:i/>
          <w:sz w:val="16"/>
        </w:rPr>
        <w:t>(Gray et al, 2016, p109)</w:t>
      </w:r>
      <w:r>
        <w:rPr>
          <w:i/>
          <w:sz w:val="20"/>
        </w:rPr>
        <w:t xml:space="preserve"> </w:t>
      </w:r>
    </w:p>
    <w:p w14:paraId="149925FB" w14:textId="77777777" w:rsidR="00C62CB9" w:rsidRDefault="00484EA3">
      <w:pPr>
        <w:spacing w:after="180" w:line="259" w:lineRule="auto"/>
        <w:ind w:left="0" w:firstLine="0"/>
      </w:pPr>
      <w:r>
        <w:t xml:space="preserve"> </w:t>
      </w:r>
    </w:p>
    <w:p w14:paraId="5252CD6C" w14:textId="77777777" w:rsidR="00C62CB9" w:rsidRDefault="00484EA3">
      <w:pPr>
        <w:ind w:left="-5"/>
      </w:pPr>
      <w:r>
        <w:t xml:space="preserve">Welcome to the University of Reading’s guidance for Reading Partnership Mentors (RPMs).  RPMs are a vital component of beginning teachers’ development, and it is our hope that this handbook will provide a comprehensive overview of the RPM’s role.  The role of the RPM is a complex one, as you are the conduit between the Reading Partnership Teacher’s (RPT) growing knowledge and understanding of teaching and their application of this in the classroom during their school placements.  As such, we have developed a research-informed curriculum for mentors which recognises the importance of the role and develops each RPM’s capabilities as a mentor and competence in supporting each RPT to implement the ITE curriculum.  </w:t>
      </w:r>
    </w:p>
    <w:p w14:paraId="4D9F8DC3" w14:textId="4BF4B9C0" w:rsidR="00C62CB9" w:rsidRDefault="00484EA3">
      <w:pPr>
        <w:ind w:left="-5"/>
      </w:pPr>
      <w:r>
        <w:t xml:space="preserve">This handbook consists of information about the ITE Curriculum (what the RPTs learn) and how this should be implemented during school placements, facilitated by RPMs.  It details the University of Reading’s Mentor Curriculum, including key information and guidance for RPMs.  Please read this handbook in conjunction with </w:t>
      </w:r>
      <w:r w:rsidR="00D77263">
        <w:t xml:space="preserve">other </w:t>
      </w:r>
      <w:r>
        <w:t xml:space="preserve">programme-specific guides.   </w:t>
      </w:r>
    </w:p>
    <w:p w14:paraId="7D0E5065" w14:textId="77777777" w:rsidR="00C62CB9" w:rsidRDefault="00484EA3">
      <w:pPr>
        <w:ind w:left="-5"/>
      </w:pPr>
      <w:r>
        <w:t xml:space="preserve">Dr Rachel Roberts </w:t>
      </w:r>
    </w:p>
    <w:p w14:paraId="292F3BBD" w14:textId="36E915EF" w:rsidR="00C62CB9" w:rsidRDefault="00484EA3">
      <w:pPr>
        <w:ind w:left="-5"/>
      </w:pPr>
      <w:r>
        <w:t>Princi</w:t>
      </w:r>
      <w:r w:rsidR="006E5F6B">
        <w:t>pal</w:t>
      </w:r>
      <w:r>
        <w:t xml:space="preserve"> Lead Mentor </w:t>
      </w:r>
    </w:p>
    <w:p w14:paraId="14137DAE" w14:textId="77777777" w:rsidR="00C62CB9" w:rsidRDefault="00484EA3">
      <w:pPr>
        <w:spacing w:after="375" w:line="259" w:lineRule="auto"/>
        <w:ind w:left="0" w:firstLine="0"/>
      </w:pPr>
      <w:r>
        <w:t xml:space="preserve"> </w:t>
      </w:r>
    </w:p>
    <w:p w14:paraId="4AC942A5" w14:textId="77777777" w:rsidR="00C62CB9" w:rsidRDefault="00484EA3">
      <w:pPr>
        <w:pStyle w:val="Heading1"/>
      </w:pPr>
      <w:bookmarkStart w:id="1" w:name="_Toc227696171"/>
      <w:r>
        <w:t>2</w:t>
      </w:r>
      <w:r>
        <w:rPr>
          <w:rFonts w:ascii="Arial" w:eastAsia="Arial" w:hAnsi="Arial" w:cs="Arial"/>
        </w:rPr>
        <w:t xml:space="preserve"> </w:t>
      </w:r>
      <w:r>
        <w:t>Key Information</w:t>
      </w:r>
      <w:bookmarkEnd w:id="1"/>
      <w:r>
        <w:t xml:space="preserve">  </w:t>
      </w:r>
    </w:p>
    <w:p w14:paraId="260E83E4" w14:textId="77777777" w:rsidR="00C62CB9" w:rsidRDefault="00484EA3">
      <w:pPr>
        <w:spacing w:after="284" w:line="259" w:lineRule="auto"/>
        <w:ind w:left="0" w:firstLine="0"/>
      </w:pPr>
      <w:r>
        <w:t xml:space="preserve"> </w:t>
      </w:r>
    </w:p>
    <w:p w14:paraId="15E69467" w14:textId="77777777" w:rsidR="00C62CB9" w:rsidRPr="00642DC0" w:rsidRDefault="00484EA3">
      <w:pPr>
        <w:pStyle w:val="Heading2"/>
        <w:ind w:left="370"/>
        <w:rPr>
          <w:szCs w:val="32"/>
        </w:rPr>
      </w:pPr>
      <w:bookmarkStart w:id="2" w:name="_Toc227696172"/>
      <w:r w:rsidRPr="00642DC0">
        <w:rPr>
          <w:szCs w:val="32"/>
        </w:rPr>
        <w:t>2.1</w:t>
      </w:r>
      <w:r w:rsidRPr="00642DC0">
        <w:rPr>
          <w:rFonts w:ascii="Arial" w:eastAsia="Arial" w:hAnsi="Arial" w:cs="Arial"/>
          <w:szCs w:val="32"/>
        </w:rPr>
        <w:t xml:space="preserve"> </w:t>
      </w:r>
      <w:r w:rsidRPr="00642DC0">
        <w:rPr>
          <w:szCs w:val="32"/>
        </w:rPr>
        <w:t>Contacts</w:t>
      </w:r>
      <w:bookmarkEnd w:id="2"/>
      <w:r w:rsidRPr="00642DC0">
        <w:rPr>
          <w:szCs w:val="32"/>
        </w:rPr>
        <w:t xml:space="preserve"> </w:t>
      </w:r>
    </w:p>
    <w:tbl>
      <w:tblPr>
        <w:tblStyle w:val="TableGrid"/>
        <w:tblW w:w="10346" w:type="dxa"/>
        <w:tblInd w:w="5" w:type="dxa"/>
        <w:tblCellMar>
          <w:top w:w="48" w:type="dxa"/>
          <w:left w:w="108" w:type="dxa"/>
          <w:right w:w="333" w:type="dxa"/>
        </w:tblCellMar>
        <w:tblLook w:val="04A0" w:firstRow="1" w:lastRow="0" w:firstColumn="1" w:lastColumn="0" w:noHBand="0" w:noVBand="1"/>
      </w:tblPr>
      <w:tblGrid>
        <w:gridCol w:w="2684"/>
        <w:gridCol w:w="4088"/>
        <w:gridCol w:w="3574"/>
      </w:tblGrid>
      <w:tr w:rsidR="00C62CB9" w14:paraId="1A299797" w14:textId="77777777" w:rsidTr="00346F14">
        <w:trPr>
          <w:trHeight w:val="302"/>
        </w:trPr>
        <w:tc>
          <w:tcPr>
            <w:tcW w:w="2684" w:type="dxa"/>
            <w:tcBorders>
              <w:top w:val="single" w:sz="4" w:space="0" w:color="000000"/>
              <w:left w:val="single" w:sz="4" w:space="0" w:color="000000"/>
              <w:bottom w:val="single" w:sz="4" w:space="0" w:color="000000"/>
              <w:right w:val="single" w:sz="4" w:space="0" w:color="000000"/>
            </w:tcBorders>
          </w:tcPr>
          <w:p w14:paraId="49D7ED56" w14:textId="77777777" w:rsidR="00C62CB9" w:rsidRDefault="00484EA3">
            <w:pPr>
              <w:spacing w:after="0" w:line="259" w:lineRule="auto"/>
              <w:ind w:left="0" w:firstLine="0"/>
            </w:pPr>
            <w:r>
              <w:rPr>
                <w:b/>
                <w:sz w:val="24"/>
              </w:rPr>
              <w:t xml:space="preserve">Name </w:t>
            </w:r>
          </w:p>
        </w:tc>
        <w:tc>
          <w:tcPr>
            <w:tcW w:w="4088" w:type="dxa"/>
            <w:tcBorders>
              <w:top w:val="single" w:sz="4" w:space="0" w:color="000000"/>
              <w:left w:val="single" w:sz="4" w:space="0" w:color="000000"/>
              <w:bottom w:val="single" w:sz="4" w:space="0" w:color="000000"/>
              <w:right w:val="single" w:sz="4" w:space="0" w:color="000000"/>
            </w:tcBorders>
          </w:tcPr>
          <w:p w14:paraId="7BB8E5BD" w14:textId="77777777" w:rsidR="00C62CB9" w:rsidRDefault="00484EA3">
            <w:pPr>
              <w:spacing w:after="0" w:line="259" w:lineRule="auto"/>
              <w:ind w:left="0" w:firstLine="0"/>
            </w:pPr>
            <w:r>
              <w:rPr>
                <w:b/>
                <w:sz w:val="24"/>
              </w:rPr>
              <w:t xml:space="preserve">Role </w:t>
            </w:r>
          </w:p>
        </w:tc>
        <w:tc>
          <w:tcPr>
            <w:tcW w:w="3574" w:type="dxa"/>
            <w:tcBorders>
              <w:top w:val="single" w:sz="4" w:space="0" w:color="000000"/>
              <w:left w:val="single" w:sz="4" w:space="0" w:color="000000"/>
              <w:bottom w:val="single" w:sz="4" w:space="0" w:color="000000"/>
              <w:right w:val="single" w:sz="4" w:space="0" w:color="000000"/>
            </w:tcBorders>
          </w:tcPr>
          <w:p w14:paraId="7F527A45" w14:textId="77777777" w:rsidR="00C62CB9" w:rsidRDefault="00484EA3">
            <w:pPr>
              <w:spacing w:after="0" w:line="259" w:lineRule="auto"/>
              <w:ind w:left="0" w:firstLine="0"/>
            </w:pPr>
            <w:r>
              <w:rPr>
                <w:b/>
                <w:sz w:val="24"/>
              </w:rPr>
              <w:t xml:space="preserve">Email </w:t>
            </w:r>
          </w:p>
        </w:tc>
      </w:tr>
      <w:tr w:rsidR="00C62CB9" w14:paraId="79A32E43"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3FF7F505" w14:textId="32DB63BC" w:rsidR="00C62CB9" w:rsidRDefault="007B4444">
            <w:pPr>
              <w:spacing w:after="0" w:line="259" w:lineRule="auto"/>
              <w:ind w:left="0" w:firstLine="0"/>
            </w:pPr>
            <w:r>
              <w:t xml:space="preserve">Cara Broadhurst </w:t>
            </w:r>
          </w:p>
        </w:tc>
        <w:tc>
          <w:tcPr>
            <w:tcW w:w="4088" w:type="dxa"/>
            <w:tcBorders>
              <w:top w:val="single" w:sz="4" w:space="0" w:color="000000"/>
              <w:left w:val="single" w:sz="4" w:space="0" w:color="000000"/>
              <w:bottom w:val="single" w:sz="4" w:space="0" w:color="000000"/>
              <w:right w:val="single" w:sz="4" w:space="0" w:color="000000"/>
            </w:tcBorders>
          </w:tcPr>
          <w:p w14:paraId="4D5C8CD8" w14:textId="37CCEEEB" w:rsidR="00C62CB9" w:rsidRDefault="005D37CE" w:rsidP="007B4444">
            <w:pPr>
              <w:spacing w:after="0" w:line="259" w:lineRule="auto"/>
              <w:ind w:left="0" w:firstLine="0"/>
            </w:pPr>
            <w:r>
              <w:t>QTS</w:t>
            </w:r>
            <w:r w:rsidR="007B4444">
              <w:t xml:space="preserve"> Director</w:t>
            </w:r>
            <w:r w:rsidR="008330A4">
              <w:t xml:space="preserve"> of </w:t>
            </w:r>
            <w:r w:rsidR="007B4444">
              <w:t>BA Primary Ed</w:t>
            </w:r>
            <w:r w:rsidR="00A11DE4">
              <w:t>ucation programme</w:t>
            </w:r>
          </w:p>
          <w:p w14:paraId="267F9F9A" w14:textId="0697C4DE" w:rsidR="000A5128" w:rsidRDefault="000A5128" w:rsidP="007B4444">
            <w:pPr>
              <w:spacing w:after="0" w:line="259" w:lineRule="auto"/>
              <w:ind w:left="0" w:firstLine="0"/>
            </w:pPr>
          </w:p>
        </w:tc>
        <w:tc>
          <w:tcPr>
            <w:tcW w:w="3574" w:type="dxa"/>
            <w:tcBorders>
              <w:top w:val="single" w:sz="4" w:space="0" w:color="000000"/>
              <w:left w:val="single" w:sz="4" w:space="0" w:color="000000"/>
              <w:bottom w:val="single" w:sz="4" w:space="0" w:color="000000"/>
              <w:right w:val="single" w:sz="4" w:space="0" w:color="000000"/>
            </w:tcBorders>
          </w:tcPr>
          <w:p w14:paraId="091AA82C" w14:textId="049D4F75" w:rsidR="00C62CB9" w:rsidRDefault="0099374A">
            <w:pPr>
              <w:spacing w:after="0" w:line="259" w:lineRule="auto"/>
              <w:ind w:left="0" w:firstLine="0"/>
            </w:pPr>
            <w:r>
              <w:rPr>
                <w:color w:val="2998E3"/>
                <w:u w:val="single" w:color="2998E3"/>
              </w:rPr>
              <w:t>c.broadhurst@reading.ac.uk</w:t>
            </w:r>
          </w:p>
          <w:p w14:paraId="5EB24F90" w14:textId="77777777" w:rsidR="00C62CB9" w:rsidRDefault="00484EA3">
            <w:pPr>
              <w:spacing w:after="0" w:line="259" w:lineRule="auto"/>
              <w:ind w:left="0" w:firstLine="0"/>
            </w:pPr>
            <w:r>
              <w:t xml:space="preserve"> </w:t>
            </w:r>
          </w:p>
        </w:tc>
      </w:tr>
      <w:tr w:rsidR="00C62CB9" w14:paraId="367056F1"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604A167F" w14:textId="3AE245D1" w:rsidR="00C62CB9" w:rsidRDefault="0099374A">
            <w:pPr>
              <w:spacing w:after="0" w:line="259" w:lineRule="auto"/>
              <w:ind w:left="0" w:firstLine="0"/>
            </w:pPr>
            <w:r>
              <w:t>Jane Austen Armstrong</w:t>
            </w:r>
          </w:p>
          <w:p w14:paraId="0432B036" w14:textId="4B10E60A" w:rsidR="002E04AD" w:rsidRDefault="002E04AD">
            <w:pPr>
              <w:spacing w:after="0" w:line="259" w:lineRule="auto"/>
              <w:ind w:left="0" w:firstLine="0"/>
            </w:pPr>
          </w:p>
        </w:tc>
        <w:tc>
          <w:tcPr>
            <w:tcW w:w="4088" w:type="dxa"/>
            <w:tcBorders>
              <w:top w:val="single" w:sz="4" w:space="0" w:color="000000"/>
              <w:left w:val="single" w:sz="4" w:space="0" w:color="000000"/>
              <w:bottom w:val="single" w:sz="4" w:space="0" w:color="000000"/>
              <w:right w:val="single" w:sz="4" w:space="0" w:color="000000"/>
            </w:tcBorders>
          </w:tcPr>
          <w:p w14:paraId="009AEC75" w14:textId="6CDF7096" w:rsidR="00C62CB9" w:rsidRDefault="00346F14">
            <w:pPr>
              <w:spacing w:after="0" w:line="259" w:lineRule="auto"/>
              <w:ind w:left="0" w:firstLine="0"/>
            </w:pPr>
            <w:r>
              <w:t xml:space="preserve">Mentor Lead for BA </w:t>
            </w:r>
            <w:r w:rsidR="00A11DE4">
              <w:t>Primary Education programme</w:t>
            </w:r>
          </w:p>
          <w:p w14:paraId="279EC270" w14:textId="24767144" w:rsidR="006F6BBD" w:rsidRDefault="006F6BBD">
            <w:pPr>
              <w:spacing w:after="0" w:line="259" w:lineRule="auto"/>
              <w:ind w:left="0" w:firstLine="0"/>
            </w:pPr>
          </w:p>
        </w:tc>
        <w:tc>
          <w:tcPr>
            <w:tcW w:w="3574" w:type="dxa"/>
            <w:tcBorders>
              <w:top w:val="single" w:sz="4" w:space="0" w:color="000000"/>
              <w:left w:val="single" w:sz="4" w:space="0" w:color="000000"/>
              <w:bottom w:val="single" w:sz="4" w:space="0" w:color="000000"/>
              <w:right w:val="single" w:sz="4" w:space="0" w:color="000000"/>
            </w:tcBorders>
          </w:tcPr>
          <w:p w14:paraId="10960CB8" w14:textId="2027B365" w:rsidR="00C62CB9" w:rsidRDefault="001571B3">
            <w:pPr>
              <w:spacing w:after="0" w:line="259" w:lineRule="auto"/>
              <w:ind w:left="0" w:firstLine="0"/>
            </w:pPr>
            <w:hyperlink r:id="rId14" w:history="1">
              <w:r w:rsidRPr="001E5C8F">
                <w:rPr>
                  <w:rStyle w:val="Hyperlink"/>
                </w:rPr>
                <w:t>j.austenarmstrong@reading.ac.uk</w:t>
              </w:r>
            </w:hyperlink>
          </w:p>
          <w:p w14:paraId="6772B400" w14:textId="39F749E7" w:rsidR="00C62CB9" w:rsidRPr="001571B3" w:rsidRDefault="003A618C">
            <w:pPr>
              <w:spacing w:after="0" w:line="259" w:lineRule="auto"/>
              <w:ind w:left="0" w:firstLine="0"/>
              <w:rPr>
                <w:iCs/>
              </w:rPr>
            </w:pPr>
            <w:r>
              <w:rPr>
                <w:iCs/>
              </w:rPr>
              <w:t xml:space="preserve"> </w:t>
            </w:r>
          </w:p>
        </w:tc>
      </w:tr>
      <w:tr w:rsidR="00C62CB9" w14:paraId="0DA2A6DC"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0EC42775" w14:textId="73F6783A" w:rsidR="00C62CB9" w:rsidRDefault="006F6BBD">
            <w:pPr>
              <w:spacing w:after="0" w:line="259" w:lineRule="auto"/>
              <w:ind w:left="0" w:firstLine="0"/>
            </w:pPr>
            <w:r>
              <w:t xml:space="preserve">Liz Henley </w:t>
            </w:r>
          </w:p>
        </w:tc>
        <w:tc>
          <w:tcPr>
            <w:tcW w:w="4088" w:type="dxa"/>
            <w:tcBorders>
              <w:top w:val="single" w:sz="4" w:space="0" w:color="000000"/>
              <w:left w:val="single" w:sz="4" w:space="0" w:color="000000"/>
              <w:bottom w:val="single" w:sz="4" w:space="0" w:color="000000"/>
              <w:right w:val="single" w:sz="4" w:space="0" w:color="000000"/>
            </w:tcBorders>
          </w:tcPr>
          <w:p w14:paraId="162A670F" w14:textId="3B199012" w:rsidR="00C62CB9" w:rsidRDefault="006F6BBD">
            <w:pPr>
              <w:spacing w:after="0" w:line="259" w:lineRule="auto"/>
              <w:ind w:left="0" w:firstLine="0"/>
            </w:pPr>
            <w:r>
              <w:t>Placements Coordinator (</w:t>
            </w:r>
            <w:r w:rsidR="001C0F14">
              <w:t>arrangements)</w:t>
            </w:r>
            <w: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73C05CB9" w14:textId="6D41DBED" w:rsidR="00C62CB9" w:rsidRDefault="0099374A">
            <w:pPr>
              <w:spacing w:after="0" w:line="259" w:lineRule="auto"/>
              <w:ind w:left="0" w:firstLine="0"/>
            </w:pPr>
            <w:hyperlink r:id="rId15" w:history="1">
              <w:r w:rsidRPr="001E5C8F">
                <w:rPr>
                  <w:rStyle w:val="Hyperlink"/>
                </w:rPr>
                <w:t>ioeschoolplacements@reading.ac.uk</w:t>
              </w:r>
            </w:hyperlink>
            <w:r>
              <w:t xml:space="preserve"> </w:t>
            </w:r>
          </w:p>
          <w:p w14:paraId="35B220D7" w14:textId="77777777" w:rsidR="00C62CB9" w:rsidRDefault="00484EA3">
            <w:pPr>
              <w:spacing w:after="0" w:line="259" w:lineRule="auto"/>
              <w:ind w:left="0" w:firstLine="0"/>
            </w:pPr>
            <w:r>
              <w:t xml:space="preserve"> </w:t>
            </w:r>
          </w:p>
        </w:tc>
      </w:tr>
      <w:tr w:rsidR="00346F14" w14:paraId="1501B3BF"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7DF245E2" w14:textId="0BCA6F94" w:rsidR="00346F14" w:rsidRDefault="00346F14" w:rsidP="00346F14">
            <w:pPr>
              <w:spacing w:after="0" w:line="259" w:lineRule="auto"/>
              <w:ind w:left="0" w:firstLine="0"/>
            </w:pPr>
            <w:r>
              <w:t xml:space="preserve">Dr Rachel Roberts </w:t>
            </w:r>
          </w:p>
        </w:tc>
        <w:tc>
          <w:tcPr>
            <w:tcW w:w="4088" w:type="dxa"/>
            <w:tcBorders>
              <w:top w:val="single" w:sz="4" w:space="0" w:color="000000"/>
              <w:left w:val="single" w:sz="4" w:space="0" w:color="000000"/>
              <w:bottom w:val="single" w:sz="4" w:space="0" w:color="000000"/>
              <w:right w:val="single" w:sz="4" w:space="0" w:color="000000"/>
            </w:tcBorders>
          </w:tcPr>
          <w:p w14:paraId="526FFC7E" w14:textId="41CEBC40" w:rsidR="00346F14" w:rsidRDefault="001A6A5B" w:rsidP="00346F14">
            <w:pPr>
              <w:spacing w:after="0" w:line="259" w:lineRule="auto"/>
              <w:ind w:left="0" w:firstLine="0"/>
            </w:pPr>
            <w:r>
              <w:t>Mentor Lead</w:t>
            </w:r>
            <w:r w:rsidR="00A11DE4">
              <w:t xml:space="preserve"> for the IoE</w:t>
            </w:r>
          </w:p>
        </w:tc>
        <w:tc>
          <w:tcPr>
            <w:tcW w:w="3574" w:type="dxa"/>
            <w:tcBorders>
              <w:top w:val="single" w:sz="4" w:space="0" w:color="000000"/>
              <w:left w:val="single" w:sz="4" w:space="0" w:color="000000"/>
              <w:bottom w:val="single" w:sz="4" w:space="0" w:color="000000"/>
              <w:right w:val="single" w:sz="4" w:space="0" w:color="000000"/>
            </w:tcBorders>
          </w:tcPr>
          <w:p w14:paraId="2D363E53" w14:textId="2A6547B3" w:rsidR="00346F14" w:rsidRDefault="00346F14" w:rsidP="00346F14">
            <w:pPr>
              <w:spacing w:after="0" w:line="259" w:lineRule="auto"/>
              <w:ind w:left="0" w:firstLine="0"/>
            </w:pPr>
            <w:r>
              <w:rPr>
                <w:color w:val="2998E3"/>
                <w:u w:val="single" w:color="2998E3"/>
              </w:rPr>
              <w:t>r.l.roberts@reading.ac.uk</w:t>
            </w:r>
            <w:r>
              <w:t xml:space="preserve"> </w:t>
            </w:r>
          </w:p>
        </w:tc>
      </w:tr>
      <w:tr w:rsidR="00346F14" w14:paraId="452FF73B"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0D6124F5" w14:textId="0A7C59E6" w:rsidR="00346F14" w:rsidRDefault="00346F14" w:rsidP="00346F14">
            <w:pPr>
              <w:spacing w:after="0" w:line="259" w:lineRule="auto"/>
              <w:ind w:left="0" w:firstLine="0"/>
            </w:pPr>
            <w:r>
              <w:t xml:space="preserve">Dr Catherine Foley </w:t>
            </w:r>
          </w:p>
        </w:tc>
        <w:tc>
          <w:tcPr>
            <w:tcW w:w="4088" w:type="dxa"/>
            <w:tcBorders>
              <w:top w:val="single" w:sz="4" w:space="0" w:color="000000"/>
              <w:left w:val="single" w:sz="4" w:space="0" w:color="000000"/>
              <w:bottom w:val="single" w:sz="4" w:space="0" w:color="000000"/>
              <w:right w:val="single" w:sz="4" w:space="0" w:color="000000"/>
            </w:tcBorders>
          </w:tcPr>
          <w:p w14:paraId="62D3836C" w14:textId="7CA8C066" w:rsidR="00346F14" w:rsidRDefault="00346F14" w:rsidP="00346F14">
            <w:pPr>
              <w:spacing w:after="0" w:line="259" w:lineRule="auto"/>
              <w:ind w:left="0" w:firstLine="0"/>
            </w:pPr>
            <w:r>
              <w:t xml:space="preserve">Head of ITE </w:t>
            </w:r>
            <w:r w:rsidR="00A325BD">
              <w:t>(submit complaints here)</w:t>
            </w:r>
          </w:p>
        </w:tc>
        <w:tc>
          <w:tcPr>
            <w:tcW w:w="3574" w:type="dxa"/>
            <w:tcBorders>
              <w:top w:val="single" w:sz="4" w:space="0" w:color="000000"/>
              <w:left w:val="single" w:sz="4" w:space="0" w:color="000000"/>
              <w:bottom w:val="single" w:sz="4" w:space="0" w:color="000000"/>
              <w:right w:val="single" w:sz="4" w:space="0" w:color="000000"/>
            </w:tcBorders>
          </w:tcPr>
          <w:p w14:paraId="6765BDD1" w14:textId="6CAA1BE9" w:rsidR="00346F14" w:rsidRDefault="00346F14" w:rsidP="00346F14">
            <w:pPr>
              <w:spacing w:after="0" w:line="259" w:lineRule="auto"/>
              <w:ind w:left="0" w:firstLine="0"/>
            </w:pPr>
            <w:r>
              <w:rPr>
                <w:color w:val="2998E3"/>
                <w:u w:val="single" w:color="2998E3"/>
              </w:rPr>
              <w:t>c.m.foley@reading.ac.uk</w:t>
            </w:r>
            <w:r>
              <w:t xml:space="preserve">  </w:t>
            </w:r>
          </w:p>
        </w:tc>
      </w:tr>
    </w:tbl>
    <w:p w14:paraId="2EE5AD53" w14:textId="77777777" w:rsidR="00C62CB9" w:rsidRDefault="00484EA3">
      <w:pPr>
        <w:spacing w:after="0" w:line="259" w:lineRule="auto"/>
        <w:ind w:left="0" w:firstLine="0"/>
      </w:pPr>
      <w:r>
        <w:t xml:space="preserve"> </w:t>
      </w:r>
    </w:p>
    <w:p w14:paraId="2C1E1218" w14:textId="77777777" w:rsidR="00BD0A9C" w:rsidRDefault="003C0BE6" w:rsidP="003C0BE6">
      <w:pPr>
        <w:pStyle w:val="Heading2"/>
      </w:pPr>
      <w:bookmarkStart w:id="3" w:name="_Toc227696173"/>
      <w:r>
        <w:lastRenderedPageBreak/>
        <w:t>2.2</w:t>
      </w:r>
      <w:r w:rsidR="00BD0A9C">
        <w:t xml:space="preserve"> Placement Dates</w:t>
      </w:r>
      <w:bookmarkEnd w:id="3"/>
    </w:p>
    <w:p w14:paraId="4D5DC2AD" w14:textId="5854FF90" w:rsidR="00646575" w:rsidRDefault="00BD0A9C" w:rsidP="00BD0A9C">
      <w:r>
        <w:t xml:space="preserve">This handbook covers </w:t>
      </w:r>
      <w:r w:rsidR="00457CA5">
        <w:t xml:space="preserve">the </w:t>
      </w:r>
      <w:r w:rsidR="00DA1706">
        <w:t>block</w:t>
      </w:r>
      <w:r w:rsidR="00646575">
        <w:t xml:space="preserve"> placement</w:t>
      </w:r>
      <w:r w:rsidR="00DA1706">
        <w:t xml:space="preserve"> section</w:t>
      </w:r>
      <w:r w:rsidR="00646575">
        <w:t>, which is on the following dates:</w:t>
      </w:r>
    </w:p>
    <w:p w14:paraId="16BC2B8A" w14:textId="68577434" w:rsidR="00377634" w:rsidRPr="008C5E2F" w:rsidRDefault="001B5BA2" w:rsidP="00377634">
      <w:pPr>
        <w:numPr>
          <w:ilvl w:val="0"/>
          <w:numId w:val="40"/>
        </w:numPr>
        <w:rPr>
          <w:color w:val="auto"/>
        </w:rPr>
      </w:pPr>
      <w:r>
        <w:rPr>
          <w:b/>
          <w:bCs/>
          <w:color w:val="auto"/>
        </w:rPr>
        <w:t>4-week</w:t>
      </w:r>
      <w:r w:rsidR="00457CA5" w:rsidRPr="00457CA5">
        <w:rPr>
          <w:b/>
          <w:bCs/>
          <w:color w:val="auto"/>
        </w:rPr>
        <w:t xml:space="preserve"> block</w:t>
      </w:r>
      <w:r w:rsidR="00457CA5" w:rsidRPr="00457CA5">
        <w:rPr>
          <w:color w:val="auto"/>
        </w:rPr>
        <w:t xml:space="preserve">: </w:t>
      </w:r>
      <w:r>
        <w:rPr>
          <w:color w:val="auto"/>
        </w:rPr>
        <w:t xml:space="preserve">Monday </w:t>
      </w:r>
      <w:r w:rsidRPr="005C52C2">
        <w:t>1</w:t>
      </w:r>
      <w:r>
        <w:t>1</w:t>
      </w:r>
      <w:r w:rsidRPr="005C52C2">
        <w:t xml:space="preserve">th May to </w:t>
      </w:r>
      <w:r w:rsidR="008C5E2F">
        <w:t xml:space="preserve">Friday </w:t>
      </w:r>
      <w:r w:rsidRPr="005C52C2">
        <w:t>1</w:t>
      </w:r>
      <w:r>
        <w:t>2</w:t>
      </w:r>
      <w:r w:rsidRPr="005C52C2">
        <w:t>th June 202</w:t>
      </w:r>
      <w:r>
        <w:t>6</w:t>
      </w:r>
    </w:p>
    <w:p w14:paraId="0BD59988" w14:textId="79B8C24C" w:rsidR="008C5E2F" w:rsidRPr="008C5E2F" w:rsidRDefault="004B0938" w:rsidP="008C5E2F">
      <w:pPr>
        <w:ind w:left="360" w:firstLine="0"/>
        <w:rPr>
          <w:color w:val="auto"/>
        </w:rPr>
      </w:pPr>
      <w:r>
        <w:rPr>
          <w:color w:val="auto"/>
        </w:rPr>
        <w:t>PLEASE NOTE:</w:t>
      </w:r>
      <w:r w:rsidR="008C5E2F">
        <w:rPr>
          <w:b/>
          <w:bCs/>
          <w:color w:val="auto"/>
        </w:rPr>
        <w:t xml:space="preserve"> </w:t>
      </w:r>
      <w:r w:rsidR="008C5E2F">
        <w:rPr>
          <w:color w:val="auto"/>
        </w:rPr>
        <w:t>the final day, Friday 12</w:t>
      </w:r>
      <w:r w:rsidR="008C5E2F" w:rsidRPr="008C5E2F">
        <w:rPr>
          <w:color w:val="auto"/>
          <w:vertAlign w:val="superscript"/>
        </w:rPr>
        <w:t>th</w:t>
      </w:r>
      <w:r w:rsidR="008C5E2F">
        <w:rPr>
          <w:color w:val="auto"/>
        </w:rPr>
        <w:t xml:space="preserve"> June, is </w:t>
      </w:r>
      <w:r w:rsidR="00BA215C">
        <w:rPr>
          <w:color w:val="auto"/>
        </w:rPr>
        <w:t xml:space="preserve">a </w:t>
      </w:r>
      <w:r w:rsidR="00BA215C" w:rsidRPr="004B0938">
        <w:rPr>
          <w:i/>
          <w:iCs/>
          <w:color w:val="auto"/>
        </w:rPr>
        <w:t>half day</w:t>
      </w:r>
      <w:r w:rsidR="00BA215C">
        <w:rPr>
          <w:color w:val="auto"/>
        </w:rPr>
        <w:t xml:space="preserve"> in school. The RPTs are back in university for the afternoon.</w:t>
      </w:r>
    </w:p>
    <w:p w14:paraId="6F0B6070" w14:textId="3F1C7243" w:rsidR="003C0BE6" w:rsidRDefault="003C0BE6" w:rsidP="00BD0A9C"/>
    <w:p w14:paraId="2A4EDB8F" w14:textId="0B185DFB" w:rsidR="00C62CB9" w:rsidRDefault="00484EA3" w:rsidP="00623058">
      <w:pPr>
        <w:pStyle w:val="Heading2"/>
      </w:pPr>
      <w:bookmarkStart w:id="4" w:name="_Toc227696174"/>
      <w:r w:rsidRPr="00623058">
        <w:t>2.</w:t>
      </w:r>
      <w:r w:rsidR="00BD0A9C" w:rsidRPr="00623058">
        <w:t>3</w:t>
      </w:r>
      <w:r w:rsidRPr="00623058">
        <w:t xml:space="preserve"> </w:t>
      </w:r>
      <w:r w:rsidR="002A092E" w:rsidRPr="00623058">
        <w:t xml:space="preserve">Your </w:t>
      </w:r>
      <w:r w:rsidRPr="00623058">
        <w:t>Mentor Curriculum</w:t>
      </w:r>
      <w:r w:rsidR="002A092E" w:rsidRPr="00623058">
        <w:t xml:space="preserve"> Dates</w:t>
      </w:r>
      <w:bookmarkEnd w:id="4"/>
    </w:p>
    <w:p w14:paraId="7BD81E8E" w14:textId="06243DF6" w:rsidR="001A3CA9" w:rsidRDefault="00F80D4E">
      <w:pPr>
        <w:numPr>
          <w:ilvl w:val="0"/>
          <w:numId w:val="1"/>
        </w:numPr>
        <w:spacing w:after="40" w:line="265" w:lineRule="auto"/>
        <w:ind w:hanging="360"/>
      </w:pPr>
      <w:r>
        <w:t>T</w:t>
      </w:r>
      <w:r w:rsidR="009175B0" w:rsidRPr="009175B0">
        <w:t>he formal input elements of your mentor training curriculum take place before the block placement starts.</w:t>
      </w:r>
      <w:r>
        <w:t xml:space="preserve"> These were listed in the </w:t>
      </w:r>
      <w:r w:rsidR="001C2394">
        <w:t>serial placement Mentor Handbook.</w:t>
      </w:r>
    </w:p>
    <w:p w14:paraId="13638DDD" w14:textId="13B21044" w:rsidR="004709DE" w:rsidRDefault="004709DE">
      <w:pPr>
        <w:numPr>
          <w:ilvl w:val="0"/>
          <w:numId w:val="1"/>
        </w:numPr>
        <w:spacing w:after="40" w:line="265" w:lineRule="auto"/>
        <w:ind w:hanging="360"/>
      </w:pPr>
      <w:r>
        <w:t>The remaining elements are listed</w:t>
      </w:r>
      <w:r w:rsidR="009735D8">
        <w:t xml:space="preserve"> in the table</w:t>
      </w:r>
      <w:r>
        <w:t xml:space="preserve"> below. Please note that the </w:t>
      </w:r>
      <w:r w:rsidR="00D91B6E" w:rsidRPr="000B0598">
        <w:rPr>
          <w:shd w:val="clear" w:color="auto" w:fill="FFFFCC"/>
        </w:rPr>
        <w:t>yellow</w:t>
      </w:r>
      <w:r w:rsidR="00D91B6E">
        <w:t xml:space="preserve"> shaded item</w:t>
      </w:r>
      <w:r w:rsidR="00D91B6E">
        <w:t xml:space="preserve"> is </w:t>
      </w:r>
      <w:r w:rsidR="00145274">
        <w:t>necessary to gain Mentor Certification, so certificated</w:t>
      </w:r>
      <w:r w:rsidR="00C360E9">
        <w:t>*</w:t>
      </w:r>
      <w:r w:rsidR="00145274">
        <w:t xml:space="preserve"> mentors need not </w:t>
      </w:r>
      <w:r w:rsidR="009735D8">
        <w:t>complete this.</w:t>
      </w:r>
    </w:p>
    <w:p w14:paraId="141C1F44" w14:textId="77777777" w:rsidR="007C01A6" w:rsidRDefault="007C01A6" w:rsidP="007C01A6">
      <w:pPr>
        <w:spacing w:after="40" w:line="265" w:lineRule="auto"/>
      </w:pPr>
    </w:p>
    <w:p w14:paraId="243701D6" w14:textId="2D82D49B" w:rsidR="00FB7211" w:rsidRPr="00161020" w:rsidRDefault="000B0598" w:rsidP="00161020">
      <w:pPr>
        <w:rPr>
          <w:i/>
          <w:iCs/>
        </w:rPr>
      </w:pPr>
      <w:r w:rsidRPr="00464BA3">
        <w:rPr>
          <w:i/>
          <w:iCs/>
        </w:rPr>
        <w:t xml:space="preserve">*  </w:t>
      </w:r>
      <w:r w:rsidR="00C360E9">
        <w:rPr>
          <w:i/>
          <w:iCs/>
        </w:rPr>
        <w:t xml:space="preserve">Definition of </w:t>
      </w:r>
      <w:r w:rsidRPr="00464BA3">
        <w:rPr>
          <w:i/>
          <w:iCs/>
        </w:rPr>
        <w:t>certificated mentors</w:t>
      </w:r>
      <w:r w:rsidR="00C360E9">
        <w:rPr>
          <w:i/>
          <w:iCs/>
        </w:rPr>
        <w:t>:</w:t>
      </w:r>
      <w:r w:rsidRPr="00464BA3">
        <w:rPr>
          <w:i/>
          <w:iCs/>
        </w:rPr>
        <w:t xml:space="preserve"> those who gained our </w:t>
      </w:r>
      <w:r w:rsidRPr="00EF5C24">
        <w:rPr>
          <w:i/>
          <w:iCs/>
          <w:u w:val="single"/>
        </w:rPr>
        <w:t>new certification in 2024-25</w:t>
      </w:r>
      <w:r w:rsidRPr="00464BA3">
        <w:rPr>
          <w:i/>
          <w:iCs/>
        </w:rPr>
        <w:t xml:space="preserve"> or who held Level 3 certification under our old scheme. Alternatively, if you have completed training as an ECT mentor, or gained an NPQLTD or completed mentor training in 2024-25 with another ITE provider, then you are certificated via that route. </w:t>
      </w:r>
    </w:p>
    <w:tbl>
      <w:tblPr>
        <w:tblStyle w:val="TableGrid0"/>
        <w:tblW w:w="5000" w:type="pct"/>
        <w:tblLook w:val="04A0" w:firstRow="1" w:lastRow="0" w:firstColumn="1" w:lastColumn="0" w:noHBand="0" w:noVBand="1"/>
      </w:tblPr>
      <w:tblGrid>
        <w:gridCol w:w="3822"/>
        <w:gridCol w:w="2127"/>
        <w:gridCol w:w="3118"/>
        <w:gridCol w:w="1389"/>
      </w:tblGrid>
      <w:tr w:rsidR="00094B1A" w14:paraId="72EC292B" w14:textId="77777777" w:rsidTr="007037FF">
        <w:tc>
          <w:tcPr>
            <w:tcW w:w="5000" w:type="pct"/>
            <w:gridSpan w:val="4"/>
            <w:shd w:val="clear" w:color="auto" w:fill="CAEDFB" w:themeFill="accent4" w:themeFillTint="33"/>
          </w:tcPr>
          <w:p w14:paraId="64357C3D" w14:textId="5119BEC4" w:rsidR="00094B1A" w:rsidRDefault="005F464F" w:rsidP="00E657C7">
            <w:pPr>
              <w:spacing w:after="0"/>
              <w:rPr>
                <w:b/>
                <w:bCs/>
              </w:rPr>
            </w:pPr>
            <w:r>
              <w:rPr>
                <w:b/>
                <w:bCs/>
                <w:sz w:val="26"/>
                <w:szCs w:val="26"/>
              </w:rPr>
              <w:t xml:space="preserve">Remaining mentor </w:t>
            </w:r>
            <w:r w:rsidR="00161020">
              <w:rPr>
                <w:b/>
                <w:bCs/>
                <w:sz w:val="26"/>
                <w:szCs w:val="26"/>
              </w:rPr>
              <w:t>commitments</w:t>
            </w:r>
          </w:p>
        </w:tc>
      </w:tr>
      <w:tr w:rsidR="00094B1A" w14:paraId="019494F5" w14:textId="77777777" w:rsidTr="007037FF">
        <w:tc>
          <w:tcPr>
            <w:tcW w:w="1828" w:type="pct"/>
            <w:shd w:val="clear" w:color="auto" w:fill="D1D1D1" w:themeFill="background2" w:themeFillShade="E6"/>
          </w:tcPr>
          <w:p w14:paraId="68F454E0" w14:textId="77777777" w:rsidR="00094B1A" w:rsidRPr="006F0E4D" w:rsidRDefault="00094B1A" w:rsidP="00E657C7">
            <w:pPr>
              <w:spacing w:after="0"/>
              <w:rPr>
                <w:b/>
                <w:bCs/>
              </w:rPr>
            </w:pPr>
            <w:r>
              <w:rPr>
                <w:b/>
                <w:bCs/>
              </w:rPr>
              <w:t>Item</w:t>
            </w:r>
          </w:p>
        </w:tc>
        <w:tc>
          <w:tcPr>
            <w:tcW w:w="1017" w:type="pct"/>
            <w:shd w:val="clear" w:color="auto" w:fill="D1D1D1" w:themeFill="background2" w:themeFillShade="E6"/>
          </w:tcPr>
          <w:p w14:paraId="0068F1C4" w14:textId="77777777" w:rsidR="00094B1A" w:rsidRPr="006F0E4D" w:rsidRDefault="00094B1A" w:rsidP="00E657C7">
            <w:pPr>
              <w:spacing w:after="0"/>
              <w:rPr>
                <w:b/>
                <w:bCs/>
              </w:rPr>
            </w:pPr>
            <w:r>
              <w:rPr>
                <w:b/>
                <w:bCs/>
              </w:rPr>
              <w:t>Who?</w:t>
            </w:r>
          </w:p>
        </w:tc>
        <w:tc>
          <w:tcPr>
            <w:tcW w:w="1491" w:type="pct"/>
            <w:shd w:val="clear" w:color="auto" w:fill="D1D1D1" w:themeFill="background2" w:themeFillShade="E6"/>
          </w:tcPr>
          <w:p w14:paraId="550F9E41" w14:textId="77777777" w:rsidR="00094B1A" w:rsidRPr="00D20B2D" w:rsidRDefault="00094B1A" w:rsidP="00E657C7">
            <w:pPr>
              <w:spacing w:after="0"/>
              <w:rPr>
                <w:b/>
                <w:bCs/>
              </w:rPr>
            </w:pPr>
            <w:r>
              <w:rPr>
                <w:b/>
                <w:bCs/>
              </w:rPr>
              <w:t>Date</w:t>
            </w:r>
          </w:p>
        </w:tc>
        <w:tc>
          <w:tcPr>
            <w:tcW w:w="664" w:type="pct"/>
            <w:shd w:val="clear" w:color="auto" w:fill="D1D1D1" w:themeFill="background2" w:themeFillShade="E6"/>
          </w:tcPr>
          <w:p w14:paraId="53370A57" w14:textId="77777777" w:rsidR="00094B1A" w:rsidRPr="006F0E4D" w:rsidRDefault="00094B1A" w:rsidP="00E657C7">
            <w:pPr>
              <w:spacing w:after="0"/>
              <w:rPr>
                <w:b/>
                <w:bCs/>
              </w:rPr>
            </w:pPr>
            <w:r>
              <w:rPr>
                <w:b/>
                <w:bCs/>
              </w:rPr>
              <w:t>Duration</w:t>
            </w:r>
          </w:p>
        </w:tc>
      </w:tr>
      <w:tr w:rsidR="00094B1A" w14:paraId="08164BD6" w14:textId="77777777" w:rsidTr="008F33B0">
        <w:tc>
          <w:tcPr>
            <w:tcW w:w="1828" w:type="pct"/>
            <w:tcBorders>
              <w:bottom w:val="single" w:sz="4" w:space="0" w:color="auto"/>
            </w:tcBorders>
          </w:tcPr>
          <w:p w14:paraId="354B9EAB" w14:textId="77777777" w:rsidR="00094B1A" w:rsidRDefault="00094B1A" w:rsidP="00E657C7">
            <w:pPr>
              <w:spacing w:after="0"/>
              <w:rPr>
                <w:b/>
                <w:bCs/>
              </w:rPr>
            </w:pPr>
            <w:r w:rsidRPr="004B182C">
              <w:rPr>
                <w:b/>
                <w:bCs/>
              </w:rPr>
              <w:t>Tutor Visit</w:t>
            </w:r>
            <w:r>
              <w:rPr>
                <w:b/>
                <w:bCs/>
              </w:rPr>
              <w:t xml:space="preserve"> </w:t>
            </w:r>
          </w:p>
          <w:p w14:paraId="3C26BD8B" w14:textId="45C402C3" w:rsidR="00094B1A" w:rsidRDefault="00094B1A" w:rsidP="00E657C7">
            <w:pPr>
              <w:spacing w:after="0"/>
              <w:rPr>
                <w:b/>
                <w:bCs/>
              </w:rPr>
            </w:pPr>
            <w:r w:rsidRPr="004B182C">
              <w:rPr>
                <w:b/>
                <w:bCs/>
              </w:rPr>
              <w:t>(Interim Progress Review)</w:t>
            </w:r>
          </w:p>
        </w:tc>
        <w:tc>
          <w:tcPr>
            <w:tcW w:w="1017" w:type="pct"/>
            <w:tcBorders>
              <w:bottom w:val="single" w:sz="4" w:space="0" w:color="auto"/>
            </w:tcBorders>
            <w:shd w:val="clear" w:color="auto" w:fill="D9F2D0" w:themeFill="accent6" w:themeFillTint="33"/>
          </w:tcPr>
          <w:p w14:paraId="35423F2C" w14:textId="77777777" w:rsidR="00094B1A" w:rsidRDefault="00094B1A" w:rsidP="00E657C7">
            <w:pPr>
              <w:spacing w:after="0"/>
            </w:pPr>
            <w:r w:rsidRPr="003D1983">
              <w:rPr>
                <w:u w:val="single"/>
              </w:rPr>
              <w:t>All</w:t>
            </w:r>
            <w:r>
              <w:t xml:space="preserve"> mentors</w:t>
            </w:r>
          </w:p>
        </w:tc>
        <w:tc>
          <w:tcPr>
            <w:tcW w:w="1491" w:type="pct"/>
            <w:tcBorders>
              <w:bottom w:val="single" w:sz="4" w:space="0" w:color="auto"/>
            </w:tcBorders>
          </w:tcPr>
          <w:p w14:paraId="497E49A9" w14:textId="77777777" w:rsidR="00094B1A" w:rsidRPr="00B877AD" w:rsidRDefault="00094B1A" w:rsidP="00E657C7">
            <w:pPr>
              <w:spacing w:after="0"/>
              <w:rPr>
                <w:b/>
                <w:bCs/>
              </w:rPr>
            </w:pPr>
            <w:r w:rsidRPr="00066465">
              <w:t>During the placement – arrange date with the tutor</w:t>
            </w:r>
          </w:p>
        </w:tc>
        <w:tc>
          <w:tcPr>
            <w:tcW w:w="664" w:type="pct"/>
            <w:tcBorders>
              <w:bottom w:val="single" w:sz="4" w:space="0" w:color="auto"/>
            </w:tcBorders>
          </w:tcPr>
          <w:p w14:paraId="0CDCA799" w14:textId="77777777" w:rsidR="00094B1A" w:rsidRDefault="00094B1A" w:rsidP="00E657C7">
            <w:pPr>
              <w:spacing w:after="0"/>
            </w:pPr>
            <w:r>
              <w:t>2 hrs</w:t>
            </w:r>
          </w:p>
        </w:tc>
      </w:tr>
      <w:tr w:rsidR="00094B1A" w14:paraId="4D5D9077" w14:textId="77777777" w:rsidTr="008F33B0">
        <w:tc>
          <w:tcPr>
            <w:tcW w:w="1828" w:type="pct"/>
          </w:tcPr>
          <w:p w14:paraId="44807F49" w14:textId="77777777" w:rsidR="00094B1A" w:rsidRDefault="00094B1A" w:rsidP="00E657C7">
            <w:pPr>
              <w:spacing w:after="0"/>
            </w:pPr>
            <w:r w:rsidRPr="00F4328A">
              <w:rPr>
                <w:b/>
                <w:bCs/>
              </w:rPr>
              <w:t xml:space="preserve">Mentor Reflection </w:t>
            </w:r>
          </w:p>
          <w:p w14:paraId="109FE9D7" w14:textId="77777777" w:rsidR="00094B1A" w:rsidRPr="00702631" w:rsidRDefault="00094B1A" w:rsidP="00E657C7">
            <w:pPr>
              <w:spacing w:after="0"/>
            </w:pPr>
            <w:r>
              <w:t xml:space="preserve">Completion of 500-word online reflection </w:t>
            </w:r>
          </w:p>
        </w:tc>
        <w:tc>
          <w:tcPr>
            <w:tcW w:w="1017" w:type="pct"/>
            <w:shd w:val="clear" w:color="auto" w:fill="FFFFCC"/>
          </w:tcPr>
          <w:p w14:paraId="61DA9A2C" w14:textId="77777777" w:rsidR="00094B1A" w:rsidRDefault="00094B1A" w:rsidP="00E657C7">
            <w:pPr>
              <w:spacing w:after="0"/>
            </w:pPr>
            <w:r>
              <w:t>Necessary to gain certification</w:t>
            </w:r>
          </w:p>
        </w:tc>
        <w:tc>
          <w:tcPr>
            <w:tcW w:w="1491" w:type="pct"/>
          </w:tcPr>
          <w:p w14:paraId="1A596540" w14:textId="12C38134" w:rsidR="00094B1A" w:rsidRPr="00733775" w:rsidRDefault="00094B1A" w:rsidP="00E657C7">
            <w:pPr>
              <w:spacing w:after="0"/>
            </w:pPr>
            <w:r>
              <w:t xml:space="preserve">Released on Monday </w:t>
            </w:r>
            <w:r w:rsidR="0049138F">
              <w:t>8</w:t>
            </w:r>
            <w:r w:rsidRPr="006B479F">
              <w:rPr>
                <w:vertAlign w:val="superscript"/>
              </w:rPr>
              <w:t>th</w:t>
            </w:r>
            <w:r>
              <w:t xml:space="preserve"> </w:t>
            </w:r>
            <w:r w:rsidR="0049138F">
              <w:t>June</w:t>
            </w:r>
          </w:p>
        </w:tc>
        <w:tc>
          <w:tcPr>
            <w:tcW w:w="664" w:type="pct"/>
          </w:tcPr>
          <w:p w14:paraId="728E04DD" w14:textId="77777777" w:rsidR="00094B1A" w:rsidRDefault="00094B1A" w:rsidP="00E657C7">
            <w:pPr>
              <w:spacing w:after="0"/>
            </w:pPr>
            <w:r>
              <w:t>Up to 1 hour</w:t>
            </w:r>
          </w:p>
        </w:tc>
      </w:tr>
    </w:tbl>
    <w:p w14:paraId="6DDA8EDC" w14:textId="77777777" w:rsidR="00BE09BE" w:rsidRDefault="00BE09BE" w:rsidP="00FB7211">
      <w:pPr>
        <w:spacing w:after="32"/>
      </w:pPr>
    </w:p>
    <w:p w14:paraId="797FC38C" w14:textId="6D603BC4" w:rsidR="00161020" w:rsidRDefault="00161020" w:rsidP="00161020">
      <w:pPr>
        <w:numPr>
          <w:ilvl w:val="0"/>
          <w:numId w:val="1"/>
        </w:numPr>
        <w:spacing w:after="40" w:line="265" w:lineRule="auto"/>
        <w:ind w:hanging="360"/>
      </w:pPr>
      <w:r>
        <w:t xml:space="preserve">Your school will only be able to claim back funding at the end of the year from the DfE for any training you have actually completed. </w:t>
      </w:r>
    </w:p>
    <w:p w14:paraId="357DD8A8" w14:textId="1BA7AD64" w:rsidR="00161020" w:rsidRDefault="007D5715" w:rsidP="00161020">
      <w:pPr>
        <w:numPr>
          <w:ilvl w:val="0"/>
          <w:numId w:val="1"/>
        </w:numPr>
        <w:spacing w:after="40" w:line="265" w:lineRule="auto"/>
        <w:ind w:hanging="360"/>
      </w:pPr>
      <w:r>
        <w:t>Once the Mentor Reflections have been processed</w:t>
      </w:r>
      <w:r w:rsidR="00114D14">
        <w:t>,</w:t>
      </w:r>
      <w:r>
        <w:t xml:space="preserve"> we will </w:t>
      </w:r>
      <w:r w:rsidR="005E7D0E">
        <w:t xml:space="preserve">collate our information about how many hours of training </w:t>
      </w:r>
      <w:r w:rsidR="00114D14">
        <w:t>you have</w:t>
      </w:r>
      <w:r w:rsidR="005E7D0E">
        <w:t xml:space="preserve"> completed</w:t>
      </w:r>
      <w:r w:rsidR="005559D6">
        <w:t xml:space="preserve">. We will inform you of </w:t>
      </w:r>
      <w:r w:rsidR="00D61447">
        <w:t>our figure so that you can us</w:t>
      </w:r>
      <w:r w:rsidR="00114D14">
        <w:t>e</w:t>
      </w:r>
      <w:r w:rsidR="00D61447">
        <w:t xml:space="preserve"> this on your school’s </w:t>
      </w:r>
      <w:r w:rsidR="007E20D3">
        <w:t xml:space="preserve">claim </w:t>
      </w:r>
      <w:r w:rsidR="00114D14">
        <w:t>applicatio</w:t>
      </w:r>
      <w:r w:rsidR="00E15B65">
        <w:t>n</w:t>
      </w:r>
      <w:r w:rsidR="007E20D3">
        <w:t xml:space="preserve">. The DfE will only pay claims that match the figure we </w:t>
      </w:r>
      <w:r w:rsidR="00E15B65">
        <w:t>supply to</w:t>
      </w:r>
      <w:r w:rsidR="007E20D3">
        <w:t xml:space="preserve"> them.</w:t>
      </w:r>
      <w:r w:rsidR="005E7D0E">
        <w:t xml:space="preserve"> </w:t>
      </w:r>
      <w:r w:rsidR="00E15B65">
        <w:t>(Further information will be sent in May to ITTCos and bursars.)</w:t>
      </w:r>
    </w:p>
    <w:p w14:paraId="11F83116" w14:textId="77777777" w:rsidR="00161020" w:rsidRDefault="00161020" w:rsidP="00FB7211">
      <w:pPr>
        <w:spacing w:after="32"/>
      </w:pPr>
    </w:p>
    <w:p w14:paraId="39F0AAE0" w14:textId="11C20C2A" w:rsidR="00C62CB9" w:rsidRDefault="00C62CB9" w:rsidP="00BE09BE">
      <w:pPr>
        <w:pStyle w:val="Heading4"/>
        <w:ind w:left="0" w:firstLine="0"/>
      </w:pPr>
    </w:p>
    <w:p w14:paraId="295C411A" w14:textId="572EAE66" w:rsidR="002A092E" w:rsidRDefault="00B779F7" w:rsidP="00B779F7">
      <w:pPr>
        <w:pStyle w:val="Heading2"/>
      </w:pPr>
      <w:bookmarkStart w:id="5" w:name="_Toc227696175"/>
      <w:r>
        <w:t>2.4 Your Mentor Hub</w:t>
      </w:r>
      <w:bookmarkEnd w:id="5"/>
    </w:p>
    <w:p w14:paraId="04C1DB8D" w14:textId="77777777" w:rsidR="00AC1994" w:rsidRDefault="00F34C5D" w:rsidP="00F34C5D">
      <w:pPr>
        <w:rPr>
          <w:sz w:val="22"/>
          <w:szCs w:val="22"/>
        </w:rPr>
      </w:pPr>
      <w:r>
        <w:rPr>
          <w:sz w:val="22"/>
          <w:szCs w:val="22"/>
        </w:rPr>
        <w:t xml:space="preserve">The UoR ITT Mentor Hub is an online space where training materials and placement documents are available for </w:t>
      </w:r>
      <w:r w:rsidR="00AC1994">
        <w:rPr>
          <w:sz w:val="22"/>
          <w:szCs w:val="22"/>
        </w:rPr>
        <w:t xml:space="preserve">all of </w:t>
      </w:r>
      <w:r>
        <w:rPr>
          <w:sz w:val="22"/>
          <w:szCs w:val="22"/>
        </w:rPr>
        <w:t xml:space="preserve">our </w:t>
      </w:r>
      <w:r w:rsidR="00AC1994">
        <w:rPr>
          <w:sz w:val="22"/>
          <w:szCs w:val="22"/>
        </w:rPr>
        <w:t>Reading Partnership M</w:t>
      </w:r>
      <w:r>
        <w:rPr>
          <w:sz w:val="22"/>
          <w:szCs w:val="22"/>
        </w:rPr>
        <w:t xml:space="preserve">entors </w:t>
      </w:r>
    </w:p>
    <w:p w14:paraId="0886F918" w14:textId="66451EF7" w:rsidR="00F34C5D" w:rsidRDefault="00F34C5D" w:rsidP="00F34C5D">
      <w:pPr>
        <w:rPr>
          <w:sz w:val="22"/>
          <w:szCs w:val="22"/>
        </w:rPr>
      </w:pPr>
      <w:r>
        <w:rPr>
          <w:sz w:val="22"/>
          <w:szCs w:val="22"/>
        </w:rPr>
        <w:t>The link to the BA Ed homepage is -</w:t>
      </w:r>
      <w:r w:rsidRPr="00BC57CA">
        <w:rPr>
          <w:sz w:val="22"/>
          <w:szCs w:val="22"/>
        </w:rPr>
        <w:t xml:space="preserve"> </w:t>
      </w:r>
      <w:hyperlink r:id="rId16" w:tgtFrame="_blank" w:tooltip="https://sitesb.reading.ac.uk/ioe-mentoring/ba-primary-education/" w:history="1">
        <w:r w:rsidRPr="00BC57CA">
          <w:rPr>
            <w:rStyle w:val="Hyperlink"/>
            <w:sz w:val="22"/>
            <w:szCs w:val="22"/>
          </w:rPr>
          <w:t>BA Primary Education (QTS) – University of Reading Mentor Hub</w:t>
        </w:r>
      </w:hyperlink>
      <w:r>
        <w:rPr>
          <w:sz w:val="22"/>
          <w:szCs w:val="22"/>
        </w:rPr>
        <w:t xml:space="preserve"> You do not need any password or log in details for it. </w:t>
      </w:r>
    </w:p>
    <w:p w14:paraId="66C3497A" w14:textId="77777777" w:rsidR="00C111BC" w:rsidRDefault="00F34C5D" w:rsidP="00C111BC">
      <w:pPr>
        <w:rPr>
          <w:sz w:val="22"/>
          <w:szCs w:val="22"/>
        </w:rPr>
      </w:pPr>
      <w:r>
        <w:rPr>
          <w:sz w:val="22"/>
          <w:szCs w:val="22"/>
        </w:rPr>
        <w:t xml:space="preserve">You will need to use it regularly, so we suggest you bookmark it. There is a </w:t>
      </w:r>
      <w:r w:rsidRPr="009F795C">
        <w:rPr>
          <w:b/>
          <w:bCs/>
          <w:color w:val="000000" w:themeColor="text1"/>
          <w:sz w:val="22"/>
          <w:szCs w:val="22"/>
        </w:rPr>
        <w:t xml:space="preserve">Year </w:t>
      </w:r>
      <w:r w:rsidR="002E4ED8">
        <w:rPr>
          <w:b/>
          <w:bCs/>
          <w:color w:val="000000" w:themeColor="text1"/>
          <w:sz w:val="22"/>
          <w:szCs w:val="22"/>
        </w:rPr>
        <w:t>1</w:t>
      </w:r>
      <w:r w:rsidRPr="009F795C">
        <w:rPr>
          <w:b/>
          <w:bCs/>
          <w:color w:val="000000" w:themeColor="text1"/>
          <w:sz w:val="22"/>
          <w:szCs w:val="22"/>
        </w:rPr>
        <w:t xml:space="preserve"> Mentor Curriculum page</w:t>
      </w:r>
      <w:r w:rsidRPr="009F795C">
        <w:rPr>
          <w:color w:val="000000" w:themeColor="text1"/>
          <w:sz w:val="22"/>
          <w:szCs w:val="22"/>
        </w:rPr>
        <w:t xml:space="preserve"> </w:t>
      </w:r>
      <w:r>
        <w:rPr>
          <w:sz w:val="22"/>
          <w:szCs w:val="22"/>
        </w:rPr>
        <w:t>where all recordings, screencasts and materials that relate to your training</w:t>
      </w:r>
      <w:r w:rsidR="002E4ED8">
        <w:rPr>
          <w:sz w:val="22"/>
          <w:szCs w:val="22"/>
        </w:rPr>
        <w:t xml:space="preserve"> have been placed</w:t>
      </w:r>
      <w:r>
        <w:rPr>
          <w:sz w:val="22"/>
          <w:szCs w:val="22"/>
        </w:rPr>
        <w:t xml:space="preserve">. The other relevant page for you is the </w:t>
      </w:r>
      <w:r w:rsidRPr="009F795C">
        <w:rPr>
          <w:b/>
          <w:bCs/>
          <w:color w:val="000000" w:themeColor="text1"/>
          <w:sz w:val="22"/>
          <w:szCs w:val="22"/>
        </w:rPr>
        <w:t>BA Ed Placement Documentation page</w:t>
      </w:r>
      <w:r>
        <w:rPr>
          <w:sz w:val="22"/>
          <w:szCs w:val="22"/>
        </w:rPr>
        <w:t>, where you can download any handbooks, pro-formas or other paperwork</w:t>
      </w:r>
    </w:p>
    <w:p w14:paraId="7FFEA998" w14:textId="6C392166" w:rsidR="00C62CB9" w:rsidRPr="00C111BC" w:rsidRDefault="00484EA3" w:rsidP="00C111BC">
      <w:pPr>
        <w:pStyle w:val="Heading1"/>
        <w:rPr>
          <w:sz w:val="22"/>
          <w:szCs w:val="22"/>
        </w:rPr>
      </w:pPr>
      <w:bookmarkStart w:id="6" w:name="_Toc227696176"/>
      <w:r>
        <w:lastRenderedPageBreak/>
        <w:t xml:space="preserve">3 Partnership </w:t>
      </w:r>
      <w:r w:rsidR="00BD613D">
        <w:t>Vision</w:t>
      </w:r>
      <w:bookmarkEnd w:id="6"/>
      <w:r>
        <w:t xml:space="preserve"> </w:t>
      </w:r>
    </w:p>
    <w:p w14:paraId="2FD5E0CE" w14:textId="77777777" w:rsidR="00C111BC" w:rsidRDefault="00C111BC">
      <w:pPr>
        <w:spacing w:after="208"/>
        <w:ind w:left="-5"/>
      </w:pPr>
    </w:p>
    <w:p w14:paraId="67BD20E1" w14:textId="416A8DFC" w:rsidR="00C62CB9" w:rsidRDefault="00484EA3">
      <w:pPr>
        <w:spacing w:after="208"/>
        <w:ind w:left="-5"/>
      </w:pPr>
      <w:r>
        <w:t>Our intent is that</w:t>
      </w:r>
      <w:r w:rsidR="00866570">
        <w:t xml:space="preserve"> our Reading Partnership Teachers</w:t>
      </w:r>
      <w:r>
        <w:t xml:space="preserve"> </w:t>
      </w:r>
      <w:r w:rsidR="00BC4030">
        <w:t>(</w:t>
      </w:r>
      <w:r>
        <w:t>RPTs</w:t>
      </w:r>
      <w:r w:rsidR="00BC4030">
        <w:t>)</w:t>
      </w:r>
      <w:r>
        <w:t xml:space="preserve"> develop into: </w:t>
      </w:r>
    </w:p>
    <w:p w14:paraId="5DA350E5" w14:textId="194650EC" w:rsidR="00C62CB9" w:rsidRDefault="00484EA3">
      <w:pPr>
        <w:numPr>
          <w:ilvl w:val="0"/>
          <w:numId w:val="4"/>
        </w:numPr>
        <w:spacing w:after="21" w:line="249" w:lineRule="auto"/>
        <w:ind w:hanging="720"/>
      </w:pPr>
      <w:r>
        <w:rPr>
          <w:sz w:val="22"/>
        </w:rPr>
        <w:t xml:space="preserve">Evidence-informed teachers </w:t>
      </w:r>
    </w:p>
    <w:p w14:paraId="5D635661" w14:textId="4A50A515" w:rsidR="00C62CB9" w:rsidRDefault="00484EA3">
      <w:pPr>
        <w:numPr>
          <w:ilvl w:val="0"/>
          <w:numId w:val="4"/>
        </w:numPr>
        <w:spacing w:after="21" w:line="249" w:lineRule="auto"/>
        <w:ind w:hanging="720"/>
      </w:pPr>
      <w:r>
        <w:rPr>
          <w:sz w:val="22"/>
        </w:rPr>
        <w:t>Compassionate</w:t>
      </w:r>
      <w:r w:rsidR="00AC4353">
        <w:rPr>
          <w:sz w:val="22"/>
        </w:rPr>
        <w:t xml:space="preserve"> professionals</w:t>
      </w:r>
      <w:r>
        <w:rPr>
          <w:sz w:val="22"/>
        </w:rPr>
        <w:t xml:space="preserve"> </w:t>
      </w:r>
    </w:p>
    <w:p w14:paraId="46F5A460" w14:textId="6F7A91A8" w:rsidR="00C62CB9" w:rsidRDefault="006E4A3F">
      <w:pPr>
        <w:numPr>
          <w:ilvl w:val="0"/>
          <w:numId w:val="4"/>
        </w:numPr>
        <w:spacing w:after="21" w:line="249" w:lineRule="auto"/>
        <w:ind w:hanging="720"/>
      </w:pPr>
      <w:r>
        <w:rPr>
          <w:noProof/>
        </w:rPr>
        <w:drawing>
          <wp:anchor distT="0" distB="0" distL="114300" distR="114300" simplePos="0" relativeHeight="251659264" behindDoc="1" locked="0" layoutInCell="1" allowOverlap="1" wp14:anchorId="6D773D60" wp14:editId="4DD06929">
            <wp:simplePos x="0" y="0"/>
            <wp:positionH relativeFrom="column">
              <wp:posOffset>2742673</wp:posOffset>
            </wp:positionH>
            <wp:positionV relativeFrom="paragraph">
              <wp:posOffset>10148</wp:posOffset>
            </wp:positionV>
            <wp:extent cx="3020695" cy="2852420"/>
            <wp:effectExtent l="0" t="0" r="8255" b="5080"/>
            <wp:wrapNone/>
            <wp:docPr id="4170" name="Picture 4170"/>
            <wp:cNvGraphicFramePr/>
            <a:graphic xmlns:a="http://schemas.openxmlformats.org/drawingml/2006/main">
              <a:graphicData uri="http://schemas.openxmlformats.org/drawingml/2006/picture">
                <pic:pic xmlns:pic="http://schemas.openxmlformats.org/drawingml/2006/picture">
                  <pic:nvPicPr>
                    <pic:cNvPr id="4170" name="Picture 4170"/>
                    <pic:cNvPicPr/>
                  </pic:nvPicPr>
                  <pic:blipFill>
                    <a:blip r:embed="rId17">
                      <a:extLst>
                        <a:ext uri="{28A0092B-C50C-407E-A947-70E740481C1C}">
                          <a14:useLocalDpi xmlns:a14="http://schemas.microsoft.com/office/drawing/2010/main" val="0"/>
                        </a:ext>
                      </a:extLst>
                    </a:blip>
                    <a:stretch>
                      <a:fillRect/>
                    </a:stretch>
                  </pic:blipFill>
                  <pic:spPr>
                    <a:xfrm>
                      <a:off x="0" y="0"/>
                      <a:ext cx="3020695" cy="2852420"/>
                    </a:xfrm>
                    <a:prstGeom prst="rect">
                      <a:avLst/>
                    </a:prstGeom>
                  </pic:spPr>
                </pic:pic>
              </a:graphicData>
            </a:graphic>
          </wp:anchor>
        </w:drawing>
      </w:r>
      <w:r>
        <w:rPr>
          <w:sz w:val="22"/>
        </w:rPr>
        <w:t xml:space="preserve">Pedagogically-skilled practitioners </w:t>
      </w:r>
    </w:p>
    <w:p w14:paraId="58AFC83F" w14:textId="0730A019" w:rsidR="00C62CB9" w:rsidRDefault="00484EA3">
      <w:pPr>
        <w:numPr>
          <w:ilvl w:val="0"/>
          <w:numId w:val="4"/>
        </w:numPr>
        <w:spacing w:after="21" w:line="249" w:lineRule="auto"/>
        <w:ind w:hanging="720"/>
      </w:pPr>
      <w:r>
        <w:rPr>
          <w:sz w:val="22"/>
        </w:rPr>
        <w:t xml:space="preserve">Creative critical thinkers </w:t>
      </w:r>
    </w:p>
    <w:p w14:paraId="6AA1FCC4" w14:textId="5062F95B" w:rsidR="00C62CB9" w:rsidRDefault="00484EA3">
      <w:pPr>
        <w:numPr>
          <w:ilvl w:val="0"/>
          <w:numId w:val="4"/>
        </w:numPr>
        <w:spacing w:after="21" w:line="249" w:lineRule="auto"/>
        <w:ind w:hanging="720"/>
      </w:pPr>
      <w:r>
        <w:rPr>
          <w:sz w:val="22"/>
        </w:rPr>
        <w:t xml:space="preserve">Ethical community participants </w:t>
      </w:r>
    </w:p>
    <w:p w14:paraId="636AC9E9" w14:textId="4E7B6D15" w:rsidR="00C62CB9" w:rsidRDefault="00484EA3">
      <w:pPr>
        <w:spacing w:after="0" w:line="259" w:lineRule="auto"/>
        <w:ind w:left="0" w:firstLine="0"/>
      </w:pPr>
      <w:r>
        <w:t xml:space="preserve"> </w:t>
      </w:r>
    </w:p>
    <w:p w14:paraId="12D0E044" w14:textId="454E56D1" w:rsidR="00C62CB9" w:rsidRDefault="00484EA3">
      <w:pPr>
        <w:spacing w:after="0" w:line="259" w:lineRule="auto"/>
        <w:ind w:left="0" w:right="3176" w:firstLine="0"/>
      </w:pPr>
      <w:r>
        <w:t xml:space="preserve"> </w:t>
      </w:r>
    </w:p>
    <w:p w14:paraId="72384467" w14:textId="7F404926" w:rsidR="00C62CB9" w:rsidRDefault="00484EA3">
      <w:pPr>
        <w:spacing w:after="0" w:line="259" w:lineRule="auto"/>
        <w:ind w:left="49" w:firstLine="0"/>
        <w:jc w:val="center"/>
      </w:pPr>
      <w:r>
        <w:t xml:space="preserve"> </w:t>
      </w:r>
    </w:p>
    <w:p w14:paraId="53A93B9D" w14:textId="77777777" w:rsidR="006E4A3F" w:rsidRDefault="006E4A3F">
      <w:pPr>
        <w:spacing w:after="124"/>
        <w:ind w:left="-5"/>
      </w:pPr>
    </w:p>
    <w:p w14:paraId="02C039CD" w14:textId="77777777" w:rsidR="006E4A3F" w:rsidRDefault="006E4A3F">
      <w:pPr>
        <w:spacing w:after="124"/>
        <w:ind w:left="-5"/>
      </w:pPr>
    </w:p>
    <w:p w14:paraId="0673351A" w14:textId="77777777" w:rsidR="006E4A3F" w:rsidRDefault="006E4A3F">
      <w:pPr>
        <w:spacing w:after="124"/>
        <w:ind w:left="-5"/>
      </w:pPr>
    </w:p>
    <w:p w14:paraId="0FC1CB65" w14:textId="77777777" w:rsidR="006E4A3F" w:rsidRDefault="006E4A3F">
      <w:pPr>
        <w:spacing w:after="124"/>
        <w:ind w:left="-5"/>
      </w:pPr>
    </w:p>
    <w:p w14:paraId="7BC4F242" w14:textId="77777777" w:rsidR="006E4A3F" w:rsidRDefault="006E4A3F">
      <w:pPr>
        <w:spacing w:after="124"/>
        <w:ind w:left="-5"/>
      </w:pPr>
    </w:p>
    <w:p w14:paraId="782CE79D" w14:textId="77777777" w:rsidR="006E4A3F" w:rsidRDefault="006E4A3F">
      <w:pPr>
        <w:spacing w:after="124"/>
        <w:ind w:left="-5"/>
      </w:pPr>
    </w:p>
    <w:p w14:paraId="3F5D8B74" w14:textId="77777777" w:rsidR="001A0707" w:rsidRDefault="001A0707" w:rsidP="00E57BF3">
      <w:pPr>
        <w:pStyle w:val="Heading1"/>
        <w:ind w:left="0" w:firstLine="0"/>
      </w:pPr>
    </w:p>
    <w:p w14:paraId="060E7BAB" w14:textId="77777777" w:rsidR="001A0707" w:rsidRPr="001A0707" w:rsidRDefault="001A0707" w:rsidP="001A0707"/>
    <w:p w14:paraId="2FC15E46" w14:textId="604F08FF" w:rsidR="00D47263" w:rsidRDefault="00D47263" w:rsidP="00E57BF3">
      <w:pPr>
        <w:pStyle w:val="Heading1"/>
        <w:ind w:left="0" w:firstLine="0"/>
      </w:pPr>
      <w:bookmarkStart w:id="7" w:name="_Toc227696177"/>
      <w:r>
        <w:t>4 Helpful to know</w:t>
      </w:r>
      <w:r w:rsidR="0055776F">
        <w:t xml:space="preserve"> - FAQs</w:t>
      </w:r>
      <w:bookmarkEnd w:id="7"/>
    </w:p>
    <w:p w14:paraId="308DE860" w14:textId="77777777" w:rsidR="00044CD8" w:rsidRPr="00BF22DD" w:rsidRDefault="00044CD8" w:rsidP="00AA60CC">
      <w:pPr>
        <w:ind w:left="0" w:firstLine="0"/>
      </w:pPr>
    </w:p>
    <w:p w14:paraId="2D8672B5" w14:textId="443C4C7C" w:rsidR="00D47263" w:rsidRDefault="00D47263" w:rsidP="00D47263">
      <w:pPr>
        <w:pStyle w:val="Heading2"/>
      </w:pPr>
      <w:bookmarkStart w:id="8" w:name="_Toc227696178"/>
      <w:r>
        <w:t>4.</w:t>
      </w:r>
      <w:r w:rsidR="00AA60CC">
        <w:t>1</w:t>
      </w:r>
      <w:r>
        <w:t xml:space="preserve"> What </w:t>
      </w:r>
      <w:r w:rsidR="001411CF">
        <w:t>are the expectations for attendance and absence?</w:t>
      </w:r>
      <w:bookmarkEnd w:id="8"/>
      <w:r>
        <w:t xml:space="preserve"> </w:t>
      </w:r>
    </w:p>
    <w:p w14:paraId="1FF8E747" w14:textId="6C058DEC" w:rsidR="00BC7900" w:rsidRPr="00E553D7" w:rsidRDefault="00BC7900" w:rsidP="00BC7900">
      <w:pPr>
        <w:rPr>
          <w:sz w:val="22"/>
          <w:szCs w:val="22"/>
        </w:rPr>
      </w:pPr>
      <w:r w:rsidRPr="00E553D7">
        <w:rPr>
          <w:sz w:val="22"/>
          <w:szCs w:val="22"/>
        </w:rPr>
        <w:t>RPTs are told that attendance on School Experience is mandatory</w:t>
      </w:r>
      <w:r w:rsidR="00910383">
        <w:rPr>
          <w:sz w:val="22"/>
          <w:szCs w:val="22"/>
        </w:rPr>
        <w:t>.</w:t>
      </w:r>
      <w:r w:rsidRPr="00E553D7">
        <w:rPr>
          <w:sz w:val="22"/>
          <w:szCs w:val="22"/>
        </w:rPr>
        <w:t xml:space="preserve"> </w:t>
      </w:r>
      <w:r w:rsidR="00D07A42">
        <w:rPr>
          <w:sz w:val="22"/>
          <w:szCs w:val="22"/>
        </w:rPr>
        <w:t>They must submit</w:t>
      </w:r>
      <w:r w:rsidR="00910383">
        <w:rPr>
          <w:sz w:val="22"/>
          <w:szCs w:val="22"/>
        </w:rPr>
        <w:t xml:space="preserve"> </w:t>
      </w:r>
      <w:r w:rsidR="00EF544D">
        <w:rPr>
          <w:sz w:val="22"/>
          <w:szCs w:val="22"/>
        </w:rPr>
        <w:t>any</w:t>
      </w:r>
      <w:r w:rsidR="000A2D43">
        <w:rPr>
          <w:sz w:val="22"/>
          <w:szCs w:val="22"/>
        </w:rPr>
        <w:t xml:space="preserve"> advance</w:t>
      </w:r>
      <w:r w:rsidR="00EF544D">
        <w:rPr>
          <w:sz w:val="22"/>
          <w:szCs w:val="22"/>
        </w:rPr>
        <w:t xml:space="preserve"> </w:t>
      </w:r>
      <w:r w:rsidR="00910383">
        <w:rPr>
          <w:sz w:val="22"/>
          <w:szCs w:val="22"/>
        </w:rPr>
        <w:t>r</w:t>
      </w:r>
      <w:r w:rsidRPr="00E553D7">
        <w:rPr>
          <w:sz w:val="22"/>
          <w:szCs w:val="22"/>
        </w:rPr>
        <w:t>equests for days off to</w:t>
      </w:r>
      <w:r w:rsidR="00910383">
        <w:rPr>
          <w:sz w:val="22"/>
          <w:szCs w:val="22"/>
        </w:rPr>
        <w:t xml:space="preserve"> </w:t>
      </w:r>
      <w:r w:rsidR="00487339">
        <w:rPr>
          <w:sz w:val="22"/>
          <w:szCs w:val="22"/>
        </w:rPr>
        <w:t>their supervising tutor</w:t>
      </w:r>
      <w:r w:rsidR="00910383">
        <w:rPr>
          <w:sz w:val="22"/>
          <w:szCs w:val="22"/>
        </w:rPr>
        <w:t xml:space="preserve">, </w:t>
      </w:r>
      <w:r w:rsidR="00250C9D">
        <w:rPr>
          <w:sz w:val="22"/>
          <w:szCs w:val="22"/>
        </w:rPr>
        <w:t>who will make a decision</w:t>
      </w:r>
      <w:r w:rsidRPr="00E553D7">
        <w:rPr>
          <w:sz w:val="22"/>
          <w:szCs w:val="22"/>
        </w:rPr>
        <w:t xml:space="preserve"> </w:t>
      </w:r>
      <w:r w:rsidR="00763668">
        <w:rPr>
          <w:sz w:val="22"/>
          <w:szCs w:val="22"/>
        </w:rPr>
        <w:t>based on</w:t>
      </w:r>
      <w:r w:rsidR="00F17B7D">
        <w:rPr>
          <w:sz w:val="22"/>
          <w:szCs w:val="22"/>
        </w:rPr>
        <w:t xml:space="preserve"> the </w:t>
      </w:r>
      <w:r w:rsidRPr="00E553D7">
        <w:rPr>
          <w:sz w:val="22"/>
          <w:szCs w:val="22"/>
        </w:rPr>
        <w:t>usual</w:t>
      </w:r>
      <w:r w:rsidR="00F17B7D">
        <w:rPr>
          <w:sz w:val="22"/>
          <w:szCs w:val="22"/>
        </w:rPr>
        <w:t xml:space="preserve"> limitations</w:t>
      </w:r>
      <w:r w:rsidRPr="00E553D7">
        <w:rPr>
          <w:sz w:val="22"/>
          <w:szCs w:val="22"/>
        </w:rPr>
        <w:t xml:space="preserve"> </w:t>
      </w:r>
      <w:r w:rsidR="006F6853">
        <w:rPr>
          <w:sz w:val="22"/>
          <w:szCs w:val="22"/>
        </w:rPr>
        <w:t>for</w:t>
      </w:r>
      <w:r w:rsidRPr="00E553D7">
        <w:rPr>
          <w:sz w:val="22"/>
          <w:szCs w:val="22"/>
        </w:rPr>
        <w:t xml:space="preserve"> permitted absence </w:t>
      </w:r>
      <w:r w:rsidR="006F6853">
        <w:rPr>
          <w:sz w:val="22"/>
          <w:szCs w:val="22"/>
        </w:rPr>
        <w:t>in teaching</w:t>
      </w:r>
      <w:r w:rsidRPr="00E553D7">
        <w:rPr>
          <w:sz w:val="22"/>
          <w:szCs w:val="22"/>
        </w:rPr>
        <w:t>.</w:t>
      </w:r>
      <w:r w:rsidR="00F17B7D">
        <w:rPr>
          <w:sz w:val="22"/>
          <w:szCs w:val="22"/>
        </w:rPr>
        <w:t xml:space="preserve"> If a</w:t>
      </w:r>
      <w:r w:rsidR="00CD226C">
        <w:rPr>
          <w:sz w:val="22"/>
          <w:szCs w:val="22"/>
        </w:rPr>
        <w:t xml:space="preserve"> request is granted, the RPT MUST inform you in good time </w:t>
      </w:r>
      <w:r w:rsidR="008A726D">
        <w:rPr>
          <w:sz w:val="22"/>
          <w:szCs w:val="22"/>
        </w:rPr>
        <w:t>about the absence.</w:t>
      </w:r>
    </w:p>
    <w:p w14:paraId="2ACD5B12" w14:textId="3D9F5E11" w:rsidR="00BC7900" w:rsidRDefault="008A726D" w:rsidP="00BC7900">
      <w:pPr>
        <w:rPr>
          <w:sz w:val="22"/>
          <w:szCs w:val="22"/>
        </w:rPr>
      </w:pPr>
      <w:r>
        <w:rPr>
          <w:sz w:val="22"/>
          <w:szCs w:val="22"/>
        </w:rPr>
        <w:t>I</w:t>
      </w:r>
      <w:r w:rsidR="00797B3A" w:rsidRPr="00E553D7">
        <w:rPr>
          <w:sz w:val="22"/>
          <w:szCs w:val="22"/>
        </w:rPr>
        <w:t>f they miss any days due to illness</w:t>
      </w:r>
      <w:r w:rsidR="00487339">
        <w:rPr>
          <w:sz w:val="22"/>
          <w:szCs w:val="22"/>
        </w:rPr>
        <w:t>,</w:t>
      </w:r>
      <w:r w:rsidR="00797B3A" w:rsidRPr="00E553D7">
        <w:rPr>
          <w:sz w:val="22"/>
          <w:szCs w:val="22"/>
        </w:rPr>
        <w:t xml:space="preserve"> they </w:t>
      </w:r>
      <w:r w:rsidR="00E2058B">
        <w:rPr>
          <w:sz w:val="22"/>
          <w:szCs w:val="22"/>
        </w:rPr>
        <w:t>are expected to</w:t>
      </w:r>
      <w:r w:rsidR="00797B3A" w:rsidRPr="00E553D7">
        <w:rPr>
          <w:sz w:val="22"/>
          <w:szCs w:val="22"/>
        </w:rPr>
        <w:t xml:space="preserve"> notify</w:t>
      </w:r>
      <w:r w:rsidR="00E2058B">
        <w:rPr>
          <w:sz w:val="22"/>
          <w:szCs w:val="22"/>
        </w:rPr>
        <w:t xml:space="preserve"> you as early as possible on the day, before the children arrive and in accordance with your school’s policy for </w:t>
      </w:r>
      <w:r w:rsidR="00701246">
        <w:rPr>
          <w:sz w:val="22"/>
          <w:szCs w:val="22"/>
        </w:rPr>
        <w:t xml:space="preserve">communicating absence. </w:t>
      </w:r>
      <w:r w:rsidR="00797B3A" w:rsidRPr="00E553D7">
        <w:rPr>
          <w:sz w:val="22"/>
          <w:szCs w:val="22"/>
        </w:rPr>
        <w:t xml:space="preserve"> </w:t>
      </w:r>
      <w:r w:rsidR="00701246">
        <w:rPr>
          <w:sz w:val="22"/>
          <w:szCs w:val="22"/>
        </w:rPr>
        <w:t xml:space="preserve">They are also expected to </w:t>
      </w:r>
      <w:r w:rsidR="00FB4EC5">
        <w:rPr>
          <w:sz w:val="22"/>
          <w:szCs w:val="22"/>
        </w:rPr>
        <w:t>inform</w:t>
      </w:r>
      <w:r w:rsidR="00701246">
        <w:rPr>
          <w:sz w:val="22"/>
          <w:szCs w:val="22"/>
        </w:rPr>
        <w:t xml:space="preserve"> </w:t>
      </w:r>
      <w:r w:rsidR="00487339">
        <w:rPr>
          <w:sz w:val="22"/>
          <w:szCs w:val="22"/>
        </w:rPr>
        <w:t>their supervising tutor</w:t>
      </w:r>
      <w:r w:rsidR="00797B3A">
        <w:rPr>
          <w:sz w:val="22"/>
          <w:szCs w:val="22"/>
        </w:rPr>
        <w:t xml:space="preserve"> </w:t>
      </w:r>
      <w:r w:rsidR="00797B3A" w:rsidRPr="00E553D7">
        <w:rPr>
          <w:sz w:val="22"/>
          <w:szCs w:val="22"/>
        </w:rPr>
        <w:t xml:space="preserve">and the </w:t>
      </w:r>
      <w:r w:rsidR="00FB4EC5">
        <w:rPr>
          <w:sz w:val="22"/>
          <w:szCs w:val="22"/>
        </w:rPr>
        <w:t>programme admin</w:t>
      </w:r>
      <w:r w:rsidR="00797B3A" w:rsidRPr="00E553D7">
        <w:rPr>
          <w:sz w:val="22"/>
          <w:szCs w:val="22"/>
        </w:rPr>
        <w:t xml:space="preserve"> email address.</w:t>
      </w:r>
    </w:p>
    <w:p w14:paraId="75D735B5" w14:textId="077139C0" w:rsidR="00D47263" w:rsidRDefault="00BC7900" w:rsidP="00FD0525">
      <w:pPr>
        <w:rPr>
          <w:sz w:val="22"/>
          <w:szCs w:val="22"/>
        </w:rPr>
      </w:pPr>
      <w:r w:rsidRPr="009C0793">
        <w:rPr>
          <w:sz w:val="22"/>
          <w:szCs w:val="22"/>
        </w:rPr>
        <w:t>If you</w:t>
      </w:r>
      <w:r>
        <w:rPr>
          <w:sz w:val="22"/>
          <w:szCs w:val="22"/>
        </w:rPr>
        <w:t>r RPT</w:t>
      </w:r>
      <w:r w:rsidRPr="009C0793">
        <w:rPr>
          <w:sz w:val="22"/>
          <w:szCs w:val="22"/>
        </w:rPr>
        <w:t xml:space="preserve"> </w:t>
      </w:r>
      <w:r>
        <w:rPr>
          <w:sz w:val="22"/>
          <w:szCs w:val="22"/>
        </w:rPr>
        <w:t>misses</w:t>
      </w:r>
      <w:r w:rsidRPr="009C0793">
        <w:rPr>
          <w:sz w:val="22"/>
          <w:szCs w:val="22"/>
        </w:rPr>
        <w:t xml:space="preserve"> a day at school for an authorised reason</w:t>
      </w:r>
      <w:r>
        <w:rPr>
          <w:sz w:val="22"/>
          <w:szCs w:val="22"/>
        </w:rPr>
        <w:t xml:space="preserve"> </w:t>
      </w:r>
      <w:r w:rsidR="00142CB2">
        <w:rPr>
          <w:sz w:val="22"/>
          <w:szCs w:val="22"/>
        </w:rPr>
        <w:t>or for</w:t>
      </w:r>
      <w:r>
        <w:rPr>
          <w:sz w:val="22"/>
          <w:szCs w:val="22"/>
        </w:rPr>
        <w:t xml:space="preserve"> illness</w:t>
      </w:r>
      <w:r w:rsidR="005C04F1">
        <w:rPr>
          <w:sz w:val="22"/>
          <w:szCs w:val="22"/>
        </w:rPr>
        <w:t xml:space="preserve"> or </w:t>
      </w:r>
      <w:r w:rsidR="00E9034D">
        <w:rPr>
          <w:sz w:val="22"/>
          <w:szCs w:val="22"/>
        </w:rPr>
        <w:t>because of</w:t>
      </w:r>
      <w:r w:rsidR="005C04F1">
        <w:rPr>
          <w:sz w:val="22"/>
          <w:szCs w:val="22"/>
        </w:rPr>
        <w:t xml:space="preserve"> </w:t>
      </w:r>
      <w:r w:rsidR="00E9034D">
        <w:rPr>
          <w:sz w:val="22"/>
          <w:szCs w:val="22"/>
        </w:rPr>
        <w:t>an emergency school closure</w:t>
      </w:r>
      <w:r w:rsidRPr="009C0793">
        <w:rPr>
          <w:sz w:val="22"/>
          <w:szCs w:val="22"/>
        </w:rPr>
        <w:t>,</w:t>
      </w:r>
      <w:r w:rsidR="00FD0525" w:rsidRPr="009C0793">
        <w:rPr>
          <w:sz w:val="22"/>
          <w:szCs w:val="22"/>
        </w:rPr>
        <w:t xml:space="preserve"> </w:t>
      </w:r>
      <w:r w:rsidR="00FD0525">
        <w:rPr>
          <w:sz w:val="22"/>
          <w:szCs w:val="22"/>
        </w:rPr>
        <w:t>they</w:t>
      </w:r>
      <w:r w:rsidR="00FD0525" w:rsidRPr="009C0793">
        <w:rPr>
          <w:sz w:val="22"/>
          <w:szCs w:val="22"/>
        </w:rPr>
        <w:t xml:space="preserve"> do not need to organise to make this day up. </w:t>
      </w:r>
      <w:r w:rsidR="00FD0525" w:rsidRPr="00293BB0">
        <w:rPr>
          <w:color w:val="FF0000"/>
          <w:sz w:val="22"/>
          <w:szCs w:val="22"/>
          <w:u w:val="single"/>
        </w:rPr>
        <w:t xml:space="preserve">However, if they have an </w:t>
      </w:r>
      <w:r w:rsidR="00FD0525" w:rsidRPr="00293BB0">
        <w:rPr>
          <w:b/>
          <w:bCs/>
          <w:color w:val="FF0000"/>
          <w:sz w:val="22"/>
          <w:szCs w:val="22"/>
          <w:u w:val="single"/>
        </w:rPr>
        <w:t xml:space="preserve">extended absence </w:t>
      </w:r>
      <w:r w:rsidR="00FD0525" w:rsidRPr="00293BB0">
        <w:rPr>
          <w:color w:val="FF0000"/>
          <w:sz w:val="22"/>
          <w:szCs w:val="22"/>
          <w:u w:val="single"/>
        </w:rPr>
        <w:t xml:space="preserve">and </w:t>
      </w:r>
      <w:r w:rsidR="00FD0525">
        <w:rPr>
          <w:color w:val="FF0000"/>
          <w:sz w:val="22"/>
          <w:szCs w:val="22"/>
          <w:u w:val="single"/>
        </w:rPr>
        <w:t>therefore</w:t>
      </w:r>
      <w:r w:rsidR="00FD0525" w:rsidRPr="00293BB0">
        <w:rPr>
          <w:color w:val="FF0000"/>
          <w:sz w:val="22"/>
          <w:szCs w:val="22"/>
          <w:u w:val="single"/>
        </w:rPr>
        <w:t xml:space="preserve"> struggle to have sufficient evidence to pass, then they will need to resume the missed time after the official placement end date</w:t>
      </w:r>
      <w:r w:rsidR="00FD0525" w:rsidRPr="00293BB0">
        <w:rPr>
          <w:color w:val="FF0000"/>
          <w:sz w:val="22"/>
          <w:szCs w:val="22"/>
        </w:rPr>
        <w:t>.</w:t>
      </w:r>
      <w:r w:rsidR="00FD0525" w:rsidRPr="009C0793">
        <w:rPr>
          <w:sz w:val="22"/>
          <w:szCs w:val="22"/>
        </w:rPr>
        <w:t xml:space="preserve"> </w:t>
      </w:r>
      <w:r w:rsidR="00FD0525">
        <w:rPr>
          <w:sz w:val="22"/>
          <w:szCs w:val="22"/>
        </w:rPr>
        <w:t>You and the Supervising Tutor will be the ones to make the judgement call as to whether the missed time is needed, in consultation with the Professional Programme Director.</w:t>
      </w:r>
    </w:p>
    <w:p w14:paraId="02EF7447" w14:textId="77777777" w:rsidR="00A60F0F" w:rsidRPr="00FD0525" w:rsidRDefault="00A60F0F" w:rsidP="00FD0525">
      <w:pPr>
        <w:rPr>
          <w:sz w:val="22"/>
          <w:szCs w:val="22"/>
        </w:rPr>
      </w:pPr>
    </w:p>
    <w:p w14:paraId="015A9041" w14:textId="77777777" w:rsidR="002B666A" w:rsidRDefault="002B666A" w:rsidP="00D47263"/>
    <w:p w14:paraId="48C105EF" w14:textId="0989EAB5" w:rsidR="00D47263" w:rsidRDefault="00D47263" w:rsidP="00D47263">
      <w:pPr>
        <w:pStyle w:val="Heading2"/>
        <w:ind w:left="0" w:firstLine="0"/>
      </w:pPr>
      <w:bookmarkStart w:id="9" w:name="_Toc227696179"/>
      <w:r>
        <w:lastRenderedPageBreak/>
        <w:t>4.</w:t>
      </w:r>
      <w:r w:rsidR="007B526A">
        <w:t>2</w:t>
      </w:r>
      <w:r>
        <w:t xml:space="preserve"> How </w:t>
      </w:r>
      <w:r w:rsidR="003D2E61">
        <w:t xml:space="preserve">does mentoring work when </w:t>
      </w:r>
      <w:r w:rsidR="00D25B0D">
        <w:t>job sharing</w:t>
      </w:r>
      <w:r w:rsidR="003D2E61">
        <w:t>?</w:t>
      </w:r>
      <w:bookmarkEnd w:id="9"/>
    </w:p>
    <w:p w14:paraId="0513B63D" w14:textId="6092F09C" w:rsidR="00EB5BA4" w:rsidRDefault="0025486F" w:rsidP="0025486F">
      <w:pPr>
        <w:rPr>
          <w:sz w:val="22"/>
          <w:szCs w:val="22"/>
        </w:rPr>
      </w:pPr>
      <w:r>
        <w:rPr>
          <w:sz w:val="22"/>
          <w:szCs w:val="22"/>
        </w:rPr>
        <w:t xml:space="preserve">Where a </w:t>
      </w:r>
      <w:r w:rsidR="00D25B0D">
        <w:rPr>
          <w:sz w:val="22"/>
          <w:szCs w:val="22"/>
        </w:rPr>
        <w:t>job share</w:t>
      </w:r>
      <w:r>
        <w:rPr>
          <w:sz w:val="22"/>
          <w:szCs w:val="22"/>
        </w:rPr>
        <w:t xml:space="preserve"> exists in a classroom where RPT</w:t>
      </w:r>
      <w:r w:rsidR="001634A4">
        <w:rPr>
          <w:sz w:val="22"/>
          <w:szCs w:val="22"/>
        </w:rPr>
        <w:t>s</w:t>
      </w:r>
      <w:r>
        <w:rPr>
          <w:sz w:val="22"/>
          <w:szCs w:val="22"/>
        </w:rPr>
        <w:t xml:space="preserve"> </w:t>
      </w:r>
      <w:r w:rsidR="001634A4">
        <w:rPr>
          <w:sz w:val="22"/>
          <w:szCs w:val="22"/>
        </w:rPr>
        <w:t>are</w:t>
      </w:r>
      <w:r>
        <w:rPr>
          <w:sz w:val="22"/>
          <w:szCs w:val="22"/>
        </w:rPr>
        <w:t xml:space="preserve"> being mentored,</w:t>
      </w:r>
      <w:r w:rsidR="006C0883">
        <w:rPr>
          <w:sz w:val="22"/>
          <w:szCs w:val="22"/>
        </w:rPr>
        <w:t xml:space="preserve"> </w:t>
      </w:r>
      <w:r w:rsidR="0008141D">
        <w:rPr>
          <w:sz w:val="22"/>
          <w:szCs w:val="22"/>
        </w:rPr>
        <w:t xml:space="preserve">both teachers must accept </w:t>
      </w:r>
      <w:r w:rsidR="00ED1397">
        <w:rPr>
          <w:sz w:val="22"/>
          <w:szCs w:val="22"/>
        </w:rPr>
        <w:t>some of the mentoring load</w:t>
      </w:r>
      <w:r w:rsidR="006C0883">
        <w:rPr>
          <w:sz w:val="22"/>
          <w:szCs w:val="22"/>
        </w:rPr>
        <w:t xml:space="preserve">, although we </w:t>
      </w:r>
      <w:r w:rsidR="00962831">
        <w:rPr>
          <w:sz w:val="22"/>
          <w:szCs w:val="22"/>
        </w:rPr>
        <w:t xml:space="preserve">will expect </w:t>
      </w:r>
      <w:r>
        <w:rPr>
          <w:sz w:val="22"/>
          <w:szCs w:val="22"/>
        </w:rPr>
        <w:t xml:space="preserve">one of the teachers to nominate themselves to be the ‘main mentor’. </w:t>
      </w:r>
      <w:r w:rsidR="001438DD">
        <w:rPr>
          <w:sz w:val="22"/>
          <w:szCs w:val="22"/>
        </w:rPr>
        <w:t>(</w:t>
      </w:r>
      <w:r>
        <w:rPr>
          <w:sz w:val="22"/>
          <w:szCs w:val="22"/>
        </w:rPr>
        <w:t>This would usually be the teacher who is in the class for the greater period of time.</w:t>
      </w:r>
      <w:r w:rsidR="001438DD">
        <w:rPr>
          <w:sz w:val="22"/>
          <w:szCs w:val="22"/>
        </w:rPr>
        <w:t>)</w:t>
      </w:r>
    </w:p>
    <w:p w14:paraId="05733F1A" w14:textId="63D259D6" w:rsidR="00FA1872" w:rsidRDefault="00FA1872" w:rsidP="00FA1872">
      <w:pPr>
        <w:rPr>
          <w:sz w:val="22"/>
          <w:szCs w:val="22"/>
        </w:rPr>
      </w:pPr>
      <w:r>
        <w:rPr>
          <w:sz w:val="22"/>
          <w:szCs w:val="22"/>
        </w:rPr>
        <w:t>As both teachers will need to provide mentoring support (to ensure the RPT</w:t>
      </w:r>
      <w:r w:rsidR="00D6401D">
        <w:rPr>
          <w:sz w:val="22"/>
          <w:szCs w:val="22"/>
        </w:rPr>
        <w:t>s</w:t>
      </w:r>
      <w:r>
        <w:rPr>
          <w:sz w:val="22"/>
          <w:szCs w:val="22"/>
        </w:rPr>
        <w:t xml:space="preserve"> ha</w:t>
      </w:r>
      <w:r w:rsidR="00D6401D">
        <w:rPr>
          <w:sz w:val="22"/>
          <w:szCs w:val="22"/>
        </w:rPr>
        <w:t>ve</w:t>
      </w:r>
      <w:r>
        <w:rPr>
          <w:sz w:val="22"/>
          <w:szCs w:val="22"/>
        </w:rPr>
        <w:t xml:space="preserve"> opportunities for continuous dialogue and reflection) strong communication systems will need to be set up to pass on feedback and updates. The main mentor would usually be the one to </w:t>
      </w:r>
      <w:r w:rsidR="00764643">
        <w:rPr>
          <w:sz w:val="22"/>
          <w:szCs w:val="22"/>
        </w:rPr>
        <w:t xml:space="preserve">complete the Weekly Reflection meetings and </w:t>
      </w:r>
      <w:r>
        <w:rPr>
          <w:sz w:val="22"/>
          <w:szCs w:val="22"/>
        </w:rPr>
        <w:t>attend the Final Progress Review meeting, drawing on their colleague’s views.</w:t>
      </w:r>
    </w:p>
    <w:p w14:paraId="7833EE6B" w14:textId="77777777" w:rsidR="001F15FE" w:rsidRPr="00D5226A" w:rsidRDefault="001F15FE" w:rsidP="00FA1872">
      <w:pPr>
        <w:rPr>
          <w:sz w:val="22"/>
          <w:szCs w:val="22"/>
        </w:rPr>
      </w:pPr>
    </w:p>
    <w:p w14:paraId="1039DB57" w14:textId="3C2928A3" w:rsidR="00D47263" w:rsidRDefault="00310D16" w:rsidP="00310D16">
      <w:pPr>
        <w:pStyle w:val="Heading2"/>
      </w:pPr>
      <w:bookmarkStart w:id="10" w:name="_Toc227696180"/>
      <w:r>
        <w:t>4.3 How much planning support should I give my RPTs?</w:t>
      </w:r>
      <w:bookmarkEnd w:id="10"/>
    </w:p>
    <w:p w14:paraId="040D2DA3" w14:textId="77777777" w:rsidR="00173D00" w:rsidRPr="00F57B58" w:rsidRDefault="00D3156D" w:rsidP="00310D16">
      <w:pPr>
        <w:rPr>
          <w:sz w:val="22"/>
          <w:szCs w:val="22"/>
        </w:rPr>
      </w:pPr>
      <w:r w:rsidRPr="00F57B58">
        <w:rPr>
          <w:sz w:val="22"/>
          <w:szCs w:val="22"/>
        </w:rPr>
        <w:t xml:space="preserve">For this very important question, </w:t>
      </w:r>
      <w:r w:rsidR="005C783D" w:rsidRPr="00F57B58">
        <w:rPr>
          <w:sz w:val="22"/>
          <w:szCs w:val="22"/>
        </w:rPr>
        <w:t xml:space="preserve">we refer you to two other sections. </w:t>
      </w:r>
    </w:p>
    <w:p w14:paraId="745B7C04" w14:textId="6774B9EA" w:rsidR="00310D16" w:rsidRPr="00F57B58" w:rsidRDefault="005C783D" w:rsidP="00173D00">
      <w:pPr>
        <w:pStyle w:val="ListParagraph"/>
        <w:numPr>
          <w:ilvl w:val="0"/>
          <w:numId w:val="87"/>
        </w:numPr>
        <w:rPr>
          <w:sz w:val="22"/>
          <w:szCs w:val="22"/>
        </w:rPr>
      </w:pPr>
      <w:r w:rsidRPr="00F57B58">
        <w:rPr>
          <w:sz w:val="22"/>
          <w:szCs w:val="22"/>
        </w:rPr>
        <w:t xml:space="preserve">Appendix </w:t>
      </w:r>
      <w:r w:rsidR="0056398F" w:rsidRPr="00F57B58">
        <w:rPr>
          <w:sz w:val="22"/>
          <w:szCs w:val="22"/>
        </w:rPr>
        <w:t xml:space="preserve">1 of this handbook </w:t>
      </w:r>
      <w:r w:rsidR="00524FE1" w:rsidRPr="00F57B58">
        <w:rPr>
          <w:sz w:val="22"/>
          <w:szCs w:val="22"/>
        </w:rPr>
        <w:t>is our Staged Planning Support flow chart</w:t>
      </w:r>
      <w:r w:rsidR="00373965" w:rsidRPr="00F57B58">
        <w:rPr>
          <w:sz w:val="22"/>
          <w:szCs w:val="22"/>
        </w:rPr>
        <w:t>; look at Phase 1 to see what Year 1 RPTs need</w:t>
      </w:r>
      <w:r w:rsidR="00173D00" w:rsidRPr="00F57B58">
        <w:rPr>
          <w:sz w:val="22"/>
          <w:szCs w:val="22"/>
        </w:rPr>
        <w:t xml:space="preserve">. </w:t>
      </w:r>
    </w:p>
    <w:p w14:paraId="65D911D8" w14:textId="283431C1" w:rsidR="001F15FE" w:rsidRPr="00F57B58" w:rsidRDefault="00867565" w:rsidP="0012743C">
      <w:pPr>
        <w:pStyle w:val="ListParagraph"/>
        <w:numPr>
          <w:ilvl w:val="0"/>
          <w:numId w:val="87"/>
        </w:numPr>
        <w:rPr>
          <w:sz w:val="22"/>
          <w:szCs w:val="22"/>
        </w:rPr>
      </w:pPr>
      <w:r w:rsidRPr="00F57B58">
        <w:rPr>
          <w:sz w:val="22"/>
          <w:szCs w:val="22"/>
        </w:rPr>
        <w:t>Section 2.5 (pages 8 and 9) in the RPTs</w:t>
      </w:r>
      <w:r w:rsidR="00674406">
        <w:rPr>
          <w:sz w:val="22"/>
          <w:szCs w:val="22"/>
        </w:rPr>
        <w:t>’</w:t>
      </w:r>
      <w:r w:rsidRPr="00F57B58">
        <w:rPr>
          <w:sz w:val="22"/>
          <w:szCs w:val="22"/>
        </w:rPr>
        <w:t xml:space="preserve"> </w:t>
      </w:r>
      <w:r w:rsidRPr="00674406">
        <w:rPr>
          <w:i/>
          <w:iCs/>
          <w:sz w:val="22"/>
          <w:szCs w:val="22"/>
        </w:rPr>
        <w:t>S</w:t>
      </w:r>
      <w:r w:rsidR="00674406" w:rsidRPr="00674406">
        <w:rPr>
          <w:i/>
          <w:iCs/>
          <w:sz w:val="22"/>
          <w:szCs w:val="22"/>
        </w:rPr>
        <w:t>E</w:t>
      </w:r>
      <w:r w:rsidRPr="00674406">
        <w:rPr>
          <w:i/>
          <w:iCs/>
          <w:sz w:val="22"/>
          <w:szCs w:val="22"/>
        </w:rPr>
        <w:t xml:space="preserve"> Handbook</w:t>
      </w:r>
      <w:r w:rsidRPr="00F57B58">
        <w:rPr>
          <w:sz w:val="22"/>
          <w:szCs w:val="22"/>
        </w:rPr>
        <w:t xml:space="preserve"> gives a detailed description of </w:t>
      </w:r>
      <w:r w:rsidR="001F15FE" w:rsidRPr="00F57B58">
        <w:rPr>
          <w:sz w:val="22"/>
          <w:szCs w:val="22"/>
        </w:rPr>
        <w:t>what planning support a Year 1 need</w:t>
      </w:r>
      <w:r w:rsidR="00C67812">
        <w:rPr>
          <w:sz w:val="22"/>
          <w:szCs w:val="22"/>
        </w:rPr>
        <w:t>s</w:t>
      </w:r>
      <w:r w:rsidR="001F15FE" w:rsidRPr="00F57B58">
        <w:rPr>
          <w:sz w:val="22"/>
          <w:szCs w:val="22"/>
        </w:rPr>
        <w:t xml:space="preserve"> and what we expect of them.</w:t>
      </w:r>
    </w:p>
    <w:p w14:paraId="355953AF" w14:textId="77777777" w:rsidR="0012743C" w:rsidRPr="00310D16" w:rsidRDefault="0012743C" w:rsidP="0012743C">
      <w:pPr>
        <w:pStyle w:val="ListParagraph"/>
        <w:ind w:left="931" w:firstLine="0"/>
      </w:pPr>
    </w:p>
    <w:p w14:paraId="16A0421E" w14:textId="4A3085F8" w:rsidR="00D47263" w:rsidRDefault="00D47263" w:rsidP="00D47263">
      <w:pPr>
        <w:pStyle w:val="Heading2"/>
      </w:pPr>
      <w:bookmarkStart w:id="11" w:name="_Toc227696181"/>
      <w:r>
        <w:t>4.</w:t>
      </w:r>
      <w:r w:rsidR="0012743C">
        <w:t>4</w:t>
      </w:r>
      <w:r>
        <w:t xml:space="preserve"> Do I have to assess my RPTs?</w:t>
      </w:r>
      <w:bookmarkEnd w:id="11"/>
    </w:p>
    <w:p w14:paraId="16AF0F10" w14:textId="38A8EDA5" w:rsidR="00E247BA" w:rsidRPr="00F57B58" w:rsidRDefault="007375BE" w:rsidP="0012743C">
      <w:pPr>
        <w:rPr>
          <w:sz w:val="22"/>
          <w:szCs w:val="22"/>
        </w:rPr>
      </w:pPr>
      <w:r w:rsidRPr="00F57B58">
        <w:rPr>
          <w:sz w:val="22"/>
          <w:szCs w:val="22"/>
        </w:rPr>
        <w:t>Yes</w:t>
      </w:r>
      <w:r w:rsidR="0083456B" w:rsidRPr="00F57B58">
        <w:rPr>
          <w:sz w:val="22"/>
          <w:szCs w:val="22"/>
        </w:rPr>
        <w:t>, there is an assessment element to your role. It will include</w:t>
      </w:r>
      <w:r w:rsidR="002733C1" w:rsidRPr="00F57B58">
        <w:rPr>
          <w:sz w:val="22"/>
          <w:szCs w:val="22"/>
        </w:rPr>
        <w:t xml:space="preserve"> formal observations of your RPT</w:t>
      </w:r>
      <w:r w:rsidR="00D6401D" w:rsidRPr="00F57B58">
        <w:rPr>
          <w:sz w:val="22"/>
          <w:szCs w:val="22"/>
        </w:rPr>
        <w:t>s</w:t>
      </w:r>
      <w:r w:rsidR="002733C1" w:rsidRPr="00F57B58">
        <w:rPr>
          <w:sz w:val="22"/>
          <w:szCs w:val="22"/>
        </w:rPr>
        <w:t xml:space="preserve"> teaching and complet</w:t>
      </w:r>
      <w:r w:rsidR="0083456B" w:rsidRPr="00F57B58">
        <w:rPr>
          <w:sz w:val="22"/>
          <w:szCs w:val="22"/>
        </w:rPr>
        <w:t>ion</w:t>
      </w:r>
      <w:r w:rsidR="0032362A" w:rsidRPr="00F57B58">
        <w:rPr>
          <w:sz w:val="22"/>
          <w:szCs w:val="22"/>
        </w:rPr>
        <w:t xml:space="preserve"> of</w:t>
      </w:r>
      <w:r w:rsidR="002733C1" w:rsidRPr="00F57B58">
        <w:rPr>
          <w:sz w:val="22"/>
          <w:szCs w:val="22"/>
        </w:rPr>
        <w:t xml:space="preserve"> a formal assessment form. </w:t>
      </w:r>
      <w:r w:rsidR="0032362A" w:rsidRPr="00F57B58">
        <w:rPr>
          <w:sz w:val="22"/>
          <w:szCs w:val="22"/>
        </w:rPr>
        <w:t>Full information about this is given in section</w:t>
      </w:r>
      <w:r w:rsidR="002F1F76" w:rsidRPr="00F57B58">
        <w:rPr>
          <w:sz w:val="22"/>
          <w:szCs w:val="22"/>
        </w:rPr>
        <w:t xml:space="preserve"> 6.</w:t>
      </w:r>
    </w:p>
    <w:p w14:paraId="13CAF47C" w14:textId="77777777" w:rsidR="0012743C" w:rsidRDefault="0012743C" w:rsidP="0012743C"/>
    <w:p w14:paraId="6B6E08F3" w14:textId="360BA704" w:rsidR="00E247BA" w:rsidRDefault="00E247BA" w:rsidP="00E247BA">
      <w:pPr>
        <w:pStyle w:val="Heading2"/>
      </w:pPr>
      <w:bookmarkStart w:id="12" w:name="_Toc227696182"/>
      <w:r>
        <w:t>4.</w:t>
      </w:r>
      <w:r w:rsidR="0012743C">
        <w:t>5</w:t>
      </w:r>
      <w:r>
        <w:t xml:space="preserve"> What should I expect at the tutor visit?</w:t>
      </w:r>
      <w:bookmarkEnd w:id="12"/>
    </w:p>
    <w:p w14:paraId="7DD43BBE" w14:textId="77777777" w:rsidR="00266F0E" w:rsidRDefault="00266F0E" w:rsidP="00DA3904">
      <w:pPr>
        <w:pStyle w:val="Heading4"/>
      </w:pPr>
      <w:r>
        <w:t>Pre-visit</w:t>
      </w:r>
    </w:p>
    <w:p w14:paraId="5204E933" w14:textId="15BDD896" w:rsidR="00266F0E" w:rsidRDefault="00266F0E" w:rsidP="00266F0E">
      <w:pPr>
        <w:pStyle w:val="ListParagraph"/>
        <w:numPr>
          <w:ilvl w:val="0"/>
          <w:numId w:val="78"/>
        </w:numPr>
        <w:spacing w:after="0" w:line="240" w:lineRule="auto"/>
        <w:contextualSpacing w:val="0"/>
      </w:pPr>
      <w:r>
        <w:t>The</w:t>
      </w:r>
      <w:r w:rsidRPr="008B306F">
        <w:t xml:space="preserve"> tutor will liaise</w:t>
      </w:r>
      <w:r>
        <w:t xml:space="preserve"> jointly with you and your RPT</w:t>
      </w:r>
      <w:r w:rsidR="00D6401D">
        <w:t>s</w:t>
      </w:r>
      <w:r w:rsidRPr="008B306F">
        <w:t xml:space="preserve"> about the best date for</w:t>
      </w:r>
      <w:r>
        <w:t xml:space="preserve"> that works for everyone. You may need to advise them about parking.</w:t>
      </w:r>
    </w:p>
    <w:p w14:paraId="21732910" w14:textId="06340C05" w:rsidR="00266F0E" w:rsidRDefault="00266F0E" w:rsidP="00266F0E">
      <w:pPr>
        <w:pStyle w:val="ListParagraph"/>
        <w:numPr>
          <w:ilvl w:val="0"/>
          <w:numId w:val="78"/>
        </w:numPr>
        <w:spacing w:after="0" w:line="240" w:lineRule="auto"/>
        <w:contextualSpacing w:val="0"/>
      </w:pPr>
      <w:r>
        <w:t xml:space="preserve">The day before the visit, </w:t>
      </w:r>
      <w:r w:rsidRPr="00BA59C6">
        <w:rPr>
          <w:b/>
          <w:bCs/>
        </w:rPr>
        <w:t>the RPT</w:t>
      </w:r>
      <w:r w:rsidR="00D6401D">
        <w:rPr>
          <w:b/>
          <w:bCs/>
        </w:rPr>
        <w:t>s</w:t>
      </w:r>
      <w:r>
        <w:t xml:space="preserve"> should email an Observation Summary form to the tutor, with Section A completed.</w:t>
      </w:r>
    </w:p>
    <w:p w14:paraId="06EEE2DE" w14:textId="716336A3" w:rsidR="00AD3C04" w:rsidRDefault="00AD3C04" w:rsidP="00266F0E">
      <w:pPr>
        <w:pStyle w:val="ListParagraph"/>
        <w:numPr>
          <w:ilvl w:val="0"/>
          <w:numId w:val="78"/>
        </w:numPr>
        <w:spacing w:after="0" w:line="240" w:lineRule="auto"/>
        <w:contextualSpacing w:val="0"/>
      </w:pPr>
      <w:r>
        <w:t xml:space="preserve">The day before the visit, you should make sure you have looked at the Assessment Descriptors for Year 1 </w:t>
      </w:r>
      <w:r w:rsidR="00D6401D">
        <w:t xml:space="preserve">and thought about where your RPTs are in relation to these. </w:t>
      </w:r>
    </w:p>
    <w:p w14:paraId="250EF07C" w14:textId="63957C7E" w:rsidR="00266F0E" w:rsidRDefault="00266F0E" w:rsidP="004709EA">
      <w:pPr>
        <w:pStyle w:val="ListParagraph"/>
        <w:numPr>
          <w:ilvl w:val="0"/>
          <w:numId w:val="78"/>
        </w:numPr>
        <w:spacing w:after="0" w:line="240" w:lineRule="auto"/>
        <w:contextualSpacing w:val="0"/>
      </w:pPr>
      <w:r>
        <w:t>On the morning of the visit, the RPT</w:t>
      </w:r>
      <w:r w:rsidR="002F0DD5">
        <w:t>s</w:t>
      </w:r>
      <w:r>
        <w:t xml:space="preserve"> needs to make sure any planning they have done for the lesson (</w:t>
      </w:r>
      <w:r w:rsidR="004709EA">
        <w:t>whatever format it’s in</w:t>
      </w:r>
      <w:r>
        <w:t>) is printed and ready for the tutor to pick up.</w:t>
      </w:r>
    </w:p>
    <w:p w14:paraId="2231659C" w14:textId="77777777" w:rsidR="004709EA" w:rsidRPr="004709EA" w:rsidRDefault="004709EA" w:rsidP="004709EA">
      <w:pPr>
        <w:pStyle w:val="ListParagraph"/>
        <w:spacing w:after="0" w:line="240" w:lineRule="auto"/>
        <w:ind w:firstLine="0"/>
        <w:contextualSpacing w:val="0"/>
      </w:pPr>
    </w:p>
    <w:p w14:paraId="492C97FE" w14:textId="77777777" w:rsidR="00266F0E" w:rsidRPr="00624320" w:rsidRDefault="00266F0E" w:rsidP="00DA3904">
      <w:pPr>
        <w:pStyle w:val="Heading4"/>
      </w:pPr>
      <w:r w:rsidRPr="00624320">
        <w:t>During the visit</w:t>
      </w:r>
    </w:p>
    <w:p w14:paraId="4ECFC809" w14:textId="0E622C32" w:rsidR="00266F0E" w:rsidRDefault="00266F0E" w:rsidP="00266F0E">
      <w:pPr>
        <w:pStyle w:val="ListParagraph"/>
        <w:numPr>
          <w:ilvl w:val="0"/>
          <w:numId w:val="78"/>
        </w:numPr>
        <w:spacing w:after="0" w:line="240" w:lineRule="auto"/>
        <w:contextualSpacing w:val="0"/>
      </w:pPr>
      <w:r>
        <w:t xml:space="preserve">The ideal schedule for the tutor to follow is to: 1) observe the </w:t>
      </w:r>
      <w:r w:rsidR="002857B6">
        <w:t>RPTs</w:t>
      </w:r>
      <w:r>
        <w:t xml:space="preserve"> teaching a lesson (with you jointly observing); 2) meet with you; and then 3) meet with you and the RPT</w:t>
      </w:r>
      <w:r w:rsidR="002857B6">
        <w:t>s</w:t>
      </w:r>
      <w:r>
        <w:t xml:space="preserve"> to discuss the observed lesson and review overall progress.</w:t>
      </w:r>
    </w:p>
    <w:p w14:paraId="1439D62B" w14:textId="4D946BC0" w:rsidR="00266F0E" w:rsidRDefault="00266F0E" w:rsidP="00266F0E">
      <w:pPr>
        <w:pStyle w:val="ListParagraph"/>
        <w:numPr>
          <w:ilvl w:val="0"/>
          <w:numId w:val="78"/>
        </w:numPr>
        <w:spacing w:after="0" w:line="240" w:lineRule="auto"/>
        <w:contextualSpacing w:val="0"/>
      </w:pPr>
      <w:r>
        <w:t>When the RPT</w:t>
      </w:r>
      <w:r w:rsidR="007731E1">
        <w:t>s</w:t>
      </w:r>
      <w:r>
        <w:t xml:space="preserve"> join you, you should lead the joint discussion about the lesson, in the way you normally would, starting off with the RPTs</w:t>
      </w:r>
      <w:r w:rsidR="007731E1">
        <w:t>’</w:t>
      </w:r>
      <w:r>
        <w:t xml:space="preserve"> reflections on the learning.</w:t>
      </w:r>
    </w:p>
    <w:p w14:paraId="09D9DB62" w14:textId="77777777" w:rsidR="00266F0E" w:rsidRDefault="00266F0E" w:rsidP="00266F0E">
      <w:pPr>
        <w:pStyle w:val="ListParagraph"/>
        <w:numPr>
          <w:ilvl w:val="0"/>
          <w:numId w:val="78"/>
        </w:numPr>
        <w:spacing w:after="0" w:line="240" w:lineRule="auto"/>
        <w:contextualSpacing w:val="0"/>
      </w:pPr>
      <w:r>
        <w:t xml:space="preserve">The tutor will contribute to the joint discussion, and also be the scribe for completing the form.  </w:t>
      </w:r>
    </w:p>
    <w:p w14:paraId="7CE3B5C3" w14:textId="0E947B43" w:rsidR="00266F0E" w:rsidRDefault="00266F0E" w:rsidP="00B55605">
      <w:pPr>
        <w:pStyle w:val="ListParagraph"/>
        <w:numPr>
          <w:ilvl w:val="0"/>
          <w:numId w:val="78"/>
        </w:numPr>
        <w:spacing w:after="0" w:line="240" w:lineRule="auto"/>
        <w:contextualSpacing w:val="0"/>
      </w:pPr>
      <w:r>
        <w:t xml:space="preserve">The Tutor will then complete a Tutor Review form, which includes a discussion about your </w:t>
      </w:r>
      <w:r w:rsidR="00810F4A">
        <w:t>thoughts on progress towards the descriptors</w:t>
      </w:r>
      <w:r>
        <w:t>, as well as other checks on how things are going. You will have a joint action plan for next steps by the end of this.</w:t>
      </w:r>
    </w:p>
    <w:p w14:paraId="480FC2D0" w14:textId="77777777" w:rsidR="00B55605" w:rsidRPr="00B55605" w:rsidRDefault="00B55605" w:rsidP="00B55605">
      <w:pPr>
        <w:spacing w:after="0" w:line="240" w:lineRule="auto"/>
        <w:ind w:left="360" w:firstLine="0"/>
      </w:pPr>
    </w:p>
    <w:p w14:paraId="46C0EE34" w14:textId="77777777" w:rsidR="00266F0E" w:rsidRPr="00624320" w:rsidRDefault="00266F0E" w:rsidP="00DA3904">
      <w:pPr>
        <w:pStyle w:val="Heading4"/>
      </w:pPr>
      <w:r w:rsidRPr="00624320">
        <w:t>After the visit</w:t>
      </w:r>
    </w:p>
    <w:p w14:paraId="727F1E2C" w14:textId="5BB8040C" w:rsidR="00266F0E" w:rsidRPr="00F533F8" w:rsidRDefault="00266F0E" w:rsidP="00266F0E">
      <w:pPr>
        <w:pStyle w:val="ListParagraph"/>
        <w:numPr>
          <w:ilvl w:val="0"/>
          <w:numId w:val="78"/>
        </w:numPr>
        <w:spacing w:after="0" w:line="240" w:lineRule="auto"/>
        <w:contextualSpacing w:val="0"/>
      </w:pPr>
      <w:r>
        <w:t>The tutor will email the Observation Summary form and their Tutor Review form to you and your RPT</w:t>
      </w:r>
      <w:r w:rsidR="002D5B1E">
        <w:t>s</w:t>
      </w:r>
      <w:r>
        <w:t xml:space="preserve">. </w:t>
      </w:r>
    </w:p>
    <w:p w14:paraId="53F1C6E7" w14:textId="77777777" w:rsidR="00D47263" w:rsidRDefault="00D47263" w:rsidP="00D47263"/>
    <w:p w14:paraId="42A2F43E" w14:textId="0D255B76" w:rsidR="00956F6A" w:rsidRDefault="00D47549" w:rsidP="00956F6A">
      <w:pPr>
        <w:pStyle w:val="Heading2"/>
      </w:pPr>
      <w:bookmarkStart w:id="13" w:name="_Toc227696183"/>
      <w:r>
        <w:t>4.</w:t>
      </w:r>
      <w:r w:rsidR="0012743C">
        <w:t>6</w:t>
      </w:r>
      <w:r>
        <w:t xml:space="preserve"> What should I do if I have concerns about </w:t>
      </w:r>
      <w:r w:rsidR="002D5B1E">
        <w:t xml:space="preserve">one of </w:t>
      </w:r>
      <w:r>
        <w:t>my RPT</w:t>
      </w:r>
      <w:r w:rsidR="002D5B1E">
        <w:t>s</w:t>
      </w:r>
      <w:r>
        <w:t>?</w:t>
      </w:r>
      <w:bookmarkEnd w:id="13"/>
    </w:p>
    <w:p w14:paraId="5E04A528" w14:textId="58DA5DDB" w:rsidR="00233FFA" w:rsidRPr="004711BD" w:rsidRDefault="00EF1351" w:rsidP="00D47549">
      <w:pPr>
        <w:rPr>
          <w:sz w:val="22"/>
          <w:szCs w:val="22"/>
        </w:rPr>
      </w:pPr>
      <w:r w:rsidRPr="004711BD">
        <w:rPr>
          <w:sz w:val="22"/>
          <w:szCs w:val="22"/>
        </w:rPr>
        <w:t>Initially, please</w:t>
      </w:r>
      <w:r w:rsidR="00020577" w:rsidRPr="004711BD">
        <w:rPr>
          <w:sz w:val="22"/>
          <w:szCs w:val="22"/>
        </w:rPr>
        <w:t xml:space="preserve"> just gently encourage them; we find that </w:t>
      </w:r>
      <w:r w:rsidR="004E28A8" w:rsidRPr="004711BD">
        <w:rPr>
          <w:sz w:val="22"/>
          <w:szCs w:val="22"/>
        </w:rPr>
        <w:t xml:space="preserve">giving really explicit instructions about what you </w:t>
      </w:r>
      <w:r w:rsidR="005E1A19" w:rsidRPr="004711BD">
        <w:rPr>
          <w:sz w:val="22"/>
          <w:szCs w:val="22"/>
        </w:rPr>
        <w:t>expect</w:t>
      </w:r>
      <w:r w:rsidR="00311FEF" w:rsidRPr="004711BD">
        <w:rPr>
          <w:sz w:val="22"/>
          <w:szCs w:val="22"/>
        </w:rPr>
        <w:t xml:space="preserve"> is often effective.</w:t>
      </w:r>
      <w:r w:rsidR="00A63D9F" w:rsidRPr="004711BD">
        <w:rPr>
          <w:sz w:val="22"/>
          <w:szCs w:val="22"/>
        </w:rPr>
        <w:t xml:space="preserve"> Feeding back when they have done well also encourages repeat behaviour, as it does with children!</w:t>
      </w:r>
    </w:p>
    <w:p w14:paraId="288B8C9C" w14:textId="628E8A15" w:rsidR="00A8499D" w:rsidRDefault="00A8499D" w:rsidP="00A8499D">
      <w:pPr>
        <w:rPr>
          <w:sz w:val="22"/>
          <w:szCs w:val="22"/>
        </w:rPr>
      </w:pPr>
      <w:r>
        <w:rPr>
          <w:sz w:val="22"/>
          <w:szCs w:val="22"/>
        </w:rPr>
        <w:t>Subsequently, your RPT’s practice would be identified as being of concern if:</w:t>
      </w:r>
    </w:p>
    <w:p w14:paraId="0C9DFCAA" w14:textId="77777777" w:rsidR="00A8499D" w:rsidRDefault="00A8499D" w:rsidP="00A8499D">
      <w:pPr>
        <w:numPr>
          <w:ilvl w:val="0"/>
          <w:numId w:val="79"/>
        </w:numPr>
        <w:spacing w:after="0" w:line="240" w:lineRule="auto"/>
        <w:rPr>
          <w:sz w:val="22"/>
          <w:szCs w:val="22"/>
        </w:rPr>
      </w:pPr>
      <w:r>
        <w:rPr>
          <w:sz w:val="22"/>
          <w:szCs w:val="22"/>
        </w:rPr>
        <w:t>They often fail to respond to feedback given.</w:t>
      </w:r>
    </w:p>
    <w:p w14:paraId="23F2BDE2" w14:textId="7A59EC88" w:rsidR="00A8499D" w:rsidRDefault="00A8499D" w:rsidP="00A8499D">
      <w:pPr>
        <w:numPr>
          <w:ilvl w:val="0"/>
          <w:numId w:val="79"/>
        </w:numPr>
        <w:spacing w:after="0" w:line="240" w:lineRule="auto"/>
        <w:rPr>
          <w:sz w:val="22"/>
          <w:szCs w:val="22"/>
        </w:rPr>
      </w:pPr>
      <w:r>
        <w:rPr>
          <w:sz w:val="22"/>
          <w:szCs w:val="22"/>
        </w:rPr>
        <w:t xml:space="preserve">After guidance, they struggle with applying elements of practice that should be at the consolidation stage by now (i.e. they are not making </w:t>
      </w:r>
      <w:r>
        <w:rPr>
          <w:i/>
          <w:iCs/>
          <w:sz w:val="22"/>
          <w:szCs w:val="22"/>
        </w:rPr>
        <w:t>appropriate</w:t>
      </w:r>
      <w:r>
        <w:rPr>
          <w:sz w:val="22"/>
          <w:szCs w:val="22"/>
        </w:rPr>
        <w:t xml:space="preserve"> progress).</w:t>
      </w:r>
    </w:p>
    <w:p w14:paraId="326B3C74" w14:textId="3D5B2ABB" w:rsidR="00A8499D" w:rsidRDefault="00A8499D" w:rsidP="00A8499D">
      <w:pPr>
        <w:numPr>
          <w:ilvl w:val="0"/>
          <w:numId w:val="79"/>
        </w:numPr>
        <w:spacing w:after="0" w:line="240" w:lineRule="auto"/>
        <w:rPr>
          <w:sz w:val="22"/>
          <w:szCs w:val="22"/>
        </w:rPr>
      </w:pPr>
      <w:r>
        <w:rPr>
          <w:sz w:val="22"/>
          <w:szCs w:val="22"/>
        </w:rPr>
        <w:t xml:space="preserve">It seems likely they will </w:t>
      </w:r>
      <w:r w:rsidRPr="004407A8">
        <w:rPr>
          <w:sz w:val="22"/>
          <w:szCs w:val="22"/>
          <w:u w:val="single"/>
        </w:rPr>
        <w:t>not meet</w:t>
      </w:r>
      <w:r>
        <w:rPr>
          <w:sz w:val="22"/>
          <w:szCs w:val="22"/>
        </w:rPr>
        <w:t xml:space="preserve"> one or more of the </w:t>
      </w:r>
      <w:r w:rsidR="000E5DDB">
        <w:rPr>
          <w:sz w:val="22"/>
          <w:szCs w:val="22"/>
        </w:rPr>
        <w:t>Strand</w:t>
      </w:r>
      <w:r w:rsidR="00A377D6">
        <w:rPr>
          <w:sz w:val="22"/>
          <w:szCs w:val="22"/>
        </w:rPr>
        <w:t xml:space="preserve"> Descriptors</w:t>
      </w:r>
      <w:r>
        <w:rPr>
          <w:sz w:val="22"/>
          <w:szCs w:val="22"/>
        </w:rPr>
        <w:t xml:space="preserve"> at the end of the placement.</w:t>
      </w:r>
    </w:p>
    <w:p w14:paraId="56FAEE34" w14:textId="77777777" w:rsidR="00A8499D" w:rsidRDefault="00A8499D" w:rsidP="00A8499D">
      <w:pPr>
        <w:rPr>
          <w:sz w:val="22"/>
          <w:szCs w:val="22"/>
        </w:rPr>
      </w:pPr>
    </w:p>
    <w:p w14:paraId="2278D590" w14:textId="7A35A925" w:rsidR="00A8499D" w:rsidRDefault="00C15686" w:rsidP="00C56C93">
      <w:pPr>
        <w:ind w:left="211" w:firstLine="0"/>
        <w:rPr>
          <w:sz w:val="22"/>
          <w:szCs w:val="22"/>
        </w:rPr>
      </w:pPr>
      <w:r>
        <w:rPr>
          <w:sz w:val="22"/>
          <w:szCs w:val="22"/>
        </w:rPr>
        <w:t xml:space="preserve">Contact the Supervising Tutor so that </w:t>
      </w:r>
      <w:r w:rsidR="0033440B">
        <w:rPr>
          <w:sz w:val="22"/>
          <w:szCs w:val="22"/>
        </w:rPr>
        <w:t xml:space="preserve">extra support can be agreed. A common aspect of extra-support is that very specific steps or success criteria are outlined for the RPT so they know what to do to be successful. Such support is initially recorded on an </w:t>
      </w:r>
      <w:r w:rsidR="0033440B" w:rsidRPr="00406CCF">
        <w:rPr>
          <w:b/>
          <w:sz w:val="22"/>
          <w:szCs w:val="22"/>
        </w:rPr>
        <w:t>Extra Support</w:t>
      </w:r>
      <w:r w:rsidR="0033440B" w:rsidRPr="00E553D7">
        <w:rPr>
          <w:b/>
          <w:bCs/>
          <w:sz w:val="22"/>
          <w:szCs w:val="22"/>
        </w:rPr>
        <w:t xml:space="preserve"> Form</w:t>
      </w:r>
      <w:r w:rsidR="0033440B">
        <w:rPr>
          <w:b/>
          <w:bCs/>
          <w:sz w:val="22"/>
          <w:szCs w:val="22"/>
        </w:rPr>
        <w:t xml:space="preserve"> (ESF).</w:t>
      </w:r>
    </w:p>
    <w:p w14:paraId="403D488D" w14:textId="7C61EB73" w:rsidR="00A8499D" w:rsidRDefault="00A8499D" w:rsidP="00822C7B">
      <w:pPr>
        <w:ind w:left="211" w:firstLine="0"/>
        <w:rPr>
          <w:sz w:val="22"/>
          <w:szCs w:val="22"/>
        </w:rPr>
      </w:pPr>
      <w:r w:rsidRPr="00E553D7">
        <w:rPr>
          <w:sz w:val="22"/>
          <w:szCs w:val="22"/>
        </w:rPr>
        <w:t xml:space="preserve">Where </w:t>
      </w:r>
      <w:r w:rsidRPr="00AE5EE6">
        <w:rPr>
          <w:sz w:val="22"/>
          <w:szCs w:val="22"/>
        </w:rPr>
        <w:t xml:space="preserve">a </w:t>
      </w:r>
      <w:r>
        <w:rPr>
          <w:sz w:val="22"/>
          <w:szCs w:val="22"/>
          <w:u w:val="single"/>
        </w:rPr>
        <w:t>‘Not Met’ judgement</w:t>
      </w:r>
      <w:r w:rsidRPr="00E553D7">
        <w:rPr>
          <w:sz w:val="22"/>
          <w:szCs w:val="22"/>
        </w:rPr>
        <w:t xml:space="preserve"> is the </w:t>
      </w:r>
      <w:r>
        <w:rPr>
          <w:sz w:val="22"/>
          <w:szCs w:val="22"/>
        </w:rPr>
        <w:t>possible</w:t>
      </w:r>
      <w:r w:rsidRPr="00E553D7">
        <w:rPr>
          <w:sz w:val="22"/>
          <w:szCs w:val="22"/>
        </w:rPr>
        <w:t xml:space="preserve"> outcome for a particular </w:t>
      </w:r>
      <w:r>
        <w:rPr>
          <w:sz w:val="22"/>
          <w:szCs w:val="22"/>
        </w:rPr>
        <w:t>S</w:t>
      </w:r>
      <w:r w:rsidR="000E5DDB">
        <w:rPr>
          <w:sz w:val="22"/>
          <w:szCs w:val="22"/>
        </w:rPr>
        <w:t>trand</w:t>
      </w:r>
      <w:r w:rsidRPr="00E553D7">
        <w:rPr>
          <w:sz w:val="22"/>
          <w:szCs w:val="22"/>
        </w:rPr>
        <w:t>, then this form</w:t>
      </w:r>
      <w:r>
        <w:rPr>
          <w:sz w:val="22"/>
          <w:szCs w:val="22"/>
        </w:rPr>
        <w:t xml:space="preserve"> is </w:t>
      </w:r>
      <w:r w:rsidRPr="00C5523A">
        <w:rPr>
          <w:sz w:val="22"/>
          <w:szCs w:val="22"/>
          <w:u w:val="single"/>
        </w:rPr>
        <w:t>mandatory</w:t>
      </w:r>
      <w:r>
        <w:rPr>
          <w:sz w:val="22"/>
          <w:szCs w:val="22"/>
        </w:rPr>
        <w:t xml:space="preserve"> and must be used to document what is happening. </w:t>
      </w:r>
      <w:r w:rsidRPr="00A247A9">
        <w:rPr>
          <w:sz w:val="22"/>
          <w:szCs w:val="22"/>
          <w:u w:val="single"/>
        </w:rPr>
        <w:t>We cannot fail RPTs who have not previously been placed on Extra Support processes</w:t>
      </w:r>
      <w:r>
        <w:rPr>
          <w:sz w:val="22"/>
          <w:szCs w:val="22"/>
        </w:rPr>
        <w:t>.</w:t>
      </w:r>
    </w:p>
    <w:p w14:paraId="69A3DAD3" w14:textId="3ADDC7DC" w:rsidR="00A8499D" w:rsidRDefault="00A8499D" w:rsidP="004711BD">
      <w:pPr>
        <w:rPr>
          <w:sz w:val="22"/>
          <w:szCs w:val="22"/>
        </w:rPr>
      </w:pPr>
      <w:r>
        <w:rPr>
          <w:sz w:val="22"/>
          <w:szCs w:val="22"/>
        </w:rPr>
        <w:t xml:space="preserve">ESFs are usually drawn up with the RPT present but if that is not possible then you or the Tutor should complete it. </w:t>
      </w:r>
      <w:r w:rsidRPr="00E553D7">
        <w:rPr>
          <w:sz w:val="22"/>
          <w:szCs w:val="22"/>
        </w:rPr>
        <w:t xml:space="preserve">It must always be initiated with the full knowledge of the RPT and the Tutor. </w:t>
      </w:r>
      <w:r>
        <w:rPr>
          <w:sz w:val="22"/>
          <w:szCs w:val="22"/>
        </w:rPr>
        <w:t>Our Tutors can advise you and the RPT on strategies that will be helpful and discuss what is best for everyone.</w:t>
      </w:r>
      <w:r w:rsidR="004711BD">
        <w:rPr>
          <w:sz w:val="22"/>
          <w:szCs w:val="22"/>
        </w:rPr>
        <w:t xml:space="preserve"> </w:t>
      </w:r>
      <w:r w:rsidR="004711BD">
        <w:rPr>
          <w:iCs/>
          <w:sz w:val="22"/>
          <w:szCs w:val="22"/>
        </w:rPr>
        <w:t>To reduce duplication, whilst your RPT is on an ESF, you do not need to complete the targets section on their Weekly Reflection. Just write, ‘Please see ESF’ in the target box instead.</w:t>
      </w:r>
    </w:p>
    <w:p w14:paraId="5E100B3A" w14:textId="285D9489" w:rsidR="00A8499D" w:rsidRPr="00822C7B" w:rsidRDefault="00A8499D" w:rsidP="00822C7B">
      <w:pPr>
        <w:rPr>
          <w:iCs/>
          <w:sz w:val="22"/>
          <w:szCs w:val="22"/>
        </w:rPr>
      </w:pPr>
      <w:r w:rsidRPr="00D87D63">
        <w:rPr>
          <w:i/>
          <w:sz w:val="22"/>
          <w:szCs w:val="22"/>
        </w:rPr>
        <w:t xml:space="preserve">Appendix </w:t>
      </w:r>
      <w:r w:rsidR="00404015">
        <w:rPr>
          <w:i/>
          <w:sz w:val="22"/>
          <w:szCs w:val="22"/>
        </w:rPr>
        <w:t>4</w:t>
      </w:r>
      <w:r w:rsidRPr="00D87D63">
        <w:rPr>
          <w:sz w:val="22"/>
          <w:szCs w:val="22"/>
        </w:rPr>
        <w:t xml:space="preserve"> offers</w:t>
      </w:r>
      <w:r w:rsidRPr="00E553D7">
        <w:rPr>
          <w:sz w:val="22"/>
          <w:szCs w:val="22"/>
        </w:rPr>
        <w:t xml:space="preserve"> an example</w:t>
      </w:r>
      <w:r>
        <w:rPr>
          <w:sz w:val="22"/>
          <w:szCs w:val="22"/>
        </w:rPr>
        <w:t xml:space="preserve"> of a completed Extra Support</w:t>
      </w:r>
      <w:r w:rsidRPr="00E553D7">
        <w:rPr>
          <w:sz w:val="22"/>
          <w:szCs w:val="22"/>
        </w:rPr>
        <w:t xml:space="preserve"> Form; please use this as a guide. </w:t>
      </w:r>
      <w:r w:rsidRPr="00E553D7">
        <w:rPr>
          <w:iCs/>
          <w:sz w:val="22"/>
          <w:szCs w:val="22"/>
        </w:rPr>
        <w:t xml:space="preserve">If the RPT continues not to </w:t>
      </w:r>
      <w:r>
        <w:rPr>
          <w:iCs/>
          <w:sz w:val="22"/>
          <w:szCs w:val="22"/>
        </w:rPr>
        <w:t>make sufficient progress</w:t>
      </w:r>
      <w:r w:rsidRPr="00E553D7">
        <w:rPr>
          <w:iCs/>
          <w:sz w:val="22"/>
          <w:szCs w:val="22"/>
        </w:rPr>
        <w:t xml:space="preserve"> you should ensure you discuss this promptly with the Tutor.</w:t>
      </w:r>
    </w:p>
    <w:p w14:paraId="7E4B4E08" w14:textId="7B939938" w:rsidR="002D6C6A" w:rsidRPr="004711BD" w:rsidRDefault="00233FFA" w:rsidP="00D47549">
      <w:pPr>
        <w:rPr>
          <w:sz w:val="22"/>
          <w:szCs w:val="22"/>
        </w:rPr>
      </w:pPr>
      <w:r w:rsidRPr="004711BD">
        <w:rPr>
          <w:sz w:val="22"/>
          <w:szCs w:val="22"/>
        </w:rPr>
        <w:t xml:space="preserve">If concerns develop </w:t>
      </w:r>
      <w:r w:rsidR="006B54E9" w:rsidRPr="004711BD">
        <w:rPr>
          <w:sz w:val="22"/>
          <w:szCs w:val="22"/>
        </w:rPr>
        <w:t>over professional conduct</w:t>
      </w:r>
      <w:r w:rsidR="00536776" w:rsidRPr="004711BD">
        <w:rPr>
          <w:sz w:val="22"/>
          <w:szCs w:val="22"/>
        </w:rPr>
        <w:t xml:space="preserve">, it is acceptable for you to </w:t>
      </w:r>
      <w:r w:rsidR="00CC764C" w:rsidRPr="004711BD">
        <w:rPr>
          <w:sz w:val="22"/>
          <w:szCs w:val="22"/>
        </w:rPr>
        <w:t>have a quiet chat with the RPT to help them correct their behaviour</w:t>
      </w:r>
      <w:r w:rsidR="00041947" w:rsidRPr="004711BD">
        <w:rPr>
          <w:sz w:val="22"/>
          <w:szCs w:val="22"/>
        </w:rPr>
        <w:t xml:space="preserve"> or find out if anything is troubling them</w:t>
      </w:r>
      <w:r w:rsidR="00CC764C" w:rsidRPr="004711BD">
        <w:rPr>
          <w:sz w:val="22"/>
          <w:szCs w:val="22"/>
        </w:rPr>
        <w:t xml:space="preserve">. </w:t>
      </w:r>
      <w:r w:rsidR="00631BB2" w:rsidRPr="004711BD">
        <w:rPr>
          <w:sz w:val="22"/>
          <w:szCs w:val="22"/>
        </w:rPr>
        <w:t>If that does not resolve th</w:t>
      </w:r>
      <w:r w:rsidR="00D82546" w:rsidRPr="004711BD">
        <w:rPr>
          <w:sz w:val="22"/>
          <w:szCs w:val="22"/>
        </w:rPr>
        <w:t>ings,</w:t>
      </w:r>
      <w:r w:rsidR="00631BB2" w:rsidRPr="004711BD">
        <w:rPr>
          <w:sz w:val="22"/>
          <w:szCs w:val="22"/>
        </w:rPr>
        <w:t xml:space="preserve"> </w:t>
      </w:r>
      <w:r w:rsidR="00132696" w:rsidRPr="004711BD">
        <w:rPr>
          <w:sz w:val="22"/>
          <w:szCs w:val="22"/>
        </w:rPr>
        <w:t xml:space="preserve">please contact their Supervising Tutor and </w:t>
      </w:r>
      <w:r w:rsidR="00D82546" w:rsidRPr="004711BD">
        <w:rPr>
          <w:sz w:val="22"/>
          <w:szCs w:val="22"/>
        </w:rPr>
        <w:t xml:space="preserve">discuss together whether </w:t>
      </w:r>
      <w:r w:rsidR="00791AF6" w:rsidRPr="004711BD">
        <w:rPr>
          <w:sz w:val="22"/>
          <w:szCs w:val="22"/>
        </w:rPr>
        <w:t>university reinforcement is required</w:t>
      </w:r>
      <w:r w:rsidR="002D6C6A" w:rsidRPr="004711BD">
        <w:rPr>
          <w:sz w:val="22"/>
          <w:szCs w:val="22"/>
        </w:rPr>
        <w:t>.</w:t>
      </w:r>
    </w:p>
    <w:p w14:paraId="09C518B8" w14:textId="44CDFC3E" w:rsidR="004635F1" w:rsidRPr="0055776F" w:rsidRDefault="002D6C6A" w:rsidP="0055776F">
      <w:pPr>
        <w:spacing w:after="120"/>
        <w:rPr>
          <w:rFonts w:cs="Arial"/>
          <w:sz w:val="22"/>
          <w:szCs w:val="22"/>
        </w:rPr>
      </w:pPr>
      <w:r w:rsidRPr="004711BD">
        <w:rPr>
          <w:sz w:val="22"/>
          <w:szCs w:val="22"/>
        </w:rPr>
        <w:t>Please note that</w:t>
      </w:r>
      <w:r w:rsidR="00F64E4C" w:rsidRPr="004711BD">
        <w:rPr>
          <w:sz w:val="22"/>
          <w:szCs w:val="22"/>
        </w:rPr>
        <w:t xml:space="preserve"> contact details for the university Student Welfare Advisors can be found at -</w:t>
      </w:r>
      <w:hyperlink r:id="rId18" w:history="1">
        <w:r w:rsidR="00F64E4C" w:rsidRPr="004711BD">
          <w:rPr>
            <w:rStyle w:val="Hyperlink"/>
            <w:rFonts w:cs="Arial"/>
            <w:sz w:val="22"/>
            <w:szCs w:val="22"/>
          </w:rPr>
          <w:t>https://student.reading.ac.uk/essentials/_support-and-wellbeing/support-arrangements/welfare.aspx</w:t>
        </w:r>
      </w:hyperlink>
      <w:r w:rsidR="00F64E4C" w:rsidRPr="004711BD">
        <w:rPr>
          <w:rFonts w:cs="Arial"/>
          <w:sz w:val="22"/>
          <w:szCs w:val="22"/>
        </w:rPr>
        <w:t xml:space="preserve"> </w:t>
      </w:r>
    </w:p>
    <w:p w14:paraId="01946C58" w14:textId="77777777" w:rsidR="005D0E1C" w:rsidRDefault="005D0E1C" w:rsidP="000A0C38">
      <w:pPr>
        <w:pStyle w:val="Heading2"/>
        <w:ind w:left="0" w:firstLine="0"/>
      </w:pPr>
    </w:p>
    <w:p w14:paraId="7E8DC694" w14:textId="1CCD3401" w:rsidR="00D47549" w:rsidRDefault="00D03A07" w:rsidP="000A0C38">
      <w:pPr>
        <w:pStyle w:val="Heading2"/>
        <w:ind w:left="0" w:firstLine="0"/>
      </w:pPr>
      <w:bookmarkStart w:id="14" w:name="_Toc227696184"/>
      <w:r>
        <w:t>4.</w:t>
      </w:r>
      <w:r w:rsidR="00177B8B">
        <w:t>7</w:t>
      </w:r>
      <w:r>
        <w:t xml:space="preserve"> Can I leave my RPT</w:t>
      </w:r>
      <w:r w:rsidR="00AB3565">
        <w:t>s</w:t>
      </w:r>
      <w:r>
        <w:t xml:space="preserve"> to teach independently?</w:t>
      </w:r>
      <w:bookmarkEnd w:id="14"/>
    </w:p>
    <w:p w14:paraId="649462C2" w14:textId="31E65E55" w:rsidR="006A3003" w:rsidRPr="00E553D7" w:rsidRDefault="00455C05" w:rsidP="00F57B58">
      <w:pPr>
        <w:rPr>
          <w:sz w:val="22"/>
          <w:szCs w:val="22"/>
        </w:rPr>
      </w:pPr>
      <w:r>
        <w:rPr>
          <w:sz w:val="22"/>
          <w:szCs w:val="22"/>
        </w:rPr>
        <w:t xml:space="preserve">Each RPT is an individual and all will have different needs. However, </w:t>
      </w:r>
      <w:r w:rsidR="00C17DFE">
        <w:rPr>
          <w:sz w:val="22"/>
          <w:szCs w:val="22"/>
        </w:rPr>
        <w:t>as Year 1 trainees</w:t>
      </w:r>
      <w:r w:rsidR="00177B8B">
        <w:rPr>
          <w:sz w:val="22"/>
          <w:szCs w:val="22"/>
        </w:rPr>
        <w:t>,</w:t>
      </w:r>
      <w:r w:rsidR="00C17DFE">
        <w:rPr>
          <w:sz w:val="22"/>
          <w:szCs w:val="22"/>
        </w:rPr>
        <w:t xml:space="preserve"> </w:t>
      </w:r>
      <w:r w:rsidR="00542436">
        <w:rPr>
          <w:sz w:val="22"/>
          <w:szCs w:val="22"/>
        </w:rPr>
        <w:t xml:space="preserve">it is unlikely to be suitable </w:t>
      </w:r>
      <w:r w:rsidR="00AF5E64">
        <w:rPr>
          <w:sz w:val="22"/>
          <w:szCs w:val="22"/>
        </w:rPr>
        <w:t xml:space="preserve">for you </w:t>
      </w:r>
      <w:r w:rsidR="00542436">
        <w:rPr>
          <w:sz w:val="22"/>
          <w:szCs w:val="22"/>
        </w:rPr>
        <w:t xml:space="preserve">to leave them alone </w:t>
      </w:r>
      <w:r w:rsidR="00B806A0">
        <w:rPr>
          <w:sz w:val="22"/>
          <w:szCs w:val="22"/>
        </w:rPr>
        <w:t xml:space="preserve">for anything longer than </w:t>
      </w:r>
      <w:r w:rsidR="00294007">
        <w:rPr>
          <w:sz w:val="22"/>
          <w:szCs w:val="22"/>
        </w:rPr>
        <w:t>a short period of time when you are fetching or checking something.</w:t>
      </w:r>
      <w:r w:rsidR="00645EFB">
        <w:rPr>
          <w:sz w:val="22"/>
          <w:szCs w:val="22"/>
        </w:rPr>
        <w:t xml:space="preserve"> </w:t>
      </w:r>
      <w:r w:rsidR="00714EA9">
        <w:rPr>
          <w:sz w:val="22"/>
          <w:szCs w:val="22"/>
        </w:rPr>
        <w:t xml:space="preserve">As the placement progresses and they become more </w:t>
      </w:r>
      <w:r w:rsidR="00400A06">
        <w:rPr>
          <w:sz w:val="22"/>
          <w:szCs w:val="22"/>
        </w:rPr>
        <w:t xml:space="preserve">confident, it </w:t>
      </w:r>
      <w:r w:rsidR="00AF5E64">
        <w:rPr>
          <w:sz w:val="22"/>
          <w:szCs w:val="22"/>
        </w:rPr>
        <w:t>may be</w:t>
      </w:r>
      <w:r w:rsidR="00400A06">
        <w:rPr>
          <w:sz w:val="22"/>
          <w:szCs w:val="22"/>
        </w:rPr>
        <w:t xml:space="preserve"> okay to leave them to be independent </w:t>
      </w:r>
      <w:r w:rsidR="00B10FCC">
        <w:rPr>
          <w:sz w:val="22"/>
          <w:szCs w:val="22"/>
        </w:rPr>
        <w:t>for a lesson whilst you are in earshot</w:t>
      </w:r>
      <w:r w:rsidR="005D703E">
        <w:rPr>
          <w:sz w:val="22"/>
          <w:szCs w:val="22"/>
        </w:rPr>
        <w:t>.</w:t>
      </w:r>
      <w:r w:rsidR="009153A9">
        <w:rPr>
          <w:sz w:val="22"/>
          <w:szCs w:val="22"/>
        </w:rPr>
        <w:t xml:space="preserve"> </w:t>
      </w:r>
      <w:r>
        <w:rPr>
          <w:sz w:val="22"/>
          <w:szCs w:val="22"/>
        </w:rPr>
        <w:t>When</w:t>
      </w:r>
      <w:r w:rsidRPr="00E553D7">
        <w:rPr>
          <w:sz w:val="22"/>
          <w:szCs w:val="22"/>
        </w:rPr>
        <w:t xml:space="preserve"> </w:t>
      </w:r>
      <w:r>
        <w:rPr>
          <w:sz w:val="22"/>
          <w:szCs w:val="22"/>
        </w:rPr>
        <w:t>you are not in the classroom, y</w:t>
      </w:r>
      <w:r w:rsidRPr="00E553D7">
        <w:rPr>
          <w:sz w:val="22"/>
          <w:szCs w:val="22"/>
        </w:rPr>
        <w:t>ou must ensure that at all times your RPT knows where you will be or how to seek hel</w:t>
      </w:r>
      <w:r>
        <w:rPr>
          <w:sz w:val="22"/>
          <w:szCs w:val="22"/>
        </w:rPr>
        <w:t>p from another staff member</w:t>
      </w:r>
      <w:r w:rsidR="00F57B58">
        <w:rPr>
          <w:sz w:val="22"/>
          <w:szCs w:val="22"/>
        </w:rPr>
        <w:t>.</w:t>
      </w:r>
    </w:p>
    <w:p w14:paraId="7D68750A" w14:textId="41ACD157" w:rsidR="00D47263" w:rsidRDefault="00D47263" w:rsidP="000E42BD">
      <w:pPr>
        <w:pStyle w:val="Heading2"/>
        <w:ind w:left="0" w:firstLine="0"/>
      </w:pPr>
      <w:bookmarkStart w:id="15" w:name="_Toc227696185"/>
      <w:r>
        <w:lastRenderedPageBreak/>
        <w:t>4.</w:t>
      </w:r>
      <w:r w:rsidR="00177B8B">
        <w:t>8</w:t>
      </w:r>
      <w:r>
        <w:t xml:space="preserve"> How do I gain Mentor Certification?</w:t>
      </w:r>
      <w:bookmarkEnd w:id="15"/>
    </w:p>
    <w:p w14:paraId="44C106DF" w14:textId="77777777" w:rsidR="003525A5" w:rsidRPr="00F57B58" w:rsidRDefault="00A8775B" w:rsidP="00ED615F">
      <w:pPr>
        <w:spacing w:after="210"/>
        <w:ind w:left="211" w:firstLine="0"/>
        <w:rPr>
          <w:sz w:val="22"/>
          <w:szCs w:val="22"/>
        </w:rPr>
      </w:pPr>
      <w:r w:rsidRPr="00F57B58">
        <w:rPr>
          <w:sz w:val="22"/>
          <w:szCs w:val="22"/>
        </w:rPr>
        <w:t xml:space="preserve">Non-certificated mentors can gain their University of Reading Partnership Mentor </w:t>
      </w:r>
      <w:r w:rsidR="004D4780" w:rsidRPr="00F57B58">
        <w:rPr>
          <w:sz w:val="22"/>
          <w:szCs w:val="22"/>
        </w:rPr>
        <w:t xml:space="preserve">certificate by </w:t>
      </w:r>
      <w:r w:rsidR="003525A5" w:rsidRPr="00F57B58">
        <w:rPr>
          <w:sz w:val="22"/>
          <w:szCs w:val="22"/>
        </w:rPr>
        <w:t>doing two things:</w:t>
      </w:r>
    </w:p>
    <w:p w14:paraId="171F2ADB" w14:textId="7EB2F474" w:rsidR="008C460F" w:rsidRPr="00F57B58" w:rsidRDefault="004D4780" w:rsidP="008C460F">
      <w:pPr>
        <w:pStyle w:val="ListParagraph"/>
        <w:numPr>
          <w:ilvl w:val="0"/>
          <w:numId w:val="58"/>
        </w:numPr>
        <w:spacing w:after="210"/>
        <w:rPr>
          <w:sz w:val="22"/>
          <w:szCs w:val="22"/>
        </w:rPr>
      </w:pPr>
      <w:r w:rsidRPr="00F57B58">
        <w:rPr>
          <w:sz w:val="22"/>
          <w:szCs w:val="22"/>
        </w:rPr>
        <w:t xml:space="preserve">completing all of the </w:t>
      </w:r>
      <w:r w:rsidR="008B2274" w:rsidRPr="00F57B58">
        <w:rPr>
          <w:sz w:val="22"/>
          <w:szCs w:val="22"/>
          <w:shd w:val="clear" w:color="auto" w:fill="FFFFCC"/>
        </w:rPr>
        <w:t>yellow</w:t>
      </w:r>
      <w:r w:rsidRPr="00F57B58">
        <w:rPr>
          <w:sz w:val="22"/>
          <w:szCs w:val="22"/>
        </w:rPr>
        <w:t xml:space="preserve"> training </w:t>
      </w:r>
      <w:r w:rsidR="00585976" w:rsidRPr="00F57B58">
        <w:rPr>
          <w:sz w:val="22"/>
          <w:szCs w:val="22"/>
        </w:rPr>
        <w:t xml:space="preserve">listed </w:t>
      </w:r>
      <w:r w:rsidR="004252A8" w:rsidRPr="00F57B58">
        <w:rPr>
          <w:sz w:val="22"/>
          <w:szCs w:val="22"/>
        </w:rPr>
        <w:t>on the Year 1 Mentor Curriculum (</w:t>
      </w:r>
      <w:r w:rsidR="00E14849" w:rsidRPr="00F57B58">
        <w:rPr>
          <w:sz w:val="22"/>
          <w:szCs w:val="22"/>
        </w:rPr>
        <w:t>in the</w:t>
      </w:r>
      <w:r w:rsidR="004252A8" w:rsidRPr="00F57B58">
        <w:rPr>
          <w:sz w:val="22"/>
          <w:szCs w:val="22"/>
        </w:rPr>
        <w:t xml:space="preserve"> </w:t>
      </w:r>
      <w:r w:rsidR="00E14849" w:rsidRPr="00F57B58">
        <w:rPr>
          <w:sz w:val="22"/>
          <w:szCs w:val="22"/>
        </w:rPr>
        <w:t>serial placement Mentor Handbook)</w:t>
      </w:r>
      <w:r w:rsidR="00D408E7" w:rsidRPr="00F57B58">
        <w:rPr>
          <w:sz w:val="22"/>
          <w:szCs w:val="22"/>
        </w:rPr>
        <w:t xml:space="preserve"> </w:t>
      </w:r>
    </w:p>
    <w:p w14:paraId="7331D4A4" w14:textId="0B53830C" w:rsidR="003A211E" w:rsidRPr="00F57B58" w:rsidRDefault="00D408E7" w:rsidP="008C460F">
      <w:pPr>
        <w:pStyle w:val="ListParagraph"/>
        <w:numPr>
          <w:ilvl w:val="0"/>
          <w:numId w:val="58"/>
        </w:numPr>
        <w:spacing w:after="210"/>
        <w:rPr>
          <w:sz w:val="22"/>
          <w:szCs w:val="22"/>
        </w:rPr>
      </w:pPr>
      <w:r w:rsidRPr="00F57B58">
        <w:rPr>
          <w:i/>
          <w:iCs/>
          <w:sz w:val="22"/>
          <w:szCs w:val="22"/>
          <w:u w:val="single"/>
        </w:rPr>
        <w:t xml:space="preserve">submitting </w:t>
      </w:r>
      <w:r w:rsidR="008C460F" w:rsidRPr="00F57B58">
        <w:rPr>
          <w:i/>
          <w:iCs/>
          <w:sz w:val="22"/>
          <w:szCs w:val="22"/>
          <w:u w:val="single"/>
        </w:rPr>
        <w:t>the</w:t>
      </w:r>
      <w:r w:rsidRPr="00F57B58">
        <w:rPr>
          <w:i/>
          <w:iCs/>
          <w:sz w:val="22"/>
          <w:szCs w:val="22"/>
          <w:u w:val="single"/>
        </w:rPr>
        <w:t xml:space="preserve"> Mentor Reflection (max</w:t>
      </w:r>
      <w:r w:rsidR="00FC3E16" w:rsidRPr="00F57B58">
        <w:rPr>
          <w:i/>
          <w:iCs/>
          <w:sz w:val="22"/>
          <w:szCs w:val="22"/>
          <w:u w:val="single"/>
        </w:rPr>
        <w:t>.</w:t>
      </w:r>
      <w:r w:rsidRPr="00F57B58">
        <w:rPr>
          <w:i/>
          <w:iCs/>
          <w:sz w:val="22"/>
          <w:szCs w:val="22"/>
          <w:u w:val="single"/>
        </w:rPr>
        <w:t xml:space="preserve"> 500 words) in </w:t>
      </w:r>
      <w:r w:rsidR="00585976" w:rsidRPr="00F57B58">
        <w:rPr>
          <w:i/>
          <w:iCs/>
          <w:sz w:val="22"/>
          <w:szCs w:val="22"/>
          <w:u w:val="single"/>
        </w:rPr>
        <w:t>June</w:t>
      </w:r>
      <w:r w:rsidRPr="00F57B58">
        <w:rPr>
          <w:sz w:val="22"/>
          <w:szCs w:val="22"/>
        </w:rPr>
        <w:t xml:space="preserve">. </w:t>
      </w:r>
    </w:p>
    <w:p w14:paraId="2B5EFAC4" w14:textId="2465DF3C" w:rsidR="00D47263" w:rsidRPr="00F57B58" w:rsidRDefault="00CF60D9" w:rsidP="00045B87">
      <w:pPr>
        <w:spacing w:after="210"/>
        <w:ind w:left="211" w:firstLine="0"/>
        <w:rPr>
          <w:sz w:val="22"/>
          <w:szCs w:val="22"/>
        </w:rPr>
      </w:pPr>
      <w:r w:rsidRPr="00F57B58">
        <w:rPr>
          <w:sz w:val="22"/>
          <w:szCs w:val="22"/>
        </w:rPr>
        <w:t xml:space="preserve">If you are keen to gain certification, please remember to </w:t>
      </w:r>
      <w:r w:rsidR="00666188" w:rsidRPr="00F57B58">
        <w:rPr>
          <w:sz w:val="22"/>
          <w:szCs w:val="22"/>
        </w:rPr>
        <w:t>complete the very short confirmation forms for each bit of training</w:t>
      </w:r>
      <w:r w:rsidR="003A211E" w:rsidRPr="00F57B58">
        <w:rPr>
          <w:sz w:val="22"/>
          <w:szCs w:val="22"/>
        </w:rPr>
        <w:t>.</w:t>
      </w:r>
    </w:p>
    <w:p w14:paraId="053F66AC" w14:textId="153A3E80" w:rsidR="00065F1D" w:rsidRPr="00F57B58" w:rsidRDefault="00065F1D" w:rsidP="00045B87">
      <w:pPr>
        <w:spacing w:after="210"/>
        <w:ind w:left="211" w:firstLine="0"/>
        <w:rPr>
          <w:sz w:val="22"/>
          <w:szCs w:val="22"/>
        </w:rPr>
      </w:pPr>
      <w:r w:rsidRPr="00F57B58">
        <w:rPr>
          <w:sz w:val="22"/>
          <w:szCs w:val="22"/>
        </w:rPr>
        <w:t xml:space="preserve">Once you are certificated, you will not be expected to re-engage with the full mentor curriculum </w:t>
      </w:r>
      <w:r w:rsidR="000C524B" w:rsidRPr="00F57B58">
        <w:rPr>
          <w:sz w:val="22"/>
          <w:szCs w:val="22"/>
        </w:rPr>
        <w:t>in subsequent years (whichever UoR ITE programme your RPT is from)</w:t>
      </w:r>
      <w:r w:rsidR="00545E71" w:rsidRPr="00F57B58">
        <w:rPr>
          <w:sz w:val="22"/>
          <w:szCs w:val="22"/>
        </w:rPr>
        <w:t xml:space="preserve">. You will only need to do the Mentor Refresher and the </w:t>
      </w:r>
      <w:r w:rsidR="00772986" w:rsidRPr="00F57B58">
        <w:rPr>
          <w:sz w:val="22"/>
          <w:szCs w:val="22"/>
        </w:rPr>
        <w:t>curriculum familiarisation</w:t>
      </w:r>
      <w:r w:rsidR="00A65916" w:rsidRPr="00F57B58">
        <w:rPr>
          <w:sz w:val="22"/>
          <w:szCs w:val="22"/>
        </w:rPr>
        <w:t xml:space="preserve"> </w:t>
      </w:r>
      <w:r w:rsidR="00A65916" w:rsidRPr="00F57B58">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p w14:paraId="7178E349" w14:textId="77777777" w:rsidR="00D47263" w:rsidRPr="00F57B58" w:rsidRDefault="00D47263" w:rsidP="00045B87">
      <w:pPr>
        <w:spacing w:after="210"/>
        <w:ind w:left="211" w:firstLine="0"/>
        <w:rPr>
          <w:sz w:val="22"/>
          <w:szCs w:val="22"/>
        </w:rPr>
      </w:pPr>
      <w:r w:rsidRPr="00F57B58">
        <w:rPr>
          <w:sz w:val="22"/>
          <w:szCs w:val="22"/>
        </w:rPr>
        <w:t xml:space="preserve">Part of gaining the Mentor Certification may involve being invited to speak at one of our Partnership Mentor Training events.   </w:t>
      </w:r>
    </w:p>
    <w:p w14:paraId="45B452BE" w14:textId="1F4316DE" w:rsidR="00D47263" w:rsidRPr="00F57B58" w:rsidRDefault="00D47263" w:rsidP="003A10AB">
      <w:pPr>
        <w:spacing w:after="210"/>
        <w:ind w:left="211" w:firstLine="0"/>
        <w:rPr>
          <w:sz w:val="22"/>
          <w:szCs w:val="22"/>
        </w:rPr>
      </w:pPr>
      <w:r w:rsidRPr="00F57B58">
        <w:rPr>
          <w:sz w:val="22"/>
          <w:szCs w:val="22"/>
        </w:rPr>
        <w:t>Mentors may also be interested in taking our Master’s Level mentorship</w:t>
      </w:r>
      <w:r w:rsidR="00A65916" w:rsidRPr="00F57B58">
        <w:rPr>
          <w:sz w:val="22"/>
          <w:szCs w:val="22"/>
        </w:rPr>
        <w:t xml:space="preserve"> module (</w:t>
      </w:r>
      <w:hyperlink r:id="rId19">
        <w:r w:rsidR="00A65916" w:rsidRPr="00F57B58">
          <w:rPr>
            <w:color w:val="2998E3"/>
            <w:sz w:val="22"/>
            <w:szCs w:val="22"/>
            <w:u w:val="single" w:color="2998E3"/>
          </w:rPr>
          <w:t>EDM190 ‘Developing Mentoring</w:t>
        </w:r>
      </w:hyperlink>
      <w:hyperlink r:id="rId20">
        <w:r w:rsidR="00A65916" w:rsidRPr="00F57B58">
          <w:rPr>
            <w:color w:val="2998E3"/>
            <w:sz w:val="22"/>
            <w:szCs w:val="22"/>
          </w:rPr>
          <w:t xml:space="preserve"> </w:t>
        </w:r>
      </w:hyperlink>
      <w:hyperlink r:id="rId21">
        <w:r w:rsidR="00A65916" w:rsidRPr="00F57B58">
          <w:rPr>
            <w:color w:val="2998E3"/>
            <w:sz w:val="22"/>
            <w:szCs w:val="22"/>
            <w:u w:val="single" w:color="2998E3"/>
          </w:rPr>
          <w:t>Excellence’</w:t>
        </w:r>
      </w:hyperlink>
      <w:hyperlink r:id="rId22">
        <w:r w:rsidR="00A65916" w:rsidRPr="00F57B58">
          <w:rPr>
            <w:sz w:val="22"/>
            <w:szCs w:val="22"/>
          </w:rPr>
          <w:t xml:space="preserve"> </w:t>
        </w:r>
      </w:hyperlink>
      <w:r w:rsidR="00A65916" w:rsidRPr="00F57B58">
        <w:rPr>
          <w:sz w:val="22"/>
          <w:szCs w:val="22"/>
        </w:rPr>
        <w:t xml:space="preserve">- 200hrs of study; blended learning; 20 M Level credits).  Please contact </w:t>
      </w:r>
      <w:r w:rsidR="00A65916" w:rsidRPr="00F57B58">
        <w:rPr>
          <w:color w:val="2998E3"/>
          <w:sz w:val="22"/>
          <w:szCs w:val="22"/>
          <w:u w:val="single" w:color="2998E3"/>
        </w:rPr>
        <w:t>pgecsecondary@reading.ac.uk</w:t>
      </w:r>
      <w:r w:rsidRPr="00F57B58">
        <w:rPr>
          <w:sz w:val="22"/>
          <w:szCs w:val="22"/>
        </w:rPr>
        <w:t xml:space="preserve"> for further information.  </w:t>
      </w:r>
    </w:p>
    <w:p w14:paraId="2C65F421" w14:textId="1DC1B4A9" w:rsidR="00C62CB9" w:rsidRDefault="00C62CB9" w:rsidP="00654864">
      <w:pPr>
        <w:spacing w:after="178" w:line="259" w:lineRule="auto"/>
        <w:ind w:left="0" w:firstLine="0"/>
      </w:pPr>
    </w:p>
    <w:p w14:paraId="2687BF5C" w14:textId="77777777" w:rsidR="000E42BD" w:rsidRDefault="000E42BD" w:rsidP="00254C3F">
      <w:pPr>
        <w:pStyle w:val="Heading1"/>
        <w:sectPr w:rsidR="000E42BD">
          <w:headerReference w:type="even" r:id="rId23"/>
          <w:headerReference w:type="default" r:id="rId24"/>
          <w:footerReference w:type="even" r:id="rId25"/>
          <w:footerReference w:type="default" r:id="rId26"/>
          <w:headerReference w:type="first" r:id="rId27"/>
          <w:footerReference w:type="first" r:id="rId28"/>
          <w:pgSz w:w="11906" w:h="16838"/>
          <w:pgMar w:top="766" w:right="720" w:bottom="790" w:left="720" w:header="480" w:footer="478" w:gutter="0"/>
          <w:pgNumType w:start="0"/>
          <w:cols w:space="720"/>
          <w:titlePg/>
        </w:sectPr>
      </w:pPr>
    </w:p>
    <w:p w14:paraId="5FCC2D44" w14:textId="213125C4" w:rsidR="007E6053" w:rsidRDefault="007E6053" w:rsidP="00254C3F">
      <w:pPr>
        <w:pStyle w:val="Heading1"/>
      </w:pPr>
      <w:bookmarkStart w:id="16" w:name="_Toc227696186"/>
      <w:r>
        <w:lastRenderedPageBreak/>
        <w:t xml:space="preserve">5 </w:t>
      </w:r>
      <w:r w:rsidR="007F44B2">
        <w:t xml:space="preserve">The </w:t>
      </w:r>
      <w:r>
        <w:t>RPT Curriculum</w:t>
      </w:r>
      <w:r w:rsidR="00B54DCE">
        <w:t xml:space="preserve"> and</w:t>
      </w:r>
      <w:r w:rsidR="001B5795" w:rsidRPr="00FE5267">
        <w:t xml:space="preserve"> Mentor Checklist</w:t>
      </w:r>
      <w:bookmarkEnd w:id="16"/>
    </w:p>
    <w:p w14:paraId="25E08249" w14:textId="77777777" w:rsidR="00B31B59" w:rsidRDefault="00B31B59" w:rsidP="00052F01">
      <w:pPr>
        <w:pStyle w:val="Heading2"/>
      </w:pPr>
    </w:p>
    <w:p w14:paraId="55AA39DB" w14:textId="6CDE43EB" w:rsidR="00052F01" w:rsidRDefault="00052F01" w:rsidP="00052F01">
      <w:pPr>
        <w:pStyle w:val="Heading2"/>
      </w:pPr>
      <w:bookmarkStart w:id="17" w:name="_Toc227696187"/>
      <w:r>
        <w:t xml:space="preserve">5.1 </w:t>
      </w:r>
      <w:r w:rsidR="003B088A">
        <w:t xml:space="preserve">Prior Learning and the </w:t>
      </w:r>
      <w:r w:rsidR="00472267">
        <w:t>Placement Aims</w:t>
      </w:r>
      <w:bookmarkEnd w:id="17"/>
    </w:p>
    <w:p w14:paraId="37061E84" w14:textId="77777777" w:rsidR="00B03183" w:rsidRDefault="00B03183" w:rsidP="00B03183">
      <w:pPr>
        <w:rPr>
          <w:bCs/>
          <w:sz w:val="22"/>
          <w:szCs w:val="22"/>
        </w:rPr>
      </w:pPr>
      <w:r>
        <w:rPr>
          <w:bCs/>
          <w:sz w:val="22"/>
          <w:szCs w:val="22"/>
        </w:rPr>
        <w:t xml:space="preserve">At this stage, the Year 1s have experienced only a proportion of their taught curriculum.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77A52" w:rsidRPr="009564D9" w14:paraId="6FDD0CDE" w14:textId="77777777" w:rsidTr="00FC6C1A">
        <w:trPr>
          <w:jc w:val="center"/>
        </w:trPr>
        <w:tc>
          <w:tcPr>
            <w:tcW w:w="9286" w:type="dxa"/>
            <w:shd w:val="clear" w:color="auto" w:fill="BFBFBF"/>
          </w:tcPr>
          <w:p w14:paraId="09287354" w14:textId="77777777" w:rsidR="00F77A52" w:rsidRPr="009564D9" w:rsidRDefault="00F77A52" w:rsidP="002874C6">
            <w:pPr>
              <w:rPr>
                <w:bCs/>
                <w:sz w:val="22"/>
                <w:szCs w:val="22"/>
              </w:rPr>
            </w:pPr>
            <w:r>
              <w:rPr>
                <w:bCs/>
                <w:sz w:val="22"/>
                <w:szCs w:val="22"/>
              </w:rPr>
              <w:t>In Year 1 so far,</w:t>
            </w:r>
            <w:r w:rsidRPr="009564D9">
              <w:rPr>
                <w:bCs/>
                <w:sz w:val="22"/>
                <w:szCs w:val="22"/>
              </w:rPr>
              <w:t xml:space="preserve"> they</w:t>
            </w:r>
            <w:r>
              <w:rPr>
                <w:bCs/>
                <w:sz w:val="22"/>
                <w:szCs w:val="22"/>
              </w:rPr>
              <w:t xml:space="preserve"> have</w:t>
            </w:r>
            <w:r w:rsidRPr="009564D9">
              <w:rPr>
                <w:bCs/>
                <w:sz w:val="22"/>
                <w:szCs w:val="22"/>
              </w:rPr>
              <w:t xml:space="preserve"> learned about:</w:t>
            </w:r>
          </w:p>
        </w:tc>
      </w:tr>
      <w:tr w:rsidR="00F77A52" w:rsidRPr="009564D9" w14:paraId="6EBCA547" w14:textId="77777777" w:rsidTr="00FC6C1A">
        <w:trPr>
          <w:jc w:val="center"/>
        </w:trPr>
        <w:tc>
          <w:tcPr>
            <w:tcW w:w="9286" w:type="dxa"/>
          </w:tcPr>
          <w:p w14:paraId="0E439910" w14:textId="77777777" w:rsidR="00F77A52" w:rsidRDefault="00F77A52" w:rsidP="00F77A52">
            <w:pPr>
              <w:numPr>
                <w:ilvl w:val="0"/>
                <w:numId w:val="59"/>
              </w:numPr>
              <w:spacing w:after="0" w:line="240" w:lineRule="auto"/>
              <w:rPr>
                <w:bCs/>
                <w:sz w:val="22"/>
                <w:szCs w:val="22"/>
              </w:rPr>
            </w:pPr>
            <w:r w:rsidRPr="009564D9">
              <w:rPr>
                <w:bCs/>
                <w:sz w:val="22"/>
                <w:szCs w:val="22"/>
              </w:rPr>
              <w:t xml:space="preserve">Teacher professionalism </w:t>
            </w:r>
            <w:r>
              <w:rPr>
                <w:bCs/>
                <w:sz w:val="22"/>
                <w:szCs w:val="22"/>
              </w:rPr>
              <w:t>as a set of self-expectations; the role of reflection and collaboration with colleagues in supporting continuous professional development; and the importance of investing time to develop trusting and positive relationships.</w:t>
            </w:r>
          </w:p>
          <w:p w14:paraId="5253AA64" w14:textId="77777777" w:rsidR="00F77A52" w:rsidRPr="00071179" w:rsidRDefault="00F77A52" w:rsidP="002874C6">
            <w:pPr>
              <w:ind w:left="360"/>
              <w:rPr>
                <w:b/>
                <w:sz w:val="22"/>
                <w:szCs w:val="22"/>
              </w:rPr>
            </w:pPr>
            <w:r w:rsidRPr="00071179">
              <w:rPr>
                <w:b/>
                <w:sz w:val="22"/>
                <w:szCs w:val="22"/>
              </w:rPr>
              <w:t xml:space="preserve">Includes </w:t>
            </w:r>
            <w:r>
              <w:rPr>
                <w:b/>
                <w:sz w:val="22"/>
                <w:szCs w:val="22"/>
              </w:rPr>
              <w:t>ITTECF</w:t>
            </w:r>
            <w:r w:rsidRPr="00071179">
              <w:rPr>
                <w:b/>
                <w:sz w:val="22"/>
                <w:szCs w:val="22"/>
              </w:rPr>
              <w:t>: 1.1. 1.2, 1.5,</w:t>
            </w:r>
            <w:r>
              <w:rPr>
                <w:b/>
                <w:sz w:val="22"/>
                <w:szCs w:val="22"/>
              </w:rPr>
              <w:t xml:space="preserve"> 1.7,</w:t>
            </w:r>
            <w:r w:rsidRPr="00071179">
              <w:rPr>
                <w:b/>
                <w:sz w:val="22"/>
                <w:szCs w:val="22"/>
              </w:rPr>
              <w:t xml:space="preserve"> 8.1, 8.2, 8.3 and 8.7</w:t>
            </w:r>
          </w:p>
        </w:tc>
      </w:tr>
      <w:tr w:rsidR="00F77A52" w:rsidRPr="009564D9" w14:paraId="075C7FCC" w14:textId="77777777" w:rsidTr="00FC6C1A">
        <w:trPr>
          <w:jc w:val="center"/>
        </w:trPr>
        <w:tc>
          <w:tcPr>
            <w:tcW w:w="9286" w:type="dxa"/>
          </w:tcPr>
          <w:p w14:paraId="3978A505" w14:textId="77777777" w:rsidR="00F77A52" w:rsidRDefault="00F77A52" w:rsidP="00F77A52">
            <w:pPr>
              <w:numPr>
                <w:ilvl w:val="0"/>
                <w:numId w:val="59"/>
              </w:numPr>
              <w:spacing w:after="0" w:line="240" w:lineRule="auto"/>
              <w:rPr>
                <w:bCs/>
                <w:sz w:val="22"/>
                <w:szCs w:val="22"/>
              </w:rPr>
            </w:pPr>
            <w:r>
              <w:rPr>
                <w:bCs/>
                <w:sz w:val="22"/>
                <w:szCs w:val="22"/>
              </w:rPr>
              <w:t>Basic safeguarding procedures – knowing the DSL and reporting anything to them; not asking leading questions; and not promising confidentiality.</w:t>
            </w:r>
          </w:p>
          <w:p w14:paraId="45772894" w14:textId="53A154AF" w:rsidR="00F77A52" w:rsidRPr="00F77A52" w:rsidRDefault="00F77A52" w:rsidP="00F77A52">
            <w:pPr>
              <w:spacing w:after="0" w:line="240" w:lineRule="auto"/>
              <w:ind w:left="360" w:firstLine="0"/>
              <w:rPr>
                <w:bCs/>
                <w:sz w:val="22"/>
                <w:szCs w:val="22"/>
              </w:rPr>
            </w:pPr>
          </w:p>
        </w:tc>
      </w:tr>
      <w:tr w:rsidR="00F77A52" w:rsidRPr="009564D9" w14:paraId="32FB7D63" w14:textId="77777777" w:rsidTr="00FC6C1A">
        <w:trPr>
          <w:jc w:val="center"/>
        </w:trPr>
        <w:tc>
          <w:tcPr>
            <w:tcW w:w="9286" w:type="dxa"/>
          </w:tcPr>
          <w:p w14:paraId="029F7A46" w14:textId="77777777" w:rsidR="00F77A52" w:rsidRPr="00BB638D" w:rsidRDefault="00F77A52" w:rsidP="00F77A52">
            <w:pPr>
              <w:numPr>
                <w:ilvl w:val="0"/>
                <w:numId w:val="59"/>
              </w:numPr>
              <w:spacing w:after="0" w:line="240" w:lineRule="auto"/>
              <w:rPr>
                <w:bCs/>
                <w:sz w:val="22"/>
                <w:szCs w:val="22"/>
              </w:rPr>
            </w:pPr>
            <w:r>
              <w:rPr>
                <w:bCs/>
                <w:sz w:val="22"/>
                <w:szCs w:val="22"/>
              </w:rPr>
              <w:t>Child development in the physical, social, cognitive and language domains, including typical developmental milestones.</w:t>
            </w:r>
          </w:p>
          <w:p w14:paraId="340806D9" w14:textId="0527D489" w:rsidR="00F77A52" w:rsidRPr="00F77A52" w:rsidRDefault="00F77A52" w:rsidP="00F77A52">
            <w:pPr>
              <w:ind w:left="360"/>
              <w:rPr>
                <w:b/>
                <w:sz w:val="22"/>
                <w:szCs w:val="22"/>
              </w:rPr>
            </w:pPr>
            <w:r w:rsidRPr="00BC1E4B">
              <w:rPr>
                <w:b/>
                <w:sz w:val="22"/>
                <w:szCs w:val="22"/>
              </w:rPr>
              <w:t xml:space="preserve">Includes </w:t>
            </w:r>
            <w:r>
              <w:rPr>
                <w:b/>
                <w:sz w:val="22"/>
                <w:szCs w:val="22"/>
              </w:rPr>
              <w:t>ITTECF</w:t>
            </w:r>
            <w:r w:rsidRPr="00BC1E4B">
              <w:rPr>
                <w:b/>
                <w:sz w:val="22"/>
                <w:szCs w:val="22"/>
              </w:rPr>
              <w:t xml:space="preserve">: </w:t>
            </w:r>
            <w:r>
              <w:rPr>
                <w:b/>
                <w:sz w:val="22"/>
                <w:szCs w:val="22"/>
              </w:rPr>
              <w:t>6.6</w:t>
            </w:r>
          </w:p>
        </w:tc>
      </w:tr>
      <w:tr w:rsidR="00F77A52" w:rsidRPr="009564D9" w14:paraId="149C010E" w14:textId="77777777" w:rsidTr="00FC6C1A">
        <w:trPr>
          <w:jc w:val="center"/>
        </w:trPr>
        <w:tc>
          <w:tcPr>
            <w:tcW w:w="9286" w:type="dxa"/>
          </w:tcPr>
          <w:p w14:paraId="75060E89" w14:textId="77777777" w:rsidR="00F77A52" w:rsidRPr="002878A0" w:rsidRDefault="00F77A52" w:rsidP="00F77A52">
            <w:pPr>
              <w:numPr>
                <w:ilvl w:val="0"/>
                <w:numId w:val="59"/>
              </w:numPr>
              <w:spacing w:after="0" w:line="240" w:lineRule="auto"/>
              <w:rPr>
                <w:bCs/>
                <w:sz w:val="22"/>
                <w:szCs w:val="22"/>
              </w:rPr>
            </w:pPr>
            <w:r>
              <w:rPr>
                <w:bCs/>
                <w:sz w:val="22"/>
                <w:szCs w:val="22"/>
              </w:rPr>
              <w:t xml:space="preserve">What learning </w:t>
            </w:r>
            <w:r w:rsidRPr="00BC1E4B">
              <w:rPr>
                <w:bCs/>
                <w:i/>
                <w:iCs/>
                <w:sz w:val="22"/>
                <w:szCs w:val="22"/>
              </w:rPr>
              <w:t>is</w:t>
            </w:r>
            <w:r>
              <w:rPr>
                <w:bCs/>
                <w:sz w:val="22"/>
                <w:szCs w:val="22"/>
              </w:rPr>
              <w:t xml:space="preserve"> and h</w:t>
            </w:r>
            <w:r w:rsidRPr="009564D9">
              <w:rPr>
                <w:bCs/>
                <w:sz w:val="22"/>
                <w:szCs w:val="22"/>
              </w:rPr>
              <w:t>ow children learn</w:t>
            </w:r>
            <w:r>
              <w:rPr>
                <w:bCs/>
                <w:sz w:val="22"/>
                <w:szCs w:val="22"/>
              </w:rPr>
              <w:t>, particularly focusing on the role of</w:t>
            </w:r>
          </w:p>
          <w:p w14:paraId="04689A3B" w14:textId="77777777" w:rsidR="00F77A52" w:rsidRDefault="00F77A52" w:rsidP="00F77A52">
            <w:pPr>
              <w:numPr>
                <w:ilvl w:val="1"/>
                <w:numId w:val="59"/>
              </w:numPr>
              <w:spacing w:after="0" w:line="240" w:lineRule="auto"/>
              <w:rPr>
                <w:bCs/>
                <w:sz w:val="22"/>
                <w:szCs w:val="22"/>
              </w:rPr>
            </w:pPr>
            <w:r>
              <w:rPr>
                <w:bCs/>
                <w:sz w:val="22"/>
                <w:szCs w:val="22"/>
              </w:rPr>
              <w:t>Mental schemas as well as assimilation and accommodation to these</w:t>
            </w:r>
          </w:p>
          <w:p w14:paraId="3BF171AC" w14:textId="77777777" w:rsidR="00F77A52" w:rsidRDefault="00F77A52" w:rsidP="00F77A52">
            <w:pPr>
              <w:numPr>
                <w:ilvl w:val="1"/>
                <w:numId w:val="59"/>
              </w:numPr>
              <w:spacing w:after="0" w:line="240" w:lineRule="auto"/>
              <w:rPr>
                <w:bCs/>
                <w:sz w:val="22"/>
                <w:szCs w:val="22"/>
              </w:rPr>
            </w:pPr>
            <w:r>
              <w:rPr>
                <w:bCs/>
                <w:sz w:val="22"/>
                <w:szCs w:val="22"/>
              </w:rPr>
              <w:t>Cognitive load restrictions</w:t>
            </w:r>
          </w:p>
          <w:p w14:paraId="38A29BB7" w14:textId="77777777" w:rsidR="00F77A52" w:rsidRDefault="00F77A52" w:rsidP="00F77A52">
            <w:pPr>
              <w:numPr>
                <w:ilvl w:val="1"/>
                <w:numId w:val="59"/>
              </w:numPr>
              <w:spacing w:after="0" w:line="240" w:lineRule="auto"/>
              <w:rPr>
                <w:bCs/>
                <w:sz w:val="22"/>
                <w:szCs w:val="22"/>
              </w:rPr>
            </w:pPr>
            <w:r>
              <w:rPr>
                <w:bCs/>
                <w:sz w:val="22"/>
                <w:szCs w:val="22"/>
              </w:rPr>
              <w:t xml:space="preserve">Memorisation and revisiting </w:t>
            </w:r>
          </w:p>
          <w:p w14:paraId="513C9937" w14:textId="77777777" w:rsidR="00F77A52" w:rsidRDefault="00F77A52" w:rsidP="00F77A52">
            <w:pPr>
              <w:numPr>
                <w:ilvl w:val="1"/>
                <w:numId w:val="59"/>
              </w:numPr>
              <w:spacing w:after="0" w:line="240" w:lineRule="auto"/>
              <w:rPr>
                <w:bCs/>
                <w:sz w:val="22"/>
                <w:szCs w:val="22"/>
              </w:rPr>
            </w:pPr>
            <w:r>
              <w:rPr>
                <w:bCs/>
                <w:sz w:val="22"/>
                <w:szCs w:val="22"/>
              </w:rPr>
              <w:t>The More Knowledgeable Other as a scaffolder</w:t>
            </w:r>
          </w:p>
          <w:p w14:paraId="1CCEB5BD" w14:textId="77777777" w:rsidR="00F77A52" w:rsidRDefault="00F77A52" w:rsidP="00F77A52">
            <w:pPr>
              <w:numPr>
                <w:ilvl w:val="1"/>
                <w:numId w:val="59"/>
              </w:numPr>
              <w:spacing w:after="0" w:line="240" w:lineRule="auto"/>
              <w:rPr>
                <w:bCs/>
                <w:sz w:val="22"/>
                <w:szCs w:val="22"/>
              </w:rPr>
            </w:pPr>
            <w:r>
              <w:rPr>
                <w:bCs/>
                <w:sz w:val="22"/>
                <w:szCs w:val="22"/>
              </w:rPr>
              <w:t>Discussion and classroom talk</w:t>
            </w:r>
          </w:p>
          <w:p w14:paraId="411ED692" w14:textId="77777777" w:rsidR="00F77A52" w:rsidRDefault="00F77A52" w:rsidP="00F77A52">
            <w:pPr>
              <w:numPr>
                <w:ilvl w:val="1"/>
                <w:numId w:val="59"/>
              </w:numPr>
              <w:spacing w:after="0" w:line="240" w:lineRule="auto"/>
              <w:rPr>
                <w:bCs/>
                <w:sz w:val="22"/>
                <w:szCs w:val="22"/>
              </w:rPr>
            </w:pPr>
            <w:r>
              <w:rPr>
                <w:bCs/>
                <w:sz w:val="22"/>
                <w:szCs w:val="22"/>
              </w:rPr>
              <w:t>Active involvement and practice</w:t>
            </w:r>
          </w:p>
          <w:p w14:paraId="2EC9F3D5" w14:textId="536E8408" w:rsidR="00F77A52" w:rsidRPr="00F77A52" w:rsidRDefault="00F77A52" w:rsidP="00F77A52">
            <w:pPr>
              <w:ind w:left="360"/>
              <w:rPr>
                <w:b/>
                <w:sz w:val="22"/>
                <w:szCs w:val="22"/>
              </w:rPr>
            </w:pPr>
            <w:r w:rsidRPr="00BC1E4B">
              <w:rPr>
                <w:b/>
                <w:sz w:val="22"/>
                <w:szCs w:val="22"/>
              </w:rPr>
              <w:t xml:space="preserve">Includes </w:t>
            </w:r>
            <w:r>
              <w:rPr>
                <w:b/>
                <w:sz w:val="22"/>
                <w:szCs w:val="22"/>
              </w:rPr>
              <w:t>ITTECF</w:t>
            </w:r>
            <w:r w:rsidRPr="00BC1E4B">
              <w:rPr>
                <w:b/>
                <w:sz w:val="22"/>
                <w:szCs w:val="22"/>
              </w:rPr>
              <w:t>: 2.1, 2.2, 2.3, 2.4, 2.5, 2.</w:t>
            </w:r>
            <w:r>
              <w:rPr>
                <w:b/>
                <w:sz w:val="22"/>
                <w:szCs w:val="22"/>
              </w:rPr>
              <w:t>7</w:t>
            </w:r>
            <w:r w:rsidRPr="00BC1E4B">
              <w:rPr>
                <w:b/>
                <w:sz w:val="22"/>
                <w:szCs w:val="22"/>
              </w:rPr>
              <w:t>, 2.</w:t>
            </w:r>
            <w:r>
              <w:rPr>
                <w:b/>
                <w:sz w:val="22"/>
                <w:szCs w:val="22"/>
              </w:rPr>
              <w:t>8</w:t>
            </w:r>
            <w:r w:rsidRPr="00BC1E4B">
              <w:rPr>
                <w:b/>
                <w:sz w:val="22"/>
                <w:szCs w:val="22"/>
              </w:rPr>
              <w:t>, 2.</w:t>
            </w:r>
            <w:r>
              <w:rPr>
                <w:b/>
                <w:sz w:val="22"/>
                <w:szCs w:val="22"/>
              </w:rPr>
              <w:t>9</w:t>
            </w:r>
            <w:r w:rsidRPr="00BC1E4B">
              <w:rPr>
                <w:b/>
                <w:sz w:val="22"/>
                <w:szCs w:val="22"/>
              </w:rPr>
              <w:t>, 3.3, 3.7 and 4.7</w:t>
            </w:r>
          </w:p>
        </w:tc>
      </w:tr>
      <w:tr w:rsidR="00F77A52" w:rsidRPr="009564D9" w14:paraId="44077670" w14:textId="77777777" w:rsidTr="00FC6C1A">
        <w:trPr>
          <w:jc w:val="center"/>
        </w:trPr>
        <w:tc>
          <w:tcPr>
            <w:tcW w:w="9286" w:type="dxa"/>
          </w:tcPr>
          <w:p w14:paraId="3FE14549" w14:textId="77777777" w:rsidR="00F77A52" w:rsidRDefault="00F77A52" w:rsidP="00F77A52">
            <w:pPr>
              <w:numPr>
                <w:ilvl w:val="0"/>
                <w:numId w:val="59"/>
              </w:numPr>
              <w:spacing w:after="0" w:line="240" w:lineRule="auto"/>
              <w:rPr>
                <w:bCs/>
                <w:sz w:val="22"/>
                <w:szCs w:val="22"/>
              </w:rPr>
            </w:pPr>
            <w:r>
              <w:rPr>
                <w:bCs/>
                <w:sz w:val="22"/>
                <w:szCs w:val="22"/>
              </w:rPr>
              <w:t>That the idea of identifiable learning styles (VAK) is not supported by evidence.</w:t>
            </w:r>
          </w:p>
          <w:p w14:paraId="6D828A7B" w14:textId="352AD39D" w:rsidR="00F77A52" w:rsidRPr="00F77A52" w:rsidRDefault="00F77A52" w:rsidP="00F77A52">
            <w:pPr>
              <w:ind w:left="360"/>
              <w:rPr>
                <w:b/>
                <w:sz w:val="22"/>
                <w:szCs w:val="22"/>
              </w:rPr>
            </w:pPr>
            <w:r>
              <w:rPr>
                <w:b/>
                <w:sz w:val="22"/>
                <w:szCs w:val="22"/>
              </w:rPr>
              <w:t>Includes ITTECF: 5.6</w:t>
            </w:r>
          </w:p>
        </w:tc>
      </w:tr>
      <w:tr w:rsidR="00F77A52" w:rsidRPr="009564D9" w14:paraId="6E8253E9" w14:textId="77777777" w:rsidTr="00FC6C1A">
        <w:trPr>
          <w:jc w:val="center"/>
        </w:trPr>
        <w:tc>
          <w:tcPr>
            <w:tcW w:w="9286" w:type="dxa"/>
          </w:tcPr>
          <w:p w14:paraId="6D5773F0" w14:textId="77777777" w:rsidR="00F77A52" w:rsidRDefault="00F77A52" w:rsidP="00F77A52">
            <w:pPr>
              <w:numPr>
                <w:ilvl w:val="0"/>
                <w:numId w:val="59"/>
              </w:numPr>
              <w:spacing w:after="0" w:line="240" w:lineRule="auto"/>
              <w:rPr>
                <w:bCs/>
                <w:sz w:val="22"/>
                <w:szCs w:val="22"/>
              </w:rPr>
            </w:pPr>
            <w:r>
              <w:rPr>
                <w:bCs/>
                <w:sz w:val="22"/>
                <w:szCs w:val="22"/>
              </w:rPr>
              <w:t>How to write appropriate and specific Learning Objectives</w:t>
            </w:r>
          </w:p>
          <w:p w14:paraId="72EFA463" w14:textId="6464BD17" w:rsidR="00F77A52" w:rsidRPr="00DE1630" w:rsidRDefault="00F77A52" w:rsidP="00F77A52">
            <w:pPr>
              <w:ind w:left="360"/>
              <w:rPr>
                <w:b/>
                <w:sz w:val="22"/>
                <w:szCs w:val="22"/>
              </w:rPr>
            </w:pPr>
            <w:r>
              <w:rPr>
                <w:b/>
                <w:sz w:val="22"/>
                <w:szCs w:val="22"/>
              </w:rPr>
              <w:t>Includes ITTECF: 1.3 and 3.5</w:t>
            </w:r>
          </w:p>
        </w:tc>
      </w:tr>
      <w:tr w:rsidR="00F77A52" w:rsidRPr="009564D9" w14:paraId="78A97682" w14:textId="77777777" w:rsidTr="00FC6C1A">
        <w:trPr>
          <w:jc w:val="center"/>
        </w:trPr>
        <w:tc>
          <w:tcPr>
            <w:tcW w:w="9286" w:type="dxa"/>
          </w:tcPr>
          <w:p w14:paraId="18DA0BDB" w14:textId="77777777" w:rsidR="00F77A52" w:rsidRDefault="00F77A52" w:rsidP="00F77A52">
            <w:pPr>
              <w:numPr>
                <w:ilvl w:val="0"/>
                <w:numId w:val="59"/>
              </w:numPr>
              <w:spacing w:after="0" w:line="240" w:lineRule="auto"/>
              <w:rPr>
                <w:bCs/>
                <w:sz w:val="22"/>
                <w:szCs w:val="22"/>
              </w:rPr>
            </w:pPr>
            <w:r>
              <w:rPr>
                <w:bCs/>
                <w:sz w:val="22"/>
                <w:szCs w:val="22"/>
              </w:rPr>
              <w:t>What the most common lesson structure is - input, independent work and plenary, preceded by a hook and reactivating of prior learning</w:t>
            </w:r>
          </w:p>
          <w:p w14:paraId="70228DDE" w14:textId="242CDCCD" w:rsidR="00F77A52" w:rsidRPr="00AE01B6" w:rsidRDefault="00F77A52" w:rsidP="00F77A52">
            <w:pPr>
              <w:ind w:left="360"/>
              <w:rPr>
                <w:b/>
                <w:sz w:val="22"/>
                <w:szCs w:val="22"/>
              </w:rPr>
            </w:pPr>
            <w:r>
              <w:rPr>
                <w:b/>
                <w:sz w:val="22"/>
                <w:szCs w:val="22"/>
              </w:rPr>
              <w:t>Includes ITTECF: 2.8, 2.9, 4.2, 4.4 and 4.8</w:t>
            </w:r>
          </w:p>
        </w:tc>
      </w:tr>
      <w:tr w:rsidR="00F77A52" w:rsidRPr="009564D9" w14:paraId="338E1FBC" w14:textId="77777777" w:rsidTr="00FC6C1A">
        <w:trPr>
          <w:jc w:val="center"/>
        </w:trPr>
        <w:tc>
          <w:tcPr>
            <w:tcW w:w="9286" w:type="dxa"/>
          </w:tcPr>
          <w:p w14:paraId="18344068" w14:textId="77777777" w:rsidR="00F77A52" w:rsidRDefault="00F77A52" w:rsidP="00F77A52">
            <w:pPr>
              <w:numPr>
                <w:ilvl w:val="0"/>
                <w:numId w:val="59"/>
              </w:numPr>
              <w:spacing w:after="0" w:line="240" w:lineRule="auto"/>
              <w:rPr>
                <w:bCs/>
                <w:sz w:val="22"/>
                <w:szCs w:val="22"/>
              </w:rPr>
            </w:pPr>
            <w:r>
              <w:rPr>
                <w:bCs/>
                <w:sz w:val="22"/>
                <w:szCs w:val="22"/>
              </w:rPr>
              <w:t>F</w:t>
            </w:r>
            <w:r w:rsidRPr="009564D9">
              <w:rPr>
                <w:bCs/>
                <w:sz w:val="22"/>
                <w:szCs w:val="22"/>
              </w:rPr>
              <w:t xml:space="preserve">eatures of effective </w:t>
            </w:r>
            <w:r>
              <w:rPr>
                <w:bCs/>
                <w:sz w:val="22"/>
                <w:szCs w:val="22"/>
              </w:rPr>
              <w:t xml:space="preserve">teaching – </w:t>
            </w:r>
          </w:p>
          <w:p w14:paraId="27978DE8" w14:textId="77777777" w:rsidR="00F77A52" w:rsidRDefault="00F77A52" w:rsidP="00F77A52">
            <w:pPr>
              <w:numPr>
                <w:ilvl w:val="1"/>
                <w:numId w:val="59"/>
              </w:numPr>
              <w:spacing w:after="0" w:line="240" w:lineRule="auto"/>
              <w:rPr>
                <w:bCs/>
                <w:sz w:val="22"/>
                <w:szCs w:val="22"/>
              </w:rPr>
            </w:pPr>
            <w:r>
              <w:rPr>
                <w:bCs/>
                <w:sz w:val="22"/>
                <w:szCs w:val="22"/>
              </w:rPr>
              <w:t>Cohesion;</w:t>
            </w:r>
          </w:p>
          <w:p w14:paraId="7C2BB2A0" w14:textId="77777777" w:rsidR="00F77A52" w:rsidRDefault="00F77A52" w:rsidP="00F77A52">
            <w:pPr>
              <w:numPr>
                <w:ilvl w:val="1"/>
                <w:numId w:val="59"/>
              </w:numPr>
              <w:spacing w:after="0" w:line="240" w:lineRule="auto"/>
              <w:rPr>
                <w:bCs/>
                <w:sz w:val="22"/>
                <w:szCs w:val="22"/>
              </w:rPr>
            </w:pPr>
            <w:r>
              <w:rPr>
                <w:bCs/>
                <w:sz w:val="22"/>
                <w:szCs w:val="22"/>
              </w:rPr>
              <w:t xml:space="preserve">Chunking into small steps; </w:t>
            </w:r>
          </w:p>
          <w:p w14:paraId="3370B0EB" w14:textId="77777777" w:rsidR="00F77A52" w:rsidRDefault="00F77A52" w:rsidP="00F77A52">
            <w:pPr>
              <w:numPr>
                <w:ilvl w:val="1"/>
                <w:numId w:val="59"/>
              </w:numPr>
              <w:spacing w:after="0" w:line="240" w:lineRule="auto"/>
              <w:rPr>
                <w:bCs/>
                <w:sz w:val="22"/>
                <w:szCs w:val="22"/>
              </w:rPr>
            </w:pPr>
            <w:r>
              <w:rPr>
                <w:bCs/>
                <w:sz w:val="22"/>
                <w:szCs w:val="22"/>
              </w:rPr>
              <w:t xml:space="preserve">Modelling: </w:t>
            </w:r>
          </w:p>
          <w:p w14:paraId="053FE68A" w14:textId="77777777" w:rsidR="00F77A52" w:rsidRDefault="00F77A52" w:rsidP="00F77A52">
            <w:pPr>
              <w:numPr>
                <w:ilvl w:val="1"/>
                <w:numId w:val="59"/>
              </w:numPr>
              <w:spacing w:after="0" w:line="240" w:lineRule="auto"/>
              <w:rPr>
                <w:bCs/>
                <w:sz w:val="22"/>
                <w:szCs w:val="22"/>
              </w:rPr>
            </w:pPr>
            <w:r>
              <w:rPr>
                <w:bCs/>
                <w:sz w:val="22"/>
                <w:szCs w:val="22"/>
              </w:rPr>
              <w:t xml:space="preserve">Providing worked examples; </w:t>
            </w:r>
          </w:p>
          <w:p w14:paraId="7F7BF453" w14:textId="77777777" w:rsidR="00F77A52" w:rsidRDefault="00F77A52" w:rsidP="00F77A52">
            <w:pPr>
              <w:numPr>
                <w:ilvl w:val="1"/>
                <w:numId w:val="59"/>
              </w:numPr>
              <w:spacing w:after="0" w:line="240" w:lineRule="auto"/>
              <w:rPr>
                <w:bCs/>
                <w:sz w:val="22"/>
                <w:szCs w:val="22"/>
              </w:rPr>
            </w:pPr>
            <w:r>
              <w:rPr>
                <w:bCs/>
                <w:sz w:val="22"/>
                <w:szCs w:val="22"/>
              </w:rPr>
              <w:t xml:space="preserve">Questioning; </w:t>
            </w:r>
          </w:p>
          <w:p w14:paraId="51591D32" w14:textId="77777777" w:rsidR="00F77A52" w:rsidRDefault="00F77A52" w:rsidP="00F77A52">
            <w:pPr>
              <w:numPr>
                <w:ilvl w:val="1"/>
                <w:numId w:val="59"/>
              </w:numPr>
              <w:spacing w:after="0" w:line="240" w:lineRule="auto"/>
              <w:rPr>
                <w:bCs/>
                <w:sz w:val="22"/>
                <w:szCs w:val="22"/>
              </w:rPr>
            </w:pPr>
            <w:r>
              <w:rPr>
                <w:bCs/>
                <w:sz w:val="22"/>
                <w:szCs w:val="22"/>
              </w:rPr>
              <w:t xml:space="preserve">Dual coding theory and cognitive load support; </w:t>
            </w:r>
          </w:p>
          <w:p w14:paraId="62C1E98B" w14:textId="77777777" w:rsidR="00F77A52" w:rsidRDefault="00F77A52" w:rsidP="00F77A52">
            <w:pPr>
              <w:numPr>
                <w:ilvl w:val="1"/>
                <w:numId w:val="59"/>
              </w:numPr>
              <w:spacing w:after="0" w:line="240" w:lineRule="auto"/>
              <w:rPr>
                <w:bCs/>
                <w:sz w:val="22"/>
                <w:szCs w:val="22"/>
              </w:rPr>
            </w:pPr>
            <w:r>
              <w:rPr>
                <w:bCs/>
                <w:sz w:val="22"/>
                <w:szCs w:val="22"/>
              </w:rPr>
              <w:t>and Rosenshine’s Principles of Instruction.</w:t>
            </w:r>
          </w:p>
          <w:p w14:paraId="03461B33" w14:textId="11A34A5C" w:rsidR="00F77A52" w:rsidRPr="00AB2FD2" w:rsidRDefault="00F77A52" w:rsidP="00F77A52">
            <w:pPr>
              <w:ind w:left="360"/>
              <w:rPr>
                <w:b/>
                <w:sz w:val="22"/>
                <w:szCs w:val="22"/>
              </w:rPr>
            </w:pPr>
            <w:r w:rsidRPr="00AB2FD2">
              <w:rPr>
                <w:b/>
                <w:sz w:val="22"/>
                <w:szCs w:val="22"/>
              </w:rPr>
              <w:t xml:space="preserve">Includes </w:t>
            </w:r>
            <w:r>
              <w:rPr>
                <w:b/>
                <w:sz w:val="22"/>
                <w:szCs w:val="22"/>
              </w:rPr>
              <w:t>ITTECF</w:t>
            </w:r>
            <w:r w:rsidRPr="00AB2FD2">
              <w:rPr>
                <w:b/>
                <w:sz w:val="22"/>
                <w:szCs w:val="22"/>
              </w:rPr>
              <w:t>: 3.1, 3.2, 4.2, 4.3, 4.4, 4.6, 6.1</w:t>
            </w:r>
          </w:p>
        </w:tc>
      </w:tr>
      <w:tr w:rsidR="00F77A52" w:rsidRPr="009564D9" w14:paraId="1D35CF07" w14:textId="77777777" w:rsidTr="00FC6C1A">
        <w:trPr>
          <w:jc w:val="center"/>
        </w:trPr>
        <w:tc>
          <w:tcPr>
            <w:tcW w:w="9286" w:type="dxa"/>
          </w:tcPr>
          <w:p w14:paraId="6E644F94" w14:textId="77777777" w:rsidR="00F77A52" w:rsidRPr="008A67E0" w:rsidRDefault="00F77A52" w:rsidP="00F77A52">
            <w:pPr>
              <w:numPr>
                <w:ilvl w:val="0"/>
                <w:numId w:val="59"/>
              </w:numPr>
              <w:spacing w:after="0" w:line="240" w:lineRule="auto"/>
              <w:rPr>
                <w:bCs/>
                <w:sz w:val="22"/>
                <w:szCs w:val="22"/>
              </w:rPr>
            </w:pPr>
            <w:r w:rsidRPr="008A67E0">
              <w:rPr>
                <w:bCs/>
                <w:sz w:val="22"/>
                <w:szCs w:val="22"/>
              </w:rPr>
              <w:t>How scaffolding supports children’s learning</w:t>
            </w:r>
            <w:r>
              <w:rPr>
                <w:bCs/>
                <w:sz w:val="22"/>
                <w:szCs w:val="22"/>
              </w:rPr>
              <w:t>, including ‘I do, we do, you do’.</w:t>
            </w:r>
          </w:p>
          <w:p w14:paraId="5BC7DB52" w14:textId="7EB5A478" w:rsidR="00F77A52" w:rsidRPr="00AB2FD2" w:rsidRDefault="00F77A52" w:rsidP="00F77A52">
            <w:pPr>
              <w:ind w:left="360"/>
              <w:rPr>
                <w:b/>
                <w:sz w:val="22"/>
                <w:szCs w:val="22"/>
              </w:rPr>
            </w:pPr>
            <w:r w:rsidRPr="008A67E0">
              <w:rPr>
                <w:b/>
                <w:sz w:val="22"/>
                <w:szCs w:val="22"/>
              </w:rPr>
              <w:t xml:space="preserve">Includes </w:t>
            </w:r>
            <w:r>
              <w:rPr>
                <w:b/>
                <w:sz w:val="22"/>
                <w:szCs w:val="22"/>
              </w:rPr>
              <w:t>ITTECF</w:t>
            </w:r>
            <w:r w:rsidRPr="008A67E0">
              <w:rPr>
                <w:b/>
                <w:sz w:val="22"/>
                <w:szCs w:val="22"/>
              </w:rPr>
              <w:t>: 4.4, 5.</w:t>
            </w:r>
            <w:r>
              <w:rPr>
                <w:b/>
                <w:sz w:val="22"/>
                <w:szCs w:val="22"/>
              </w:rPr>
              <w:t>1</w:t>
            </w:r>
            <w:r w:rsidRPr="008A67E0">
              <w:rPr>
                <w:b/>
                <w:sz w:val="22"/>
                <w:szCs w:val="22"/>
              </w:rPr>
              <w:t>, 5.</w:t>
            </w:r>
            <w:r>
              <w:rPr>
                <w:b/>
                <w:sz w:val="22"/>
                <w:szCs w:val="22"/>
              </w:rPr>
              <w:t>2</w:t>
            </w:r>
            <w:r w:rsidRPr="008A67E0">
              <w:rPr>
                <w:b/>
                <w:sz w:val="22"/>
                <w:szCs w:val="22"/>
              </w:rPr>
              <w:t>, 5.</w:t>
            </w:r>
            <w:r>
              <w:rPr>
                <w:b/>
                <w:sz w:val="22"/>
                <w:szCs w:val="22"/>
              </w:rPr>
              <w:t>3</w:t>
            </w:r>
            <w:r w:rsidRPr="008A67E0">
              <w:rPr>
                <w:b/>
                <w:sz w:val="22"/>
                <w:szCs w:val="22"/>
              </w:rPr>
              <w:t>, 5.4</w:t>
            </w:r>
          </w:p>
        </w:tc>
      </w:tr>
      <w:tr w:rsidR="00F77A52" w:rsidRPr="009564D9" w14:paraId="20C8C3FE" w14:textId="77777777" w:rsidTr="00FC6C1A">
        <w:trPr>
          <w:jc w:val="center"/>
        </w:trPr>
        <w:tc>
          <w:tcPr>
            <w:tcW w:w="9286" w:type="dxa"/>
          </w:tcPr>
          <w:p w14:paraId="34540B26" w14:textId="77777777" w:rsidR="00F77A52" w:rsidRPr="00465F61" w:rsidRDefault="00F77A52" w:rsidP="00F77A52">
            <w:pPr>
              <w:numPr>
                <w:ilvl w:val="0"/>
                <w:numId w:val="59"/>
              </w:numPr>
              <w:spacing w:after="0" w:line="240" w:lineRule="auto"/>
              <w:rPr>
                <w:bCs/>
                <w:sz w:val="22"/>
                <w:szCs w:val="22"/>
              </w:rPr>
            </w:pPr>
            <w:r>
              <w:rPr>
                <w:bCs/>
                <w:sz w:val="22"/>
                <w:szCs w:val="22"/>
              </w:rPr>
              <w:t>Blooms Taxonomy and the idea of greater depth learning.</w:t>
            </w:r>
          </w:p>
          <w:p w14:paraId="03E88D84" w14:textId="77777777" w:rsidR="00E30CD5" w:rsidRDefault="00F77A52" w:rsidP="00E30CD5">
            <w:pPr>
              <w:ind w:left="360"/>
              <w:rPr>
                <w:b/>
                <w:sz w:val="22"/>
                <w:szCs w:val="22"/>
              </w:rPr>
            </w:pPr>
            <w:r>
              <w:rPr>
                <w:b/>
                <w:sz w:val="22"/>
                <w:szCs w:val="22"/>
              </w:rPr>
              <w:t>Includes ITTECF: 1.3</w:t>
            </w:r>
          </w:p>
          <w:p w14:paraId="04753D99" w14:textId="73D30E14" w:rsidR="00E30CD5" w:rsidRPr="00AB2FD2" w:rsidRDefault="00E30CD5" w:rsidP="00E30CD5">
            <w:pPr>
              <w:ind w:left="360"/>
              <w:rPr>
                <w:b/>
                <w:sz w:val="22"/>
                <w:szCs w:val="22"/>
              </w:rPr>
            </w:pPr>
          </w:p>
        </w:tc>
      </w:tr>
      <w:tr w:rsidR="00F77A52" w:rsidRPr="009564D9" w14:paraId="68E17665" w14:textId="77777777" w:rsidTr="00FC6C1A">
        <w:trPr>
          <w:jc w:val="center"/>
        </w:trPr>
        <w:tc>
          <w:tcPr>
            <w:tcW w:w="9286" w:type="dxa"/>
          </w:tcPr>
          <w:p w14:paraId="51139D99" w14:textId="77777777" w:rsidR="00F77A52" w:rsidRDefault="00F77A52" w:rsidP="00F77A52">
            <w:pPr>
              <w:numPr>
                <w:ilvl w:val="0"/>
                <w:numId w:val="59"/>
              </w:numPr>
              <w:spacing w:after="0" w:line="240" w:lineRule="auto"/>
              <w:rPr>
                <w:bCs/>
                <w:sz w:val="22"/>
                <w:szCs w:val="22"/>
              </w:rPr>
            </w:pPr>
            <w:r>
              <w:rPr>
                <w:bCs/>
                <w:sz w:val="22"/>
                <w:szCs w:val="22"/>
              </w:rPr>
              <w:lastRenderedPageBreak/>
              <w:t>Behaviour management, especially:</w:t>
            </w:r>
          </w:p>
          <w:p w14:paraId="7891C481" w14:textId="77777777" w:rsidR="00F77A52" w:rsidRDefault="00F77A52" w:rsidP="00F77A52">
            <w:pPr>
              <w:numPr>
                <w:ilvl w:val="1"/>
                <w:numId w:val="59"/>
              </w:numPr>
              <w:spacing w:after="0" w:line="240" w:lineRule="auto"/>
              <w:rPr>
                <w:bCs/>
                <w:sz w:val="22"/>
                <w:szCs w:val="22"/>
              </w:rPr>
            </w:pPr>
            <w:r>
              <w:rPr>
                <w:bCs/>
                <w:sz w:val="22"/>
                <w:szCs w:val="22"/>
              </w:rPr>
              <w:t>That all behaviour is communication and may have links with wellbeing and self-efficacy</w:t>
            </w:r>
          </w:p>
          <w:p w14:paraId="0B2C8579" w14:textId="77777777" w:rsidR="00F77A52" w:rsidRDefault="00F77A52" w:rsidP="00F77A52">
            <w:pPr>
              <w:numPr>
                <w:ilvl w:val="1"/>
                <w:numId w:val="59"/>
              </w:numPr>
              <w:spacing w:after="0" w:line="240" w:lineRule="auto"/>
              <w:rPr>
                <w:bCs/>
                <w:sz w:val="22"/>
                <w:szCs w:val="22"/>
              </w:rPr>
            </w:pPr>
            <w:r>
              <w:rPr>
                <w:bCs/>
                <w:sz w:val="22"/>
                <w:szCs w:val="22"/>
              </w:rPr>
              <w:t>The importance of relationships in managing behaviour</w:t>
            </w:r>
          </w:p>
          <w:p w14:paraId="46092921" w14:textId="77777777" w:rsidR="00F77A52" w:rsidRDefault="00F77A52" w:rsidP="00F77A52">
            <w:pPr>
              <w:numPr>
                <w:ilvl w:val="1"/>
                <w:numId w:val="59"/>
              </w:numPr>
              <w:spacing w:after="0" w:line="240" w:lineRule="auto"/>
              <w:rPr>
                <w:bCs/>
                <w:sz w:val="22"/>
                <w:szCs w:val="22"/>
              </w:rPr>
            </w:pPr>
            <w:r>
              <w:rPr>
                <w:bCs/>
                <w:sz w:val="22"/>
                <w:szCs w:val="22"/>
              </w:rPr>
              <w:t>The importance of pro-active introduction of rules and routines</w:t>
            </w:r>
          </w:p>
          <w:p w14:paraId="687BBD57" w14:textId="77777777" w:rsidR="00F77A52" w:rsidRDefault="00F77A52" w:rsidP="00F77A52">
            <w:pPr>
              <w:numPr>
                <w:ilvl w:val="1"/>
                <w:numId w:val="59"/>
              </w:numPr>
              <w:spacing w:after="0" w:line="240" w:lineRule="auto"/>
              <w:rPr>
                <w:bCs/>
                <w:sz w:val="22"/>
                <w:szCs w:val="22"/>
              </w:rPr>
            </w:pPr>
            <w:r>
              <w:rPr>
                <w:bCs/>
                <w:sz w:val="22"/>
                <w:szCs w:val="22"/>
              </w:rPr>
              <w:t>The role of positive reinforcement</w:t>
            </w:r>
          </w:p>
          <w:p w14:paraId="6E1B9116" w14:textId="77777777" w:rsidR="00F77A52" w:rsidRDefault="00F77A52" w:rsidP="00F77A52">
            <w:pPr>
              <w:numPr>
                <w:ilvl w:val="1"/>
                <w:numId w:val="59"/>
              </w:numPr>
              <w:spacing w:after="0" w:line="240" w:lineRule="auto"/>
              <w:rPr>
                <w:bCs/>
                <w:sz w:val="22"/>
                <w:szCs w:val="22"/>
              </w:rPr>
            </w:pPr>
            <w:r>
              <w:rPr>
                <w:bCs/>
                <w:sz w:val="22"/>
                <w:szCs w:val="22"/>
              </w:rPr>
              <w:t>Basic attention-gaining strategies</w:t>
            </w:r>
          </w:p>
          <w:p w14:paraId="5841A19A" w14:textId="7881E217" w:rsidR="00F77A52" w:rsidRPr="00F77A52" w:rsidRDefault="00F77A52" w:rsidP="00F77A52">
            <w:pPr>
              <w:ind w:left="360"/>
              <w:rPr>
                <w:b/>
                <w:sz w:val="22"/>
                <w:szCs w:val="22"/>
              </w:rPr>
            </w:pPr>
            <w:r>
              <w:rPr>
                <w:b/>
                <w:sz w:val="22"/>
                <w:szCs w:val="22"/>
              </w:rPr>
              <w:t>Includes ITTECF: 1.5, 7.1, 7.3, 7.5 and 7.9</w:t>
            </w:r>
          </w:p>
        </w:tc>
      </w:tr>
      <w:tr w:rsidR="00F77A52" w:rsidRPr="009564D9" w14:paraId="0B55C211" w14:textId="77777777" w:rsidTr="00FC6C1A">
        <w:trPr>
          <w:jc w:val="center"/>
        </w:trPr>
        <w:tc>
          <w:tcPr>
            <w:tcW w:w="9286" w:type="dxa"/>
          </w:tcPr>
          <w:p w14:paraId="2C87FEA6" w14:textId="77777777" w:rsidR="00F77A52" w:rsidRDefault="00F77A52" w:rsidP="00F77A52">
            <w:pPr>
              <w:numPr>
                <w:ilvl w:val="0"/>
                <w:numId w:val="59"/>
              </w:numPr>
              <w:spacing w:after="0" w:line="240" w:lineRule="auto"/>
              <w:rPr>
                <w:bCs/>
                <w:sz w:val="22"/>
                <w:szCs w:val="22"/>
              </w:rPr>
            </w:pPr>
            <w:r>
              <w:rPr>
                <w:bCs/>
                <w:sz w:val="22"/>
                <w:szCs w:val="22"/>
              </w:rPr>
              <w:t>The importance of maintaining high expectations both for learning and behaviour, especially for children classed as disadvantaged.</w:t>
            </w:r>
          </w:p>
          <w:p w14:paraId="6CE0E8F4" w14:textId="0930AE2C" w:rsidR="00F77A52" w:rsidRPr="00124F53" w:rsidRDefault="00F77A52" w:rsidP="00F77A52">
            <w:pPr>
              <w:ind w:left="360"/>
              <w:rPr>
                <w:b/>
                <w:sz w:val="22"/>
                <w:szCs w:val="22"/>
              </w:rPr>
            </w:pPr>
            <w:r>
              <w:rPr>
                <w:b/>
                <w:sz w:val="22"/>
                <w:szCs w:val="22"/>
              </w:rPr>
              <w:t>Includes ITTECF: 1.1, 1.2, 1.3, 1.6 and 7.1</w:t>
            </w:r>
          </w:p>
        </w:tc>
      </w:tr>
      <w:tr w:rsidR="00F77A52" w:rsidRPr="009564D9" w14:paraId="7DF26437" w14:textId="77777777" w:rsidTr="00FC6C1A">
        <w:trPr>
          <w:jc w:val="center"/>
        </w:trPr>
        <w:tc>
          <w:tcPr>
            <w:tcW w:w="9286" w:type="dxa"/>
          </w:tcPr>
          <w:p w14:paraId="1EA70C8B" w14:textId="77777777" w:rsidR="00F77A52" w:rsidRDefault="00F77A52" w:rsidP="00F77A52">
            <w:pPr>
              <w:numPr>
                <w:ilvl w:val="0"/>
                <w:numId w:val="59"/>
              </w:numPr>
              <w:spacing w:after="0" w:line="240" w:lineRule="auto"/>
              <w:rPr>
                <w:bCs/>
                <w:sz w:val="22"/>
                <w:szCs w:val="22"/>
              </w:rPr>
            </w:pPr>
            <w:r>
              <w:rPr>
                <w:bCs/>
                <w:sz w:val="22"/>
                <w:szCs w:val="22"/>
              </w:rPr>
              <w:t>The need to adopt a teacher identity and reflect this in their body language; the importance of teacher presence for inspiring learning; how voice can be used effectively by a teacher; and how to look after their voice.</w:t>
            </w:r>
          </w:p>
          <w:p w14:paraId="2AE06794" w14:textId="23E45E54" w:rsidR="00F77A52" w:rsidRPr="00F77A52" w:rsidRDefault="00F77A52" w:rsidP="00F77A52">
            <w:pPr>
              <w:spacing w:after="0" w:line="240" w:lineRule="auto"/>
              <w:ind w:left="720" w:firstLine="0"/>
              <w:rPr>
                <w:bCs/>
                <w:sz w:val="22"/>
                <w:szCs w:val="22"/>
              </w:rPr>
            </w:pPr>
          </w:p>
        </w:tc>
      </w:tr>
      <w:tr w:rsidR="00F77A52" w:rsidRPr="009564D9" w14:paraId="0C2B892E" w14:textId="77777777" w:rsidTr="00FC6C1A">
        <w:trPr>
          <w:jc w:val="center"/>
        </w:trPr>
        <w:tc>
          <w:tcPr>
            <w:tcW w:w="9286" w:type="dxa"/>
          </w:tcPr>
          <w:p w14:paraId="56FB8ECF" w14:textId="77777777" w:rsidR="00F77A52" w:rsidRDefault="00F77A52" w:rsidP="00F77A52">
            <w:pPr>
              <w:numPr>
                <w:ilvl w:val="0"/>
                <w:numId w:val="59"/>
              </w:numPr>
              <w:spacing w:after="0" w:line="240" w:lineRule="auto"/>
              <w:rPr>
                <w:bCs/>
                <w:sz w:val="22"/>
                <w:szCs w:val="22"/>
              </w:rPr>
            </w:pPr>
            <w:r>
              <w:rPr>
                <w:bCs/>
                <w:sz w:val="22"/>
                <w:szCs w:val="22"/>
              </w:rPr>
              <w:t>Inclusive practice as a baseline for all teaching and learning decisions</w:t>
            </w:r>
          </w:p>
          <w:p w14:paraId="75FD296F" w14:textId="7DC89E0C" w:rsidR="00F77A52" w:rsidRPr="00124F53" w:rsidRDefault="00F77A52" w:rsidP="00F77A52">
            <w:pPr>
              <w:ind w:left="360"/>
              <w:rPr>
                <w:b/>
                <w:sz w:val="22"/>
                <w:szCs w:val="22"/>
              </w:rPr>
            </w:pPr>
            <w:r>
              <w:rPr>
                <w:b/>
                <w:sz w:val="22"/>
                <w:szCs w:val="22"/>
              </w:rPr>
              <w:t>Includes ITTECF: 5.2, 5.3 and 7.4</w:t>
            </w:r>
          </w:p>
        </w:tc>
      </w:tr>
      <w:tr w:rsidR="00F77A52" w:rsidRPr="009564D9" w14:paraId="5402A796" w14:textId="77777777" w:rsidTr="00FC6C1A">
        <w:trPr>
          <w:jc w:val="center"/>
        </w:trPr>
        <w:tc>
          <w:tcPr>
            <w:tcW w:w="9286" w:type="dxa"/>
          </w:tcPr>
          <w:p w14:paraId="4E8419C8" w14:textId="77777777" w:rsidR="00F77A52" w:rsidRDefault="00F77A52" w:rsidP="00F77A52">
            <w:pPr>
              <w:numPr>
                <w:ilvl w:val="0"/>
                <w:numId w:val="59"/>
              </w:numPr>
              <w:spacing w:after="0" w:line="240" w:lineRule="auto"/>
              <w:rPr>
                <w:bCs/>
                <w:sz w:val="22"/>
                <w:szCs w:val="22"/>
              </w:rPr>
            </w:pPr>
            <w:r>
              <w:rPr>
                <w:bCs/>
                <w:sz w:val="22"/>
                <w:szCs w:val="22"/>
              </w:rPr>
              <w:t xml:space="preserve">What the school curriculum requirements for PSHE education and SMSC education are and how the </w:t>
            </w:r>
            <w:r w:rsidRPr="009564D9">
              <w:rPr>
                <w:bCs/>
                <w:sz w:val="22"/>
                <w:szCs w:val="22"/>
              </w:rPr>
              <w:t>Relationships, Health and Sex Education</w:t>
            </w:r>
            <w:r>
              <w:rPr>
                <w:bCs/>
                <w:sz w:val="22"/>
                <w:szCs w:val="22"/>
              </w:rPr>
              <w:t xml:space="preserve"> curriculum fits in with those.</w:t>
            </w:r>
          </w:p>
          <w:p w14:paraId="41D99A56" w14:textId="04B5B2C1" w:rsidR="00F77A52" w:rsidRPr="00F77A52" w:rsidRDefault="00F77A52" w:rsidP="00F77A52">
            <w:pPr>
              <w:spacing w:after="0" w:line="240" w:lineRule="auto"/>
              <w:ind w:left="720" w:firstLine="0"/>
              <w:rPr>
                <w:bCs/>
                <w:sz w:val="22"/>
                <w:szCs w:val="22"/>
              </w:rPr>
            </w:pPr>
          </w:p>
        </w:tc>
      </w:tr>
      <w:tr w:rsidR="00F77A52" w:rsidRPr="009564D9" w14:paraId="194290F2" w14:textId="77777777" w:rsidTr="00FC6C1A">
        <w:trPr>
          <w:jc w:val="center"/>
        </w:trPr>
        <w:tc>
          <w:tcPr>
            <w:tcW w:w="9286" w:type="dxa"/>
          </w:tcPr>
          <w:p w14:paraId="04E4173D" w14:textId="77777777" w:rsidR="00F77A52" w:rsidRPr="009564D9" w:rsidRDefault="00F77A52" w:rsidP="00F77A52">
            <w:pPr>
              <w:numPr>
                <w:ilvl w:val="0"/>
                <w:numId w:val="61"/>
              </w:numPr>
              <w:spacing w:after="0" w:line="240" w:lineRule="auto"/>
              <w:rPr>
                <w:bCs/>
                <w:sz w:val="22"/>
                <w:szCs w:val="22"/>
              </w:rPr>
            </w:pPr>
            <w:r>
              <w:rPr>
                <w:bCs/>
                <w:sz w:val="22"/>
                <w:szCs w:val="22"/>
              </w:rPr>
              <w:t>T</w:t>
            </w:r>
            <w:r w:rsidRPr="009564D9">
              <w:rPr>
                <w:bCs/>
                <w:sz w:val="22"/>
                <w:szCs w:val="22"/>
              </w:rPr>
              <w:t xml:space="preserve">he role of the teacher in facilitating </w:t>
            </w:r>
            <w:r>
              <w:rPr>
                <w:bCs/>
                <w:sz w:val="22"/>
                <w:szCs w:val="22"/>
              </w:rPr>
              <w:t>mental wellness and personal development in children (introductory level).</w:t>
            </w:r>
          </w:p>
          <w:p w14:paraId="1382BABD" w14:textId="2E54A2D8" w:rsidR="00F77A52" w:rsidRPr="00AE4D14" w:rsidRDefault="00F77A52" w:rsidP="00F77A52">
            <w:pPr>
              <w:ind w:left="360"/>
              <w:rPr>
                <w:b/>
                <w:sz w:val="22"/>
                <w:szCs w:val="22"/>
              </w:rPr>
            </w:pPr>
            <w:r>
              <w:rPr>
                <w:b/>
                <w:sz w:val="22"/>
                <w:szCs w:val="22"/>
              </w:rPr>
              <w:t>Includes ITTECF: 7.3 and 7.8</w:t>
            </w:r>
          </w:p>
        </w:tc>
      </w:tr>
      <w:tr w:rsidR="00F77A52" w:rsidRPr="009564D9" w14:paraId="279078D2" w14:textId="77777777" w:rsidTr="00FC6C1A">
        <w:trPr>
          <w:jc w:val="center"/>
        </w:trPr>
        <w:tc>
          <w:tcPr>
            <w:tcW w:w="9286" w:type="dxa"/>
          </w:tcPr>
          <w:p w14:paraId="1F00D9A6" w14:textId="373CA701" w:rsidR="00F77A52" w:rsidRDefault="00F77A52" w:rsidP="00F77A52">
            <w:pPr>
              <w:numPr>
                <w:ilvl w:val="0"/>
                <w:numId w:val="59"/>
              </w:numPr>
              <w:spacing w:after="0" w:line="240" w:lineRule="auto"/>
              <w:rPr>
                <w:bCs/>
                <w:sz w:val="22"/>
                <w:szCs w:val="22"/>
              </w:rPr>
            </w:pPr>
            <w:r w:rsidRPr="009564D9">
              <w:rPr>
                <w:bCs/>
                <w:sz w:val="22"/>
                <w:szCs w:val="22"/>
              </w:rPr>
              <w:t xml:space="preserve">Subject knowledge and pedagogy across </w:t>
            </w:r>
            <w:r>
              <w:rPr>
                <w:bCs/>
                <w:sz w:val="22"/>
                <w:szCs w:val="22"/>
              </w:rPr>
              <w:t>the following curriculum s</w:t>
            </w:r>
            <w:r w:rsidRPr="009564D9">
              <w:rPr>
                <w:bCs/>
                <w:sz w:val="22"/>
                <w:szCs w:val="22"/>
              </w:rPr>
              <w:t>ubjects</w:t>
            </w:r>
            <w:r>
              <w:rPr>
                <w:bCs/>
                <w:sz w:val="22"/>
                <w:szCs w:val="22"/>
              </w:rPr>
              <w:t xml:space="preserve">: </w:t>
            </w:r>
            <w:r w:rsidRPr="009564D9">
              <w:rPr>
                <w:bCs/>
                <w:sz w:val="22"/>
                <w:szCs w:val="22"/>
              </w:rPr>
              <w:t>English</w:t>
            </w:r>
            <w:r>
              <w:rPr>
                <w:bCs/>
                <w:sz w:val="22"/>
                <w:szCs w:val="22"/>
              </w:rPr>
              <w:t xml:space="preserve"> (including Phonics)</w:t>
            </w:r>
            <w:r w:rsidRPr="009564D9">
              <w:rPr>
                <w:bCs/>
                <w:sz w:val="22"/>
                <w:szCs w:val="22"/>
              </w:rPr>
              <w:t>, Maths, Science</w:t>
            </w:r>
            <w:r>
              <w:rPr>
                <w:bCs/>
                <w:sz w:val="22"/>
                <w:szCs w:val="22"/>
              </w:rPr>
              <w:t>,</w:t>
            </w:r>
            <w:r w:rsidRPr="009564D9">
              <w:rPr>
                <w:bCs/>
                <w:sz w:val="22"/>
                <w:szCs w:val="22"/>
              </w:rPr>
              <w:t xml:space="preserve"> PE</w:t>
            </w:r>
            <w:r w:rsidR="00851E75">
              <w:rPr>
                <w:bCs/>
                <w:sz w:val="22"/>
                <w:szCs w:val="22"/>
              </w:rPr>
              <w:t xml:space="preserve">, </w:t>
            </w:r>
            <w:r>
              <w:rPr>
                <w:bCs/>
                <w:sz w:val="22"/>
                <w:szCs w:val="22"/>
              </w:rPr>
              <w:t>Computing</w:t>
            </w:r>
            <w:r w:rsidR="00851E75">
              <w:rPr>
                <w:bCs/>
                <w:sz w:val="22"/>
                <w:szCs w:val="22"/>
              </w:rPr>
              <w:t xml:space="preserve"> , Art and DT</w:t>
            </w:r>
            <w:r w:rsidRPr="009564D9">
              <w:rPr>
                <w:bCs/>
                <w:sz w:val="22"/>
                <w:szCs w:val="22"/>
              </w:rPr>
              <w:t>.</w:t>
            </w:r>
            <w:r>
              <w:rPr>
                <w:bCs/>
                <w:sz w:val="22"/>
                <w:szCs w:val="22"/>
              </w:rPr>
              <w:t xml:space="preserve"> This has focused on Key Stage 1.</w:t>
            </w:r>
          </w:p>
          <w:p w14:paraId="2C2521DA" w14:textId="63459218" w:rsidR="00F77A52" w:rsidRPr="00F77A52" w:rsidRDefault="00F77A52" w:rsidP="00F77A52">
            <w:pPr>
              <w:spacing w:after="0" w:line="240" w:lineRule="auto"/>
              <w:ind w:left="720" w:firstLine="0"/>
              <w:rPr>
                <w:bCs/>
                <w:sz w:val="22"/>
                <w:szCs w:val="22"/>
              </w:rPr>
            </w:pPr>
          </w:p>
        </w:tc>
      </w:tr>
      <w:tr w:rsidR="00F77A52" w:rsidRPr="009564D9" w14:paraId="055744FD" w14:textId="77777777" w:rsidTr="00FC6C1A">
        <w:trPr>
          <w:jc w:val="center"/>
        </w:trPr>
        <w:tc>
          <w:tcPr>
            <w:tcW w:w="9286" w:type="dxa"/>
          </w:tcPr>
          <w:p w14:paraId="1BC96E6C" w14:textId="77777777" w:rsidR="00F77A52" w:rsidRDefault="00F77A52" w:rsidP="00F77A52">
            <w:pPr>
              <w:numPr>
                <w:ilvl w:val="0"/>
                <w:numId w:val="59"/>
              </w:numPr>
              <w:spacing w:after="0" w:line="240" w:lineRule="auto"/>
              <w:rPr>
                <w:bCs/>
                <w:sz w:val="22"/>
                <w:szCs w:val="22"/>
              </w:rPr>
            </w:pPr>
            <w:r>
              <w:rPr>
                <w:bCs/>
                <w:sz w:val="22"/>
                <w:szCs w:val="22"/>
              </w:rPr>
              <w:t>A specialist subject of their choice from Art, English, Maths and Music</w:t>
            </w:r>
          </w:p>
          <w:p w14:paraId="4C2D6A63" w14:textId="52BA3D93" w:rsidR="00F77A52" w:rsidRPr="00F77A52" w:rsidRDefault="00F77A52" w:rsidP="00F77A52">
            <w:pPr>
              <w:spacing w:after="0" w:line="240" w:lineRule="auto"/>
              <w:ind w:left="360" w:firstLine="0"/>
              <w:rPr>
                <w:bCs/>
                <w:sz w:val="22"/>
                <w:szCs w:val="22"/>
              </w:rPr>
            </w:pPr>
          </w:p>
        </w:tc>
      </w:tr>
      <w:tr w:rsidR="00F77A52" w:rsidRPr="009564D9" w14:paraId="5C2BA1A0" w14:textId="77777777" w:rsidTr="00FC6C1A">
        <w:trPr>
          <w:jc w:val="center"/>
        </w:trPr>
        <w:tc>
          <w:tcPr>
            <w:tcW w:w="9286" w:type="dxa"/>
            <w:shd w:val="clear" w:color="auto" w:fill="BFBFBF"/>
          </w:tcPr>
          <w:p w14:paraId="7FFE5C66" w14:textId="77777777" w:rsidR="00F77A52" w:rsidRPr="009564D9" w:rsidRDefault="00F77A52" w:rsidP="002874C6">
            <w:pPr>
              <w:rPr>
                <w:bCs/>
                <w:sz w:val="22"/>
                <w:szCs w:val="22"/>
              </w:rPr>
            </w:pPr>
            <w:r w:rsidRPr="009564D9">
              <w:rPr>
                <w:bCs/>
                <w:sz w:val="22"/>
                <w:szCs w:val="22"/>
              </w:rPr>
              <w:t xml:space="preserve">They are </w:t>
            </w:r>
            <w:r w:rsidRPr="009564D9">
              <w:rPr>
                <w:bCs/>
                <w:i/>
                <w:iCs/>
                <w:sz w:val="22"/>
                <w:szCs w:val="22"/>
              </w:rPr>
              <w:t>yet</w:t>
            </w:r>
            <w:r w:rsidRPr="009564D9">
              <w:rPr>
                <w:bCs/>
                <w:sz w:val="22"/>
                <w:szCs w:val="22"/>
              </w:rPr>
              <w:t xml:space="preserve"> to have sessions on:</w:t>
            </w:r>
          </w:p>
        </w:tc>
      </w:tr>
      <w:tr w:rsidR="00F77A52" w:rsidRPr="009564D9" w14:paraId="7527F126" w14:textId="77777777" w:rsidTr="00FC6C1A">
        <w:trPr>
          <w:jc w:val="center"/>
        </w:trPr>
        <w:tc>
          <w:tcPr>
            <w:tcW w:w="9286" w:type="dxa"/>
          </w:tcPr>
          <w:p w14:paraId="10E4589C" w14:textId="199DD438" w:rsidR="00F77A52" w:rsidRDefault="00F77A52" w:rsidP="00F77A52">
            <w:pPr>
              <w:numPr>
                <w:ilvl w:val="0"/>
                <w:numId w:val="61"/>
              </w:numPr>
              <w:spacing w:after="0" w:line="240" w:lineRule="auto"/>
              <w:rPr>
                <w:bCs/>
                <w:sz w:val="22"/>
                <w:szCs w:val="22"/>
              </w:rPr>
            </w:pPr>
            <w:r w:rsidRPr="009564D9">
              <w:rPr>
                <w:bCs/>
                <w:sz w:val="22"/>
                <w:szCs w:val="22"/>
              </w:rPr>
              <w:t>Subject knowledge and pedagogy</w:t>
            </w:r>
            <w:r>
              <w:rPr>
                <w:bCs/>
                <w:sz w:val="22"/>
                <w:szCs w:val="22"/>
              </w:rPr>
              <w:t xml:space="preserve"> in: Geography, History, Languages, Music and RE</w:t>
            </w:r>
          </w:p>
          <w:p w14:paraId="23281837" w14:textId="77777777" w:rsidR="00F77A52" w:rsidRDefault="00F77A52" w:rsidP="00F77A52">
            <w:pPr>
              <w:numPr>
                <w:ilvl w:val="0"/>
                <w:numId w:val="61"/>
              </w:numPr>
              <w:spacing w:after="0" w:line="240" w:lineRule="auto"/>
              <w:rPr>
                <w:bCs/>
                <w:sz w:val="22"/>
                <w:szCs w:val="22"/>
              </w:rPr>
            </w:pPr>
            <w:r w:rsidRPr="009564D9">
              <w:rPr>
                <w:bCs/>
                <w:sz w:val="22"/>
                <w:szCs w:val="22"/>
              </w:rPr>
              <w:t>Subject knowledge and pedagogy</w:t>
            </w:r>
            <w:r>
              <w:rPr>
                <w:bCs/>
                <w:sz w:val="22"/>
                <w:szCs w:val="22"/>
              </w:rPr>
              <w:t xml:space="preserve"> in Key Stage 2</w:t>
            </w:r>
          </w:p>
          <w:p w14:paraId="5435AAA7" w14:textId="77777777" w:rsidR="00F77A52" w:rsidRPr="009564D9" w:rsidRDefault="00F77A52" w:rsidP="00F77A52">
            <w:pPr>
              <w:numPr>
                <w:ilvl w:val="0"/>
                <w:numId w:val="61"/>
              </w:numPr>
              <w:spacing w:after="0" w:line="240" w:lineRule="auto"/>
              <w:rPr>
                <w:bCs/>
                <w:sz w:val="22"/>
                <w:szCs w:val="22"/>
              </w:rPr>
            </w:pPr>
            <w:r w:rsidRPr="009564D9">
              <w:rPr>
                <w:bCs/>
                <w:sz w:val="22"/>
                <w:szCs w:val="22"/>
              </w:rPr>
              <w:t>Designing sequences of learning</w:t>
            </w:r>
            <w:r>
              <w:rPr>
                <w:bCs/>
                <w:sz w:val="22"/>
                <w:szCs w:val="22"/>
              </w:rPr>
              <w:t xml:space="preserve"> across multiple lessons</w:t>
            </w:r>
            <w:r w:rsidRPr="009564D9">
              <w:rPr>
                <w:bCs/>
                <w:sz w:val="22"/>
                <w:szCs w:val="22"/>
              </w:rPr>
              <w:t xml:space="preserve"> with appropriate progression</w:t>
            </w:r>
          </w:p>
          <w:p w14:paraId="29E0BD1C" w14:textId="77777777" w:rsidR="00F77A52" w:rsidRDefault="00F77A52" w:rsidP="00F77A52">
            <w:pPr>
              <w:numPr>
                <w:ilvl w:val="0"/>
                <w:numId w:val="61"/>
              </w:numPr>
              <w:spacing w:after="0" w:line="240" w:lineRule="auto"/>
              <w:rPr>
                <w:bCs/>
                <w:sz w:val="22"/>
                <w:szCs w:val="22"/>
              </w:rPr>
            </w:pPr>
            <w:r w:rsidRPr="009564D9">
              <w:rPr>
                <w:bCs/>
                <w:sz w:val="22"/>
                <w:szCs w:val="22"/>
              </w:rPr>
              <w:t>Assessment as a tool for learning in both summative and formative terms</w:t>
            </w:r>
          </w:p>
          <w:p w14:paraId="2DC398FD" w14:textId="77777777" w:rsidR="00F77A52" w:rsidRPr="00F24F06" w:rsidRDefault="00F77A52" w:rsidP="00F77A52">
            <w:pPr>
              <w:numPr>
                <w:ilvl w:val="0"/>
                <w:numId w:val="61"/>
              </w:numPr>
              <w:spacing w:after="0" w:line="240" w:lineRule="auto"/>
              <w:rPr>
                <w:bCs/>
                <w:sz w:val="22"/>
                <w:szCs w:val="22"/>
              </w:rPr>
            </w:pPr>
            <w:r w:rsidRPr="009564D9">
              <w:rPr>
                <w:bCs/>
                <w:sz w:val="22"/>
                <w:szCs w:val="22"/>
              </w:rPr>
              <w:t xml:space="preserve">Lesson planning </w:t>
            </w:r>
            <w:r>
              <w:rPr>
                <w:bCs/>
                <w:sz w:val="22"/>
                <w:szCs w:val="22"/>
              </w:rPr>
              <w:t>for adaptive teaching</w:t>
            </w:r>
          </w:p>
          <w:p w14:paraId="43D0F621" w14:textId="77777777" w:rsidR="00F77A52" w:rsidRDefault="00F77A52" w:rsidP="00F77A52">
            <w:pPr>
              <w:numPr>
                <w:ilvl w:val="0"/>
                <w:numId w:val="61"/>
              </w:numPr>
              <w:spacing w:after="0" w:line="240" w:lineRule="auto"/>
              <w:rPr>
                <w:bCs/>
                <w:sz w:val="22"/>
                <w:szCs w:val="22"/>
              </w:rPr>
            </w:pPr>
            <w:r>
              <w:rPr>
                <w:bCs/>
                <w:sz w:val="22"/>
                <w:szCs w:val="22"/>
              </w:rPr>
              <w:t>Citizenship</w:t>
            </w:r>
          </w:p>
          <w:p w14:paraId="427F301F" w14:textId="77777777" w:rsidR="00F77A52" w:rsidRPr="009564D9" w:rsidRDefault="00F77A52" w:rsidP="00F77A52">
            <w:pPr>
              <w:numPr>
                <w:ilvl w:val="0"/>
                <w:numId w:val="61"/>
              </w:numPr>
              <w:spacing w:after="0" w:line="240" w:lineRule="auto"/>
              <w:rPr>
                <w:bCs/>
                <w:sz w:val="22"/>
                <w:szCs w:val="22"/>
              </w:rPr>
            </w:pPr>
            <w:r>
              <w:rPr>
                <w:bCs/>
                <w:sz w:val="22"/>
                <w:szCs w:val="22"/>
              </w:rPr>
              <w:t xml:space="preserve">Further behaviour management approaches including </w:t>
            </w:r>
            <w:r w:rsidRPr="009564D9">
              <w:rPr>
                <w:bCs/>
                <w:sz w:val="22"/>
                <w:szCs w:val="22"/>
              </w:rPr>
              <w:t>Therapeutic Approaches</w:t>
            </w:r>
          </w:p>
          <w:p w14:paraId="2465F0D3" w14:textId="77777777" w:rsidR="00F77A52" w:rsidRPr="00E762C2" w:rsidRDefault="00F77A52" w:rsidP="00F77A52">
            <w:pPr>
              <w:numPr>
                <w:ilvl w:val="0"/>
                <w:numId w:val="61"/>
              </w:numPr>
              <w:spacing w:after="0" w:line="240" w:lineRule="auto"/>
              <w:rPr>
                <w:bCs/>
                <w:sz w:val="22"/>
                <w:szCs w:val="22"/>
              </w:rPr>
            </w:pPr>
            <w:r w:rsidRPr="009564D9">
              <w:rPr>
                <w:bCs/>
                <w:sz w:val="22"/>
                <w:szCs w:val="22"/>
              </w:rPr>
              <w:t xml:space="preserve">Appropriate </w:t>
            </w:r>
            <w:r w:rsidRPr="00E762C2">
              <w:rPr>
                <w:bCs/>
                <w:sz w:val="22"/>
                <w:szCs w:val="22"/>
              </w:rPr>
              <w:t xml:space="preserve">approaches </w:t>
            </w:r>
            <w:r>
              <w:rPr>
                <w:bCs/>
                <w:sz w:val="22"/>
                <w:szCs w:val="22"/>
              </w:rPr>
              <w:t xml:space="preserve">for </w:t>
            </w:r>
            <w:r w:rsidRPr="00E762C2">
              <w:rPr>
                <w:bCs/>
                <w:sz w:val="22"/>
                <w:szCs w:val="22"/>
              </w:rPr>
              <w:t>significantly challenging behaviour</w:t>
            </w:r>
          </w:p>
          <w:p w14:paraId="75D4A724" w14:textId="77777777" w:rsidR="00F77A52" w:rsidRPr="009564D9" w:rsidRDefault="00F77A52" w:rsidP="00F77A52">
            <w:pPr>
              <w:numPr>
                <w:ilvl w:val="0"/>
                <w:numId w:val="61"/>
              </w:numPr>
              <w:spacing w:after="0" w:line="240" w:lineRule="auto"/>
              <w:rPr>
                <w:bCs/>
                <w:sz w:val="22"/>
                <w:szCs w:val="22"/>
              </w:rPr>
            </w:pPr>
            <w:r>
              <w:rPr>
                <w:bCs/>
                <w:sz w:val="22"/>
                <w:szCs w:val="22"/>
              </w:rPr>
              <w:t>Advanced understanding of</w:t>
            </w:r>
            <w:r w:rsidRPr="009564D9">
              <w:rPr>
                <w:bCs/>
                <w:sz w:val="22"/>
                <w:szCs w:val="22"/>
              </w:rPr>
              <w:t xml:space="preserve"> facilitating </w:t>
            </w:r>
            <w:r>
              <w:rPr>
                <w:bCs/>
                <w:sz w:val="22"/>
                <w:szCs w:val="22"/>
              </w:rPr>
              <w:t>mental wellness and personal development</w:t>
            </w:r>
          </w:p>
          <w:p w14:paraId="7A1CFDC5" w14:textId="77777777" w:rsidR="00F77A52" w:rsidRDefault="00F77A52" w:rsidP="00F77A52">
            <w:pPr>
              <w:numPr>
                <w:ilvl w:val="0"/>
                <w:numId w:val="61"/>
              </w:numPr>
              <w:spacing w:after="0" w:line="240" w:lineRule="auto"/>
              <w:rPr>
                <w:bCs/>
                <w:sz w:val="22"/>
                <w:szCs w:val="22"/>
              </w:rPr>
            </w:pPr>
            <w:r>
              <w:rPr>
                <w:bCs/>
                <w:sz w:val="22"/>
                <w:szCs w:val="22"/>
              </w:rPr>
              <w:t>Safeguarding beyond the basics</w:t>
            </w:r>
          </w:p>
          <w:p w14:paraId="45406BC6" w14:textId="77777777" w:rsidR="00F77A52" w:rsidRPr="00462A8D" w:rsidRDefault="00F77A52" w:rsidP="00F77A52">
            <w:pPr>
              <w:numPr>
                <w:ilvl w:val="0"/>
                <w:numId w:val="61"/>
              </w:numPr>
              <w:spacing w:after="0" w:line="240" w:lineRule="auto"/>
              <w:rPr>
                <w:bCs/>
                <w:sz w:val="22"/>
                <w:szCs w:val="22"/>
              </w:rPr>
            </w:pPr>
            <w:r w:rsidRPr="009564D9">
              <w:rPr>
                <w:bCs/>
                <w:sz w:val="22"/>
                <w:szCs w:val="22"/>
              </w:rPr>
              <w:t>Groups that can face barriers: EAL, Pupil Premium and SEND.</w:t>
            </w:r>
          </w:p>
          <w:p w14:paraId="5373527C" w14:textId="77777777" w:rsidR="00F77A52" w:rsidRDefault="00F77A52" w:rsidP="00F77A52">
            <w:pPr>
              <w:numPr>
                <w:ilvl w:val="0"/>
                <w:numId w:val="61"/>
              </w:numPr>
              <w:spacing w:after="0" w:line="240" w:lineRule="auto"/>
              <w:rPr>
                <w:bCs/>
                <w:sz w:val="22"/>
                <w:szCs w:val="22"/>
              </w:rPr>
            </w:pPr>
            <w:r>
              <w:rPr>
                <w:bCs/>
                <w:sz w:val="22"/>
                <w:szCs w:val="22"/>
              </w:rPr>
              <w:t xml:space="preserve">Specific and detailed input on some common Special Educational Needs/Disabilities  </w:t>
            </w:r>
          </w:p>
          <w:p w14:paraId="0A304ACC" w14:textId="77777777" w:rsidR="00F77A52" w:rsidRPr="009564D9" w:rsidRDefault="00F77A52" w:rsidP="00F77A52">
            <w:pPr>
              <w:numPr>
                <w:ilvl w:val="0"/>
                <w:numId w:val="61"/>
              </w:numPr>
              <w:spacing w:after="0" w:line="240" w:lineRule="auto"/>
              <w:rPr>
                <w:bCs/>
                <w:sz w:val="22"/>
                <w:szCs w:val="22"/>
              </w:rPr>
            </w:pPr>
            <w:r w:rsidRPr="009564D9">
              <w:rPr>
                <w:bCs/>
                <w:sz w:val="22"/>
                <w:szCs w:val="22"/>
              </w:rPr>
              <w:t>Appropriate TA deployment</w:t>
            </w:r>
          </w:p>
          <w:p w14:paraId="79B22F39" w14:textId="77777777" w:rsidR="00F77A52" w:rsidRPr="009564D9" w:rsidRDefault="00F77A52" w:rsidP="00F77A52">
            <w:pPr>
              <w:numPr>
                <w:ilvl w:val="0"/>
                <w:numId w:val="61"/>
              </w:numPr>
              <w:spacing w:after="0" w:line="240" w:lineRule="auto"/>
              <w:rPr>
                <w:bCs/>
                <w:sz w:val="22"/>
                <w:szCs w:val="22"/>
              </w:rPr>
            </w:pPr>
            <w:r w:rsidRPr="009564D9">
              <w:rPr>
                <w:bCs/>
                <w:sz w:val="22"/>
                <w:szCs w:val="22"/>
              </w:rPr>
              <w:t>Working with parents and the role of homework.</w:t>
            </w:r>
          </w:p>
          <w:p w14:paraId="43CAA9F9" w14:textId="77777777" w:rsidR="00F77A52" w:rsidRPr="00A778F9" w:rsidRDefault="00F77A52" w:rsidP="00F77A52">
            <w:pPr>
              <w:numPr>
                <w:ilvl w:val="0"/>
                <w:numId w:val="61"/>
              </w:numPr>
              <w:spacing w:after="0" w:line="240" w:lineRule="auto"/>
              <w:rPr>
                <w:bCs/>
                <w:sz w:val="22"/>
                <w:szCs w:val="22"/>
              </w:rPr>
            </w:pPr>
            <w:r w:rsidRPr="009564D9">
              <w:rPr>
                <w:bCs/>
                <w:sz w:val="22"/>
                <w:szCs w:val="22"/>
              </w:rPr>
              <w:lastRenderedPageBreak/>
              <w:t>Assessing and levelling in English and Maths and Science</w:t>
            </w:r>
          </w:p>
          <w:p w14:paraId="50E7907F" w14:textId="77777777" w:rsidR="00F77A52" w:rsidRPr="009564D9" w:rsidRDefault="00F77A52" w:rsidP="00F77A52">
            <w:pPr>
              <w:numPr>
                <w:ilvl w:val="0"/>
                <w:numId w:val="61"/>
              </w:numPr>
              <w:spacing w:after="0" w:line="240" w:lineRule="auto"/>
              <w:rPr>
                <w:bCs/>
                <w:sz w:val="22"/>
                <w:szCs w:val="22"/>
              </w:rPr>
            </w:pPr>
            <w:r w:rsidRPr="009564D9">
              <w:rPr>
                <w:bCs/>
                <w:sz w:val="22"/>
                <w:szCs w:val="22"/>
              </w:rPr>
              <w:t>Reporting to parents and governors</w:t>
            </w:r>
          </w:p>
          <w:p w14:paraId="5E9F2636" w14:textId="77777777" w:rsidR="00F77A52" w:rsidRPr="009564D9" w:rsidRDefault="00F77A52" w:rsidP="00F77A52">
            <w:pPr>
              <w:numPr>
                <w:ilvl w:val="0"/>
                <w:numId w:val="61"/>
              </w:numPr>
              <w:spacing w:after="0" w:line="240" w:lineRule="auto"/>
              <w:rPr>
                <w:bCs/>
                <w:sz w:val="22"/>
                <w:szCs w:val="22"/>
              </w:rPr>
            </w:pPr>
            <w:r>
              <w:rPr>
                <w:bCs/>
                <w:sz w:val="22"/>
                <w:szCs w:val="22"/>
              </w:rPr>
              <w:t>Further i</w:t>
            </w:r>
            <w:r w:rsidRPr="009564D9">
              <w:rPr>
                <w:bCs/>
                <w:sz w:val="22"/>
                <w:szCs w:val="22"/>
              </w:rPr>
              <w:t>nclusive practices for minority groups within the classroom</w:t>
            </w:r>
          </w:p>
          <w:p w14:paraId="1A89C9CD" w14:textId="77777777" w:rsidR="00F77A52" w:rsidRPr="009564D9" w:rsidRDefault="00F77A52" w:rsidP="00F77A52">
            <w:pPr>
              <w:numPr>
                <w:ilvl w:val="0"/>
                <w:numId w:val="61"/>
              </w:numPr>
              <w:spacing w:after="0" w:line="240" w:lineRule="auto"/>
              <w:rPr>
                <w:bCs/>
                <w:sz w:val="22"/>
                <w:szCs w:val="22"/>
              </w:rPr>
            </w:pPr>
            <w:r>
              <w:rPr>
                <w:bCs/>
                <w:sz w:val="22"/>
                <w:szCs w:val="22"/>
              </w:rPr>
              <w:t xml:space="preserve">The ‘Sex Ed’ element of the </w:t>
            </w:r>
            <w:r w:rsidRPr="009564D9">
              <w:rPr>
                <w:bCs/>
                <w:sz w:val="22"/>
                <w:szCs w:val="22"/>
              </w:rPr>
              <w:t>Relationships, Health and Sex Education</w:t>
            </w:r>
            <w:r>
              <w:rPr>
                <w:bCs/>
                <w:sz w:val="22"/>
                <w:szCs w:val="22"/>
              </w:rPr>
              <w:t xml:space="preserve"> curriculum.</w:t>
            </w:r>
          </w:p>
          <w:p w14:paraId="330F6B54" w14:textId="77777777" w:rsidR="00F77A52" w:rsidRPr="009564D9" w:rsidRDefault="00F77A52" w:rsidP="00F77A52">
            <w:pPr>
              <w:numPr>
                <w:ilvl w:val="0"/>
                <w:numId w:val="61"/>
              </w:numPr>
              <w:spacing w:after="0" w:line="240" w:lineRule="auto"/>
              <w:rPr>
                <w:bCs/>
                <w:sz w:val="22"/>
                <w:szCs w:val="22"/>
              </w:rPr>
            </w:pPr>
            <w:r w:rsidRPr="009564D9">
              <w:rPr>
                <w:bCs/>
                <w:sz w:val="22"/>
                <w:szCs w:val="22"/>
              </w:rPr>
              <w:t>‘Alternative’ Education and support for excluded children</w:t>
            </w:r>
          </w:p>
          <w:p w14:paraId="719555A5" w14:textId="77777777" w:rsidR="00F77A52" w:rsidRPr="009564D9" w:rsidRDefault="00F77A52" w:rsidP="00F77A52">
            <w:pPr>
              <w:numPr>
                <w:ilvl w:val="0"/>
                <w:numId w:val="61"/>
              </w:numPr>
              <w:spacing w:after="0" w:line="240" w:lineRule="auto"/>
              <w:rPr>
                <w:bCs/>
                <w:sz w:val="22"/>
                <w:szCs w:val="22"/>
              </w:rPr>
            </w:pPr>
            <w:r w:rsidRPr="009564D9">
              <w:rPr>
                <w:bCs/>
                <w:sz w:val="22"/>
                <w:szCs w:val="22"/>
              </w:rPr>
              <w:t>Supporting the SENCo to support them</w:t>
            </w:r>
          </w:p>
          <w:p w14:paraId="2A105987" w14:textId="77777777" w:rsidR="00F77A52" w:rsidRDefault="00F77A52" w:rsidP="00851E75">
            <w:pPr>
              <w:numPr>
                <w:ilvl w:val="0"/>
                <w:numId w:val="61"/>
              </w:numPr>
              <w:spacing w:after="0" w:line="240" w:lineRule="auto"/>
              <w:rPr>
                <w:bCs/>
                <w:sz w:val="22"/>
                <w:szCs w:val="22"/>
              </w:rPr>
            </w:pPr>
            <w:r w:rsidRPr="009564D9">
              <w:rPr>
                <w:bCs/>
                <w:sz w:val="22"/>
                <w:szCs w:val="22"/>
              </w:rPr>
              <w:t xml:space="preserve">How the subject leader role might look for </w:t>
            </w:r>
            <w:r>
              <w:rPr>
                <w:bCs/>
                <w:sz w:val="22"/>
                <w:szCs w:val="22"/>
              </w:rPr>
              <w:t>a</w:t>
            </w:r>
            <w:r w:rsidRPr="009564D9">
              <w:rPr>
                <w:bCs/>
                <w:sz w:val="22"/>
                <w:szCs w:val="22"/>
              </w:rPr>
              <w:t xml:space="preserve"> specialist subject</w:t>
            </w:r>
          </w:p>
          <w:p w14:paraId="6AA5C949" w14:textId="6B48EA34" w:rsidR="00851E75" w:rsidRPr="00851E75" w:rsidRDefault="00851E75" w:rsidP="00851E75">
            <w:pPr>
              <w:spacing w:after="0" w:line="240" w:lineRule="auto"/>
              <w:ind w:left="360" w:firstLine="0"/>
              <w:rPr>
                <w:bCs/>
                <w:sz w:val="22"/>
                <w:szCs w:val="22"/>
              </w:rPr>
            </w:pPr>
          </w:p>
        </w:tc>
      </w:tr>
    </w:tbl>
    <w:p w14:paraId="6DF430DE" w14:textId="77777777" w:rsidR="00472267" w:rsidRPr="00EA62E9" w:rsidRDefault="00472267" w:rsidP="00472267">
      <w:pPr>
        <w:rPr>
          <w:sz w:val="22"/>
          <w:szCs w:val="22"/>
        </w:rPr>
      </w:pPr>
    </w:p>
    <w:p w14:paraId="0A7CE0D3" w14:textId="1A5A4E65" w:rsidR="00E06B01" w:rsidRPr="00EA62E9" w:rsidRDefault="000455E6" w:rsidP="00E46FDB">
      <w:pPr>
        <w:rPr>
          <w:sz w:val="22"/>
          <w:szCs w:val="22"/>
        </w:rPr>
      </w:pPr>
      <w:r w:rsidRPr="00EA62E9">
        <w:rPr>
          <w:sz w:val="22"/>
          <w:szCs w:val="22"/>
        </w:rPr>
        <w:t>Subsequently, t</w:t>
      </w:r>
      <w:r w:rsidR="00CF2814" w:rsidRPr="00EA62E9">
        <w:rPr>
          <w:sz w:val="22"/>
          <w:szCs w:val="22"/>
        </w:rPr>
        <w:t xml:space="preserve">he aims of </w:t>
      </w:r>
      <w:r w:rsidR="00CF2814" w:rsidRPr="00EA62E9">
        <w:rPr>
          <w:i/>
          <w:iCs/>
          <w:sz w:val="22"/>
          <w:szCs w:val="22"/>
        </w:rPr>
        <w:t xml:space="preserve">this </w:t>
      </w:r>
      <w:r w:rsidR="00CF2814" w:rsidRPr="00EA62E9">
        <w:rPr>
          <w:sz w:val="22"/>
          <w:szCs w:val="22"/>
        </w:rPr>
        <w:t>placement are</w:t>
      </w:r>
      <w:r w:rsidR="00E06B01" w:rsidRPr="00EA62E9">
        <w:rPr>
          <w:sz w:val="22"/>
          <w:szCs w:val="22"/>
        </w:rPr>
        <w:t xml:space="preserve"> to</w:t>
      </w:r>
      <w:r w:rsidR="00CF2814" w:rsidRPr="00EA62E9">
        <w:rPr>
          <w:sz w:val="22"/>
          <w:szCs w:val="22"/>
        </w:rPr>
        <w:t>:</w:t>
      </w:r>
    </w:p>
    <w:p w14:paraId="04F78DF1" w14:textId="77777777" w:rsidR="00FC6C1A" w:rsidRDefault="00FC6C1A" w:rsidP="00FC6C1A">
      <w:pPr>
        <w:numPr>
          <w:ilvl w:val="0"/>
          <w:numId w:val="62"/>
        </w:numPr>
        <w:spacing w:after="0" w:line="240" w:lineRule="auto"/>
        <w:rPr>
          <w:bCs/>
          <w:sz w:val="22"/>
          <w:szCs w:val="22"/>
        </w:rPr>
      </w:pPr>
      <w:bookmarkStart w:id="18" w:name="_Hlk95486868"/>
      <w:r>
        <w:rPr>
          <w:bCs/>
          <w:sz w:val="22"/>
          <w:szCs w:val="22"/>
        </w:rPr>
        <w:t>Develop their skills in managing appropriate relationships with children, colleagues and other RPTs.</w:t>
      </w:r>
    </w:p>
    <w:p w14:paraId="280D0023" w14:textId="77777777" w:rsidR="00FC6C1A" w:rsidRDefault="00FC6C1A" w:rsidP="00FC6C1A">
      <w:pPr>
        <w:numPr>
          <w:ilvl w:val="0"/>
          <w:numId w:val="62"/>
        </w:numPr>
        <w:spacing w:after="0" w:line="240" w:lineRule="auto"/>
        <w:rPr>
          <w:bCs/>
          <w:sz w:val="22"/>
          <w:szCs w:val="22"/>
        </w:rPr>
      </w:pPr>
      <w:r>
        <w:rPr>
          <w:bCs/>
          <w:sz w:val="22"/>
          <w:szCs w:val="22"/>
        </w:rPr>
        <w:t>Develop a teacher presence that has some authority and makes expectations known.</w:t>
      </w:r>
    </w:p>
    <w:p w14:paraId="15CB114A" w14:textId="77777777" w:rsidR="00FC6C1A" w:rsidRDefault="00FC6C1A" w:rsidP="00FC6C1A">
      <w:pPr>
        <w:numPr>
          <w:ilvl w:val="0"/>
          <w:numId w:val="62"/>
        </w:numPr>
        <w:spacing w:after="0" w:line="240" w:lineRule="auto"/>
        <w:rPr>
          <w:bCs/>
          <w:sz w:val="22"/>
          <w:szCs w:val="22"/>
        </w:rPr>
      </w:pPr>
      <w:r>
        <w:rPr>
          <w:bCs/>
          <w:sz w:val="22"/>
          <w:szCs w:val="22"/>
        </w:rPr>
        <w:t>Ensure they can use positive reinforcement and a range of techniques to gain attention and reduce low level disruption.</w:t>
      </w:r>
    </w:p>
    <w:p w14:paraId="2A62FDCE" w14:textId="77777777" w:rsidR="00FC6C1A" w:rsidRDefault="00FC6C1A" w:rsidP="00FC6C1A">
      <w:pPr>
        <w:numPr>
          <w:ilvl w:val="0"/>
          <w:numId w:val="62"/>
        </w:numPr>
        <w:spacing w:after="0" w:line="240" w:lineRule="auto"/>
        <w:rPr>
          <w:bCs/>
          <w:sz w:val="22"/>
          <w:szCs w:val="22"/>
        </w:rPr>
      </w:pPr>
      <w:r>
        <w:rPr>
          <w:bCs/>
          <w:sz w:val="22"/>
          <w:szCs w:val="22"/>
        </w:rPr>
        <w:t>Consolidate their understanding of the structure of an effective lesson and see this reflected in their planning.</w:t>
      </w:r>
    </w:p>
    <w:p w14:paraId="32AF8AF9" w14:textId="77777777" w:rsidR="00FC6C1A" w:rsidRDefault="00FC6C1A" w:rsidP="00FC6C1A">
      <w:pPr>
        <w:numPr>
          <w:ilvl w:val="0"/>
          <w:numId w:val="62"/>
        </w:numPr>
        <w:spacing w:after="0" w:line="240" w:lineRule="auto"/>
        <w:rPr>
          <w:bCs/>
          <w:sz w:val="22"/>
          <w:szCs w:val="22"/>
        </w:rPr>
      </w:pPr>
      <w:r>
        <w:rPr>
          <w:bCs/>
          <w:sz w:val="22"/>
          <w:szCs w:val="22"/>
        </w:rPr>
        <w:t>Apply and practise the teaching skills learned about so far: providing hooks; modelling; chunking; and questioning.</w:t>
      </w:r>
    </w:p>
    <w:p w14:paraId="137342B5" w14:textId="77777777" w:rsidR="00FC6C1A" w:rsidRDefault="00FC6C1A" w:rsidP="00FC6C1A">
      <w:pPr>
        <w:numPr>
          <w:ilvl w:val="0"/>
          <w:numId w:val="62"/>
        </w:numPr>
        <w:spacing w:after="0" w:line="240" w:lineRule="auto"/>
        <w:rPr>
          <w:bCs/>
          <w:sz w:val="22"/>
          <w:szCs w:val="22"/>
        </w:rPr>
      </w:pPr>
      <w:r>
        <w:rPr>
          <w:bCs/>
          <w:sz w:val="22"/>
          <w:szCs w:val="22"/>
        </w:rPr>
        <w:t>Develop their awareness of ways of scaffolding learning for those who need it.</w:t>
      </w:r>
    </w:p>
    <w:p w14:paraId="47D2E1D6" w14:textId="77777777" w:rsidR="00FC6C1A" w:rsidRDefault="00FC6C1A" w:rsidP="00FC6C1A">
      <w:pPr>
        <w:numPr>
          <w:ilvl w:val="0"/>
          <w:numId w:val="62"/>
        </w:numPr>
        <w:spacing w:after="0" w:line="240" w:lineRule="auto"/>
        <w:rPr>
          <w:bCs/>
          <w:sz w:val="22"/>
          <w:szCs w:val="22"/>
        </w:rPr>
      </w:pPr>
      <w:r>
        <w:rPr>
          <w:bCs/>
          <w:sz w:val="22"/>
          <w:szCs w:val="22"/>
        </w:rPr>
        <w:t>Expand their awareness of barriers to inclusion in a mainstream classroom.</w:t>
      </w:r>
    </w:p>
    <w:p w14:paraId="002E9E8C" w14:textId="77777777" w:rsidR="00FC6C1A" w:rsidRDefault="00FC6C1A" w:rsidP="00FC6C1A">
      <w:pPr>
        <w:numPr>
          <w:ilvl w:val="0"/>
          <w:numId w:val="62"/>
        </w:numPr>
        <w:spacing w:after="0" w:line="240" w:lineRule="auto"/>
        <w:rPr>
          <w:bCs/>
          <w:sz w:val="22"/>
          <w:szCs w:val="22"/>
        </w:rPr>
      </w:pPr>
      <w:r>
        <w:rPr>
          <w:bCs/>
          <w:sz w:val="22"/>
          <w:szCs w:val="22"/>
        </w:rPr>
        <w:t xml:space="preserve">Ensure they observe a lesson in every curriculum subject + RE in preparation for their learning in Year 2 of the programme. </w:t>
      </w:r>
    </w:p>
    <w:bookmarkEnd w:id="18"/>
    <w:p w14:paraId="7C54BA4E" w14:textId="77777777" w:rsidR="007E6053" w:rsidRDefault="007E6053" w:rsidP="00BE3C42">
      <w:pPr>
        <w:ind w:left="0" w:firstLine="0"/>
        <w:rPr>
          <w:iCs/>
        </w:rPr>
      </w:pPr>
    </w:p>
    <w:p w14:paraId="0F64D60F" w14:textId="418EA1DF" w:rsidR="007E6053" w:rsidRPr="00D239D6" w:rsidRDefault="00D877B7" w:rsidP="00D239D6">
      <w:pPr>
        <w:pStyle w:val="Heading2"/>
      </w:pPr>
      <w:bookmarkStart w:id="19" w:name="_Toc227696188"/>
      <w:r>
        <w:t>5</w:t>
      </w:r>
      <w:r w:rsidR="007E6053">
        <w:t>.</w:t>
      </w:r>
      <w:r w:rsidR="00EA62E9">
        <w:t>2</w:t>
      </w:r>
      <w:r w:rsidR="007E6053">
        <w:t xml:space="preserve"> </w:t>
      </w:r>
      <w:r w:rsidR="0083106E">
        <w:t xml:space="preserve">The Block Placement </w:t>
      </w:r>
      <w:r w:rsidR="00A656B9">
        <w:t>Curriculum</w:t>
      </w:r>
      <w:bookmarkEnd w:id="19"/>
    </w:p>
    <w:p w14:paraId="4EA448B2" w14:textId="777EA4B6" w:rsidR="00B474B7" w:rsidRDefault="009D10B6" w:rsidP="00D239D6">
      <w:pPr>
        <w:rPr>
          <w:iCs/>
          <w:sz w:val="22"/>
          <w:szCs w:val="22"/>
        </w:rPr>
      </w:pPr>
      <w:r>
        <w:rPr>
          <w:iCs/>
          <w:sz w:val="22"/>
          <w:szCs w:val="22"/>
        </w:rPr>
        <w:t>T</w:t>
      </w:r>
      <w:r w:rsidR="00A34D58" w:rsidRPr="00EA62E9">
        <w:rPr>
          <w:iCs/>
          <w:sz w:val="22"/>
          <w:szCs w:val="22"/>
        </w:rPr>
        <w:t>he</w:t>
      </w:r>
      <w:r w:rsidR="00B63A57" w:rsidRPr="00EA62E9">
        <w:rPr>
          <w:iCs/>
          <w:sz w:val="22"/>
          <w:szCs w:val="22"/>
        </w:rPr>
        <w:t xml:space="preserve"> Year </w:t>
      </w:r>
      <w:r>
        <w:rPr>
          <w:iCs/>
          <w:sz w:val="22"/>
          <w:szCs w:val="22"/>
        </w:rPr>
        <w:t>1</w:t>
      </w:r>
      <w:r w:rsidR="00B63A57" w:rsidRPr="00EA62E9">
        <w:rPr>
          <w:iCs/>
          <w:sz w:val="22"/>
          <w:szCs w:val="22"/>
        </w:rPr>
        <w:t xml:space="preserve"> Placement Curri</w:t>
      </w:r>
      <w:r w:rsidR="00D51B8C" w:rsidRPr="00EA62E9">
        <w:rPr>
          <w:iCs/>
          <w:sz w:val="22"/>
          <w:szCs w:val="22"/>
        </w:rPr>
        <w:t>culum</w:t>
      </w:r>
      <w:r w:rsidR="003E7972" w:rsidRPr="00EA62E9">
        <w:rPr>
          <w:iCs/>
          <w:sz w:val="22"/>
          <w:szCs w:val="22"/>
        </w:rPr>
        <w:t xml:space="preserve"> for the block placement</w:t>
      </w:r>
      <w:r w:rsidR="00D51B8C" w:rsidRPr="00EA62E9">
        <w:rPr>
          <w:iCs/>
          <w:sz w:val="22"/>
          <w:szCs w:val="22"/>
        </w:rPr>
        <w:t xml:space="preserve"> (the </w:t>
      </w:r>
      <w:r w:rsidR="009B175F" w:rsidRPr="00EA62E9">
        <w:rPr>
          <w:iCs/>
          <w:sz w:val="22"/>
          <w:szCs w:val="22"/>
        </w:rPr>
        <w:t>teaching</w:t>
      </w:r>
      <w:r w:rsidR="00D51B8C" w:rsidRPr="00EA62E9">
        <w:rPr>
          <w:iCs/>
          <w:sz w:val="22"/>
          <w:szCs w:val="22"/>
        </w:rPr>
        <w:t xml:space="preserve">, </w:t>
      </w:r>
      <w:r w:rsidR="009B175F" w:rsidRPr="00EA62E9">
        <w:rPr>
          <w:iCs/>
          <w:sz w:val="22"/>
          <w:szCs w:val="22"/>
        </w:rPr>
        <w:t>tasks</w:t>
      </w:r>
      <w:r w:rsidR="00D51B8C" w:rsidRPr="00EA62E9">
        <w:rPr>
          <w:iCs/>
          <w:sz w:val="22"/>
          <w:szCs w:val="22"/>
        </w:rPr>
        <w:t xml:space="preserve"> and experiences</w:t>
      </w:r>
      <w:r w:rsidR="009B175F" w:rsidRPr="00EA62E9">
        <w:rPr>
          <w:iCs/>
          <w:sz w:val="22"/>
          <w:szCs w:val="22"/>
        </w:rPr>
        <w:t xml:space="preserve"> the RPT</w:t>
      </w:r>
      <w:r>
        <w:rPr>
          <w:iCs/>
          <w:sz w:val="22"/>
          <w:szCs w:val="22"/>
        </w:rPr>
        <w:t>s</w:t>
      </w:r>
      <w:r w:rsidR="009B175F" w:rsidRPr="00EA62E9">
        <w:rPr>
          <w:iCs/>
          <w:sz w:val="22"/>
          <w:szCs w:val="22"/>
        </w:rPr>
        <w:t xml:space="preserve"> </w:t>
      </w:r>
      <w:r>
        <w:rPr>
          <w:iCs/>
          <w:sz w:val="22"/>
          <w:szCs w:val="22"/>
        </w:rPr>
        <w:t>are</w:t>
      </w:r>
      <w:r w:rsidR="009B175F" w:rsidRPr="00EA62E9">
        <w:rPr>
          <w:iCs/>
          <w:sz w:val="22"/>
          <w:szCs w:val="22"/>
        </w:rPr>
        <w:t xml:space="preserve"> expected to d</w:t>
      </w:r>
      <w:r w:rsidR="003E7972" w:rsidRPr="00EA62E9">
        <w:rPr>
          <w:iCs/>
          <w:sz w:val="22"/>
          <w:szCs w:val="22"/>
        </w:rPr>
        <w:t>o)</w:t>
      </w:r>
      <w:r w:rsidR="006441B9" w:rsidRPr="00EA62E9">
        <w:rPr>
          <w:iCs/>
          <w:sz w:val="22"/>
          <w:szCs w:val="22"/>
        </w:rPr>
        <w:t xml:space="preserve"> is in the</w:t>
      </w:r>
      <w:r w:rsidR="00C53056" w:rsidRPr="00EA62E9">
        <w:rPr>
          <w:iCs/>
          <w:sz w:val="22"/>
          <w:szCs w:val="22"/>
        </w:rPr>
        <w:t>ir</w:t>
      </w:r>
      <w:r w:rsidR="006441B9" w:rsidRPr="00EA62E9">
        <w:rPr>
          <w:iCs/>
          <w:sz w:val="22"/>
          <w:szCs w:val="22"/>
        </w:rPr>
        <w:t xml:space="preserve"> </w:t>
      </w:r>
      <w:r w:rsidR="00C53056" w:rsidRPr="00EA62E9">
        <w:rPr>
          <w:b/>
          <w:bCs/>
          <w:iCs/>
          <w:sz w:val="22"/>
          <w:szCs w:val="22"/>
        </w:rPr>
        <w:t xml:space="preserve">Year </w:t>
      </w:r>
      <w:r>
        <w:rPr>
          <w:b/>
          <w:bCs/>
          <w:iCs/>
          <w:sz w:val="22"/>
          <w:szCs w:val="22"/>
        </w:rPr>
        <w:t>1</w:t>
      </w:r>
      <w:r w:rsidR="00C53056" w:rsidRPr="00EA62E9">
        <w:rPr>
          <w:b/>
          <w:bCs/>
          <w:iCs/>
          <w:sz w:val="22"/>
          <w:szCs w:val="22"/>
        </w:rPr>
        <w:t xml:space="preserve"> SE Handbook</w:t>
      </w:r>
      <w:r w:rsidR="004743C9">
        <w:rPr>
          <w:iCs/>
          <w:sz w:val="22"/>
          <w:szCs w:val="22"/>
        </w:rPr>
        <w:t xml:space="preserve"> in Section 3</w:t>
      </w:r>
      <w:r w:rsidR="00332BC3">
        <w:rPr>
          <w:iCs/>
          <w:sz w:val="22"/>
          <w:szCs w:val="22"/>
        </w:rPr>
        <w:t xml:space="preserve"> (page 15 onwards)</w:t>
      </w:r>
      <w:r w:rsidR="004743C9">
        <w:rPr>
          <w:iCs/>
          <w:sz w:val="22"/>
          <w:szCs w:val="22"/>
        </w:rPr>
        <w:t xml:space="preserve">. </w:t>
      </w:r>
    </w:p>
    <w:p w14:paraId="15900788" w14:textId="77777777" w:rsidR="00B474B7" w:rsidRDefault="00C53056" w:rsidP="00D239D6">
      <w:pPr>
        <w:rPr>
          <w:iCs/>
          <w:color w:val="EE0000"/>
          <w:sz w:val="22"/>
          <w:szCs w:val="22"/>
        </w:rPr>
      </w:pPr>
      <w:r w:rsidRPr="004743C9">
        <w:rPr>
          <w:iCs/>
          <w:color w:val="EE0000"/>
          <w:sz w:val="22"/>
          <w:szCs w:val="22"/>
        </w:rPr>
        <w:t xml:space="preserve">Please read this. </w:t>
      </w:r>
    </w:p>
    <w:p w14:paraId="774C9FC5" w14:textId="0F85A823" w:rsidR="007E6053" w:rsidRPr="00EA62E9" w:rsidRDefault="001726A0" w:rsidP="00D239D6">
      <w:pPr>
        <w:rPr>
          <w:iCs/>
          <w:sz w:val="22"/>
          <w:szCs w:val="22"/>
        </w:rPr>
      </w:pPr>
      <w:r w:rsidRPr="00EA62E9">
        <w:rPr>
          <w:iCs/>
          <w:color w:val="EE0000"/>
          <w:sz w:val="22"/>
          <w:szCs w:val="22"/>
        </w:rPr>
        <w:t>We suggest you print a copy.</w:t>
      </w:r>
    </w:p>
    <w:p w14:paraId="5D7C86C4" w14:textId="478C1B4C" w:rsidR="00E030F8" w:rsidRPr="00E030F8" w:rsidRDefault="00E030F8" w:rsidP="000E2421">
      <w:pPr>
        <w:rPr>
          <w:bCs/>
          <w:sz w:val="22"/>
          <w:szCs w:val="22"/>
          <w:u w:val="single"/>
        </w:rPr>
      </w:pPr>
      <w:r>
        <w:rPr>
          <w:bCs/>
          <w:sz w:val="22"/>
          <w:szCs w:val="22"/>
          <w:u w:val="single"/>
        </w:rPr>
        <w:t>Additional Information</w:t>
      </w:r>
    </w:p>
    <w:p w14:paraId="298DF82F" w14:textId="77777777" w:rsidR="00826F9A" w:rsidRDefault="00826F9A" w:rsidP="00826F9A">
      <w:pPr>
        <w:rPr>
          <w:bCs/>
          <w:sz w:val="22"/>
          <w:szCs w:val="22"/>
        </w:rPr>
      </w:pPr>
      <w:r>
        <w:rPr>
          <w:bCs/>
          <w:sz w:val="22"/>
          <w:szCs w:val="22"/>
        </w:rPr>
        <w:t xml:space="preserve">Our placement curriculum draws on the </w:t>
      </w:r>
      <w:r w:rsidRPr="00F8024E">
        <w:rPr>
          <w:bCs/>
          <w:i/>
          <w:iCs/>
          <w:sz w:val="22"/>
          <w:szCs w:val="22"/>
        </w:rPr>
        <w:t>Initial Teacher Training Early Career Framework</w:t>
      </w:r>
      <w:r>
        <w:rPr>
          <w:bCs/>
          <w:sz w:val="22"/>
          <w:szCs w:val="22"/>
        </w:rPr>
        <w:t xml:space="preserve"> (ITTECF). The ITTECF is a statutory document that outlines the minimum all initial teacher trainees are entitled to in their learning, both in terms of content and how they learn it.  </w:t>
      </w:r>
    </w:p>
    <w:p w14:paraId="4676EAC8" w14:textId="77777777" w:rsidR="00826F9A" w:rsidRDefault="00826F9A" w:rsidP="00826F9A">
      <w:pPr>
        <w:rPr>
          <w:bCs/>
          <w:sz w:val="22"/>
          <w:szCs w:val="22"/>
        </w:rPr>
      </w:pPr>
      <w:r>
        <w:rPr>
          <w:bCs/>
          <w:sz w:val="22"/>
          <w:szCs w:val="22"/>
        </w:rPr>
        <w:t xml:space="preserve">The ITTECF is a lengthy document and you should find that we have done the job for you of breaking it up across the placements, but do please still use it to check any references you need. In our curriculum, a numbered ITTECF reference, e.g. </w:t>
      </w:r>
      <w:r>
        <w:rPr>
          <w:b/>
          <w:sz w:val="22"/>
          <w:szCs w:val="22"/>
        </w:rPr>
        <w:t>ITTECF</w:t>
      </w:r>
      <w:r w:rsidRPr="007440D3">
        <w:rPr>
          <w:b/>
          <w:sz w:val="22"/>
          <w:szCs w:val="22"/>
        </w:rPr>
        <w:t xml:space="preserve"> 4.2</w:t>
      </w:r>
      <w:r>
        <w:rPr>
          <w:bCs/>
          <w:sz w:val="22"/>
          <w:szCs w:val="22"/>
        </w:rPr>
        <w:t xml:space="preserve">, refers to a ‘Learn that…’ statement that we have taught the RPTs; a ITTECF reference with a letter after it, e.g. </w:t>
      </w:r>
      <w:r>
        <w:rPr>
          <w:b/>
          <w:sz w:val="22"/>
          <w:szCs w:val="22"/>
        </w:rPr>
        <w:t>ITTECF</w:t>
      </w:r>
      <w:r w:rsidRPr="007440D3">
        <w:rPr>
          <w:b/>
          <w:sz w:val="22"/>
          <w:szCs w:val="22"/>
        </w:rPr>
        <w:t xml:space="preserve"> 3H</w:t>
      </w:r>
      <w:r>
        <w:rPr>
          <w:bCs/>
          <w:sz w:val="22"/>
          <w:szCs w:val="22"/>
        </w:rPr>
        <w:t>, refers to a ‘Learn how to ‘ statement that you need to facilitate.</w:t>
      </w:r>
    </w:p>
    <w:p w14:paraId="5B19CDFA" w14:textId="77777777" w:rsidR="00826F9A" w:rsidRDefault="00826F9A" w:rsidP="00826F9A">
      <w:pPr>
        <w:rPr>
          <w:bCs/>
          <w:sz w:val="22"/>
          <w:szCs w:val="22"/>
        </w:rPr>
      </w:pPr>
      <w:r>
        <w:rPr>
          <w:bCs/>
          <w:sz w:val="22"/>
          <w:szCs w:val="22"/>
        </w:rPr>
        <w:t xml:space="preserve">Link to the ITTECF - </w:t>
      </w:r>
      <w:hyperlink r:id="rId29" w:history="1">
        <w:r w:rsidRPr="00AF3072">
          <w:rPr>
            <w:rStyle w:val="Hyperlink"/>
            <w:bCs/>
            <w:sz w:val="22"/>
            <w:szCs w:val="22"/>
          </w:rPr>
          <w:t>https://www.gov.uk/government/publications/initial-teacher-training-and-early-career-framework</w:t>
        </w:r>
      </w:hyperlink>
      <w:r>
        <w:rPr>
          <w:bCs/>
          <w:sz w:val="22"/>
          <w:szCs w:val="22"/>
        </w:rPr>
        <w:t xml:space="preserve"> </w:t>
      </w:r>
    </w:p>
    <w:p w14:paraId="11D0AF46" w14:textId="64A7C2D6" w:rsidR="00D239D6" w:rsidRDefault="002F7207" w:rsidP="00312B7E">
      <w:pPr>
        <w:rPr>
          <w:bCs/>
          <w:sz w:val="22"/>
          <w:szCs w:val="22"/>
        </w:rPr>
      </w:pPr>
      <w:r>
        <w:rPr>
          <w:bCs/>
          <w:sz w:val="22"/>
          <w:szCs w:val="22"/>
        </w:rPr>
        <w:t>Additionally, y</w:t>
      </w:r>
      <w:r w:rsidR="00B474B7">
        <w:rPr>
          <w:bCs/>
          <w:sz w:val="22"/>
          <w:szCs w:val="22"/>
        </w:rPr>
        <w:t xml:space="preserve">ou will notice that </w:t>
      </w:r>
      <w:r w:rsidR="00BB3148">
        <w:rPr>
          <w:bCs/>
          <w:sz w:val="22"/>
          <w:szCs w:val="22"/>
        </w:rPr>
        <w:t xml:space="preserve">many of the placement </w:t>
      </w:r>
      <w:r w:rsidR="003F0C7C">
        <w:rPr>
          <w:bCs/>
          <w:sz w:val="22"/>
          <w:szCs w:val="22"/>
        </w:rPr>
        <w:t>activities</w:t>
      </w:r>
      <w:r w:rsidR="00BB3148">
        <w:rPr>
          <w:bCs/>
          <w:sz w:val="22"/>
          <w:szCs w:val="22"/>
        </w:rPr>
        <w:t xml:space="preserve"> a</w:t>
      </w:r>
      <w:r w:rsidR="003F0C7C">
        <w:rPr>
          <w:bCs/>
          <w:sz w:val="22"/>
          <w:szCs w:val="22"/>
        </w:rPr>
        <w:t>re</w:t>
      </w:r>
      <w:r w:rsidR="00BB3148">
        <w:rPr>
          <w:bCs/>
          <w:sz w:val="22"/>
          <w:szCs w:val="22"/>
        </w:rPr>
        <w:t xml:space="preserve"> assigned to a strand of learning (A, B, C, D or E). </w:t>
      </w:r>
      <w:r w:rsidR="003F0C7C">
        <w:rPr>
          <w:bCs/>
          <w:sz w:val="22"/>
          <w:szCs w:val="22"/>
        </w:rPr>
        <w:t xml:space="preserve">These </w:t>
      </w:r>
      <w:r w:rsidR="00D239D6">
        <w:rPr>
          <w:bCs/>
          <w:sz w:val="22"/>
          <w:szCs w:val="22"/>
        </w:rPr>
        <w:t>five strands can be roughly aligned with the way the Teachers’ Standards are set out: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D239D6" w14:paraId="4FDE9DD6" w14:textId="77777777" w:rsidTr="00E30CD5">
        <w:trPr>
          <w:jc w:val="center"/>
        </w:trPr>
        <w:tc>
          <w:tcPr>
            <w:tcW w:w="9911" w:type="dxa"/>
          </w:tcPr>
          <w:p w14:paraId="050FF2B4" w14:textId="17B8F65B" w:rsidR="00D239D6" w:rsidRPr="00BB63BB" w:rsidRDefault="00D239D6" w:rsidP="00745BCE">
            <w:pPr>
              <w:rPr>
                <w:sz w:val="22"/>
                <w:szCs w:val="22"/>
              </w:rPr>
            </w:pPr>
            <w:r w:rsidRPr="00BB63BB">
              <w:rPr>
                <w:b/>
                <w:bCs/>
                <w:sz w:val="22"/>
                <w:szCs w:val="22"/>
              </w:rPr>
              <w:lastRenderedPageBreak/>
              <w:t>Strand A</w:t>
            </w:r>
            <w:r w:rsidRPr="00BB63BB">
              <w:rPr>
                <w:sz w:val="22"/>
                <w:szCs w:val="22"/>
              </w:rPr>
              <w:t xml:space="preserve"> (Expectations and Behaviour) - leading to TS1 and 7</w:t>
            </w:r>
          </w:p>
        </w:tc>
      </w:tr>
      <w:tr w:rsidR="00D239D6" w14:paraId="3F16C0CB" w14:textId="77777777" w:rsidTr="00E30CD5">
        <w:trPr>
          <w:jc w:val="center"/>
        </w:trPr>
        <w:tc>
          <w:tcPr>
            <w:tcW w:w="9911" w:type="dxa"/>
          </w:tcPr>
          <w:p w14:paraId="56315F02" w14:textId="0ECCC8A8" w:rsidR="00D239D6" w:rsidRPr="00BB63BB" w:rsidRDefault="00D239D6" w:rsidP="00745BCE">
            <w:pPr>
              <w:rPr>
                <w:sz w:val="22"/>
                <w:szCs w:val="22"/>
              </w:rPr>
            </w:pPr>
            <w:r w:rsidRPr="00BB63BB">
              <w:rPr>
                <w:b/>
                <w:bCs/>
                <w:sz w:val="22"/>
                <w:szCs w:val="22"/>
              </w:rPr>
              <w:t>Strand B</w:t>
            </w:r>
            <w:r w:rsidRPr="00BB63BB">
              <w:rPr>
                <w:sz w:val="22"/>
                <w:szCs w:val="22"/>
              </w:rPr>
              <w:t xml:space="preserve"> (Pedagogy) - leading to TS 2, 4 and 5</w:t>
            </w:r>
          </w:p>
        </w:tc>
      </w:tr>
      <w:tr w:rsidR="00D239D6" w14:paraId="5303F24A" w14:textId="77777777" w:rsidTr="00E30CD5">
        <w:trPr>
          <w:jc w:val="center"/>
        </w:trPr>
        <w:tc>
          <w:tcPr>
            <w:tcW w:w="9911" w:type="dxa"/>
          </w:tcPr>
          <w:p w14:paraId="7B42F6D3" w14:textId="1736BBEB" w:rsidR="00D239D6" w:rsidRPr="00BB63BB" w:rsidRDefault="00D239D6" w:rsidP="00745BCE">
            <w:pPr>
              <w:rPr>
                <w:sz w:val="22"/>
                <w:szCs w:val="22"/>
              </w:rPr>
            </w:pPr>
            <w:r w:rsidRPr="00BB63BB">
              <w:rPr>
                <w:b/>
                <w:bCs/>
                <w:sz w:val="22"/>
                <w:szCs w:val="22"/>
              </w:rPr>
              <w:t>Strand C</w:t>
            </w:r>
            <w:r w:rsidRPr="00BB63BB">
              <w:rPr>
                <w:sz w:val="22"/>
                <w:szCs w:val="22"/>
              </w:rPr>
              <w:t xml:space="preserve"> (Curriculum) - leading to TS 3</w:t>
            </w:r>
          </w:p>
        </w:tc>
      </w:tr>
      <w:tr w:rsidR="00D239D6" w14:paraId="4AD1EB12" w14:textId="77777777" w:rsidTr="00E30CD5">
        <w:trPr>
          <w:jc w:val="center"/>
        </w:trPr>
        <w:tc>
          <w:tcPr>
            <w:tcW w:w="9911" w:type="dxa"/>
          </w:tcPr>
          <w:p w14:paraId="274630FC" w14:textId="2987D30E" w:rsidR="00D239D6" w:rsidRPr="00BB63BB" w:rsidRDefault="00D239D6" w:rsidP="00745BCE">
            <w:pPr>
              <w:rPr>
                <w:sz w:val="22"/>
                <w:szCs w:val="22"/>
              </w:rPr>
            </w:pPr>
            <w:r w:rsidRPr="00BB63BB">
              <w:rPr>
                <w:b/>
                <w:bCs/>
                <w:sz w:val="22"/>
                <w:szCs w:val="22"/>
              </w:rPr>
              <w:t>Strand D</w:t>
            </w:r>
            <w:r w:rsidRPr="00BB63BB">
              <w:rPr>
                <w:sz w:val="22"/>
                <w:szCs w:val="22"/>
              </w:rPr>
              <w:t xml:space="preserve"> (Assessment) - leading to TS 6</w:t>
            </w:r>
          </w:p>
        </w:tc>
      </w:tr>
      <w:tr w:rsidR="00D239D6" w14:paraId="2CCE59BE" w14:textId="77777777" w:rsidTr="00E30CD5">
        <w:trPr>
          <w:jc w:val="center"/>
        </w:trPr>
        <w:tc>
          <w:tcPr>
            <w:tcW w:w="9911" w:type="dxa"/>
          </w:tcPr>
          <w:p w14:paraId="4A86B4AE" w14:textId="0AEB98E3" w:rsidR="00D239D6" w:rsidRPr="00BB63BB" w:rsidRDefault="00D239D6" w:rsidP="00745BCE">
            <w:pPr>
              <w:rPr>
                <w:sz w:val="22"/>
                <w:szCs w:val="22"/>
              </w:rPr>
            </w:pPr>
            <w:r w:rsidRPr="00BB63BB">
              <w:rPr>
                <w:b/>
                <w:bCs/>
                <w:sz w:val="22"/>
                <w:szCs w:val="22"/>
              </w:rPr>
              <w:t>Strand E</w:t>
            </w:r>
            <w:r w:rsidRPr="00BB63BB">
              <w:rPr>
                <w:sz w:val="22"/>
                <w:szCs w:val="22"/>
              </w:rPr>
              <w:t xml:space="preserve"> (Professional Behaviours) - leading to TS 8 and Part 2</w:t>
            </w:r>
          </w:p>
        </w:tc>
      </w:tr>
    </w:tbl>
    <w:p w14:paraId="0355A266" w14:textId="77777777" w:rsidR="00D239D6" w:rsidRDefault="00D239D6" w:rsidP="00D239D6">
      <w:pPr>
        <w:rPr>
          <w:bCs/>
          <w:sz w:val="22"/>
          <w:szCs w:val="22"/>
        </w:rPr>
      </w:pPr>
      <w:r>
        <w:rPr>
          <w:bCs/>
          <w:sz w:val="22"/>
          <w:szCs w:val="22"/>
        </w:rPr>
        <w:t xml:space="preserve"> </w:t>
      </w:r>
    </w:p>
    <w:p w14:paraId="665B3115" w14:textId="481FAA2B" w:rsidR="00D239D6" w:rsidRPr="00D239D6" w:rsidRDefault="001B3F65" w:rsidP="00306B81">
      <w:pPr>
        <w:rPr>
          <w:bCs/>
          <w:sz w:val="22"/>
          <w:szCs w:val="22"/>
        </w:rPr>
      </w:pPr>
      <w:r>
        <w:rPr>
          <w:bCs/>
          <w:sz w:val="22"/>
          <w:szCs w:val="22"/>
        </w:rPr>
        <w:t xml:space="preserve">Our end of placement assessment is therefore </w:t>
      </w:r>
      <w:r w:rsidR="00B3694F">
        <w:rPr>
          <w:bCs/>
          <w:sz w:val="22"/>
          <w:szCs w:val="22"/>
        </w:rPr>
        <w:t>organised around these five strands. We provide</w:t>
      </w:r>
      <w:r w:rsidR="00D239D6">
        <w:rPr>
          <w:bCs/>
          <w:sz w:val="22"/>
          <w:szCs w:val="22"/>
        </w:rPr>
        <w:t xml:space="preserve"> a descriptor for each. The Placement Curriculum is planned to support an RPT to be able to meet the</w:t>
      </w:r>
      <w:r w:rsidR="00CC44B7">
        <w:rPr>
          <w:bCs/>
          <w:sz w:val="22"/>
          <w:szCs w:val="22"/>
        </w:rPr>
        <w:t>se</w:t>
      </w:r>
      <w:r w:rsidR="00D239D6">
        <w:rPr>
          <w:bCs/>
          <w:sz w:val="22"/>
          <w:szCs w:val="22"/>
        </w:rPr>
        <w:t xml:space="preserve"> descriptors by the end of the placement. </w:t>
      </w:r>
      <w:r w:rsidR="00870112">
        <w:rPr>
          <w:bCs/>
          <w:sz w:val="22"/>
          <w:szCs w:val="22"/>
        </w:rPr>
        <w:t>Y</w:t>
      </w:r>
      <w:r w:rsidR="00D239D6">
        <w:rPr>
          <w:bCs/>
          <w:sz w:val="22"/>
          <w:szCs w:val="22"/>
        </w:rPr>
        <w:t>ou will find it useful to download the Assessment Descriptors from your Mentor Hub to see what your RPTs are working towards</w:t>
      </w:r>
      <w:r w:rsidR="00870112">
        <w:rPr>
          <w:bCs/>
          <w:sz w:val="22"/>
          <w:szCs w:val="22"/>
        </w:rPr>
        <w:t>, al</w:t>
      </w:r>
      <w:r w:rsidR="00870112">
        <w:rPr>
          <w:bCs/>
          <w:sz w:val="22"/>
          <w:szCs w:val="22"/>
        </w:rPr>
        <w:t>though</w:t>
      </w:r>
      <w:r w:rsidR="00870112">
        <w:rPr>
          <w:bCs/>
          <w:sz w:val="22"/>
          <w:szCs w:val="22"/>
        </w:rPr>
        <w:t>, of course,</w:t>
      </w:r>
      <w:r w:rsidR="00870112">
        <w:rPr>
          <w:bCs/>
          <w:sz w:val="22"/>
          <w:szCs w:val="22"/>
        </w:rPr>
        <w:t xml:space="preserve"> we do not ‘teach to the assessment’</w:t>
      </w:r>
      <w:r w:rsidR="00870112">
        <w:rPr>
          <w:bCs/>
          <w:sz w:val="22"/>
          <w:szCs w:val="22"/>
        </w:rPr>
        <w:t>.</w:t>
      </w:r>
    </w:p>
    <w:p w14:paraId="797E1B8C" w14:textId="77777777" w:rsidR="000E2421" w:rsidRDefault="000E2421" w:rsidP="000E2421">
      <w:pPr>
        <w:ind w:left="0" w:firstLine="0"/>
        <w:rPr>
          <w:bCs/>
          <w:sz w:val="22"/>
          <w:szCs w:val="22"/>
        </w:rPr>
      </w:pPr>
    </w:p>
    <w:p w14:paraId="3F460A1B" w14:textId="2550BD29" w:rsidR="00555859" w:rsidRDefault="00132D56" w:rsidP="00132D56">
      <w:pPr>
        <w:pStyle w:val="Heading2"/>
      </w:pPr>
      <w:bookmarkStart w:id="20" w:name="_Toc227696189"/>
      <w:r>
        <w:t>5.</w:t>
      </w:r>
      <w:r w:rsidR="00870112">
        <w:t>3</w:t>
      </w:r>
      <w:r w:rsidR="00061985">
        <w:t xml:space="preserve"> </w:t>
      </w:r>
      <w:r>
        <w:t>Your Mentor Checklist</w:t>
      </w:r>
      <w:bookmarkEnd w:id="20"/>
    </w:p>
    <w:p w14:paraId="0D2DFD7D" w14:textId="77777777" w:rsidR="00BD7B93" w:rsidRDefault="00BD7B93" w:rsidP="00BD7B9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1098"/>
      </w:tblGrid>
      <w:tr w:rsidR="005F22FD" w:rsidRPr="005F22FD" w14:paraId="26FFC0B7" w14:textId="77777777" w:rsidTr="005F22FD">
        <w:trPr>
          <w:jc w:val="center"/>
        </w:trPr>
        <w:tc>
          <w:tcPr>
            <w:tcW w:w="817" w:type="dxa"/>
          </w:tcPr>
          <w:p w14:paraId="1C21DAC5"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7371" w:type="dxa"/>
          </w:tcPr>
          <w:p w14:paraId="59D28B1C" w14:textId="77777777" w:rsidR="005F22FD" w:rsidRPr="005F22FD" w:rsidRDefault="005F22FD" w:rsidP="005F22FD">
            <w:pPr>
              <w:spacing w:after="0" w:line="240" w:lineRule="auto"/>
              <w:ind w:left="0" w:firstLine="0"/>
              <w:rPr>
                <w:rFonts w:eastAsia="Times New Roman"/>
                <w:b/>
                <w:bCs/>
                <w:color w:val="auto"/>
                <w:kern w:val="0"/>
                <w:sz w:val="22"/>
                <w:szCs w:val="22"/>
                <w14:ligatures w14:val="none"/>
              </w:rPr>
            </w:pPr>
            <w:r w:rsidRPr="005F22FD">
              <w:rPr>
                <w:rFonts w:eastAsia="Times New Roman"/>
                <w:b/>
                <w:bCs/>
                <w:color w:val="auto"/>
                <w:kern w:val="0"/>
                <w:sz w:val="28"/>
                <w:szCs w:val="22"/>
                <w14:ligatures w14:val="none"/>
              </w:rPr>
              <w:t>Required Support</w:t>
            </w:r>
          </w:p>
        </w:tc>
        <w:tc>
          <w:tcPr>
            <w:tcW w:w="1098" w:type="dxa"/>
          </w:tcPr>
          <w:p w14:paraId="7D2F9F50" w14:textId="77777777" w:rsidR="005F22FD" w:rsidRPr="005F22FD" w:rsidRDefault="005F22FD" w:rsidP="005F22FD">
            <w:pPr>
              <w:spacing w:after="0" w:line="240" w:lineRule="auto"/>
              <w:ind w:left="0" w:firstLine="0"/>
              <w:jc w:val="center"/>
              <w:rPr>
                <w:rFonts w:eastAsia="Times New Roman"/>
                <w:b/>
                <w:bCs/>
                <w:color w:val="auto"/>
                <w:kern w:val="0"/>
                <w:sz w:val="22"/>
                <w:szCs w:val="22"/>
                <w14:ligatures w14:val="none"/>
              </w:rPr>
            </w:pPr>
            <w:r w:rsidRPr="005F22FD">
              <w:rPr>
                <w:rFonts w:eastAsia="Times New Roman"/>
                <w:b/>
                <w:bCs/>
                <w:color w:val="auto"/>
                <w:kern w:val="0"/>
                <w:sz w:val="22"/>
                <w:szCs w:val="22"/>
                <w14:ligatures w14:val="none"/>
              </w:rPr>
              <w:t>Use as a tickbox</w:t>
            </w:r>
          </w:p>
        </w:tc>
      </w:tr>
      <w:tr w:rsidR="005F22FD" w:rsidRPr="005F22FD" w14:paraId="130CFEA2" w14:textId="77777777" w:rsidTr="005F22FD">
        <w:trPr>
          <w:jc w:val="center"/>
        </w:trPr>
        <w:tc>
          <w:tcPr>
            <w:tcW w:w="817" w:type="dxa"/>
            <w:shd w:val="clear" w:color="auto" w:fill="BFBFBF"/>
          </w:tcPr>
          <w:p w14:paraId="3C9101AD" w14:textId="77777777" w:rsidR="005F22FD" w:rsidRPr="005F22FD" w:rsidRDefault="005F22FD" w:rsidP="005F22FD">
            <w:pPr>
              <w:spacing w:after="0" w:line="240" w:lineRule="auto"/>
              <w:ind w:left="0" w:firstLine="0"/>
              <w:rPr>
                <w:rFonts w:eastAsia="Times New Roman"/>
                <w:bCs/>
                <w:color w:val="auto"/>
                <w:kern w:val="0"/>
                <w:sz w:val="22"/>
                <w:szCs w:val="16"/>
                <w14:ligatures w14:val="none"/>
              </w:rPr>
            </w:pPr>
          </w:p>
        </w:tc>
        <w:tc>
          <w:tcPr>
            <w:tcW w:w="7371" w:type="dxa"/>
            <w:shd w:val="clear" w:color="auto" w:fill="BFBFBF"/>
          </w:tcPr>
          <w:p w14:paraId="21FA117B" w14:textId="77777777" w:rsidR="005F22FD" w:rsidRPr="005F22FD" w:rsidRDefault="005F22FD" w:rsidP="005F22FD">
            <w:pPr>
              <w:spacing w:after="0" w:line="240" w:lineRule="auto"/>
              <w:ind w:left="0" w:firstLine="0"/>
              <w:rPr>
                <w:rFonts w:eastAsia="Times New Roman"/>
                <w:b/>
                <w:bCs/>
                <w:color w:val="auto"/>
                <w:kern w:val="0"/>
                <w:sz w:val="22"/>
                <w:szCs w:val="16"/>
                <w14:ligatures w14:val="none"/>
              </w:rPr>
            </w:pPr>
            <w:r w:rsidRPr="005F22FD">
              <w:rPr>
                <w:rFonts w:eastAsia="Times New Roman"/>
                <w:b/>
                <w:bCs/>
                <w:color w:val="auto"/>
                <w:kern w:val="0"/>
                <w:sz w:val="22"/>
                <w:szCs w:val="16"/>
                <w14:ligatures w14:val="none"/>
              </w:rPr>
              <w:t>Pre-Week 1</w:t>
            </w:r>
          </w:p>
        </w:tc>
        <w:tc>
          <w:tcPr>
            <w:tcW w:w="1098" w:type="dxa"/>
            <w:shd w:val="clear" w:color="auto" w:fill="BFBFBF"/>
          </w:tcPr>
          <w:p w14:paraId="117D680A" w14:textId="77777777" w:rsidR="005F22FD" w:rsidRPr="005F22FD" w:rsidRDefault="005F22FD" w:rsidP="005F22FD">
            <w:pPr>
              <w:spacing w:after="0" w:line="240" w:lineRule="auto"/>
              <w:ind w:left="0" w:firstLine="0"/>
              <w:jc w:val="center"/>
              <w:rPr>
                <w:rFonts w:eastAsia="Times New Roman"/>
                <w:color w:val="auto"/>
                <w:kern w:val="0"/>
                <w:sz w:val="22"/>
                <w:szCs w:val="16"/>
                <w14:ligatures w14:val="none"/>
              </w:rPr>
            </w:pPr>
          </w:p>
        </w:tc>
      </w:tr>
      <w:tr w:rsidR="005F22FD" w:rsidRPr="005F22FD" w14:paraId="1C974688" w14:textId="77777777" w:rsidTr="005F22FD">
        <w:trPr>
          <w:jc w:val="center"/>
        </w:trPr>
        <w:tc>
          <w:tcPr>
            <w:tcW w:w="817" w:type="dxa"/>
          </w:tcPr>
          <w:p w14:paraId="74914CC3" w14:textId="77777777" w:rsidR="005F22FD" w:rsidRPr="005F22FD" w:rsidRDefault="005F22FD" w:rsidP="005F22FD">
            <w:pPr>
              <w:spacing w:after="0" w:line="240" w:lineRule="auto"/>
              <w:ind w:left="0" w:firstLine="0"/>
              <w:rPr>
                <w:rFonts w:eastAsia="Times New Roman"/>
                <w:bCs/>
                <w:color w:val="auto"/>
                <w:kern w:val="0"/>
                <w:sz w:val="22"/>
                <w:szCs w:val="16"/>
                <w14:ligatures w14:val="none"/>
              </w:rPr>
            </w:pPr>
            <w:r w:rsidRPr="005F22FD">
              <w:rPr>
                <w:rFonts w:eastAsia="Times New Roman"/>
                <w:bCs/>
                <w:color w:val="auto"/>
                <w:kern w:val="0"/>
                <w:sz w:val="22"/>
                <w:szCs w:val="16"/>
                <w14:ligatures w14:val="none"/>
              </w:rPr>
              <w:t>1.</w:t>
            </w:r>
          </w:p>
        </w:tc>
        <w:tc>
          <w:tcPr>
            <w:tcW w:w="7371" w:type="dxa"/>
          </w:tcPr>
          <w:p w14:paraId="053AD2B9"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 xml:space="preserve">Read the </w:t>
            </w:r>
            <w:r w:rsidRPr="005F22FD">
              <w:rPr>
                <w:rFonts w:eastAsia="Times New Roman"/>
                <w:b/>
                <w:bCs/>
                <w:color w:val="auto"/>
                <w:kern w:val="0"/>
                <w:sz w:val="22"/>
                <w:szCs w:val="22"/>
                <w14:ligatures w14:val="none"/>
              </w:rPr>
              <w:t>School Experience (SE) Handbook</w:t>
            </w:r>
            <w:r w:rsidRPr="005F22FD">
              <w:rPr>
                <w:rFonts w:eastAsia="Times New Roman"/>
                <w:bCs/>
                <w:color w:val="auto"/>
                <w:kern w:val="0"/>
                <w:sz w:val="22"/>
                <w:szCs w:val="22"/>
                <w14:ligatures w14:val="none"/>
              </w:rPr>
              <w:t>. This is the manual for what the RPTs are required to do and you need to work with this.</w:t>
            </w:r>
          </w:p>
          <w:p w14:paraId="3CB2BCAD" w14:textId="77777777" w:rsidR="005F22FD" w:rsidRPr="005F22FD" w:rsidRDefault="005F22FD" w:rsidP="005F22FD">
            <w:pPr>
              <w:spacing w:after="0" w:line="240" w:lineRule="auto"/>
              <w:ind w:left="0" w:firstLine="0"/>
              <w:rPr>
                <w:rFonts w:eastAsia="Times New Roman"/>
                <w:color w:val="auto"/>
                <w:kern w:val="0"/>
                <w:sz w:val="22"/>
                <w:szCs w:val="16"/>
                <w14:ligatures w14:val="none"/>
              </w:rPr>
            </w:pPr>
          </w:p>
        </w:tc>
        <w:tc>
          <w:tcPr>
            <w:tcW w:w="1098" w:type="dxa"/>
          </w:tcPr>
          <w:p w14:paraId="2FFD1EE7" w14:textId="77777777" w:rsidR="005F22FD" w:rsidRPr="005F22FD" w:rsidRDefault="005F22FD" w:rsidP="005F22FD">
            <w:pPr>
              <w:spacing w:after="0" w:line="240" w:lineRule="auto"/>
              <w:ind w:left="0" w:firstLine="0"/>
              <w:jc w:val="center"/>
              <w:rPr>
                <w:rFonts w:eastAsia="Times New Roman"/>
                <w:color w:val="auto"/>
                <w:kern w:val="0"/>
                <w:sz w:val="22"/>
                <w:szCs w:val="16"/>
                <w14:ligatures w14:val="none"/>
              </w:rPr>
            </w:pPr>
          </w:p>
        </w:tc>
      </w:tr>
      <w:tr w:rsidR="005F22FD" w:rsidRPr="005F22FD" w14:paraId="3CA59E80" w14:textId="77777777" w:rsidTr="005F22FD">
        <w:trPr>
          <w:jc w:val="center"/>
        </w:trPr>
        <w:tc>
          <w:tcPr>
            <w:tcW w:w="817" w:type="dxa"/>
          </w:tcPr>
          <w:p w14:paraId="7279953D" w14:textId="77777777" w:rsidR="005F22FD" w:rsidRPr="005F22FD" w:rsidRDefault="005F22FD" w:rsidP="005F22FD">
            <w:pPr>
              <w:spacing w:after="0" w:line="240" w:lineRule="auto"/>
              <w:ind w:left="0" w:firstLine="0"/>
              <w:rPr>
                <w:rFonts w:eastAsia="Times New Roman"/>
                <w:bCs/>
                <w:color w:val="auto"/>
                <w:kern w:val="0"/>
                <w:sz w:val="22"/>
                <w:szCs w:val="16"/>
                <w14:ligatures w14:val="none"/>
              </w:rPr>
            </w:pPr>
            <w:r w:rsidRPr="005F22FD">
              <w:rPr>
                <w:rFonts w:eastAsia="Times New Roman"/>
                <w:bCs/>
                <w:color w:val="auto"/>
                <w:kern w:val="0"/>
                <w:sz w:val="22"/>
                <w:szCs w:val="16"/>
                <w14:ligatures w14:val="none"/>
              </w:rPr>
              <w:t>2.</w:t>
            </w:r>
          </w:p>
        </w:tc>
        <w:tc>
          <w:tcPr>
            <w:tcW w:w="7371" w:type="dxa"/>
          </w:tcPr>
          <w:p w14:paraId="3D5F2A17" w14:textId="219AC09C" w:rsidR="005F22FD" w:rsidRPr="005F22FD" w:rsidRDefault="005F22FD" w:rsidP="005F22FD">
            <w:pPr>
              <w:spacing w:after="0" w:line="240" w:lineRule="auto"/>
              <w:ind w:left="0" w:firstLine="0"/>
              <w:rPr>
                <w:rFonts w:eastAsia="Times New Roman"/>
                <w:color w:val="auto"/>
                <w:kern w:val="0"/>
                <w:sz w:val="22"/>
                <w:szCs w:val="22"/>
                <w14:ligatures w14:val="none"/>
              </w:rPr>
            </w:pPr>
            <w:r w:rsidRPr="005F22FD">
              <w:rPr>
                <w:rFonts w:eastAsia="Times New Roman"/>
                <w:color w:val="auto"/>
                <w:kern w:val="0"/>
                <w:sz w:val="22"/>
                <w:szCs w:val="22"/>
                <w14:ligatures w14:val="none"/>
              </w:rPr>
              <w:t xml:space="preserve">Discuss the </w:t>
            </w:r>
            <w:r w:rsidRPr="005F22FD">
              <w:rPr>
                <w:rFonts w:eastAsia="Times New Roman"/>
                <w:i/>
                <w:iCs/>
                <w:color w:val="auto"/>
                <w:kern w:val="0"/>
                <w:sz w:val="22"/>
                <w:szCs w:val="22"/>
                <w14:ligatures w14:val="none"/>
              </w:rPr>
              <w:t>Year 1 Placement Curriculum</w:t>
            </w:r>
            <w:r w:rsidRPr="005F22FD">
              <w:rPr>
                <w:rFonts w:eastAsia="Times New Roman"/>
                <w:color w:val="auto"/>
                <w:kern w:val="0"/>
                <w:sz w:val="22"/>
                <w:szCs w:val="22"/>
                <w14:ligatures w14:val="none"/>
              </w:rPr>
              <w:t xml:space="preserve"> (page 1</w:t>
            </w:r>
            <w:r w:rsidR="00365600">
              <w:rPr>
                <w:rFonts w:eastAsia="Times New Roman"/>
                <w:color w:val="auto"/>
                <w:kern w:val="0"/>
                <w:sz w:val="22"/>
                <w:szCs w:val="22"/>
                <w14:ligatures w14:val="none"/>
              </w:rPr>
              <w:t>5</w:t>
            </w:r>
            <w:r w:rsidRPr="005F22FD">
              <w:rPr>
                <w:rFonts w:eastAsia="Times New Roman"/>
                <w:color w:val="auto"/>
                <w:kern w:val="0"/>
                <w:sz w:val="22"/>
                <w:szCs w:val="22"/>
                <w14:ligatures w14:val="none"/>
              </w:rPr>
              <w:t xml:space="preserve"> onwards in the SE Handbook) with your RPTs and how you can make it work within your context. You will need to provide/discuss the </w:t>
            </w:r>
            <w:r w:rsidRPr="005F22FD">
              <w:rPr>
                <w:rFonts w:eastAsia="Times New Roman"/>
                <w:b/>
                <w:bCs/>
                <w:color w:val="auto"/>
                <w:kern w:val="0"/>
                <w:sz w:val="22"/>
                <w:szCs w:val="22"/>
                <w14:ligatures w14:val="none"/>
              </w:rPr>
              <w:t>curriculum planning</w:t>
            </w:r>
            <w:r w:rsidRPr="005F22FD">
              <w:rPr>
                <w:rFonts w:eastAsia="Times New Roman"/>
                <w:color w:val="auto"/>
                <w:kern w:val="0"/>
                <w:sz w:val="22"/>
                <w:szCs w:val="22"/>
                <w14:ligatures w14:val="none"/>
              </w:rPr>
              <w:t xml:space="preserve"> </w:t>
            </w:r>
            <w:r w:rsidRPr="005F22FD">
              <w:rPr>
                <w:rFonts w:eastAsia="Times New Roman"/>
                <w:b/>
                <w:bCs/>
                <w:color w:val="auto"/>
                <w:kern w:val="0"/>
                <w:sz w:val="22"/>
                <w:szCs w:val="22"/>
                <w14:ligatures w14:val="none"/>
              </w:rPr>
              <w:t>for the block period</w:t>
            </w:r>
            <w:r w:rsidRPr="005F22FD">
              <w:rPr>
                <w:rFonts w:eastAsia="Times New Roman"/>
                <w:color w:val="auto"/>
                <w:kern w:val="0"/>
                <w:sz w:val="22"/>
                <w:szCs w:val="22"/>
                <w14:ligatures w14:val="none"/>
              </w:rPr>
              <w:t>, including some provisional discussion of Week 1 teaching opportunities and PPA. At this stage, they may also need further information about class attainment and grouping.</w:t>
            </w:r>
          </w:p>
          <w:p w14:paraId="06DE819C"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1098" w:type="dxa"/>
          </w:tcPr>
          <w:p w14:paraId="211EFB91" w14:textId="77777777" w:rsidR="005F22FD" w:rsidRPr="005F22FD" w:rsidRDefault="005F22FD" w:rsidP="005F22FD">
            <w:pPr>
              <w:spacing w:after="0" w:line="240" w:lineRule="auto"/>
              <w:ind w:left="0" w:firstLine="0"/>
              <w:jc w:val="center"/>
              <w:rPr>
                <w:rFonts w:eastAsia="Times New Roman"/>
                <w:color w:val="auto"/>
                <w:kern w:val="0"/>
                <w:sz w:val="22"/>
                <w:szCs w:val="16"/>
                <w14:ligatures w14:val="none"/>
              </w:rPr>
            </w:pPr>
          </w:p>
        </w:tc>
      </w:tr>
      <w:tr w:rsidR="005F22FD" w:rsidRPr="005F22FD" w14:paraId="70CF8A3D" w14:textId="77777777" w:rsidTr="005F22FD">
        <w:trPr>
          <w:jc w:val="center"/>
        </w:trPr>
        <w:tc>
          <w:tcPr>
            <w:tcW w:w="817" w:type="dxa"/>
          </w:tcPr>
          <w:p w14:paraId="38BE7083" w14:textId="77777777" w:rsidR="005F22FD" w:rsidRPr="005F22FD" w:rsidRDefault="005F22FD" w:rsidP="005F22FD">
            <w:pPr>
              <w:spacing w:after="0" w:line="240" w:lineRule="auto"/>
              <w:ind w:left="0" w:firstLine="0"/>
              <w:rPr>
                <w:rFonts w:eastAsia="Times New Roman"/>
                <w:bCs/>
                <w:color w:val="auto"/>
                <w:kern w:val="0"/>
                <w:sz w:val="22"/>
                <w:szCs w:val="16"/>
                <w14:ligatures w14:val="none"/>
              </w:rPr>
            </w:pPr>
            <w:r w:rsidRPr="005F22FD">
              <w:rPr>
                <w:rFonts w:eastAsia="Times New Roman"/>
                <w:bCs/>
                <w:color w:val="auto"/>
                <w:kern w:val="0"/>
                <w:sz w:val="22"/>
                <w:szCs w:val="16"/>
                <w14:ligatures w14:val="none"/>
              </w:rPr>
              <w:t>3.</w:t>
            </w:r>
          </w:p>
        </w:tc>
        <w:tc>
          <w:tcPr>
            <w:tcW w:w="7371" w:type="dxa"/>
          </w:tcPr>
          <w:p w14:paraId="7CEF2D86" w14:textId="77777777" w:rsidR="005F22FD" w:rsidRPr="005F22FD" w:rsidRDefault="005F22FD" w:rsidP="005F22FD">
            <w:pPr>
              <w:spacing w:after="0" w:line="240" w:lineRule="auto"/>
              <w:ind w:left="0" w:firstLine="0"/>
              <w:rPr>
                <w:rFonts w:eastAsia="Times New Roman" w:cs="Times New Roman"/>
                <w:bCs/>
                <w:color w:val="auto"/>
                <w:kern w:val="0"/>
                <w:sz w:val="22"/>
                <w:szCs w:val="22"/>
                <w14:ligatures w14:val="none"/>
              </w:rPr>
            </w:pPr>
            <w:r w:rsidRPr="005F22FD">
              <w:rPr>
                <w:rFonts w:eastAsia="Times New Roman" w:cs="Times New Roman"/>
                <w:bCs/>
                <w:color w:val="auto"/>
                <w:kern w:val="0"/>
                <w:sz w:val="22"/>
                <w:szCs w:val="22"/>
                <w14:ligatures w14:val="none"/>
              </w:rPr>
              <w:t>Liaise with the Supervising Tutor re a date for the observation visit. The tutor should contact you in the first instance.</w:t>
            </w:r>
          </w:p>
          <w:p w14:paraId="7EB26902"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1098" w:type="dxa"/>
          </w:tcPr>
          <w:p w14:paraId="1D737155" w14:textId="77777777" w:rsidR="005F22FD" w:rsidRPr="005F22FD" w:rsidRDefault="005F22FD" w:rsidP="005F22FD">
            <w:pPr>
              <w:spacing w:after="0" w:line="240" w:lineRule="auto"/>
              <w:ind w:left="0" w:firstLine="0"/>
              <w:jc w:val="center"/>
              <w:rPr>
                <w:rFonts w:eastAsia="Times New Roman"/>
                <w:color w:val="auto"/>
                <w:kern w:val="0"/>
                <w:sz w:val="22"/>
                <w:szCs w:val="16"/>
                <w14:ligatures w14:val="none"/>
              </w:rPr>
            </w:pPr>
          </w:p>
        </w:tc>
      </w:tr>
      <w:tr w:rsidR="005F22FD" w:rsidRPr="005F22FD" w14:paraId="717668FE" w14:textId="77777777" w:rsidTr="005F22FD">
        <w:trPr>
          <w:jc w:val="center"/>
        </w:trPr>
        <w:tc>
          <w:tcPr>
            <w:tcW w:w="9286" w:type="dxa"/>
            <w:gridSpan w:val="3"/>
          </w:tcPr>
          <w:p w14:paraId="64F7477C" w14:textId="6659B3F3" w:rsidR="005F22FD" w:rsidRPr="005F22FD" w:rsidRDefault="005F22FD" w:rsidP="005F22FD">
            <w:pPr>
              <w:spacing w:after="0" w:line="240" w:lineRule="auto"/>
              <w:ind w:left="0" w:firstLine="0"/>
              <w:rPr>
                <w:rFonts w:eastAsia="Times New Roman"/>
                <w:color w:val="auto"/>
                <w:kern w:val="0"/>
                <w:sz w:val="22"/>
                <w:szCs w:val="16"/>
                <w14:ligatures w14:val="none"/>
              </w:rPr>
            </w:pPr>
            <w:r w:rsidRPr="005F22FD">
              <w:rPr>
                <w:rFonts w:eastAsia="Times New Roman"/>
                <w:b/>
                <w:bCs/>
                <w:color w:val="auto"/>
                <w:kern w:val="0"/>
                <w:sz w:val="22"/>
                <w:szCs w:val="16"/>
                <w14:ligatures w14:val="none"/>
              </w:rPr>
              <w:t xml:space="preserve">Important note: </w:t>
            </w:r>
            <w:r w:rsidRPr="005F22FD">
              <w:rPr>
                <w:rFonts w:eastAsia="Times New Roman"/>
                <w:color w:val="auto"/>
                <w:kern w:val="0"/>
                <w:sz w:val="22"/>
                <w:szCs w:val="16"/>
                <w14:ligatures w14:val="none"/>
              </w:rPr>
              <w:t>If at any point during the following four weeks you have any concerns or think that an RPT looks likely to get a ‘Not me</w:t>
            </w:r>
            <w:r w:rsidR="00A65729">
              <w:rPr>
                <w:rFonts w:eastAsia="Times New Roman"/>
                <w:color w:val="auto"/>
                <w:kern w:val="0"/>
                <w:sz w:val="22"/>
                <w:szCs w:val="16"/>
                <w14:ligatures w14:val="none"/>
              </w:rPr>
              <w:t>eting</w:t>
            </w:r>
            <w:r w:rsidRPr="005F22FD">
              <w:rPr>
                <w:rFonts w:eastAsia="Times New Roman"/>
                <w:color w:val="auto"/>
                <w:kern w:val="0"/>
                <w:sz w:val="22"/>
                <w:szCs w:val="16"/>
                <w14:ligatures w14:val="none"/>
              </w:rPr>
              <w:t xml:space="preserve">’ in </w:t>
            </w:r>
            <w:r w:rsidR="002F6774">
              <w:rPr>
                <w:rFonts w:eastAsia="Times New Roman"/>
                <w:color w:val="auto"/>
                <w:kern w:val="0"/>
                <w:sz w:val="22"/>
                <w:szCs w:val="16"/>
                <w14:ligatures w14:val="none"/>
              </w:rPr>
              <w:t>one of the strands</w:t>
            </w:r>
            <w:r w:rsidRPr="005F22FD">
              <w:rPr>
                <w:rFonts w:eastAsia="Times New Roman"/>
                <w:color w:val="auto"/>
                <w:kern w:val="0"/>
                <w:sz w:val="22"/>
                <w:szCs w:val="16"/>
                <w14:ligatures w14:val="none"/>
              </w:rPr>
              <w:t xml:space="preserve"> at the end of the placement, </w:t>
            </w:r>
            <w:r w:rsidRPr="005F22FD">
              <w:rPr>
                <w:rFonts w:eastAsia="Times New Roman"/>
                <w:b/>
                <w:color w:val="auto"/>
                <w:kern w:val="0"/>
                <w:sz w:val="22"/>
                <w:szCs w:val="16"/>
                <w14:ligatures w14:val="none"/>
              </w:rPr>
              <w:t>you MUST contact the Supervising Tutor</w:t>
            </w:r>
            <w:r w:rsidRPr="005F22FD">
              <w:rPr>
                <w:rFonts w:eastAsia="Times New Roman"/>
                <w:color w:val="auto"/>
                <w:kern w:val="0"/>
                <w:sz w:val="22"/>
                <w:szCs w:val="16"/>
                <w14:ligatures w14:val="none"/>
              </w:rPr>
              <w:t xml:space="preserve"> and contribute to getting an Extra Support Form drawn up.</w:t>
            </w:r>
          </w:p>
          <w:p w14:paraId="7D7E4DAA" w14:textId="77777777" w:rsidR="005F22FD" w:rsidRPr="005F22FD" w:rsidRDefault="005F22FD" w:rsidP="005F22FD">
            <w:pPr>
              <w:spacing w:after="0" w:line="240" w:lineRule="auto"/>
              <w:ind w:left="0" w:firstLine="0"/>
              <w:rPr>
                <w:rFonts w:eastAsia="Times New Roman"/>
                <w:b/>
                <w:bCs/>
                <w:color w:val="auto"/>
                <w:kern w:val="0"/>
                <w:sz w:val="22"/>
                <w:szCs w:val="16"/>
                <w14:ligatures w14:val="none"/>
              </w:rPr>
            </w:pPr>
          </w:p>
        </w:tc>
      </w:tr>
      <w:tr w:rsidR="005F22FD" w:rsidRPr="005F22FD" w14:paraId="575849C1" w14:textId="77777777" w:rsidTr="005F22FD">
        <w:trPr>
          <w:jc w:val="center"/>
        </w:trPr>
        <w:tc>
          <w:tcPr>
            <w:tcW w:w="817" w:type="dxa"/>
            <w:shd w:val="clear" w:color="auto" w:fill="BFBFBF"/>
          </w:tcPr>
          <w:p w14:paraId="66A6CA63"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7371" w:type="dxa"/>
            <w:shd w:val="clear" w:color="auto" w:fill="BFBFBF"/>
          </w:tcPr>
          <w:p w14:paraId="27AF2A62" w14:textId="4E77E7D0" w:rsidR="005F22FD" w:rsidRPr="005F22FD" w:rsidRDefault="005F22FD" w:rsidP="005F22FD">
            <w:pPr>
              <w:spacing w:after="0" w:line="240" w:lineRule="auto"/>
              <w:ind w:left="0" w:firstLine="0"/>
              <w:rPr>
                <w:rFonts w:eastAsia="Times New Roman"/>
                <w:b/>
                <w:bCs/>
                <w:color w:val="auto"/>
                <w:kern w:val="0"/>
                <w:sz w:val="22"/>
                <w:szCs w:val="22"/>
                <w14:ligatures w14:val="none"/>
              </w:rPr>
            </w:pPr>
            <w:r w:rsidRPr="005F22FD">
              <w:rPr>
                <w:rFonts w:eastAsia="Times New Roman"/>
                <w:b/>
                <w:bCs/>
                <w:color w:val="auto"/>
                <w:kern w:val="0"/>
                <w:sz w:val="22"/>
                <w:szCs w:val="22"/>
                <w14:ligatures w14:val="none"/>
              </w:rPr>
              <w:t>Week 1 (Mon 1</w:t>
            </w:r>
            <w:r w:rsidR="002F6774">
              <w:rPr>
                <w:rFonts w:eastAsia="Times New Roman"/>
                <w:b/>
                <w:bCs/>
                <w:color w:val="auto"/>
                <w:kern w:val="0"/>
                <w:sz w:val="22"/>
                <w:szCs w:val="22"/>
                <w14:ligatures w14:val="none"/>
              </w:rPr>
              <w:t>1</w:t>
            </w:r>
            <w:r w:rsidRPr="005F22FD">
              <w:rPr>
                <w:rFonts w:eastAsia="Times New Roman"/>
                <w:b/>
                <w:bCs/>
                <w:color w:val="auto"/>
                <w:kern w:val="0"/>
                <w:sz w:val="22"/>
                <w:szCs w:val="22"/>
                <w:vertAlign w:val="superscript"/>
                <w14:ligatures w14:val="none"/>
              </w:rPr>
              <w:t>th</w:t>
            </w:r>
            <w:r w:rsidRPr="005F22FD">
              <w:rPr>
                <w:rFonts w:eastAsia="Times New Roman"/>
                <w:b/>
                <w:bCs/>
                <w:color w:val="auto"/>
                <w:kern w:val="0"/>
                <w:sz w:val="22"/>
                <w:szCs w:val="22"/>
                <w14:ligatures w14:val="none"/>
              </w:rPr>
              <w:t xml:space="preserve"> May – Fri 1</w:t>
            </w:r>
            <w:r w:rsidR="006B2259">
              <w:rPr>
                <w:rFonts w:eastAsia="Times New Roman"/>
                <w:b/>
                <w:bCs/>
                <w:color w:val="auto"/>
                <w:kern w:val="0"/>
                <w:sz w:val="22"/>
                <w:szCs w:val="22"/>
                <w14:ligatures w14:val="none"/>
              </w:rPr>
              <w:t>5</w:t>
            </w:r>
            <w:r w:rsidRPr="005F22FD">
              <w:rPr>
                <w:rFonts w:eastAsia="Times New Roman"/>
                <w:b/>
                <w:bCs/>
                <w:color w:val="auto"/>
                <w:kern w:val="0"/>
                <w:sz w:val="22"/>
                <w:szCs w:val="22"/>
                <w:vertAlign w:val="superscript"/>
                <w14:ligatures w14:val="none"/>
              </w:rPr>
              <w:t>th</w:t>
            </w:r>
            <w:r w:rsidRPr="005F22FD">
              <w:rPr>
                <w:rFonts w:eastAsia="Times New Roman"/>
                <w:b/>
                <w:bCs/>
                <w:color w:val="auto"/>
                <w:kern w:val="0"/>
                <w:sz w:val="22"/>
                <w:szCs w:val="22"/>
                <w14:ligatures w14:val="none"/>
              </w:rPr>
              <w:t xml:space="preserve"> May)</w:t>
            </w:r>
          </w:p>
        </w:tc>
        <w:tc>
          <w:tcPr>
            <w:tcW w:w="1098" w:type="dxa"/>
            <w:shd w:val="clear" w:color="auto" w:fill="BFBFBF"/>
          </w:tcPr>
          <w:p w14:paraId="05F9B318"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21272DFA" w14:textId="77777777" w:rsidTr="005F22FD">
        <w:trPr>
          <w:jc w:val="center"/>
        </w:trPr>
        <w:tc>
          <w:tcPr>
            <w:tcW w:w="817" w:type="dxa"/>
          </w:tcPr>
          <w:p w14:paraId="71124721"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1.</w:t>
            </w:r>
          </w:p>
        </w:tc>
        <w:tc>
          <w:tcPr>
            <w:tcW w:w="7371" w:type="dxa"/>
          </w:tcPr>
          <w:p w14:paraId="653FAAE8" w14:textId="16BEA0DA" w:rsidR="005F22FD" w:rsidRPr="005F22FD" w:rsidRDefault="005F22FD" w:rsidP="005F22FD">
            <w:pPr>
              <w:spacing w:after="0" w:line="240" w:lineRule="auto"/>
              <w:ind w:left="0" w:firstLine="0"/>
              <w:rPr>
                <w:rFonts w:eastAsia="Times New Roman"/>
                <w:color w:val="auto"/>
                <w:kern w:val="0"/>
                <w:sz w:val="22"/>
                <w:szCs w:val="22"/>
                <w14:ligatures w14:val="none"/>
              </w:rPr>
            </w:pPr>
            <w:r w:rsidRPr="005F22FD">
              <w:rPr>
                <w:rFonts w:eastAsia="Times New Roman"/>
                <w:color w:val="auto"/>
                <w:kern w:val="0"/>
                <w:sz w:val="22"/>
                <w:szCs w:val="22"/>
                <w14:ligatures w14:val="none"/>
              </w:rPr>
              <w:t xml:space="preserve">Provide any necessary extra </w:t>
            </w:r>
            <w:r w:rsidRPr="005F22FD">
              <w:rPr>
                <w:rFonts w:eastAsia="Times New Roman"/>
                <w:b/>
                <w:bCs/>
                <w:color w:val="auto"/>
                <w:kern w:val="0"/>
                <w:sz w:val="22"/>
                <w:szCs w:val="22"/>
                <w14:ligatures w14:val="none"/>
              </w:rPr>
              <w:t>induction</w:t>
            </w:r>
            <w:r w:rsidRPr="005F22FD">
              <w:rPr>
                <w:rFonts w:eastAsia="Times New Roman"/>
                <w:color w:val="auto"/>
                <w:kern w:val="0"/>
                <w:sz w:val="22"/>
                <w:szCs w:val="22"/>
                <w14:ligatures w14:val="none"/>
              </w:rPr>
              <w:t xml:space="preserve"> to the school (e.g. introductions to other staff, access to the computer network etc) - they may need more access or to be more involved, now they are full time. Support your RPTs to further integrate into your team through </w:t>
            </w:r>
            <w:r w:rsidR="006B2259">
              <w:rPr>
                <w:rFonts w:eastAsia="Times New Roman"/>
                <w:color w:val="auto"/>
                <w:kern w:val="0"/>
                <w:sz w:val="22"/>
                <w:szCs w:val="22"/>
                <w14:ligatures w14:val="none"/>
              </w:rPr>
              <w:t xml:space="preserve">attending </w:t>
            </w:r>
            <w:r w:rsidRPr="005F22FD">
              <w:rPr>
                <w:rFonts w:eastAsia="Times New Roman"/>
                <w:color w:val="auto"/>
                <w:kern w:val="0"/>
                <w:sz w:val="22"/>
                <w:szCs w:val="22"/>
                <w14:ligatures w14:val="none"/>
              </w:rPr>
              <w:t>meeting</w:t>
            </w:r>
            <w:r w:rsidR="006B2259">
              <w:rPr>
                <w:rFonts w:eastAsia="Times New Roman"/>
                <w:color w:val="auto"/>
                <w:kern w:val="0"/>
                <w:sz w:val="22"/>
                <w:szCs w:val="22"/>
                <w14:ligatures w14:val="none"/>
              </w:rPr>
              <w:t>s</w:t>
            </w:r>
            <w:r w:rsidRPr="005F22FD">
              <w:rPr>
                <w:rFonts w:eastAsia="Times New Roman"/>
                <w:color w:val="auto"/>
                <w:kern w:val="0"/>
                <w:sz w:val="22"/>
                <w:szCs w:val="22"/>
                <w14:ligatures w14:val="none"/>
              </w:rPr>
              <w:t xml:space="preserve"> and inclusion in team mailing lists.</w:t>
            </w:r>
          </w:p>
          <w:p w14:paraId="568C721A"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1098" w:type="dxa"/>
          </w:tcPr>
          <w:p w14:paraId="650237E5"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18990842" w14:textId="77777777" w:rsidTr="005F22FD">
        <w:trPr>
          <w:jc w:val="center"/>
        </w:trPr>
        <w:tc>
          <w:tcPr>
            <w:tcW w:w="817" w:type="dxa"/>
          </w:tcPr>
          <w:p w14:paraId="771B84DE"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2.</w:t>
            </w:r>
          </w:p>
        </w:tc>
        <w:tc>
          <w:tcPr>
            <w:tcW w:w="7371" w:type="dxa"/>
          </w:tcPr>
          <w:p w14:paraId="75C52990" w14:textId="77777777" w:rsidR="005F22FD" w:rsidRPr="005F22FD" w:rsidRDefault="005F22FD" w:rsidP="005F22FD">
            <w:pPr>
              <w:spacing w:after="0" w:line="240" w:lineRule="auto"/>
              <w:ind w:left="0" w:firstLine="0"/>
              <w:rPr>
                <w:rFonts w:eastAsia="Times New Roman"/>
                <w:color w:val="auto"/>
                <w:kern w:val="0"/>
                <w:sz w:val="22"/>
                <w:szCs w:val="22"/>
                <w14:ligatures w14:val="none"/>
              </w:rPr>
            </w:pPr>
            <w:r w:rsidRPr="005F22FD">
              <w:rPr>
                <w:rFonts w:eastAsia="Times New Roman"/>
                <w:color w:val="auto"/>
                <w:kern w:val="0"/>
                <w:sz w:val="22"/>
                <w:szCs w:val="22"/>
                <w14:ligatures w14:val="none"/>
              </w:rPr>
              <w:t xml:space="preserve">Carry out </w:t>
            </w:r>
            <w:r w:rsidRPr="005F22FD">
              <w:rPr>
                <w:rFonts w:eastAsia="Times New Roman"/>
                <w:bCs/>
                <w:color w:val="auto"/>
                <w:kern w:val="0"/>
                <w:sz w:val="22"/>
                <w:szCs w:val="22"/>
                <w14:ligatures w14:val="none"/>
              </w:rPr>
              <w:t>inductions to the school’s</w:t>
            </w:r>
            <w:r w:rsidRPr="005F22FD">
              <w:rPr>
                <w:rFonts w:eastAsia="Times New Roman"/>
                <w:b/>
                <w:bCs/>
                <w:color w:val="auto"/>
                <w:kern w:val="0"/>
                <w:sz w:val="22"/>
                <w:szCs w:val="22"/>
                <w14:ligatures w14:val="none"/>
              </w:rPr>
              <w:t xml:space="preserve"> phonics scheme and maths calculation policy or scheme</w:t>
            </w:r>
            <w:r w:rsidRPr="005F22FD">
              <w:rPr>
                <w:rFonts w:eastAsia="Times New Roman"/>
                <w:color w:val="auto"/>
                <w:kern w:val="0"/>
                <w:sz w:val="22"/>
                <w:szCs w:val="22"/>
                <w14:ligatures w14:val="none"/>
              </w:rPr>
              <w:t xml:space="preserve"> – these could be done by the Phonics Lead and Maths Subject </w:t>
            </w:r>
            <w:r w:rsidRPr="005F22FD">
              <w:rPr>
                <w:rFonts w:eastAsia="Times New Roman"/>
                <w:color w:val="auto"/>
                <w:kern w:val="0"/>
                <w:sz w:val="22"/>
                <w:szCs w:val="22"/>
                <w14:ligatures w14:val="none"/>
              </w:rPr>
              <w:lastRenderedPageBreak/>
              <w:t xml:space="preserve">Lead. (This is purely to enable the RPTs to understand the way the scheme works and how to navigate it well when using it over the placement). </w:t>
            </w:r>
          </w:p>
          <w:p w14:paraId="27D86F54"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1098" w:type="dxa"/>
          </w:tcPr>
          <w:p w14:paraId="3533A04A"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6CF2C3D8" w14:textId="77777777" w:rsidTr="005F22FD">
        <w:trPr>
          <w:jc w:val="center"/>
        </w:trPr>
        <w:tc>
          <w:tcPr>
            <w:tcW w:w="817" w:type="dxa"/>
          </w:tcPr>
          <w:p w14:paraId="41DE897E"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3.</w:t>
            </w:r>
          </w:p>
        </w:tc>
        <w:tc>
          <w:tcPr>
            <w:tcW w:w="7371" w:type="dxa"/>
          </w:tcPr>
          <w:p w14:paraId="70D9AD6D" w14:textId="226774DE" w:rsidR="00D401B4" w:rsidRPr="005F22FD" w:rsidRDefault="00D401B4" w:rsidP="00D401B4">
            <w:pPr>
              <w:spacing w:after="0" w:line="240" w:lineRule="auto"/>
              <w:ind w:left="0" w:firstLine="0"/>
              <w:rPr>
                <w:rFonts w:eastAsia="Times New Roman"/>
                <w:bCs/>
                <w:color w:val="auto"/>
                <w:kern w:val="0"/>
                <w:sz w:val="22"/>
                <w:szCs w:val="22"/>
                <w14:ligatures w14:val="none"/>
              </w:rPr>
            </w:pPr>
            <w:r w:rsidRPr="0092733D">
              <w:rPr>
                <w:rFonts w:eastAsia="Times New Roman"/>
                <w:b/>
                <w:color w:val="auto"/>
                <w:kern w:val="0"/>
                <w:sz w:val="22"/>
                <w:szCs w:val="22"/>
                <w14:ligatures w14:val="none"/>
              </w:rPr>
              <w:t>Co-plan</w:t>
            </w:r>
            <w:r>
              <w:rPr>
                <w:rFonts w:eastAsia="Times New Roman"/>
                <w:bCs/>
                <w:color w:val="auto"/>
                <w:kern w:val="0"/>
                <w:sz w:val="22"/>
                <w:szCs w:val="22"/>
                <w14:ligatures w14:val="none"/>
              </w:rPr>
              <w:t xml:space="preserve"> (with your RPTs) any lesson</w:t>
            </w:r>
            <w:r w:rsidR="00FB65BD">
              <w:rPr>
                <w:rFonts w:eastAsia="Times New Roman"/>
                <w:bCs/>
                <w:color w:val="auto"/>
                <w:kern w:val="0"/>
                <w:sz w:val="22"/>
                <w:szCs w:val="22"/>
                <w14:ligatures w14:val="none"/>
              </w:rPr>
              <w:t xml:space="preserve"> sections</w:t>
            </w:r>
            <w:r>
              <w:rPr>
                <w:rFonts w:eastAsia="Times New Roman"/>
                <w:bCs/>
                <w:color w:val="auto"/>
                <w:kern w:val="0"/>
                <w:sz w:val="22"/>
                <w:szCs w:val="22"/>
                <w14:ligatures w14:val="none"/>
              </w:rPr>
              <w:t xml:space="preserve"> that your RPTs are going to teach by going through school plans. Later, check their final script and resources are ok. </w:t>
            </w:r>
            <w:r w:rsidRPr="005F22FD">
              <w:rPr>
                <w:rFonts w:eastAsia="Times New Roman"/>
                <w:bCs/>
                <w:color w:val="auto"/>
                <w:kern w:val="0"/>
                <w:sz w:val="22"/>
                <w:szCs w:val="22"/>
                <w14:ligatures w14:val="none"/>
              </w:rPr>
              <w:t>Ensure they are attending any team planning meetings.</w:t>
            </w:r>
          </w:p>
          <w:p w14:paraId="6606B04C"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1098" w:type="dxa"/>
          </w:tcPr>
          <w:p w14:paraId="29A6540A"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1D7E37C4" w14:textId="77777777" w:rsidTr="005F22FD">
        <w:trPr>
          <w:jc w:val="center"/>
        </w:trPr>
        <w:tc>
          <w:tcPr>
            <w:tcW w:w="817" w:type="dxa"/>
          </w:tcPr>
          <w:p w14:paraId="385028DC"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4.</w:t>
            </w:r>
          </w:p>
        </w:tc>
        <w:tc>
          <w:tcPr>
            <w:tcW w:w="7371" w:type="dxa"/>
          </w:tcPr>
          <w:p w14:paraId="763C4F45" w14:textId="6FA98903" w:rsidR="005F22FD" w:rsidRPr="005F22FD" w:rsidRDefault="005F22FD" w:rsidP="005F22FD">
            <w:pPr>
              <w:spacing w:after="0" w:line="240" w:lineRule="auto"/>
              <w:ind w:left="0" w:firstLine="0"/>
              <w:rPr>
                <w:rFonts w:eastAsia="Times New Roman" w:cs="Arial"/>
                <w:color w:val="auto"/>
                <w:kern w:val="0"/>
                <w:sz w:val="22"/>
                <w:szCs w:val="22"/>
                <w14:ligatures w14:val="none"/>
              </w:rPr>
            </w:pPr>
            <w:r w:rsidRPr="005F22FD">
              <w:rPr>
                <w:rFonts w:eastAsia="Times New Roman"/>
                <w:color w:val="auto"/>
                <w:kern w:val="0"/>
                <w:sz w:val="22"/>
                <w:szCs w:val="22"/>
                <w14:ligatures w14:val="none"/>
              </w:rPr>
              <w:t xml:space="preserve">Formally </w:t>
            </w:r>
            <w:r w:rsidRPr="005F22FD">
              <w:rPr>
                <w:rFonts w:eastAsia="Times New Roman"/>
                <w:b/>
                <w:bCs/>
                <w:color w:val="auto"/>
                <w:kern w:val="0"/>
                <w:sz w:val="22"/>
                <w:szCs w:val="22"/>
                <w14:ligatures w14:val="none"/>
              </w:rPr>
              <w:t>observe</w:t>
            </w:r>
            <w:r w:rsidRPr="005F22FD">
              <w:rPr>
                <w:rFonts w:eastAsia="Times New Roman"/>
                <w:color w:val="auto"/>
                <w:kern w:val="0"/>
                <w:sz w:val="22"/>
                <w:szCs w:val="22"/>
                <w14:ligatures w14:val="none"/>
              </w:rPr>
              <w:t xml:space="preserve"> your RPTs teaching (minimum of one joint activity or one activity each)</w:t>
            </w:r>
            <w:r w:rsidR="008E251A">
              <w:rPr>
                <w:rFonts w:eastAsia="Times New Roman"/>
                <w:color w:val="auto"/>
                <w:kern w:val="0"/>
                <w:sz w:val="22"/>
                <w:szCs w:val="22"/>
                <w14:ligatures w14:val="none"/>
              </w:rPr>
              <w:t xml:space="preserve">. Discuss the feedback and provide it </w:t>
            </w:r>
            <w:r w:rsidR="00E738E1">
              <w:rPr>
                <w:rFonts w:eastAsia="Times New Roman"/>
                <w:color w:val="auto"/>
                <w:kern w:val="0"/>
                <w:sz w:val="22"/>
                <w:szCs w:val="22"/>
                <w14:ligatures w14:val="none"/>
              </w:rPr>
              <w:t xml:space="preserve">in writing on the Observation </w:t>
            </w:r>
            <w:r w:rsidR="002F4654">
              <w:rPr>
                <w:rFonts w:eastAsia="Times New Roman"/>
                <w:color w:val="auto"/>
                <w:kern w:val="0"/>
                <w:sz w:val="22"/>
                <w:szCs w:val="22"/>
                <w14:ligatures w14:val="none"/>
              </w:rPr>
              <w:t>S</w:t>
            </w:r>
            <w:r w:rsidRPr="005F22FD">
              <w:rPr>
                <w:rFonts w:eastAsia="Times New Roman" w:cs="Arial"/>
                <w:color w:val="auto"/>
                <w:kern w:val="0"/>
                <w:sz w:val="22"/>
                <w:szCs w:val="22"/>
                <w14:ligatures w14:val="none"/>
              </w:rPr>
              <w:t>ummary sheet. Ensure the correct box at the end of the form is ticked.</w:t>
            </w:r>
          </w:p>
          <w:p w14:paraId="02B9F19F" w14:textId="77777777" w:rsidR="005F22FD" w:rsidRPr="005F22FD" w:rsidRDefault="005F22FD" w:rsidP="005F22FD">
            <w:pPr>
              <w:spacing w:after="0" w:line="240" w:lineRule="auto"/>
              <w:ind w:left="0" w:firstLine="0"/>
              <w:rPr>
                <w:rFonts w:eastAsia="Times New Roman"/>
                <w:color w:val="auto"/>
                <w:kern w:val="0"/>
                <w:sz w:val="22"/>
                <w:szCs w:val="22"/>
                <w14:ligatures w14:val="none"/>
              </w:rPr>
            </w:pPr>
          </w:p>
        </w:tc>
        <w:tc>
          <w:tcPr>
            <w:tcW w:w="1098" w:type="dxa"/>
          </w:tcPr>
          <w:p w14:paraId="32771570"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5EC6C231" w14:textId="77777777" w:rsidTr="005F22FD">
        <w:trPr>
          <w:jc w:val="center"/>
        </w:trPr>
        <w:tc>
          <w:tcPr>
            <w:tcW w:w="817" w:type="dxa"/>
          </w:tcPr>
          <w:p w14:paraId="0E2E2F06"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5.</w:t>
            </w:r>
          </w:p>
        </w:tc>
        <w:tc>
          <w:tcPr>
            <w:tcW w:w="7371" w:type="dxa"/>
          </w:tcPr>
          <w:p w14:paraId="1CCEC456" w14:textId="77777777" w:rsidR="005F22FD" w:rsidRPr="005F22FD" w:rsidRDefault="005F22FD" w:rsidP="005F22FD">
            <w:pPr>
              <w:spacing w:after="0" w:line="240" w:lineRule="auto"/>
              <w:ind w:left="0" w:firstLine="0"/>
              <w:rPr>
                <w:rFonts w:eastAsia="Times New Roman"/>
                <w:color w:val="auto"/>
                <w:kern w:val="0"/>
                <w:sz w:val="22"/>
                <w:szCs w:val="22"/>
                <w14:ligatures w14:val="none"/>
              </w:rPr>
            </w:pPr>
            <w:r w:rsidRPr="005F22FD">
              <w:rPr>
                <w:rFonts w:eastAsia="Times New Roman"/>
                <w:color w:val="auto"/>
                <w:kern w:val="0"/>
                <w:sz w:val="22"/>
                <w:szCs w:val="22"/>
                <w14:ligatures w14:val="none"/>
              </w:rPr>
              <w:t xml:space="preserve">Have a </w:t>
            </w:r>
            <w:r w:rsidRPr="005F22FD">
              <w:rPr>
                <w:rFonts w:eastAsia="Times New Roman"/>
                <w:b/>
                <w:bCs/>
                <w:color w:val="auto"/>
                <w:kern w:val="0"/>
                <w:sz w:val="22"/>
                <w:szCs w:val="22"/>
                <w14:ligatures w14:val="none"/>
              </w:rPr>
              <w:t>Weekly Meeting</w:t>
            </w:r>
            <w:r w:rsidRPr="005F22FD">
              <w:rPr>
                <w:rFonts w:eastAsia="Times New Roman"/>
                <w:color w:val="auto"/>
                <w:kern w:val="0"/>
                <w:sz w:val="22"/>
                <w:szCs w:val="22"/>
                <w14:ligatures w14:val="none"/>
              </w:rPr>
              <w:t xml:space="preserve"> to evaluate the week and provide written feedback on the WR form (30 mins per RPT). At this meeting please also discuss (30 mins jointly):</w:t>
            </w:r>
          </w:p>
          <w:p w14:paraId="434ED1D6" w14:textId="77777777" w:rsidR="005F22FD" w:rsidRPr="005F22FD" w:rsidRDefault="005F22FD" w:rsidP="005F22FD">
            <w:pPr>
              <w:numPr>
                <w:ilvl w:val="0"/>
                <w:numId w:val="64"/>
              </w:numPr>
              <w:spacing w:after="0" w:line="240" w:lineRule="auto"/>
              <w:rPr>
                <w:rFonts w:eastAsia="Times New Roman"/>
                <w:color w:val="auto"/>
                <w:kern w:val="0"/>
                <w:sz w:val="22"/>
                <w:szCs w:val="22"/>
                <w14:ligatures w14:val="none"/>
              </w:rPr>
            </w:pPr>
            <w:r w:rsidRPr="005F22FD">
              <w:rPr>
                <w:rFonts w:eastAsia="Times New Roman"/>
                <w:color w:val="auto"/>
                <w:kern w:val="0"/>
                <w:sz w:val="22"/>
                <w:szCs w:val="22"/>
                <w14:ligatures w14:val="none"/>
              </w:rPr>
              <w:t>The RPTs’ teaching timetable for the following week</w:t>
            </w:r>
          </w:p>
          <w:p w14:paraId="41D4DA3B" w14:textId="77777777" w:rsidR="005F22FD" w:rsidRPr="005F22FD" w:rsidRDefault="005F22FD" w:rsidP="005F22FD">
            <w:pPr>
              <w:numPr>
                <w:ilvl w:val="0"/>
                <w:numId w:val="64"/>
              </w:numPr>
              <w:spacing w:after="0" w:line="240" w:lineRule="auto"/>
              <w:rPr>
                <w:rFonts w:eastAsia="Times New Roman"/>
                <w:color w:val="auto"/>
                <w:kern w:val="0"/>
                <w:sz w:val="22"/>
                <w:szCs w:val="22"/>
                <w14:ligatures w14:val="none"/>
              </w:rPr>
            </w:pPr>
            <w:r w:rsidRPr="005F22FD">
              <w:rPr>
                <w:rFonts w:eastAsia="Times New Roman"/>
                <w:color w:val="auto"/>
                <w:kern w:val="0"/>
                <w:sz w:val="22"/>
                <w:szCs w:val="22"/>
                <w14:ligatures w14:val="none"/>
              </w:rPr>
              <w:t>PPA time – one day per week in total</w:t>
            </w:r>
          </w:p>
          <w:p w14:paraId="1DC4DAF5" w14:textId="77777777" w:rsidR="005F22FD" w:rsidRPr="005F22FD" w:rsidRDefault="005F22FD" w:rsidP="005F22FD">
            <w:pPr>
              <w:numPr>
                <w:ilvl w:val="0"/>
                <w:numId w:val="64"/>
              </w:numPr>
              <w:spacing w:after="0" w:line="240" w:lineRule="auto"/>
              <w:rPr>
                <w:rFonts w:eastAsia="Times New Roman"/>
                <w:color w:val="auto"/>
                <w:kern w:val="0"/>
                <w:sz w:val="22"/>
                <w:szCs w:val="22"/>
                <w14:ligatures w14:val="none"/>
              </w:rPr>
            </w:pPr>
            <w:r w:rsidRPr="005F22FD">
              <w:rPr>
                <w:rFonts w:eastAsia="Times New Roman"/>
                <w:color w:val="auto"/>
                <w:kern w:val="0"/>
                <w:sz w:val="22"/>
                <w:szCs w:val="22"/>
                <w14:ligatures w14:val="none"/>
              </w:rPr>
              <w:t>RPTs’ opportunities to complete their tasks and observe other experienced teachers</w:t>
            </w:r>
          </w:p>
          <w:p w14:paraId="692F9575"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1098" w:type="dxa"/>
          </w:tcPr>
          <w:p w14:paraId="6185A2E3"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60673515" w14:textId="77777777" w:rsidTr="005F22FD">
        <w:trPr>
          <w:jc w:val="center"/>
        </w:trPr>
        <w:tc>
          <w:tcPr>
            <w:tcW w:w="817" w:type="dxa"/>
            <w:shd w:val="clear" w:color="auto" w:fill="BFBFBF"/>
          </w:tcPr>
          <w:p w14:paraId="0A14C8F1"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7371" w:type="dxa"/>
            <w:shd w:val="clear" w:color="auto" w:fill="BFBFBF"/>
          </w:tcPr>
          <w:p w14:paraId="5A6D71AF" w14:textId="133D54D7" w:rsidR="005F22FD" w:rsidRPr="005F22FD" w:rsidRDefault="005F22FD" w:rsidP="005F22FD">
            <w:pPr>
              <w:spacing w:after="0" w:line="240" w:lineRule="auto"/>
              <w:ind w:left="0" w:firstLine="0"/>
              <w:rPr>
                <w:rFonts w:eastAsia="Times New Roman"/>
                <w:b/>
                <w:bCs/>
                <w:color w:val="auto"/>
                <w:kern w:val="0"/>
                <w:sz w:val="22"/>
                <w:szCs w:val="22"/>
                <w14:ligatures w14:val="none"/>
              </w:rPr>
            </w:pPr>
            <w:r w:rsidRPr="005F22FD">
              <w:rPr>
                <w:rFonts w:eastAsia="Times New Roman"/>
                <w:b/>
                <w:bCs/>
                <w:color w:val="auto"/>
                <w:kern w:val="0"/>
                <w:sz w:val="22"/>
                <w:szCs w:val="22"/>
                <w14:ligatures w14:val="none"/>
              </w:rPr>
              <w:t>Week 2 (Mon 1</w:t>
            </w:r>
            <w:r w:rsidR="009C26D5">
              <w:rPr>
                <w:rFonts w:eastAsia="Times New Roman"/>
                <w:b/>
                <w:bCs/>
                <w:color w:val="auto"/>
                <w:kern w:val="0"/>
                <w:sz w:val="22"/>
                <w:szCs w:val="22"/>
                <w14:ligatures w14:val="none"/>
              </w:rPr>
              <w:t>8</w:t>
            </w:r>
            <w:r w:rsidRPr="005F22FD">
              <w:rPr>
                <w:rFonts w:eastAsia="Times New Roman"/>
                <w:b/>
                <w:bCs/>
                <w:color w:val="auto"/>
                <w:kern w:val="0"/>
                <w:sz w:val="22"/>
                <w:szCs w:val="22"/>
                <w:vertAlign w:val="superscript"/>
                <w14:ligatures w14:val="none"/>
              </w:rPr>
              <w:t>th</w:t>
            </w:r>
            <w:r w:rsidRPr="005F22FD">
              <w:rPr>
                <w:rFonts w:eastAsia="Times New Roman"/>
                <w:b/>
                <w:bCs/>
                <w:color w:val="auto"/>
                <w:kern w:val="0"/>
                <w:sz w:val="22"/>
                <w:szCs w:val="22"/>
                <w14:ligatures w14:val="none"/>
              </w:rPr>
              <w:t xml:space="preserve"> May – Fri 2</w:t>
            </w:r>
            <w:r w:rsidR="009C26D5">
              <w:rPr>
                <w:rFonts w:eastAsia="Times New Roman"/>
                <w:b/>
                <w:bCs/>
                <w:color w:val="auto"/>
                <w:kern w:val="0"/>
                <w:sz w:val="22"/>
                <w:szCs w:val="22"/>
                <w14:ligatures w14:val="none"/>
              </w:rPr>
              <w:t>2</w:t>
            </w:r>
            <w:r w:rsidR="009C26D5" w:rsidRPr="00A56276">
              <w:rPr>
                <w:rFonts w:eastAsia="Times New Roman"/>
                <w:b/>
                <w:bCs/>
                <w:color w:val="auto"/>
                <w:kern w:val="0"/>
                <w:sz w:val="22"/>
                <w:szCs w:val="22"/>
                <w:vertAlign w:val="superscript"/>
                <w14:ligatures w14:val="none"/>
              </w:rPr>
              <w:t>nd</w:t>
            </w:r>
            <w:r w:rsidR="00A56276">
              <w:rPr>
                <w:rFonts w:eastAsia="Times New Roman"/>
                <w:b/>
                <w:bCs/>
                <w:color w:val="auto"/>
                <w:kern w:val="0"/>
                <w:sz w:val="22"/>
                <w:szCs w:val="22"/>
                <w14:ligatures w14:val="none"/>
              </w:rPr>
              <w:t xml:space="preserve"> </w:t>
            </w:r>
            <w:r w:rsidRPr="005F22FD">
              <w:rPr>
                <w:rFonts w:eastAsia="Times New Roman"/>
                <w:b/>
                <w:bCs/>
                <w:color w:val="auto"/>
                <w:kern w:val="0"/>
                <w:sz w:val="22"/>
                <w:szCs w:val="22"/>
                <w14:ligatures w14:val="none"/>
              </w:rPr>
              <w:t>May)</w:t>
            </w:r>
          </w:p>
        </w:tc>
        <w:tc>
          <w:tcPr>
            <w:tcW w:w="1098" w:type="dxa"/>
            <w:shd w:val="clear" w:color="auto" w:fill="BFBFBF"/>
          </w:tcPr>
          <w:p w14:paraId="33AF1FE4"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620A7B68" w14:textId="77777777" w:rsidTr="005F22FD">
        <w:trPr>
          <w:jc w:val="center"/>
        </w:trPr>
        <w:tc>
          <w:tcPr>
            <w:tcW w:w="817" w:type="dxa"/>
          </w:tcPr>
          <w:p w14:paraId="726C5CDD"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1.</w:t>
            </w:r>
          </w:p>
        </w:tc>
        <w:tc>
          <w:tcPr>
            <w:tcW w:w="7371" w:type="dxa"/>
          </w:tcPr>
          <w:p w14:paraId="42337C40" w14:textId="00DEE0FF" w:rsidR="005F22FD" w:rsidRPr="005F22FD" w:rsidRDefault="00A56276" w:rsidP="005F22FD">
            <w:pPr>
              <w:spacing w:after="0" w:line="240" w:lineRule="auto"/>
              <w:ind w:left="0" w:firstLine="0"/>
              <w:rPr>
                <w:rFonts w:eastAsia="Times New Roman"/>
                <w:bCs/>
                <w:color w:val="auto"/>
                <w:kern w:val="0"/>
                <w:sz w:val="22"/>
                <w:szCs w:val="22"/>
                <w14:ligatures w14:val="none"/>
              </w:rPr>
            </w:pPr>
            <w:r w:rsidRPr="0092733D">
              <w:rPr>
                <w:rFonts w:eastAsia="Times New Roman"/>
                <w:b/>
                <w:color w:val="auto"/>
                <w:kern w:val="0"/>
                <w:sz w:val="22"/>
                <w:szCs w:val="22"/>
                <w14:ligatures w14:val="none"/>
              </w:rPr>
              <w:t>Co-plan</w:t>
            </w:r>
            <w:r w:rsidR="00B465BB">
              <w:rPr>
                <w:rFonts w:eastAsia="Times New Roman"/>
                <w:bCs/>
                <w:color w:val="auto"/>
                <w:kern w:val="0"/>
                <w:sz w:val="22"/>
                <w:szCs w:val="22"/>
                <w14:ligatures w14:val="none"/>
              </w:rPr>
              <w:t xml:space="preserve"> (with your RPTs)</w:t>
            </w:r>
            <w:r>
              <w:rPr>
                <w:rFonts w:eastAsia="Times New Roman"/>
                <w:bCs/>
                <w:color w:val="auto"/>
                <w:kern w:val="0"/>
                <w:sz w:val="22"/>
                <w:szCs w:val="22"/>
                <w14:ligatures w14:val="none"/>
              </w:rPr>
              <w:t xml:space="preserve"> any lessons that your RPTs are going to teach</w:t>
            </w:r>
            <w:r w:rsidR="00B40521">
              <w:rPr>
                <w:rFonts w:eastAsia="Times New Roman"/>
                <w:bCs/>
                <w:color w:val="auto"/>
                <w:kern w:val="0"/>
                <w:sz w:val="22"/>
                <w:szCs w:val="22"/>
                <w14:ligatures w14:val="none"/>
              </w:rPr>
              <w:t xml:space="preserve"> by going through school plans</w:t>
            </w:r>
            <w:r>
              <w:rPr>
                <w:rFonts w:eastAsia="Times New Roman"/>
                <w:bCs/>
                <w:color w:val="auto"/>
                <w:kern w:val="0"/>
                <w:sz w:val="22"/>
                <w:szCs w:val="22"/>
                <w14:ligatures w14:val="none"/>
              </w:rPr>
              <w:t>.</w:t>
            </w:r>
            <w:r w:rsidR="00AE464E">
              <w:rPr>
                <w:rFonts w:eastAsia="Times New Roman"/>
                <w:bCs/>
                <w:color w:val="auto"/>
                <w:kern w:val="0"/>
                <w:sz w:val="22"/>
                <w:szCs w:val="22"/>
                <w14:ligatures w14:val="none"/>
              </w:rPr>
              <w:t xml:space="preserve"> </w:t>
            </w:r>
            <w:r w:rsidR="00E554FD">
              <w:rPr>
                <w:rFonts w:eastAsia="Times New Roman"/>
                <w:bCs/>
                <w:color w:val="auto"/>
                <w:kern w:val="0"/>
                <w:sz w:val="22"/>
                <w:szCs w:val="22"/>
                <w14:ligatures w14:val="none"/>
              </w:rPr>
              <w:t>Lat</w:t>
            </w:r>
            <w:r w:rsidR="00650BED">
              <w:rPr>
                <w:rFonts w:eastAsia="Times New Roman"/>
                <w:bCs/>
                <w:color w:val="auto"/>
                <w:kern w:val="0"/>
                <w:sz w:val="22"/>
                <w:szCs w:val="22"/>
                <w14:ligatures w14:val="none"/>
              </w:rPr>
              <w:t>er</w:t>
            </w:r>
            <w:r w:rsidR="00E554FD">
              <w:rPr>
                <w:rFonts w:eastAsia="Times New Roman"/>
                <w:bCs/>
                <w:color w:val="auto"/>
                <w:kern w:val="0"/>
                <w:sz w:val="22"/>
                <w:szCs w:val="22"/>
                <w14:ligatures w14:val="none"/>
              </w:rPr>
              <w:t>,</w:t>
            </w:r>
            <w:r w:rsidR="00650BED">
              <w:rPr>
                <w:rFonts w:eastAsia="Times New Roman"/>
                <w:bCs/>
                <w:color w:val="auto"/>
                <w:kern w:val="0"/>
                <w:sz w:val="22"/>
                <w:szCs w:val="22"/>
                <w14:ligatures w14:val="none"/>
              </w:rPr>
              <w:t xml:space="preserve"> c</w:t>
            </w:r>
            <w:r w:rsidR="00202C32">
              <w:rPr>
                <w:rFonts w:eastAsia="Times New Roman"/>
                <w:bCs/>
                <w:color w:val="auto"/>
                <w:kern w:val="0"/>
                <w:sz w:val="22"/>
                <w:szCs w:val="22"/>
                <w14:ligatures w14:val="none"/>
              </w:rPr>
              <w:t>heck their final script and resources</w:t>
            </w:r>
            <w:r w:rsidR="0092733D">
              <w:rPr>
                <w:rFonts w:eastAsia="Times New Roman"/>
                <w:bCs/>
                <w:color w:val="auto"/>
                <w:kern w:val="0"/>
                <w:sz w:val="22"/>
                <w:szCs w:val="22"/>
                <w14:ligatures w14:val="none"/>
              </w:rPr>
              <w:t xml:space="preserve"> are ok. </w:t>
            </w:r>
            <w:r w:rsidR="005F22FD" w:rsidRPr="005F22FD">
              <w:rPr>
                <w:rFonts w:eastAsia="Times New Roman"/>
                <w:bCs/>
                <w:color w:val="auto"/>
                <w:kern w:val="0"/>
                <w:sz w:val="22"/>
                <w:szCs w:val="22"/>
                <w14:ligatures w14:val="none"/>
              </w:rPr>
              <w:t>Ensure they are attending any team planning meetings.</w:t>
            </w:r>
          </w:p>
          <w:p w14:paraId="4C3287BA"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1098" w:type="dxa"/>
          </w:tcPr>
          <w:p w14:paraId="498DDAAA"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0BE07461" w14:textId="77777777" w:rsidTr="005F22FD">
        <w:trPr>
          <w:jc w:val="center"/>
        </w:trPr>
        <w:tc>
          <w:tcPr>
            <w:tcW w:w="817" w:type="dxa"/>
          </w:tcPr>
          <w:p w14:paraId="472D21D8"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2.</w:t>
            </w:r>
          </w:p>
        </w:tc>
        <w:tc>
          <w:tcPr>
            <w:tcW w:w="7371" w:type="dxa"/>
          </w:tcPr>
          <w:p w14:paraId="166B8DA1" w14:textId="7F6FB07A" w:rsidR="00515B74" w:rsidRPr="005F22FD" w:rsidRDefault="00515B74" w:rsidP="00515B74">
            <w:pPr>
              <w:spacing w:after="0" w:line="240" w:lineRule="auto"/>
              <w:ind w:left="0" w:firstLine="0"/>
              <w:rPr>
                <w:rFonts w:eastAsia="Times New Roman" w:cs="Arial"/>
                <w:color w:val="auto"/>
                <w:kern w:val="0"/>
                <w:sz w:val="22"/>
                <w:szCs w:val="22"/>
                <w14:ligatures w14:val="none"/>
              </w:rPr>
            </w:pPr>
            <w:r w:rsidRPr="005F22FD">
              <w:rPr>
                <w:rFonts w:eastAsia="Times New Roman"/>
                <w:color w:val="auto"/>
                <w:kern w:val="0"/>
                <w:sz w:val="22"/>
                <w:szCs w:val="22"/>
                <w14:ligatures w14:val="none"/>
              </w:rPr>
              <w:t xml:space="preserve">Formally </w:t>
            </w:r>
            <w:r w:rsidRPr="005F22FD">
              <w:rPr>
                <w:rFonts w:eastAsia="Times New Roman"/>
                <w:b/>
                <w:bCs/>
                <w:color w:val="auto"/>
                <w:kern w:val="0"/>
                <w:sz w:val="22"/>
                <w:szCs w:val="22"/>
                <w14:ligatures w14:val="none"/>
              </w:rPr>
              <w:t>observe</w:t>
            </w:r>
            <w:r w:rsidRPr="005F22FD">
              <w:rPr>
                <w:rFonts w:eastAsia="Times New Roman"/>
                <w:color w:val="auto"/>
                <w:kern w:val="0"/>
                <w:sz w:val="22"/>
                <w:szCs w:val="22"/>
                <w14:ligatures w14:val="none"/>
              </w:rPr>
              <w:t xml:space="preserve"> your RPTs teaching (minimum of one </w:t>
            </w:r>
            <w:r>
              <w:rPr>
                <w:rFonts w:eastAsia="Times New Roman"/>
                <w:color w:val="auto"/>
                <w:kern w:val="0"/>
                <w:sz w:val="22"/>
                <w:szCs w:val="22"/>
                <w14:ligatures w14:val="none"/>
              </w:rPr>
              <w:t>lesson/activity</w:t>
            </w:r>
            <w:r w:rsidRPr="005F22FD">
              <w:rPr>
                <w:rFonts w:eastAsia="Times New Roman"/>
                <w:color w:val="auto"/>
                <w:kern w:val="0"/>
                <w:sz w:val="22"/>
                <w:szCs w:val="22"/>
                <w14:ligatures w14:val="none"/>
              </w:rPr>
              <w:t xml:space="preserve"> each)</w:t>
            </w:r>
            <w:r>
              <w:rPr>
                <w:rFonts w:eastAsia="Times New Roman"/>
                <w:color w:val="auto"/>
                <w:kern w:val="0"/>
                <w:sz w:val="22"/>
                <w:szCs w:val="22"/>
                <w14:ligatures w14:val="none"/>
              </w:rPr>
              <w:t xml:space="preserve">. Discuss the feedback and provide it in writing on the Observation </w:t>
            </w:r>
            <w:r w:rsidR="002F4654">
              <w:rPr>
                <w:rFonts w:eastAsia="Times New Roman"/>
                <w:color w:val="auto"/>
                <w:kern w:val="0"/>
                <w:sz w:val="22"/>
                <w:szCs w:val="22"/>
                <w14:ligatures w14:val="none"/>
              </w:rPr>
              <w:t>S</w:t>
            </w:r>
            <w:r w:rsidRPr="005F22FD">
              <w:rPr>
                <w:rFonts w:eastAsia="Times New Roman" w:cs="Arial"/>
                <w:color w:val="auto"/>
                <w:kern w:val="0"/>
                <w:sz w:val="22"/>
                <w:szCs w:val="22"/>
                <w14:ligatures w14:val="none"/>
              </w:rPr>
              <w:t>ummary sheet. Ensure the correct box at the end of the form is ticked.</w:t>
            </w:r>
          </w:p>
          <w:p w14:paraId="0151C404"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1098" w:type="dxa"/>
          </w:tcPr>
          <w:p w14:paraId="38D9856D"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137BDEA6" w14:textId="77777777" w:rsidTr="005F22FD">
        <w:trPr>
          <w:jc w:val="center"/>
        </w:trPr>
        <w:tc>
          <w:tcPr>
            <w:tcW w:w="817" w:type="dxa"/>
          </w:tcPr>
          <w:p w14:paraId="3CDD5AA5"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3.</w:t>
            </w:r>
          </w:p>
        </w:tc>
        <w:tc>
          <w:tcPr>
            <w:tcW w:w="7371" w:type="dxa"/>
          </w:tcPr>
          <w:p w14:paraId="12EB48A1" w14:textId="77777777" w:rsidR="005F22FD" w:rsidRPr="005F22FD" w:rsidRDefault="005F22FD" w:rsidP="005F22FD">
            <w:pPr>
              <w:spacing w:after="0" w:line="240" w:lineRule="auto"/>
              <w:ind w:left="0" w:firstLine="0"/>
              <w:rPr>
                <w:rFonts w:eastAsia="Times New Roman"/>
                <w:color w:val="auto"/>
                <w:kern w:val="0"/>
                <w:sz w:val="22"/>
                <w:szCs w:val="22"/>
                <w14:ligatures w14:val="none"/>
              </w:rPr>
            </w:pPr>
            <w:r w:rsidRPr="005F22FD">
              <w:rPr>
                <w:rFonts w:eastAsia="Times New Roman"/>
                <w:color w:val="auto"/>
                <w:kern w:val="0"/>
                <w:sz w:val="22"/>
                <w:szCs w:val="22"/>
                <w14:ligatures w14:val="none"/>
              </w:rPr>
              <w:t xml:space="preserve">Have a </w:t>
            </w:r>
            <w:r w:rsidRPr="005F22FD">
              <w:rPr>
                <w:rFonts w:eastAsia="Times New Roman"/>
                <w:b/>
                <w:bCs/>
                <w:color w:val="auto"/>
                <w:kern w:val="0"/>
                <w:sz w:val="22"/>
                <w:szCs w:val="22"/>
                <w14:ligatures w14:val="none"/>
              </w:rPr>
              <w:t>Weekly Meeting</w:t>
            </w:r>
            <w:r w:rsidRPr="005F22FD">
              <w:rPr>
                <w:rFonts w:eastAsia="Times New Roman"/>
                <w:color w:val="auto"/>
                <w:kern w:val="0"/>
                <w:sz w:val="22"/>
                <w:szCs w:val="22"/>
                <w14:ligatures w14:val="none"/>
              </w:rPr>
              <w:t xml:space="preserve"> to evaluate the week and provide written feedback on the WR form (30 mins per RPT). At this meeting please also discuss (30 mins jointly):</w:t>
            </w:r>
          </w:p>
          <w:p w14:paraId="674E1669" w14:textId="77777777" w:rsidR="005F22FD" w:rsidRPr="005F22FD" w:rsidRDefault="005F22FD" w:rsidP="005F22FD">
            <w:pPr>
              <w:numPr>
                <w:ilvl w:val="0"/>
                <w:numId w:val="64"/>
              </w:numPr>
              <w:spacing w:after="0" w:line="240" w:lineRule="auto"/>
              <w:rPr>
                <w:rFonts w:eastAsia="Times New Roman"/>
                <w:color w:val="auto"/>
                <w:kern w:val="0"/>
                <w:sz w:val="22"/>
                <w:szCs w:val="22"/>
                <w14:ligatures w14:val="none"/>
              </w:rPr>
            </w:pPr>
            <w:r w:rsidRPr="005F22FD">
              <w:rPr>
                <w:rFonts w:eastAsia="Times New Roman"/>
                <w:color w:val="auto"/>
                <w:kern w:val="0"/>
                <w:sz w:val="22"/>
                <w:szCs w:val="22"/>
                <w14:ligatures w14:val="none"/>
              </w:rPr>
              <w:t>The RPTs’ teaching timetable for the following week</w:t>
            </w:r>
          </w:p>
          <w:p w14:paraId="39BEB6C0" w14:textId="77777777" w:rsidR="005F22FD" w:rsidRPr="005F22FD" w:rsidRDefault="005F22FD" w:rsidP="005F22FD">
            <w:pPr>
              <w:numPr>
                <w:ilvl w:val="0"/>
                <w:numId w:val="64"/>
              </w:numPr>
              <w:spacing w:after="0" w:line="240" w:lineRule="auto"/>
              <w:rPr>
                <w:rFonts w:eastAsia="Times New Roman"/>
                <w:color w:val="auto"/>
                <w:kern w:val="0"/>
                <w:sz w:val="22"/>
                <w:szCs w:val="22"/>
                <w14:ligatures w14:val="none"/>
              </w:rPr>
            </w:pPr>
            <w:r w:rsidRPr="005F22FD">
              <w:rPr>
                <w:rFonts w:eastAsia="Times New Roman"/>
                <w:color w:val="auto"/>
                <w:kern w:val="0"/>
                <w:sz w:val="22"/>
                <w:szCs w:val="22"/>
                <w14:ligatures w14:val="none"/>
              </w:rPr>
              <w:t>PPA time – one day per week in total</w:t>
            </w:r>
          </w:p>
          <w:p w14:paraId="6475C036" w14:textId="77777777" w:rsidR="005F22FD" w:rsidRPr="005F22FD" w:rsidRDefault="005F22FD" w:rsidP="005F22FD">
            <w:pPr>
              <w:numPr>
                <w:ilvl w:val="0"/>
                <w:numId w:val="64"/>
              </w:numPr>
              <w:spacing w:after="0" w:line="240" w:lineRule="auto"/>
              <w:rPr>
                <w:rFonts w:eastAsia="Times New Roman"/>
                <w:color w:val="auto"/>
                <w:kern w:val="0"/>
                <w:sz w:val="22"/>
                <w:szCs w:val="22"/>
                <w14:ligatures w14:val="none"/>
              </w:rPr>
            </w:pPr>
            <w:r w:rsidRPr="005F22FD">
              <w:rPr>
                <w:rFonts w:eastAsia="Times New Roman"/>
                <w:color w:val="auto"/>
                <w:kern w:val="0"/>
                <w:sz w:val="22"/>
                <w:szCs w:val="22"/>
                <w14:ligatures w14:val="none"/>
              </w:rPr>
              <w:t>RPTs opportunities to complete their tasks and observe other experienced teachers</w:t>
            </w:r>
          </w:p>
          <w:p w14:paraId="145BB701" w14:textId="77777777" w:rsidR="005F22FD" w:rsidRPr="005F22FD" w:rsidRDefault="005F22FD" w:rsidP="005F22FD">
            <w:pPr>
              <w:spacing w:after="0" w:line="240" w:lineRule="auto"/>
              <w:ind w:left="720" w:firstLine="0"/>
              <w:rPr>
                <w:rFonts w:eastAsia="Times New Roman"/>
                <w:color w:val="auto"/>
                <w:kern w:val="0"/>
                <w:sz w:val="22"/>
                <w:szCs w:val="22"/>
                <w14:ligatures w14:val="none"/>
              </w:rPr>
            </w:pPr>
          </w:p>
        </w:tc>
        <w:tc>
          <w:tcPr>
            <w:tcW w:w="1098" w:type="dxa"/>
          </w:tcPr>
          <w:p w14:paraId="1D885D9C"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2ABEF81A" w14:textId="77777777" w:rsidTr="005F22FD">
        <w:trPr>
          <w:jc w:val="center"/>
        </w:trPr>
        <w:tc>
          <w:tcPr>
            <w:tcW w:w="817" w:type="dxa"/>
            <w:shd w:val="clear" w:color="auto" w:fill="BFBFBF"/>
          </w:tcPr>
          <w:p w14:paraId="121949E5"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7371" w:type="dxa"/>
            <w:shd w:val="clear" w:color="auto" w:fill="BFBFBF"/>
          </w:tcPr>
          <w:p w14:paraId="6F348385" w14:textId="6BEE7F12" w:rsidR="005F22FD" w:rsidRPr="005F22FD" w:rsidRDefault="005F22FD" w:rsidP="005F22FD">
            <w:pPr>
              <w:spacing w:after="0" w:line="240" w:lineRule="auto"/>
              <w:ind w:left="0" w:firstLine="0"/>
              <w:rPr>
                <w:rFonts w:eastAsia="Times New Roman"/>
                <w:b/>
                <w:color w:val="auto"/>
                <w:kern w:val="0"/>
                <w:sz w:val="22"/>
                <w:szCs w:val="22"/>
                <w14:ligatures w14:val="none"/>
              </w:rPr>
            </w:pPr>
            <w:r w:rsidRPr="005F22FD">
              <w:rPr>
                <w:rFonts w:eastAsia="Times New Roman"/>
                <w:b/>
                <w:color w:val="auto"/>
                <w:kern w:val="0"/>
                <w:sz w:val="22"/>
                <w:szCs w:val="22"/>
                <w14:ligatures w14:val="none"/>
              </w:rPr>
              <w:t xml:space="preserve">Week 3 (Mon </w:t>
            </w:r>
            <w:r w:rsidR="00AE186F">
              <w:rPr>
                <w:rFonts w:eastAsia="Times New Roman"/>
                <w:b/>
                <w:color w:val="auto"/>
                <w:kern w:val="0"/>
                <w:sz w:val="22"/>
                <w:szCs w:val="22"/>
                <w14:ligatures w14:val="none"/>
              </w:rPr>
              <w:t>1</w:t>
            </w:r>
            <w:r w:rsidR="00AE186F" w:rsidRPr="00AE186F">
              <w:rPr>
                <w:rFonts w:eastAsia="Times New Roman"/>
                <w:b/>
                <w:color w:val="auto"/>
                <w:kern w:val="0"/>
                <w:sz w:val="22"/>
                <w:szCs w:val="22"/>
                <w:vertAlign w:val="superscript"/>
                <w14:ligatures w14:val="none"/>
              </w:rPr>
              <w:t>st</w:t>
            </w:r>
            <w:r w:rsidR="00AE186F">
              <w:rPr>
                <w:rFonts w:eastAsia="Times New Roman"/>
                <w:b/>
                <w:color w:val="auto"/>
                <w:kern w:val="0"/>
                <w:sz w:val="22"/>
                <w:szCs w:val="22"/>
                <w14:ligatures w14:val="none"/>
              </w:rPr>
              <w:t xml:space="preserve"> </w:t>
            </w:r>
            <w:r w:rsidRPr="005F22FD">
              <w:rPr>
                <w:rFonts w:eastAsia="Times New Roman"/>
                <w:b/>
                <w:color w:val="auto"/>
                <w:kern w:val="0"/>
                <w:sz w:val="22"/>
                <w:szCs w:val="22"/>
                <w14:ligatures w14:val="none"/>
              </w:rPr>
              <w:t xml:space="preserve">June – Fri </w:t>
            </w:r>
            <w:r w:rsidR="00AE186F">
              <w:rPr>
                <w:rFonts w:eastAsia="Times New Roman"/>
                <w:b/>
                <w:color w:val="auto"/>
                <w:kern w:val="0"/>
                <w:sz w:val="22"/>
                <w:szCs w:val="22"/>
                <w14:ligatures w14:val="none"/>
              </w:rPr>
              <w:t>5</w:t>
            </w:r>
            <w:r w:rsidRPr="005F22FD">
              <w:rPr>
                <w:rFonts w:eastAsia="Times New Roman"/>
                <w:b/>
                <w:color w:val="auto"/>
                <w:kern w:val="0"/>
                <w:sz w:val="22"/>
                <w:szCs w:val="22"/>
                <w:vertAlign w:val="superscript"/>
                <w14:ligatures w14:val="none"/>
              </w:rPr>
              <w:t>th</w:t>
            </w:r>
            <w:r w:rsidRPr="005F22FD">
              <w:rPr>
                <w:rFonts w:eastAsia="Times New Roman"/>
                <w:b/>
                <w:color w:val="auto"/>
                <w:kern w:val="0"/>
                <w:sz w:val="22"/>
                <w:szCs w:val="22"/>
                <w14:ligatures w14:val="none"/>
              </w:rPr>
              <w:t xml:space="preserve"> June)</w:t>
            </w:r>
          </w:p>
        </w:tc>
        <w:tc>
          <w:tcPr>
            <w:tcW w:w="1098" w:type="dxa"/>
            <w:shd w:val="clear" w:color="auto" w:fill="BFBFBF"/>
          </w:tcPr>
          <w:p w14:paraId="4CA68166"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1503BD27" w14:textId="77777777" w:rsidTr="005F22FD">
        <w:trPr>
          <w:jc w:val="center"/>
        </w:trPr>
        <w:tc>
          <w:tcPr>
            <w:tcW w:w="817" w:type="dxa"/>
          </w:tcPr>
          <w:p w14:paraId="7B40D34F" w14:textId="6662F456" w:rsidR="005F22FD" w:rsidRPr="005F22FD" w:rsidRDefault="0073454F" w:rsidP="005F22FD">
            <w:pPr>
              <w:spacing w:after="0" w:line="240" w:lineRule="auto"/>
              <w:ind w:left="0" w:firstLine="0"/>
              <w:rPr>
                <w:rFonts w:eastAsia="Times New Roman"/>
                <w:bCs/>
                <w:color w:val="auto"/>
                <w:kern w:val="0"/>
                <w:sz w:val="22"/>
                <w:szCs w:val="22"/>
                <w14:ligatures w14:val="none"/>
              </w:rPr>
            </w:pPr>
            <w:r>
              <w:rPr>
                <w:rFonts w:eastAsia="Times New Roman"/>
                <w:bCs/>
                <w:color w:val="auto"/>
                <w:kern w:val="0"/>
                <w:sz w:val="22"/>
                <w:szCs w:val="22"/>
                <w14:ligatures w14:val="none"/>
              </w:rPr>
              <w:t>1.</w:t>
            </w:r>
          </w:p>
        </w:tc>
        <w:tc>
          <w:tcPr>
            <w:tcW w:w="7371" w:type="dxa"/>
          </w:tcPr>
          <w:p w14:paraId="00F7840D" w14:textId="05B8432F"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The tutor visit (Interim Progress Review) is supposed to be this week. The tutor will contact you.</w:t>
            </w:r>
            <w:r w:rsidR="00270A05">
              <w:rPr>
                <w:rFonts w:eastAsia="Times New Roman"/>
                <w:bCs/>
                <w:color w:val="auto"/>
                <w:kern w:val="0"/>
                <w:sz w:val="22"/>
                <w:szCs w:val="22"/>
                <w14:ligatures w14:val="none"/>
              </w:rPr>
              <w:t xml:space="preserve"> Make sure </w:t>
            </w:r>
            <w:r w:rsidR="0073454F">
              <w:rPr>
                <w:rFonts w:eastAsia="Times New Roman"/>
                <w:bCs/>
                <w:color w:val="auto"/>
                <w:kern w:val="0"/>
                <w:sz w:val="22"/>
                <w:szCs w:val="22"/>
                <w14:ligatures w14:val="none"/>
              </w:rPr>
              <w:t>you’ve</w:t>
            </w:r>
            <w:r w:rsidR="00270A05">
              <w:rPr>
                <w:rFonts w:eastAsia="Times New Roman"/>
                <w:bCs/>
                <w:color w:val="auto"/>
                <w:kern w:val="0"/>
                <w:sz w:val="22"/>
                <w:szCs w:val="22"/>
                <w14:ligatures w14:val="none"/>
              </w:rPr>
              <w:t xml:space="preserve"> read the Year 1 Assessment Descriptors so you can discuss </w:t>
            </w:r>
            <w:r w:rsidR="0073454F">
              <w:rPr>
                <w:rFonts w:eastAsia="Times New Roman"/>
                <w:bCs/>
                <w:color w:val="auto"/>
                <w:kern w:val="0"/>
                <w:sz w:val="22"/>
                <w:szCs w:val="22"/>
                <w14:ligatures w14:val="none"/>
              </w:rPr>
              <w:t>if you feel your RPTs are on track.</w:t>
            </w:r>
          </w:p>
        </w:tc>
        <w:tc>
          <w:tcPr>
            <w:tcW w:w="1098" w:type="dxa"/>
          </w:tcPr>
          <w:p w14:paraId="32918E10"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09059C25" w14:textId="77777777" w:rsidTr="005F22FD">
        <w:trPr>
          <w:jc w:val="center"/>
        </w:trPr>
        <w:tc>
          <w:tcPr>
            <w:tcW w:w="817" w:type="dxa"/>
          </w:tcPr>
          <w:p w14:paraId="4B7C4F21" w14:textId="554F39B6" w:rsidR="005F22FD" w:rsidRPr="005F22FD" w:rsidRDefault="0073454F" w:rsidP="005F22FD">
            <w:pPr>
              <w:spacing w:after="0" w:line="240" w:lineRule="auto"/>
              <w:ind w:left="0" w:firstLine="0"/>
              <w:rPr>
                <w:rFonts w:eastAsia="Times New Roman"/>
                <w:bCs/>
                <w:color w:val="auto"/>
                <w:kern w:val="0"/>
                <w:sz w:val="22"/>
                <w:szCs w:val="22"/>
                <w14:ligatures w14:val="none"/>
              </w:rPr>
            </w:pPr>
            <w:r>
              <w:rPr>
                <w:rFonts w:eastAsia="Times New Roman"/>
                <w:bCs/>
                <w:color w:val="auto"/>
                <w:kern w:val="0"/>
                <w:sz w:val="22"/>
                <w:szCs w:val="22"/>
                <w14:ligatures w14:val="none"/>
              </w:rPr>
              <w:t>2.</w:t>
            </w:r>
          </w:p>
        </w:tc>
        <w:tc>
          <w:tcPr>
            <w:tcW w:w="7371" w:type="dxa"/>
          </w:tcPr>
          <w:p w14:paraId="6481334B" w14:textId="77777777" w:rsidR="00E554FD" w:rsidRPr="005F22FD" w:rsidRDefault="00E554FD" w:rsidP="00E554FD">
            <w:pPr>
              <w:spacing w:after="0" w:line="240" w:lineRule="auto"/>
              <w:ind w:left="0" w:firstLine="0"/>
              <w:rPr>
                <w:rFonts w:eastAsia="Times New Roman"/>
                <w:bCs/>
                <w:color w:val="auto"/>
                <w:kern w:val="0"/>
                <w:sz w:val="22"/>
                <w:szCs w:val="22"/>
                <w14:ligatures w14:val="none"/>
              </w:rPr>
            </w:pPr>
            <w:r w:rsidRPr="0092733D">
              <w:rPr>
                <w:rFonts w:eastAsia="Times New Roman"/>
                <w:b/>
                <w:color w:val="auto"/>
                <w:kern w:val="0"/>
                <w:sz w:val="22"/>
                <w:szCs w:val="22"/>
                <w14:ligatures w14:val="none"/>
              </w:rPr>
              <w:t>Co-plan</w:t>
            </w:r>
            <w:r>
              <w:rPr>
                <w:rFonts w:eastAsia="Times New Roman"/>
                <w:bCs/>
                <w:color w:val="auto"/>
                <w:kern w:val="0"/>
                <w:sz w:val="22"/>
                <w:szCs w:val="22"/>
                <w14:ligatures w14:val="none"/>
              </w:rPr>
              <w:t xml:space="preserve"> (with your RPTs) any lessons that your RPTs are going to teach by going through school plans. Later, check their final script and resources are ok. </w:t>
            </w:r>
            <w:r w:rsidRPr="005F22FD">
              <w:rPr>
                <w:rFonts w:eastAsia="Times New Roman"/>
                <w:bCs/>
                <w:color w:val="auto"/>
                <w:kern w:val="0"/>
                <w:sz w:val="22"/>
                <w:szCs w:val="22"/>
                <w14:ligatures w14:val="none"/>
              </w:rPr>
              <w:t>Ensure they are attending any team planning meetings.</w:t>
            </w:r>
          </w:p>
          <w:p w14:paraId="138DEBBD"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1098" w:type="dxa"/>
          </w:tcPr>
          <w:p w14:paraId="46997AB7"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1981854D" w14:textId="77777777" w:rsidTr="005F22FD">
        <w:trPr>
          <w:jc w:val="center"/>
        </w:trPr>
        <w:tc>
          <w:tcPr>
            <w:tcW w:w="817" w:type="dxa"/>
          </w:tcPr>
          <w:p w14:paraId="3743ECDE" w14:textId="6D3D05F3" w:rsidR="005F22FD" w:rsidRPr="005F22FD" w:rsidRDefault="0073454F" w:rsidP="005F22FD">
            <w:pPr>
              <w:spacing w:after="0" w:line="240" w:lineRule="auto"/>
              <w:ind w:left="0" w:firstLine="0"/>
              <w:rPr>
                <w:rFonts w:eastAsia="Times New Roman"/>
                <w:bCs/>
                <w:color w:val="auto"/>
                <w:kern w:val="0"/>
                <w:sz w:val="22"/>
                <w:szCs w:val="22"/>
                <w14:ligatures w14:val="none"/>
              </w:rPr>
            </w:pPr>
            <w:r>
              <w:rPr>
                <w:rFonts w:eastAsia="Times New Roman"/>
                <w:bCs/>
                <w:color w:val="auto"/>
                <w:kern w:val="0"/>
                <w:sz w:val="22"/>
                <w:szCs w:val="22"/>
                <w14:ligatures w14:val="none"/>
              </w:rPr>
              <w:t>3</w:t>
            </w:r>
            <w:r w:rsidR="005F22FD" w:rsidRPr="005F22FD">
              <w:rPr>
                <w:rFonts w:eastAsia="Times New Roman"/>
                <w:bCs/>
                <w:color w:val="auto"/>
                <w:kern w:val="0"/>
                <w:sz w:val="22"/>
                <w:szCs w:val="22"/>
                <w14:ligatures w14:val="none"/>
              </w:rPr>
              <w:t>.</w:t>
            </w:r>
          </w:p>
        </w:tc>
        <w:tc>
          <w:tcPr>
            <w:tcW w:w="7371" w:type="dxa"/>
          </w:tcPr>
          <w:p w14:paraId="04E98B48" w14:textId="77777777" w:rsidR="00B451BC" w:rsidRPr="005F22FD" w:rsidRDefault="00B451BC" w:rsidP="00B451BC">
            <w:pPr>
              <w:spacing w:after="0" w:line="240" w:lineRule="auto"/>
              <w:ind w:left="0" w:firstLine="0"/>
              <w:rPr>
                <w:rFonts w:eastAsia="Times New Roman" w:cs="Arial"/>
                <w:color w:val="auto"/>
                <w:kern w:val="0"/>
                <w:sz w:val="22"/>
                <w:szCs w:val="22"/>
                <w14:ligatures w14:val="none"/>
              </w:rPr>
            </w:pPr>
            <w:r w:rsidRPr="005F22FD">
              <w:rPr>
                <w:rFonts w:eastAsia="Times New Roman"/>
                <w:color w:val="auto"/>
                <w:kern w:val="0"/>
                <w:sz w:val="22"/>
                <w:szCs w:val="22"/>
                <w14:ligatures w14:val="none"/>
              </w:rPr>
              <w:t xml:space="preserve">Formally </w:t>
            </w:r>
            <w:r w:rsidRPr="005F22FD">
              <w:rPr>
                <w:rFonts w:eastAsia="Times New Roman"/>
                <w:b/>
                <w:bCs/>
                <w:color w:val="auto"/>
                <w:kern w:val="0"/>
                <w:sz w:val="22"/>
                <w:szCs w:val="22"/>
                <w14:ligatures w14:val="none"/>
              </w:rPr>
              <w:t>observe</w:t>
            </w:r>
            <w:r w:rsidRPr="005F22FD">
              <w:rPr>
                <w:rFonts w:eastAsia="Times New Roman"/>
                <w:color w:val="auto"/>
                <w:kern w:val="0"/>
                <w:sz w:val="22"/>
                <w:szCs w:val="22"/>
                <w14:ligatures w14:val="none"/>
              </w:rPr>
              <w:t xml:space="preserve"> your RPTs teaching (minimum of one </w:t>
            </w:r>
            <w:r>
              <w:rPr>
                <w:rFonts w:eastAsia="Times New Roman"/>
                <w:color w:val="auto"/>
                <w:kern w:val="0"/>
                <w:sz w:val="22"/>
                <w:szCs w:val="22"/>
                <w14:ligatures w14:val="none"/>
              </w:rPr>
              <w:t>lesson/activity</w:t>
            </w:r>
            <w:r w:rsidRPr="005F22FD">
              <w:rPr>
                <w:rFonts w:eastAsia="Times New Roman"/>
                <w:color w:val="auto"/>
                <w:kern w:val="0"/>
                <w:sz w:val="22"/>
                <w:szCs w:val="22"/>
                <w14:ligatures w14:val="none"/>
              </w:rPr>
              <w:t xml:space="preserve"> each)</w:t>
            </w:r>
            <w:r>
              <w:rPr>
                <w:rFonts w:eastAsia="Times New Roman"/>
                <w:color w:val="auto"/>
                <w:kern w:val="0"/>
                <w:sz w:val="22"/>
                <w:szCs w:val="22"/>
                <w14:ligatures w14:val="none"/>
              </w:rPr>
              <w:t>. Discuss the feedback and provide it in writing on the Observation S</w:t>
            </w:r>
            <w:r w:rsidRPr="005F22FD">
              <w:rPr>
                <w:rFonts w:eastAsia="Times New Roman" w:cs="Arial"/>
                <w:color w:val="auto"/>
                <w:kern w:val="0"/>
                <w:sz w:val="22"/>
                <w:szCs w:val="22"/>
                <w14:ligatures w14:val="none"/>
              </w:rPr>
              <w:t>ummary sheet. Ensure the correct box at the end of the form is ticked.</w:t>
            </w:r>
          </w:p>
          <w:p w14:paraId="6E133F8A"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1098" w:type="dxa"/>
          </w:tcPr>
          <w:p w14:paraId="73798F76"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25EAB3AC" w14:textId="77777777" w:rsidTr="005F22FD">
        <w:trPr>
          <w:jc w:val="center"/>
        </w:trPr>
        <w:tc>
          <w:tcPr>
            <w:tcW w:w="817" w:type="dxa"/>
          </w:tcPr>
          <w:p w14:paraId="18E38FF3" w14:textId="5AF91701" w:rsidR="005F22FD" w:rsidRPr="005F22FD" w:rsidRDefault="0073454F" w:rsidP="005F22FD">
            <w:pPr>
              <w:spacing w:after="0" w:line="240" w:lineRule="auto"/>
              <w:ind w:left="0" w:firstLine="0"/>
              <w:rPr>
                <w:rFonts w:eastAsia="Times New Roman"/>
                <w:bCs/>
                <w:color w:val="auto"/>
                <w:kern w:val="0"/>
                <w:sz w:val="22"/>
                <w:szCs w:val="22"/>
                <w14:ligatures w14:val="none"/>
              </w:rPr>
            </w:pPr>
            <w:r>
              <w:rPr>
                <w:rFonts w:eastAsia="Times New Roman"/>
                <w:bCs/>
                <w:color w:val="auto"/>
                <w:kern w:val="0"/>
                <w:sz w:val="22"/>
                <w:szCs w:val="22"/>
                <w14:ligatures w14:val="none"/>
              </w:rPr>
              <w:lastRenderedPageBreak/>
              <w:t>4</w:t>
            </w:r>
            <w:r w:rsidR="005F22FD" w:rsidRPr="005F22FD">
              <w:rPr>
                <w:rFonts w:eastAsia="Times New Roman"/>
                <w:bCs/>
                <w:color w:val="auto"/>
                <w:kern w:val="0"/>
                <w:sz w:val="22"/>
                <w:szCs w:val="22"/>
                <w14:ligatures w14:val="none"/>
              </w:rPr>
              <w:t>.</w:t>
            </w:r>
          </w:p>
        </w:tc>
        <w:tc>
          <w:tcPr>
            <w:tcW w:w="7371" w:type="dxa"/>
          </w:tcPr>
          <w:p w14:paraId="6D1620DC" w14:textId="77777777" w:rsidR="005F22FD" w:rsidRPr="005F22FD" w:rsidRDefault="005F22FD" w:rsidP="005F22FD">
            <w:pPr>
              <w:spacing w:after="0" w:line="240" w:lineRule="auto"/>
              <w:ind w:left="0" w:firstLine="0"/>
              <w:rPr>
                <w:rFonts w:eastAsia="Times New Roman"/>
                <w:color w:val="auto"/>
                <w:kern w:val="0"/>
                <w:sz w:val="22"/>
                <w:szCs w:val="22"/>
                <w14:ligatures w14:val="none"/>
              </w:rPr>
            </w:pPr>
            <w:r w:rsidRPr="005F22FD">
              <w:rPr>
                <w:rFonts w:eastAsia="Times New Roman"/>
                <w:color w:val="auto"/>
                <w:kern w:val="0"/>
                <w:sz w:val="22"/>
                <w:szCs w:val="22"/>
                <w14:ligatures w14:val="none"/>
              </w:rPr>
              <w:t xml:space="preserve">Have a </w:t>
            </w:r>
            <w:r w:rsidRPr="005F22FD">
              <w:rPr>
                <w:rFonts w:eastAsia="Times New Roman"/>
                <w:b/>
                <w:bCs/>
                <w:color w:val="auto"/>
                <w:kern w:val="0"/>
                <w:sz w:val="22"/>
                <w:szCs w:val="22"/>
                <w14:ligatures w14:val="none"/>
              </w:rPr>
              <w:t>Weekly Meeting</w:t>
            </w:r>
            <w:r w:rsidRPr="005F22FD">
              <w:rPr>
                <w:rFonts w:eastAsia="Times New Roman"/>
                <w:color w:val="auto"/>
                <w:kern w:val="0"/>
                <w:sz w:val="22"/>
                <w:szCs w:val="22"/>
                <w14:ligatures w14:val="none"/>
              </w:rPr>
              <w:t xml:space="preserve"> to evaluate the week and provide written feedback on the WR form (30 mins per RPT). At this meeting please also discuss (30 mins jointly):</w:t>
            </w:r>
          </w:p>
          <w:p w14:paraId="04F791FC" w14:textId="77777777" w:rsidR="005F22FD" w:rsidRPr="005F22FD" w:rsidRDefault="005F22FD" w:rsidP="005F22FD">
            <w:pPr>
              <w:numPr>
                <w:ilvl w:val="0"/>
                <w:numId w:val="64"/>
              </w:numPr>
              <w:spacing w:after="0" w:line="240" w:lineRule="auto"/>
              <w:rPr>
                <w:rFonts w:eastAsia="Times New Roman"/>
                <w:color w:val="auto"/>
                <w:kern w:val="0"/>
                <w:sz w:val="22"/>
                <w:szCs w:val="22"/>
                <w14:ligatures w14:val="none"/>
              </w:rPr>
            </w:pPr>
            <w:r w:rsidRPr="005F22FD">
              <w:rPr>
                <w:rFonts w:eastAsia="Times New Roman"/>
                <w:color w:val="auto"/>
                <w:kern w:val="0"/>
                <w:sz w:val="22"/>
                <w:szCs w:val="22"/>
                <w14:ligatures w14:val="none"/>
              </w:rPr>
              <w:t>The RPTs’ teaching timetable for the following week</w:t>
            </w:r>
          </w:p>
          <w:p w14:paraId="28A81FFA" w14:textId="77777777" w:rsidR="005F22FD" w:rsidRPr="005F22FD" w:rsidRDefault="005F22FD" w:rsidP="005F22FD">
            <w:pPr>
              <w:numPr>
                <w:ilvl w:val="0"/>
                <w:numId w:val="64"/>
              </w:numPr>
              <w:spacing w:after="0" w:line="240" w:lineRule="auto"/>
              <w:rPr>
                <w:rFonts w:eastAsia="Times New Roman"/>
                <w:color w:val="auto"/>
                <w:kern w:val="0"/>
                <w:sz w:val="22"/>
                <w:szCs w:val="22"/>
                <w14:ligatures w14:val="none"/>
              </w:rPr>
            </w:pPr>
            <w:r w:rsidRPr="005F22FD">
              <w:rPr>
                <w:rFonts w:eastAsia="Times New Roman"/>
                <w:color w:val="auto"/>
                <w:kern w:val="0"/>
                <w:sz w:val="22"/>
                <w:szCs w:val="22"/>
                <w14:ligatures w14:val="none"/>
              </w:rPr>
              <w:t>PPA time – one day per week in total</w:t>
            </w:r>
          </w:p>
          <w:p w14:paraId="54DF92D6" w14:textId="77777777" w:rsidR="005F22FD" w:rsidRPr="005F22FD" w:rsidRDefault="005F22FD" w:rsidP="005F22FD">
            <w:pPr>
              <w:numPr>
                <w:ilvl w:val="0"/>
                <w:numId w:val="64"/>
              </w:numPr>
              <w:spacing w:after="0" w:line="240" w:lineRule="auto"/>
              <w:rPr>
                <w:rFonts w:eastAsia="Times New Roman"/>
                <w:color w:val="auto"/>
                <w:kern w:val="0"/>
                <w:sz w:val="22"/>
                <w:szCs w:val="22"/>
                <w14:ligatures w14:val="none"/>
              </w:rPr>
            </w:pPr>
            <w:r w:rsidRPr="005F22FD">
              <w:rPr>
                <w:rFonts w:eastAsia="Times New Roman"/>
                <w:color w:val="auto"/>
                <w:kern w:val="0"/>
                <w:sz w:val="22"/>
                <w:szCs w:val="22"/>
                <w14:ligatures w14:val="none"/>
              </w:rPr>
              <w:t>RPTs opportunities to complete their tasks and observe other experienced teachers</w:t>
            </w:r>
          </w:p>
          <w:p w14:paraId="2010ED7E" w14:textId="77777777" w:rsidR="005F22FD" w:rsidRPr="005F22FD" w:rsidRDefault="005F22FD" w:rsidP="005F22FD">
            <w:pPr>
              <w:spacing w:after="0" w:line="240" w:lineRule="auto"/>
              <w:ind w:left="0" w:firstLine="0"/>
              <w:rPr>
                <w:rFonts w:eastAsia="Times New Roman"/>
                <w:color w:val="auto"/>
                <w:kern w:val="0"/>
                <w:sz w:val="22"/>
                <w:szCs w:val="22"/>
                <w14:ligatures w14:val="none"/>
              </w:rPr>
            </w:pPr>
          </w:p>
        </w:tc>
        <w:tc>
          <w:tcPr>
            <w:tcW w:w="1098" w:type="dxa"/>
          </w:tcPr>
          <w:p w14:paraId="4473B4C5"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7AAC031D" w14:textId="77777777" w:rsidTr="005F22FD">
        <w:trPr>
          <w:jc w:val="center"/>
        </w:trPr>
        <w:tc>
          <w:tcPr>
            <w:tcW w:w="817" w:type="dxa"/>
            <w:shd w:val="clear" w:color="auto" w:fill="BFBFBF"/>
          </w:tcPr>
          <w:p w14:paraId="37FB999D"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7371" w:type="dxa"/>
            <w:shd w:val="clear" w:color="auto" w:fill="BFBFBF"/>
          </w:tcPr>
          <w:p w14:paraId="4A40E47E" w14:textId="7DDFB599" w:rsidR="005F22FD" w:rsidRPr="005F22FD" w:rsidRDefault="005F22FD" w:rsidP="005F22FD">
            <w:pPr>
              <w:spacing w:after="0" w:line="240" w:lineRule="auto"/>
              <w:ind w:left="0" w:firstLine="0"/>
              <w:rPr>
                <w:rFonts w:eastAsia="Times New Roman"/>
                <w:b/>
                <w:color w:val="auto"/>
                <w:kern w:val="0"/>
                <w:sz w:val="22"/>
                <w:szCs w:val="22"/>
                <w14:ligatures w14:val="none"/>
              </w:rPr>
            </w:pPr>
            <w:r w:rsidRPr="005F22FD">
              <w:rPr>
                <w:rFonts w:eastAsia="Times New Roman"/>
                <w:b/>
                <w:color w:val="auto"/>
                <w:kern w:val="0"/>
                <w:sz w:val="22"/>
                <w:szCs w:val="22"/>
                <w14:ligatures w14:val="none"/>
              </w:rPr>
              <w:t xml:space="preserve">Week 4 (Mon </w:t>
            </w:r>
            <w:r w:rsidR="00623B74">
              <w:rPr>
                <w:rFonts w:eastAsia="Times New Roman"/>
                <w:b/>
                <w:color w:val="auto"/>
                <w:kern w:val="0"/>
                <w:sz w:val="22"/>
                <w:szCs w:val="22"/>
                <w14:ligatures w14:val="none"/>
              </w:rPr>
              <w:t>8</w:t>
            </w:r>
            <w:r w:rsidRPr="005F22FD">
              <w:rPr>
                <w:rFonts w:eastAsia="Times New Roman"/>
                <w:b/>
                <w:color w:val="auto"/>
                <w:kern w:val="0"/>
                <w:sz w:val="22"/>
                <w:szCs w:val="22"/>
                <w:vertAlign w:val="superscript"/>
                <w14:ligatures w14:val="none"/>
              </w:rPr>
              <w:t>th</w:t>
            </w:r>
            <w:r w:rsidRPr="005F22FD">
              <w:rPr>
                <w:rFonts w:eastAsia="Times New Roman"/>
                <w:b/>
                <w:color w:val="auto"/>
                <w:kern w:val="0"/>
                <w:sz w:val="22"/>
                <w:szCs w:val="22"/>
                <w14:ligatures w14:val="none"/>
              </w:rPr>
              <w:t xml:space="preserve"> June – Fri 1</w:t>
            </w:r>
            <w:r w:rsidR="00623B74">
              <w:rPr>
                <w:rFonts w:eastAsia="Times New Roman"/>
                <w:b/>
                <w:color w:val="auto"/>
                <w:kern w:val="0"/>
                <w:sz w:val="22"/>
                <w:szCs w:val="22"/>
                <w14:ligatures w14:val="none"/>
              </w:rPr>
              <w:t>2</w:t>
            </w:r>
            <w:r w:rsidRPr="005F22FD">
              <w:rPr>
                <w:rFonts w:eastAsia="Times New Roman"/>
                <w:b/>
                <w:color w:val="auto"/>
                <w:kern w:val="0"/>
                <w:sz w:val="22"/>
                <w:szCs w:val="22"/>
                <w:vertAlign w:val="superscript"/>
                <w14:ligatures w14:val="none"/>
              </w:rPr>
              <w:t>th</w:t>
            </w:r>
            <w:r w:rsidRPr="005F22FD">
              <w:rPr>
                <w:rFonts w:eastAsia="Times New Roman"/>
                <w:b/>
                <w:color w:val="auto"/>
                <w:kern w:val="0"/>
                <w:sz w:val="22"/>
                <w:szCs w:val="22"/>
                <w14:ligatures w14:val="none"/>
              </w:rPr>
              <w:t xml:space="preserve"> June)</w:t>
            </w:r>
          </w:p>
        </w:tc>
        <w:tc>
          <w:tcPr>
            <w:tcW w:w="1098" w:type="dxa"/>
            <w:shd w:val="clear" w:color="auto" w:fill="BFBFBF"/>
          </w:tcPr>
          <w:p w14:paraId="368A820D"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46EFC29F" w14:textId="77777777" w:rsidTr="005F22FD">
        <w:trPr>
          <w:jc w:val="center"/>
        </w:trPr>
        <w:tc>
          <w:tcPr>
            <w:tcW w:w="817" w:type="dxa"/>
          </w:tcPr>
          <w:p w14:paraId="340059EF"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1.</w:t>
            </w:r>
          </w:p>
        </w:tc>
        <w:tc>
          <w:tcPr>
            <w:tcW w:w="7371" w:type="dxa"/>
          </w:tcPr>
          <w:p w14:paraId="6268FBCD" w14:textId="77777777" w:rsidR="00623B74" w:rsidRPr="005F22FD" w:rsidRDefault="00623B74" w:rsidP="00623B74">
            <w:pPr>
              <w:spacing w:after="0" w:line="240" w:lineRule="auto"/>
              <w:ind w:left="0" w:firstLine="0"/>
              <w:rPr>
                <w:rFonts w:eastAsia="Times New Roman"/>
                <w:bCs/>
                <w:color w:val="auto"/>
                <w:kern w:val="0"/>
                <w:sz w:val="22"/>
                <w:szCs w:val="22"/>
                <w14:ligatures w14:val="none"/>
              </w:rPr>
            </w:pPr>
            <w:r w:rsidRPr="0092733D">
              <w:rPr>
                <w:rFonts w:eastAsia="Times New Roman"/>
                <w:b/>
                <w:color w:val="auto"/>
                <w:kern w:val="0"/>
                <w:sz w:val="22"/>
                <w:szCs w:val="22"/>
                <w14:ligatures w14:val="none"/>
              </w:rPr>
              <w:t>Co-plan</w:t>
            </w:r>
            <w:r>
              <w:rPr>
                <w:rFonts w:eastAsia="Times New Roman"/>
                <w:bCs/>
                <w:color w:val="auto"/>
                <w:kern w:val="0"/>
                <w:sz w:val="22"/>
                <w:szCs w:val="22"/>
                <w14:ligatures w14:val="none"/>
              </w:rPr>
              <w:t xml:space="preserve"> (with your RPTs) any lessons that your RPTs are going to teach by going through school plans. Later, check their final script and resources are ok. </w:t>
            </w:r>
            <w:r w:rsidRPr="005F22FD">
              <w:rPr>
                <w:rFonts w:eastAsia="Times New Roman"/>
                <w:bCs/>
                <w:color w:val="auto"/>
                <w:kern w:val="0"/>
                <w:sz w:val="22"/>
                <w:szCs w:val="22"/>
                <w14:ligatures w14:val="none"/>
              </w:rPr>
              <w:t>Ensure they are attending any team planning meetings.</w:t>
            </w:r>
          </w:p>
          <w:p w14:paraId="31A37316"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1098" w:type="dxa"/>
          </w:tcPr>
          <w:p w14:paraId="6682E749"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1E3F8166" w14:textId="77777777" w:rsidTr="005F22FD">
        <w:trPr>
          <w:jc w:val="center"/>
        </w:trPr>
        <w:tc>
          <w:tcPr>
            <w:tcW w:w="817" w:type="dxa"/>
          </w:tcPr>
          <w:p w14:paraId="770A2533"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2.</w:t>
            </w:r>
          </w:p>
        </w:tc>
        <w:tc>
          <w:tcPr>
            <w:tcW w:w="7371" w:type="dxa"/>
          </w:tcPr>
          <w:p w14:paraId="618256F5" w14:textId="77777777" w:rsidR="00623B74" w:rsidRPr="005F22FD" w:rsidRDefault="00623B74" w:rsidP="00623B74">
            <w:pPr>
              <w:spacing w:after="0" w:line="240" w:lineRule="auto"/>
              <w:ind w:left="0" w:firstLine="0"/>
              <w:rPr>
                <w:rFonts w:eastAsia="Times New Roman" w:cs="Arial"/>
                <w:color w:val="auto"/>
                <w:kern w:val="0"/>
                <w:sz w:val="22"/>
                <w:szCs w:val="22"/>
                <w14:ligatures w14:val="none"/>
              </w:rPr>
            </w:pPr>
            <w:r w:rsidRPr="005F22FD">
              <w:rPr>
                <w:rFonts w:eastAsia="Times New Roman"/>
                <w:color w:val="auto"/>
                <w:kern w:val="0"/>
                <w:sz w:val="22"/>
                <w:szCs w:val="22"/>
                <w14:ligatures w14:val="none"/>
              </w:rPr>
              <w:t xml:space="preserve">Formally </w:t>
            </w:r>
            <w:r w:rsidRPr="005F22FD">
              <w:rPr>
                <w:rFonts w:eastAsia="Times New Roman"/>
                <w:b/>
                <w:bCs/>
                <w:color w:val="auto"/>
                <w:kern w:val="0"/>
                <w:sz w:val="22"/>
                <w:szCs w:val="22"/>
                <w14:ligatures w14:val="none"/>
              </w:rPr>
              <w:t>observe</w:t>
            </w:r>
            <w:r w:rsidRPr="005F22FD">
              <w:rPr>
                <w:rFonts w:eastAsia="Times New Roman"/>
                <w:color w:val="auto"/>
                <w:kern w:val="0"/>
                <w:sz w:val="22"/>
                <w:szCs w:val="22"/>
                <w14:ligatures w14:val="none"/>
              </w:rPr>
              <w:t xml:space="preserve"> your RPTs teaching (minimum of one </w:t>
            </w:r>
            <w:r>
              <w:rPr>
                <w:rFonts w:eastAsia="Times New Roman"/>
                <w:color w:val="auto"/>
                <w:kern w:val="0"/>
                <w:sz w:val="22"/>
                <w:szCs w:val="22"/>
                <w14:ligatures w14:val="none"/>
              </w:rPr>
              <w:t>lesson/activity</w:t>
            </w:r>
            <w:r w:rsidRPr="005F22FD">
              <w:rPr>
                <w:rFonts w:eastAsia="Times New Roman"/>
                <w:color w:val="auto"/>
                <w:kern w:val="0"/>
                <w:sz w:val="22"/>
                <w:szCs w:val="22"/>
                <w14:ligatures w14:val="none"/>
              </w:rPr>
              <w:t xml:space="preserve"> each)</w:t>
            </w:r>
            <w:r>
              <w:rPr>
                <w:rFonts w:eastAsia="Times New Roman"/>
                <w:color w:val="auto"/>
                <w:kern w:val="0"/>
                <w:sz w:val="22"/>
                <w:szCs w:val="22"/>
                <w14:ligatures w14:val="none"/>
              </w:rPr>
              <w:t>. Discuss the feedback and provide it in writing on the Observation S</w:t>
            </w:r>
            <w:r w:rsidRPr="005F22FD">
              <w:rPr>
                <w:rFonts w:eastAsia="Times New Roman" w:cs="Arial"/>
                <w:color w:val="auto"/>
                <w:kern w:val="0"/>
                <w:sz w:val="22"/>
                <w:szCs w:val="22"/>
                <w14:ligatures w14:val="none"/>
              </w:rPr>
              <w:t>ummary sheet. Ensure the correct box at the end of the form is ticked.</w:t>
            </w:r>
          </w:p>
          <w:p w14:paraId="11231A71"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c>
          <w:tcPr>
            <w:tcW w:w="1098" w:type="dxa"/>
          </w:tcPr>
          <w:p w14:paraId="0ABA0ADD"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215AF0F8" w14:textId="77777777" w:rsidTr="005F22FD">
        <w:trPr>
          <w:jc w:val="center"/>
        </w:trPr>
        <w:tc>
          <w:tcPr>
            <w:tcW w:w="817" w:type="dxa"/>
          </w:tcPr>
          <w:p w14:paraId="0553F9FA"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3.</w:t>
            </w:r>
          </w:p>
        </w:tc>
        <w:tc>
          <w:tcPr>
            <w:tcW w:w="7371" w:type="dxa"/>
          </w:tcPr>
          <w:p w14:paraId="65D4DB4F" w14:textId="0B7EFE23" w:rsidR="005F22FD" w:rsidRPr="005F22FD" w:rsidRDefault="005F22FD" w:rsidP="007974F6">
            <w:pPr>
              <w:spacing w:after="0" w:line="240" w:lineRule="auto"/>
              <w:ind w:left="0" w:firstLine="0"/>
              <w:rPr>
                <w:rFonts w:eastAsia="Times New Roman"/>
                <w:bCs/>
                <w:color w:val="auto"/>
                <w:kern w:val="0"/>
                <w:sz w:val="22"/>
                <w:szCs w:val="22"/>
                <w14:ligatures w14:val="none"/>
              </w:rPr>
            </w:pPr>
            <w:r w:rsidRPr="005F22FD">
              <w:rPr>
                <w:rFonts w:eastAsia="Times New Roman" w:cs="Arial"/>
                <w:color w:val="auto"/>
                <w:kern w:val="0"/>
                <w:sz w:val="22"/>
                <w:szCs w:val="22"/>
                <w14:ligatures w14:val="none"/>
              </w:rPr>
              <w:t xml:space="preserve">Read through the Assessment Descriptors for Year 1 and consider how your RPTs have done in relation to each. Look at the </w:t>
            </w:r>
            <w:r w:rsidRPr="005F22FD">
              <w:rPr>
                <w:rFonts w:eastAsia="Times New Roman" w:cs="Arial"/>
                <w:b/>
                <w:color w:val="auto"/>
                <w:kern w:val="0"/>
                <w:sz w:val="22"/>
                <w:szCs w:val="22"/>
                <w14:ligatures w14:val="none"/>
              </w:rPr>
              <w:t xml:space="preserve">Year 1 Final Review </w:t>
            </w:r>
            <w:r w:rsidRPr="005F22FD">
              <w:rPr>
                <w:rFonts w:eastAsia="Times New Roman" w:cs="Arial"/>
                <w:bCs/>
                <w:color w:val="auto"/>
                <w:kern w:val="0"/>
                <w:sz w:val="22"/>
                <w:szCs w:val="22"/>
                <w14:ligatures w14:val="none"/>
              </w:rPr>
              <w:t>tab</w:t>
            </w:r>
            <w:r w:rsidRPr="005F22FD">
              <w:rPr>
                <w:rFonts w:eastAsia="Times New Roman" w:cs="Arial"/>
                <w:color w:val="auto"/>
                <w:kern w:val="0"/>
                <w:sz w:val="22"/>
                <w:szCs w:val="22"/>
                <w14:ligatures w14:val="none"/>
              </w:rPr>
              <w:t xml:space="preserve"> of an </w:t>
            </w:r>
            <w:r w:rsidRPr="005F22FD">
              <w:rPr>
                <w:rFonts w:eastAsia="Times New Roman" w:cs="Arial"/>
                <w:b/>
                <w:color w:val="auto"/>
                <w:kern w:val="0"/>
                <w:sz w:val="22"/>
                <w:szCs w:val="22"/>
                <w14:ligatures w14:val="none"/>
              </w:rPr>
              <w:t>Assessment of Progress (AoP) Form</w:t>
            </w:r>
            <w:r w:rsidRPr="005F22FD">
              <w:rPr>
                <w:rFonts w:eastAsia="Times New Roman" w:cs="Arial"/>
                <w:bCs/>
                <w:color w:val="auto"/>
                <w:kern w:val="0"/>
                <w:sz w:val="22"/>
                <w:szCs w:val="22"/>
                <w14:ligatures w14:val="none"/>
              </w:rPr>
              <w:t>; this is where you will be asked</w:t>
            </w:r>
            <w:r w:rsidR="00300848">
              <w:rPr>
                <w:rFonts w:eastAsia="Times New Roman" w:cs="Arial"/>
                <w:bCs/>
                <w:color w:val="auto"/>
                <w:kern w:val="0"/>
                <w:sz w:val="22"/>
                <w:szCs w:val="22"/>
                <w14:ligatures w14:val="none"/>
              </w:rPr>
              <w:t xml:space="preserve"> for</w:t>
            </w:r>
            <w:r w:rsidR="007974F6">
              <w:rPr>
                <w:rFonts w:eastAsia="Times New Roman" w:cs="Arial"/>
                <w:bCs/>
                <w:color w:val="auto"/>
                <w:kern w:val="0"/>
                <w:sz w:val="22"/>
                <w:szCs w:val="22"/>
                <w14:ligatures w14:val="none"/>
              </w:rPr>
              <w:t xml:space="preserve"> your</w:t>
            </w:r>
            <w:r w:rsidR="007974F6">
              <w:rPr>
                <w:rFonts w:eastAsia="Times New Roman"/>
                <w:color w:val="auto"/>
                <w:kern w:val="0"/>
                <w:sz w:val="22"/>
                <w:szCs w:val="22"/>
                <w14:ligatures w14:val="none"/>
              </w:rPr>
              <w:t xml:space="preserve"> comments and a </w:t>
            </w:r>
            <w:r w:rsidRPr="005F22FD">
              <w:rPr>
                <w:rFonts w:eastAsia="Times New Roman"/>
                <w:color w:val="auto"/>
                <w:kern w:val="0"/>
                <w:sz w:val="22"/>
                <w:szCs w:val="22"/>
                <w14:ligatures w14:val="none"/>
              </w:rPr>
              <w:t>judgement against each Assessment Descriptor</w:t>
            </w:r>
            <w:r w:rsidR="007974F6">
              <w:rPr>
                <w:rFonts w:eastAsia="Times New Roman"/>
                <w:color w:val="auto"/>
                <w:kern w:val="0"/>
                <w:sz w:val="22"/>
                <w:szCs w:val="22"/>
                <w14:ligatures w14:val="none"/>
              </w:rPr>
              <w:t>.</w:t>
            </w:r>
          </w:p>
        </w:tc>
        <w:tc>
          <w:tcPr>
            <w:tcW w:w="1098" w:type="dxa"/>
          </w:tcPr>
          <w:p w14:paraId="31EE630E"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610B5A16" w14:textId="77777777" w:rsidTr="005F22FD">
        <w:trPr>
          <w:jc w:val="center"/>
        </w:trPr>
        <w:tc>
          <w:tcPr>
            <w:tcW w:w="817" w:type="dxa"/>
          </w:tcPr>
          <w:p w14:paraId="38DB2E9D"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3.</w:t>
            </w:r>
          </w:p>
        </w:tc>
        <w:tc>
          <w:tcPr>
            <w:tcW w:w="7371" w:type="dxa"/>
            <w:shd w:val="clear" w:color="auto" w:fill="D9D9D9"/>
          </w:tcPr>
          <w:p w14:paraId="4B9812AE" w14:textId="1A1581A2"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color w:val="auto"/>
                <w:kern w:val="0"/>
                <w:sz w:val="22"/>
                <w:szCs w:val="22"/>
                <w14:ligatures w14:val="none"/>
              </w:rPr>
              <w:t xml:space="preserve">In the final three days, hold a </w:t>
            </w:r>
            <w:r w:rsidRPr="005F22FD">
              <w:rPr>
                <w:rFonts w:eastAsia="Times New Roman"/>
                <w:b/>
                <w:bCs/>
                <w:color w:val="auto"/>
                <w:kern w:val="0"/>
                <w:sz w:val="22"/>
                <w:szCs w:val="22"/>
                <w14:ligatures w14:val="none"/>
              </w:rPr>
              <w:t>Final Progress Review</w:t>
            </w:r>
            <w:r w:rsidRPr="005F22FD">
              <w:rPr>
                <w:rFonts w:eastAsia="Times New Roman"/>
                <w:color w:val="auto"/>
                <w:kern w:val="0"/>
                <w:sz w:val="22"/>
                <w:szCs w:val="22"/>
                <w14:ligatures w14:val="none"/>
              </w:rPr>
              <w:t xml:space="preserve"> meeting with each RPT (instead of the weekly meeting).</w:t>
            </w:r>
            <w:r w:rsidRPr="005F22FD">
              <w:rPr>
                <w:rFonts w:eastAsia="Times New Roman"/>
                <w:b/>
                <w:color w:val="auto"/>
                <w:kern w:val="0"/>
                <w:sz w:val="22"/>
                <w:szCs w:val="22"/>
                <w14:ligatures w14:val="none"/>
              </w:rPr>
              <w:t xml:space="preserve"> </w:t>
            </w:r>
            <w:r w:rsidRPr="005F22FD">
              <w:rPr>
                <w:rFonts w:eastAsia="Times New Roman"/>
                <w:color w:val="auto"/>
                <w:kern w:val="0"/>
                <w:sz w:val="22"/>
                <w:szCs w:val="22"/>
                <w14:ligatures w14:val="none"/>
              </w:rPr>
              <w:t xml:space="preserve">Ask them to show you their Evidence </w:t>
            </w:r>
            <w:r w:rsidR="009C7E57">
              <w:rPr>
                <w:rFonts w:eastAsia="Times New Roman"/>
                <w:color w:val="auto"/>
                <w:kern w:val="0"/>
                <w:sz w:val="22"/>
                <w:szCs w:val="22"/>
                <w14:ligatures w14:val="none"/>
              </w:rPr>
              <w:t>Review</w:t>
            </w:r>
            <w:r w:rsidRPr="005F22FD">
              <w:rPr>
                <w:rFonts w:eastAsia="Times New Roman"/>
                <w:color w:val="auto"/>
                <w:kern w:val="0"/>
                <w:sz w:val="22"/>
                <w:szCs w:val="22"/>
                <w14:ligatures w14:val="none"/>
              </w:rPr>
              <w:t xml:space="preserve"> and then discuss and draft their Year 1 tab of the </w:t>
            </w:r>
            <w:r w:rsidRPr="005F22FD">
              <w:rPr>
                <w:rFonts w:eastAsia="Times New Roman"/>
                <w:bCs/>
                <w:color w:val="auto"/>
                <w:kern w:val="0"/>
                <w:sz w:val="22"/>
                <w:szCs w:val="22"/>
                <w14:ligatures w14:val="none"/>
              </w:rPr>
              <w:t xml:space="preserve">Assessment of Progress form (AoP). Focus especially on securing clear and specific targets that the RPT and next mentor can take forward on the next placement. </w:t>
            </w:r>
          </w:p>
          <w:p w14:paraId="2411684B" w14:textId="77777777" w:rsidR="005F22FD" w:rsidRPr="005F22FD" w:rsidRDefault="005F22FD" w:rsidP="005F22FD">
            <w:pPr>
              <w:spacing w:after="0" w:line="240" w:lineRule="auto"/>
              <w:ind w:left="0" w:firstLine="0"/>
              <w:rPr>
                <w:rFonts w:eastAsia="Times New Roman"/>
                <w:b/>
                <w:bCs/>
                <w:color w:val="auto"/>
                <w:kern w:val="0"/>
                <w:sz w:val="22"/>
                <w:szCs w:val="22"/>
                <w14:ligatures w14:val="none"/>
              </w:rPr>
            </w:pPr>
          </w:p>
          <w:p w14:paraId="4ADAB8DF" w14:textId="77777777" w:rsidR="005F22FD" w:rsidRPr="005F22FD" w:rsidRDefault="005F22FD" w:rsidP="005F22FD">
            <w:pPr>
              <w:spacing w:after="0" w:line="240" w:lineRule="auto"/>
              <w:ind w:left="0" w:firstLine="0"/>
              <w:rPr>
                <w:rFonts w:eastAsia="Times New Roman"/>
                <w:b/>
                <w:bCs/>
                <w:color w:val="auto"/>
                <w:kern w:val="0"/>
                <w:sz w:val="22"/>
                <w:szCs w:val="22"/>
                <w14:ligatures w14:val="none"/>
              </w:rPr>
            </w:pPr>
            <w:r w:rsidRPr="005F22FD">
              <w:rPr>
                <w:rFonts w:eastAsia="Times New Roman"/>
                <w:b/>
                <w:bCs/>
                <w:color w:val="auto"/>
                <w:kern w:val="0"/>
                <w:sz w:val="22"/>
                <w:szCs w:val="22"/>
                <w14:ligatures w14:val="none"/>
              </w:rPr>
              <w:t>NB: if your RPT was assessed at the Interim Review (tutor visit) as not being on track for an automatic pass, then a tutor from the university will contact you and ask to join the start of the meeting (remotely) to check that any identified targets have been fulfilled.</w:t>
            </w:r>
          </w:p>
          <w:p w14:paraId="43F3229F" w14:textId="77777777" w:rsidR="005F22FD" w:rsidRPr="005F22FD" w:rsidRDefault="005F22FD" w:rsidP="005F22FD">
            <w:pPr>
              <w:spacing w:after="0" w:line="240" w:lineRule="auto"/>
              <w:ind w:left="0" w:firstLine="0"/>
              <w:rPr>
                <w:rFonts w:eastAsia="Times New Roman"/>
                <w:color w:val="auto"/>
                <w:kern w:val="0"/>
                <w:sz w:val="22"/>
                <w:szCs w:val="22"/>
                <w14:ligatures w14:val="none"/>
              </w:rPr>
            </w:pPr>
          </w:p>
          <w:p w14:paraId="6183FEE8" w14:textId="77777777" w:rsidR="005F22FD" w:rsidRPr="005F22FD" w:rsidRDefault="005F22FD" w:rsidP="005F22FD">
            <w:pPr>
              <w:spacing w:after="0" w:line="240" w:lineRule="auto"/>
              <w:ind w:left="0" w:firstLine="0"/>
              <w:rPr>
                <w:rFonts w:eastAsia="Times New Roman"/>
                <w:b/>
                <w:color w:val="auto"/>
                <w:kern w:val="0"/>
                <w:sz w:val="22"/>
                <w:szCs w:val="22"/>
                <w14:ligatures w14:val="none"/>
              </w:rPr>
            </w:pPr>
            <w:r w:rsidRPr="005F22FD">
              <w:rPr>
                <w:rFonts w:eastAsia="Times New Roman"/>
                <w:color w:val="auto"/>
                <w:kern w:val="0"/>
                <w:sz w:val="22"/>
                <w:szCs w:val="22"/>
                <w14:ligatures w14:val="none"/>
              </w:rPr>
              <w:t>Save the document (please put the RPT’s</w:t>
            </w:r>
            <w:r w:rsidRPr="005F22FD">
              <w:rPr>
                <w:rFonts w:eastAsia="Times New Roman"/>
                <w:b/>
                <w:color w:val="auto"/>
                <w:kern w:val="0"/>
                <w:sz w:val="22"/>
                <w:szCs w:val="22"/>
                <w14:ligatures w14:val="none"/>
              </w:rPr>
              <w:t xml:space="preserve"> surname</w:t>
            </w:r>
            <w:r w:rsidRPr="005F22FD">
              <w:rPr>
                <w:rFonts w:eastAsia="Times New Roman"/>
                <w:color w:val="auto"/>
                <w:kern w:val="0"/>
                <w:sz w:val="22"/>
                <w:szCs w:val="22"/>
                <w14:ligatures w14:val="none"/>
              </w:rPr>
              <w:t xml:space="preserve"> first in the document name).</w:t>
            </w:r>
          </w:p>
          <w:p w14:paraId="1FD6FF9F" w14:textId="77777777" w:rsidR="005F22FD" w:rsidRPr="005F22FD" w:rsidRDefault="005F22FD" w:rsidP="005F22FD">
            <w:pPr>
              <w:spacing w:after="0" w:line="240" w:lineRule="auto"/>
              <w:ind w:left="0" w:firstLine="0"/>
              <w:rPr>
                <w:rFonts w:eastAsia="Times New Roman"/>
                <w:color w:val="auto"/>
                <w:kern w:val="0"/>
                <w:sz w:val="22"/>
                <w:szCs w:val="22"/>
                <w14:ligatures w14:val="none"/>
              </w:rPr>
            </w:pPr>
          </w:p>
        </w:tc>
        <w:tc>
          <w:tcPr>
            <w:tcW w:w="1098" w:type="dxa"/>
          </w:tcPr>
          <w:p w14:paraId="16193B79"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r w:rsidR="005F22FD" w:rsidRPr="005F22FD" w14:paraId="68EF5BBA" w14:textId="77777777" w:rsidTr="005F22FD">
        <w:trPr>
          <w:jc w:val="center"/>
        </w:trPr>
        <w:tc>
          <w:tcPr>
            <w:tcW w:w="817" w:type="dxa"/>
          </w:tcPr>
          <w:p w14:paraId="0B8BE2A0"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r w:rsidRPr="005F22FD">
              <w:rPr>
                <w:rFonts w:eastAsia="Times New Roman"/>
                <w:bCs/>
                <w:color w:val="auto"/>
                <w:kern w:val="0"/>
                <w:sz w:val="22"/>
                <w:szCs w:val="22"/>
                <w14:ligatures w14:val="none"/>
              </w:rPr>
              <w:t>4.</w:t>
            </w:r>
          </w:p>
        </w:tc>
        <w:tc>
          <w:tcPr>
            <w:tcW w:w="7371" w:type="dxa"/>
            <w:shd w:val="clear" w:color="auto" w:fill="D9D9D9"/>
          </w:tcPr>
          <w:p w14:paraId="1081C56E" w14:textId="034C4AD7" w:rsidR="005F22FD" w:rsidRPr="005F22FD" w:rsidRDefault="005F22FD" w:rsidP="005F22FD">
            <w:pPr>
              <w:spacing w:after="0" w:line="240" w:lineRule="auto"/>
              <w:ind w:left="0" w:firstLine="0"/>
              <w:rPr>
                <w:rFonts w:eastAsia="Times New Roman"/>
                <w:b/>
                <w:color w:val="auto"/>
                <w:kern w:val="0"/>
                <w:sz w:val="22"/>
                <w:szCs w:val="22"/>
                <w14:ligatures w14:val="none"/>
              </w:rPr>
            </w:pPr>
            <w:r w:rsidRPr="005F22FD">
              <w:rPr>
                <w:rFonts w:eastAsia="Times New Roman"/>
                <w:b/>
                <w:color w:val="auto"/>
                <w:kern w:val="0"/>
                <w:sz w:val="22"/>
                <w:szCs w:val="22"/>
                <w14:ligatures w14:val="none"/>
              </w:rPr>
              <w:t xml:space="preserve">Email the finalised Assessment of Progress form to us by Friday </w:t>
            </w:r>
            <w:r w:rsidR="003E11D6">
              <w:rPr>
                <w:rFonts w:eastAsia="Times New Roman"/>
                <w:b/>
                <w:color w:val="auto"/>
                <w:kern w:val="0"/>
                <w:sz w:val="22"/>
                <w:szCs w:val="22"/>
                <w14:ligatures w14:val="none"/>
              </w:rPr>
              <w:t>19</w:t>
            </w:r>
            <w:r w:rsidRPr="005F22FD">
              <w:rPr>
                <w:rFonts w:eastAsia="Times New Roman"/>
                <w:b/>
                <w:color w:val="auto"/>
                <w:kern w:val="0"/>
                <w:sz w:val="22"/>
                <w:szCs w:val="22"/>
                <w:vertAlign w:val="superscript"/>
                <w14:ligatures w14:val="none"/>
              </w:rPr>
              <w:t>th</w:t>
            </w:r>
            <w:r w:rsidRPr="005F22FD">
              <w:rPr>
                <w:rFonts w:eastAsia="Times New Roman"/>
                <w:b/>
                <w:color w:val="auto"/>
                <w:kern w:val="0"/>
                <w:sz w:val="22"/>
                <w:szCs w:val="22"/>
                <w14:ligatures w14:val="none"/>
              </w:rPr>
              <w:t xml:space="preserve"> June at 5pm using </w:t>
            </w:r>
            <w:hyperlink r:id="rId30" w:history="1">
              <w:r w:rsidRPr="005F22FD">
                <w:rPr>
                  <w:rFonts w:eastAsia="Times New Roman" w:cs="Arial"/>
                  <w:b/>
                  <w:color w:val="0000FF"/>
                  <w:kern w:val="0"/>
                  <w:sz w:val="22"/>
                  <w:szCs w:val="22"/>
                  <w:u w:val="single"/>
                  <w14:ligatures w14:val="none"/>
                </w:rPr>
                <w:t>primarypartnership@reading.ac.uk</w:t>
              </w:r>
            </w:hyperlink>
            <w:r w:rsidRPr="005F22FD">
              <w:rPr>
                <w:rFonts w:eastAsia="Times New Roman" w:cs="Arial"/>
                <w:b/>
                <w:color w:val="auto"/>
                <w:kern w:val="0"/>
                <w:sz w:val="26"/>
                <w:szCs w:val="26"/>
                <w14:ligatures w14:val="none"/>
              </w:rPr>
              <w:t xml:space="preserve"> </w:t>
            </w:r>
            <w:r w:rsidRPr="005F22FD">
              <w:rPr>
                <w:rFonts w:eastAsia="Times New Roman" w:cs="Arial"/>
                <w:b/>
                <w:color w:val="auto"/>
                <w:kern w:val="0"/>
                <w:sz w:val="22"/>
                <w:szCs w:val="22"/>
                <w14:ligatures w14:val="none"/>
              </w:rPr>
              <w:t xml:space="preserve">. </w:t>
            </w:r>
            <w:r w:rsidRPr="005F22FD">
              <w:rPr>
                <w:rFonts w:eastAsia="Times New Roman"/>
                <w:b/>
                <w:color w:val="auto"/>
                <w:kern w:val="0"/>
                <w:sz w:val="22"/>
                <w:szCs w:val="22"/>
                <w14:ligatures w14:val="none"/>
              </w:rPr>
              <w:t>Please cc the Supervising Tutor and RPT into the email.</w:t>
            </w:r>
          </w:p>
          <w:p w14:paraId="5D7FD45E" w14:textId="77777777" w:rsidR="005F22FD" w:rsidRPr="005F22FD" w:rsidRDefault="005F22FD" w:rsidP="005F22FD">
            <w:pPr>
              <w:spacing w:after="0" w:line="240" w:lineRule="auto"/>
              <w:ind w:left="0" w:firstLine="0"/>
              <w:rPr>
                <w:rFonts w:eastAsia="Times New Roman"/>
                <w:color w:val="auto"/>
                <w:kern w:val="0"/>
                <w:sz w:val="22"/>
                <w:szCs w:val="22"/>
                <w14:ligatures w14:val="none"/>
              </w:rPr>
            </w:pPr>
          </w:p>
        </w:tc>
        <w:tc>
          <w:tcPr>
            <w:tcW w:w="1098" w:type="dxa"/>
          </w:tcPr>
          <w:p w14:paraId="0C02F7F6" w14:textId="77777777" w:rsidR="005F22FD" w:rsidRPr="005F22FD" w:rsidRDefault="005F22FD" w:rsidP="005F22FD">
            <w:pPr>
              <w:spacing w:after="0" w:line="240" w:lineRule="auto"/>
              <w:ind w:left="0" w:firstLine="0"/>
              <w:rPr>
                <w:rFonts w:eastAsia="Times New Roman"/>
                <w:bCs/>
                <w:color w:val="auto"/>
                <w:kern w:val="0"/>
                <w:sz w:val="22"/>
                <w:szCs w:val="22"/>
                <w14:ligatures w14:val="none"/>
              </w:rPr>
            </w:pPr>
          </w:p>
        </w:tc>
      </w:tr>
    </w:tbl>
    <w:p w14:paraId="1E03B99F" w14:textId="77777777" w:rsidR="005F22FD" w:rsidRDefault="005F22FD" w:rsidP="00BD7B93"/>
    <w:p w14:paraId="2F59B692" w14:textId="77777777" w:rsidR="00BD7B93" w:rsidRPr="00BD7B93" w:rsidRDefault="00BD7B93" w:rsidP="00BD7B93"/>
    <w:p w14:paraId="0FD2C070" w14:textId="77777777" w:rsidR="00331A52" w:rsidRDefault="00331A52" w:rsidP="00667156">
      <w:pPr>
        <w:pStyle w:val="Heading1"/>
        <w:sectPr w:rsidR="00331A52" w:rsidSect="00F7043C">
          <w:pgSz w:w="11906" w:h="16838"/>
          <w:pgMar w:top="766" w:right="720" w:bottom="790" w:left="720" w:header="480" w:footer="478" w:gutter="0"/>
          <w:cols w:space="720"/>
          <w:titlePg/>
        </w:sectPr>
      </w:pPr>
    </w:p>
    <w:p w14:paraId="3E626512" w14:textId="369F63E8" w:rsidR="007E6053" w:rsidRDefault="00B53870" w:rsidP="00667156">
      <w:pPr>
        <w:pStyle w:val="Heading1"/>
      </w:pPr>
      <w:bookmarkStart w:id="21" w:name="_Toc227696190"/>
      <w:r>
        <w:lastRenderedPageBreak/>
        <w:t xml:space="preserve">6 </w:t>
      </w:r>
      <w:r w:rsidR="004D75E6">
        <w:t>Observations, M</w:t>
      </w:r>
      <w:r w:rsidR="00B26DC8">
        <w:t>eetings and Assessment</w:t>
      </w:r>
      <w:bookmarkEnd w:id="21"/>
    </w:p>
    <w:p w14:paraId="68759D37" w14:textId="77777777" w:rsidR="00F26767" w:rsidRDefault="00F26767" w:rsidP="00F26767"/>
    <w:p w14:paraId="150CEA14" w14:textId="2AA1A0C4" w:rsidR="00F26767" w:rsidRDefault="00F26767" w:rsidP="00F26767">
      <w:pPr>
        <w:pStyle w:val="Heading2"/>
      </w:pPr>
      <w:bookmarkStart w:id="22" w:name="_Toc227696191"/>
      <w:r>
        <w:t xml:space="preserve">6.1 </w:t>
      </w:r>
      <w:r w:rsidR="005D10E6">
        <w:t>Observations and Post-Lesson Discussion</w:t>
      </w:r>
      <w:bookmarkEnd w:id="22"/>
    </w:p>
    <w:p w14:paraId="77A39302" w14:textId="459C8D43" w:rsidR="00835EBA" w:rsidRPr="005112CD" w:rsidRDefault="000A3382" w:rsidP="00835EBA">
      <w:pPr>
        <w:rPr>
          <w:sz w:val="22"/>
          <w:szCs w:val="22"/>
        </w:rPr>
      </w:pPr>
      <w:r>
        <w:rPr>
          <w:sz w:val="22"/>
          <w:szCs w:val="22"/>
        </w:rPr>
        <w:t>For any</w:t>
      </w:r>
      <w:r w:rsidR="00835EBA" w:rsidRPr="005112CD">
        <w:rPr>
          <w:sz w:val="22"/>
          <w:szCs w:val="22"/>
        </w:rPr>
        <w:t xml:space="preserve"> </w:t>
      </w:r>
      <w:r w:rsidR="00BF1117">
        <w:rPr>
          <w:sz w:val="22"/>
          <w:szCs w:val="22"/>
        </w:rPr>
        <w:t>formal observation</w:t>
      </w:r>
      <w:r w:rsidR="00D158ED">
        <w:rPr>
          <w:sz w:val="22"/>
          <w:szCs w:val="22"/>
        </w:rPr>
        <w:t>s</w:t>
      </w:r>
      <w:r>
        <w:rPr>
          <w:sz w:val="22"/>
          <w:szCs w:val="22"/>
        </w:rPr>
        <w:t>, please use our correct</w:t>
      </w:r>
      <w:r w:rsidR="00BF1117">
        <w:rPr>
          <w:sz w:val="22"/>
          <w:szCs w:val="22"/>
        </w:rPr>
        <w:t xml:space="preserve"> </w:t>
      </w:r>
      <w:r w:rsidR="00835EBA" w:rsidRPr="005112CD">
        <w:rPr>
          <w:sz w:val="22"/>
          <w:szCs w:val="22"/>
        </w:rPr>
        <w:t>procedure</w:t>
      </w:r>
      <w:r w:rsidR="00835EBA">
        <w:rPr>
          <w:sz w:val="22"/>
          <w:szCs w:val="22"/>
        </w:rPr>
        <w:t xml:space="preserve"> for</w:t>
      </w:r>
      <w:r w:rsidR="00835EBA" w:rsidRPr="005112CD">
        <w:rPr>
          <w:sz w:val="22"/>
          <w:szCs w:val="22"/>
        </w:rPr>
        <w:t xml:space="preserve"> </w:t>
      </w:r>
      <w:r>
        <w:rPr>
          <w:bCs/>
          <w:sz w:val="22"/>
          <w:szCs w:val="22"/>
        </w:rPr>
        <w:t>the</w:t>
      </w:r>
      <w:r w:rsidR="00835EBA" w:rsidRPr="005112CD">
        <w:rPr>
          <w:sz w:val="22"/>
          <w:szCs w:val="22"/>
        </w:rPr>
        <w:t xml:space="preserve"> written f</w:t>
      </w:r>
      <w:r w:rsidR="00835EBA">
        <w:rPr>
          <w:sz w:val="22"/>
          <w:szCs w:val="22"/>
        </w:rPr>
        <w:t>eedback you give to your RPT</w:t>
      </w:r>
      <w:r w:rsidR="00BF1117">
        <w:rPr>
          <w:sz w:val="22"/>
          <w:szCs w:val="22"/>
        </w:rPr>
        <w:t>s</w:t>
      </w:r>
      <w:r w:rsidR="00835EBA" w:rsidRPr="005112CD">
        <w:rPr>
          <w:sz w:val="22"/>
          <w:szCs w:val="22"/>
        </w:rPr>
        <w:t>. This involves making notes onto the planning during the lesson and then</w:t>
      </w:r>
      <w:r w:rsidR="00835EBA">
        <w:rPr>
          <w:sz w:val="22"/>
          <w:szCs w:val="22"/>
        </w:rPr>
        <w:t xml:space="preserve"> having a post-lesson dialogic</w:t>
      </w:r>
      <w:r w:rsidR="00835EBA" w:rsidRPr="005112CD">
        <w:rPr>
          <w:sz w:val="22"/>
          <w:szCs w:val="22"/>
        </w:rPr>
        <w:t xml:space="preserve"> discussion</w:t>
      </w:r>
      <w:r w:rsidR="00835EBA">
        <w:rPr>
          <w:sz w:val="22"/>
          <w:szCs w:val="22"/>
        </w:rPr>
        <w:t xml:space="preserve"> about the lesson, during which you should </w:t>
      </w:r>
      <w:r w:rsidR="00835EBA" w:rsidRPr="005112CD">
        <w:rPr>
          <w:sz w:val="22"/>
          <w:szCs w:val="22"/>
        </w:rPr>
        <w:t>writ</w:t>
      </w:r>
      <w:r w:rsidR="00835EBA">
        <w:rPr>
          <w:sz w:val="22"/>
          <w:szCs w:val="22"/>
        </w:rPr>
        <w:t xml:space="preserve">e </w:t>
      </w:r>
      <w:r w:rsidR="00835EBA" w:rsidRPr="005112CD">
        <w:rPr>
          <w:sz w:val="22"/>
          <w:szCs w:val="22"/>
        </w:rPr>
        <w:t>up the ke</w:t>
      </w:r>
      <w:r w:rsidR="00835EBA">
        <w:rPr>
          <w:sz w:val="22"/>
          <w:szCs w:val="22"/>
        </w:rPr>
        <w:t xml:space="preserve">y points together </w:t>
      </w:r>
      <w:r w:rsidR="00835EBA" w:rsidRPr="005112CD">
        <w:rPr>
          <w:sz w:val="22"/>
          <w:szCs w:val="22"/>
        </w:rPr>
        <w:t xml:space="preserve">on the </w:t>
      </w:r>
      <w:r w:rsidR="00835EBA">
        <w:rPr>
          <w:b/>
          <w:sz w:val="22"/>
          <w:szCs w:val="22"/>
        </w:rPr>
        <w:t>Observation Summary Form</w:t>
      </w:r>
      <w:r w:rsidR="00835EBA" w:rsidRPr="005112CD">
        <w:rPr>
          <w:sz w:val="22"/>
          <w:szCs w:val="22"/>
        </w:rPr>
        <w:t>.</w:t>
      </w:r>
      <w:r w:rsidR="00835EBA">
        <w:rPr>
          <w:sz w:val="22"/>
          <w:szCs w:val="22"/>
        </w:rPr>
        <w:t xml:space="preserve"> You and the RPT should both contribute to these points.</w:t>
      </w:r>
      <w:r w:rsidR="00835EBA" w:rsidRPr="005112CD">
        <w:rPr>
          <w:sz w:val="22"/>
          <w:szCs w:val="22"/>
        </w:rPr>
        <w:t xml:space="preserve"> This is the same </w:t>
      </w:r>
      <w:r w:rsidR="00835EBA">
        <w:rPr>
          <w:sz w:val="22"/>
          <w:szCs w:val="22"/>
        </w:rPr>
        <w:t>procedure used by tuto</w:t>
      </w:r>
      <w:r w:rsidR="00835EBA" w:rsidRPr="005112CD">
        <w:rPr>
          <w:sz w:val="22"/>
          <w:szCs w:val="22"/>
        </w:rPr>
        <w:t>rs. You can fill in</w:t>
      </w:r>
      <w:r w:rsidR="00835EBA">
        <w:rPr>
          <w:sz w:val="22"/>
          <w:szCs w:val="22"/>
        </w:rPr>
        <w:t xml:space="preserve"> the form</w:t>
      </w:r>
      <w:r w:rsidR="00835EBA" w:rsidRPr="005112CD">
        <w:rPr>
          <w:sz w:val="22"/>
          <w:szCs w:val="22"/>
        </w:rPr>
        <w:t xml:space="preserve"> by hand or electronically</w:t>
      </w:r>
      <w:r w:rsidR="00835EBA">
        <w:rPr>
          <w:sz w:val="22"/>
          <w:szCs w:val="22"/>
        </w:rPr>
        <w:t>,</w:t>
      </w:r>
      <w:r w:rsidR="00835EBA" w:rsidRPr="005112CD">
        <w:rPr>
          <w:sz w:val="22"/>
          <w:szCs w:val="22"/>
        </w:rPr>
        <w:t xml:space="preserve"> but </w:t>
      </w:r>
      <w:r w:rsidR="00835EBA">
        <w:rPr>
          <w:sz w:val="22"/>
          <w:szCs w:val="22"/>
        </w:rPr>
        <w:t>please ensure that a copy of the written feedback is given to the RPT promptly.</w:t>
      </w:r>
    </w:p>
    <w:p w14:paraId="49174139" w14:textId="1D3E4BC6" w:rsidR="00C4118B" w:rsidRDefault="00835EBA" w:rsidP="008C08B7">
      <w:pPr>
        <w:rPr>
          <w:sz w:val="22"/>
          <w:szCs w:val="22"/>
        </w:rPr>
      </w:pPr>
      <w:r w:rsidRPr="005112CD">
        <w:rPr>
          <w:i/>
          <w:sz w:val="22"/>
          <w:szCs w:val="22"/>
        </w:rPr>
        <w:t xml:space="preserve">Appendix </w:t>
      </w:r>
      <w:r>
        <w:rPr>
          <w:i/>
          <w:sz w:val="22"/>
          <w:szCs w:val="22"/>
        </w:rPr>
        <w:t>3</w:t>
      </w:r>
      <w:r w:rsidRPr="005112CD">
        <w:rPr>
          <w:sz w:val="22"/>
          <w:szCs w:val="22"/>
        </w:rPr>
        <w:t xml:space="preserve"> contains examples of the Observation Summary </w:t>
      </w:r>
      <w:r>
        <w:rPr>
          <w:sz w:val="22"/>
          <w:szCs w:val="22"/>
        </w:rPr>
        <w:t>F</w:t>
      </w:r>
      <w:r w:rsidRPr="005112CD">
        <w:rPr>
          <w:sz w:val="22"/>
          <w:szCs w:val="22"/>
        </w:rPr>
        <w:t xml:space="preserve">orm as well as some guidance to assist you. </w:t>
      </w:r>
      <w:r w:rsidRPr="00E553D7">
        <w:rPr>
          <w:sz w:val="22"/>
          <w:szCs w:val="22"/>
          <w:u w:val="single"/>
        </w:rPr>
        <w:t>Please make sure you are familiar with these</w:t>
      </w:r>
      <w:r>
        <w:rPr>
          <w:sz w:val="22"/>
          <w:szCs w:val="22"/>
          <w:u w:val="single"/>
        </w:rPr>
        <w:t xml:space="preserve"> expectations</w:t>
      </w:r>
      <w:r w:rsidRPr="00E553D7">
        <w:rPr>
          <w:sz w:val="22"/>
          <w:szCs w:val="22"/>
        </w:rPr>
        <w:t>; quality lesson feedback is essential to focus RPTs on the impact they are hav</w:t>
      </w:r>
      <w:r>
        <w:rPr>
          <w:sz w:val="22"/>
          <w:szCs w:val="22"/>
        </w:rPr>
        <w:t>ing and to help them construct thinking that helps them to develop. Part of</w:t>
      </w:r>
      <w:r w:rsidRPr="006102F8">
        <w:rPr>
          <w:sz w:val="22"/>
          <w:szCs w:val="22"/>
        </w:rPr>
        <w:t xml:space="preserve"> feedback is the setting of t</w:t>
      </w:r>
      <w:r>
        <w:rPr>
          <w:sz w:val="22"/>
          <w:szCs w:val="22"/>
        </w:rPr>
        <w:t>argets that are explicit, followed by review of these;</w:t>
      </w:r>
      <w:r w:rsidRPr="006102F8">
        <w:rPr>
          <w:sz w:val="22"/>
          <w:szCs w:val="22"/>
        </w:rPr>
        <w:t xml:space="preserve"> there are examples of these too.</w:t>
      </w:r>
      <w:r>
        <w:rPr>
          <w:sz w:val="22"/>
          <w:szCs w:val="22"/>
        </w:rPr>
        <w:t xml:space="preserve"> </w:t>
      </w:r>
    </w:p>
    <w:p w14:paraId="2C8C65D3" w14:textId="77777777" w:rsidR="008C08B7" w:rsidRDefault="008C08B7" w:rsidP="008C08B7">
      <w:pPr>
        <w:rPr>
          <w:sz w:val="22"/>
          <w:szCs w:val="22"/>
        </w:rPr>
      </w:pPr>
    </w:p>
    <w:p w14:paraId="5B58640F" w14:textId="33A4AEDC" w:rsidR="003354F4" w:rsidRDefault="003354F4" w:rsidP="003354F4">
      <w:pPr>
        <w:pStyle w:val="Heading2"/>
      </w:pPr>
      <w:bookmarkStart w:id="23" w:name="_Toc227696192"/>
      <w:r>
        <w:t>6.2 The Weekly Meeting</w:t>
      </w:r>
      <w:bookmarkEnd w:id="23"/>
    </w:p>
    <w:p w14:paraId="0DCFA70E" w14:textId="77777777" w:rsidR="00C86B35" w:rsidRPr="00DE77E3" w:rsidRDefault="00C86B35" w:rsidP="00C86B35">
      <w:pPr>
        <w:rPr>
          <w:sz w:val="22"/>
          <w:szCs w:val="22"/>
        </w:rPr>
      </w:pPr>
      <w:r w:rsidRPr="00DE77E3">
        <w:rPr>
          <w:sz w:val="22"/>
          <w:szCs w:val="22"/>
        </w:rPr>
        <w:t>The Weekly Review Meeting should take place towards the end of each week and have a defined structure</w:t>
      </w:r>
      <w:r>
        <w:rPr>
          <w:sz w:val="22"/>
          <w:szCs w:val="22"/>
        </w:rPr>
        <w:t xml:space="preserve"> </w:t>
      </w:r>
      <w:r w:rsidRPr="00DE77E3">
        <w:rPr>
          <w:sz w:val="22"/>
          <w:szCs w:val="22"/>
        </w:rPr>
        <w:t>and tight focus. It is for review and planning ahead. We suggest:</w:t>
      </w:r>
    </w:p>
    <w:p w14:paraId="72488652" w14:textId="4CBBF3F5" w:rsidR="00C86B35" w:rsidRDefault="00C86B35" w:rsidP="00C86B35">
      <w:pPr>
        <w:numPr>
          <w:ilvl w:val="0"/>
          <w:numId w:val="69"/>
        </w:numPr>
        <w:spacing w:after="0" w:line="240" w:lineRule="auto"/>
        <w:rPr>
          <w:sz w:val="22"/>
          <w:szCs w:val="22"/>
        </w:rPr>
      </w:pPr>
      <w:r w:rsidRPr="00DE77E3">
        <w:rPr>
          <w:sz w:val="22"/>
          <w:szCs w:val="22"/>
        </w:rPr>
        <w:t xml:space="preserve">30 mins – </w:t>
      </w:r>
      <w:r w:rsidR="00AC628A">
        <w:rPr>
          <w:sz w:val="22"/>
          <w:szCs w:val="22"/>
        </w:rPr>
        <w:t xml:space="preserve">RPT 1 and you. </w:t>
      </w:r>
      <w:r w:rsidRPr="00DE77E3">
        <w:rPr>
          <w:sz w:val="22"/>
          <w:szCs w:val="22"/>
        </w:rPr>
        <w:t>R</w:t>
      </w:r>
      <w:r w:rsidR="003337A6">
        <w:rPr>
          <w:sz w:val="22"/>
          <w:szCs w:val="22"/>
        </w:rPr>
        <w:t>eflective r</w:t>
      </w:r>
      <w:r w:rsidRPr="00DE77E3">
        <w:rPr>
          <w:sz w:val="22"/>
          <w:szCs w:val="22"/>
        </w:rPr>
        <w:t xml:space="preserve">eview of RPT’s achievements and learning that week and agreement of targets. Please complete your section of the Weekly Reflection form </w:t>
      </w:r>
      <w:r>
        <w:rPr>
          <w:sz w:val="22"/>
          <w:szCs w:val="22"/>
        </w:rPr>
        <w:t xml:space="preserve">(in the e-portfolio) </w:t>
      </w:r>
      <w:r w:rsidRPr="00DE77E3">
        <w:rPr>
          <w:sz w:val="22"/>
          <w:szCs w:val="22"/>
        </w:rPr>
        <w:t>during this discussion.</w:t>
      </w:r>
    </w:p>
    <w:p w14:paraId="0F349752" w14:textId="5AC87721" w:rsidR="00AC628A" w:rsidRPr="00AC628A" w:rsidRDefault="00AC628A" w:rsidP="00AC628A">
      <w:pPr>
        <w:numPr>
          <w:ilvl w:val="0"/>
          <w:numId w:val="69"/>
        </w:numPr>
        <w:spacing w:after="0" w:line="240" w:lineRule="auto"/>
        <w:rPr>
          <w:sz w:val="22"/>
          <w:szCs w:val="22"/>
        </w:rPr>
      </w:pPr>
      <w:r w:rsidRPr="00DE77E3">
        <w:rPr>
          <w:sz w:val="22"/>
          <w:szCs w:val="22"/>
        </w:rPr>
        <w:t xml:space="preserve">30 mins – </w:t>
      </w:r>
      <w:r>
        <w:rPr>
          <w:sz w:val="22"/>
          <w:szCs w:val="22"/>
        </w:rPr>
        <w:t xml:space="preserve">RPT </w:t>
      </w:r>
      <w:r>
        <w:rPr>
          <w:sz w:val="22"/>
          <w:szCs w:val="22"/>
        </w:rPr>
        <w:t>2</w:t>
      </w:r>
      <w:r>
        <w:rPr>
          <w:sz w:val="22"/>
          <w:szCs w:val="22"/>
        </w:rPr>
        <w:t xml:space="preserve"> and you. </w:t>
      </w:r>
      <w:r w:rsidRPr="00DE77E3">
        <w:rPr>
          <w:sz w:val="22"/>
          <w:szCs w:val="22"/>
        </w:rPr>
        <w:t>R</w:t>
      </w:r>
      <w:r>
        <w:rPr>
          <w:sz w:val="22"/>
          <w:szCs w:val="22"/>
        </w:rPr>
        <w:t>eflective r</w:t>
      </w:r>
      <w:r w:rsidRPr="00DE77E3">
        <w:rPr>
          <w:sz w:val="22"/>
          <w:szCs w:val="22"/>
        </w:rPr>
        <w:t xml:space="preserve">eview of RPT’s achievements and learning that week and agreement of targets. Please complete your section of the Weekly Reflection form </w:t>
      </w:r>
      <w:r>
        <w:rPr>
          <w:sz w:val="22"/>
          <w:szCs w:val="22"/>
        </w:rPr>
        <w:t xml:space="preserve">(in the e-portfolio) </w:t>
      </w:r>
      <w:r w:rsidRPr="00DE77E3">
        <w:rPr>
          <w:sz w:val="22"/>
          <w:szCs w:val="22"/>
        </w:rPr>
        <w:t>during this discussion.</w:t>
      </w:r>
    </w:p>
    <w:p w14:paraId="1CEC180A" w14:textId="32901F33" w:rsidR="00982AAD" w:rsidRDefault="00C86B35" w:rsidP="003337A6">
      <w:pPr>
        <w:numPr>
          <w:ilvl w:val="0"/>
          <w:numId w:val="69"/>
        </w:numPr>
        <w:spacing w:after="0" w:line="240" w:lineRule="auto"/>
        <w:rPr>
          <w:sz w:val="22"/>
          <w:szCs w:val="22"/>
        </w:rPr>
      </w:pPr>
      <w:r>
        <w:rPr>
          <w:sz w:val="22"/>
          <w:szCs w:val="22"/>
        </w:rPr>
        <w:t xml:space="preserve">30 mins – </w:t>
      </w:r>
      <w:r w:rsidR="00AC628A">
        <w:rPr>
          <w:sz w:val="22"/>
          <w:szCs w:val="22"/>
        </w:rPr>
        <w:t xml:space="preserve">Bothe RPTs and you. </w:t>
      </w:r>
      <w:r>
        <w:rPr>
          <w:sz w:val="22"/>
          <w:szCs w:val="22"/>
        </w:rPr>
        <w:t xml:space="preserve">Using a timetable, plan when </w:t>
      </w:r>
      <w:r w:rsidR="00DF4172">
        <w:rPr>
          <w:sz w:val="22"/>
          <w:szCs w:val="22"/>
        </w:rPr>
        <w:t>each</w:t>
      </w:r>
      <w:r>
        <w:rPr>
          <w:sz w:val="22"/>
          <w:szCs w:val="22"/>
        </w:rPr>
        <w:t xml:space="preserve"> RPT will teach next week, and the formal observations and PPA. This should ensure a smooth running of each week.</w:t>
      </w:r>
    </w:p>
    <w:p w14:paraId="47AB0257" w14:textId="77777777" w:rsidR="003337A6" w:rsidRPr="003337A6" w:rsidRDefault="003337A6" w:rsidP="003337A6">
      <w:pPr>
        <w:spacing w:after="0" w:line="240" w:lineRule="auto"/>
        <w:rPr>
          <w:sz w:val="22"/>
          <w:szCs w:val="22"/>
        </w:rPr>
      </w:pPr>
    </w:p>
    <w:p w14:paraId="2862F1C7" w14:textId="77777777" w:rsidR="00982AAD" w:rsidRDefault="00982AAD" w:rsidP="00982AAD">
      <w:pPr>
        <w:rPr>
          <w:sz w:val="22"/>
          <w:szCs w:val="22"/>
        </w:rPr>
      </w:pPr>
      <w:r>
        <w:rPr>
          <w:sz w:val="22"/>
          <w:szCs w:val="22"/>
        </w:rPr>
        <w:t xml:space="preserve">Please do remember that your school is given a lump sum payment for taking your RPT and this can be used to provide cover for meetings.  </w:t>
      </w:r>
    </w:p>
    <w:p w14:paraId="26FADAD6" w14:textId="77777777" w:rsidR="008C08B7" w:rsidRDefault="008C08B7" w:rsidP="00982AAD">
      <w:pPr>
        <w:rPr>
          <w:sz w:val="22"/>
          <w:szCs w:val="22"/>
        </w:rPr>
      </w:pPr>
    </w:p>
    <w:p w14:paraId="0D76913E" w14:textId="182DF3A7" w:rsidR="00BA2B3B" w:rsidRDefault="007B0F0B" w:rsidP="00982AAD">
      <w:pPr>
        <w:pStyle w:val="Heading2"/>
      </w:pPr>
      <w:bookmarkStart w:id="24" w:name="_Toc227696193"/>
      <w:r>
        <w:t>6.3 The Primary Good Practice Guides</w:t>
      </w:r>
      <w:bookmarkEnd w:id="24"/>
    </w:p>
    <w:p w14:paraId="61A8B081" w14:textId="374B34FB" w:rsidR="009B29FB" w:rsidRDefault="009B29FB" w:rsidP="009B29FB">
      <w:pPr>
        <w:rPr>
          <w:bCs/>
          <w:sz w:val="22"/>
          <w:szCs w:val="22"/>
        </w:rPr>
      </w:pPr>
      <w:r w:rsidRPr="008D21D3">
        <w:rPr>
          <w:bCs/>
          <w:sz w:val="22"/>
          <w:szCs w:val="22"/>
        </w:rPr>
        <w:t xml:space="preserve">The </w:t>
      </w:r>
      <w:r>
        <w:rPr>
          <w:bCs/>
          <w:sz w:val="22"/>
          <w:szCs w:val="22"/>
        </w:rPr>
        <w:t>G</w:t>
      </w:r>
      <w:r w:rsidRPr="008D21D3">
        <w:rPr>
          <w:bCs/>
          <w:sz w:val="22"/>
          <w:szCs w:val="22"/>
        </w:rPr>
        <w:t xml:space="preserve">ood </w:t>
      </w:r>
      <w:r>
        <w:rPr>
          <w:bCs/>
          <w:sz w:val="22"/>
          <w:szCs w:val="22"/>
        </w:rPr>
        <w:t>P</w:t>
      </w:r>
      <w:r w:rsidRPr="008D21D3">
        <w:rPr>
          <w:bCs/>
          <w:sz w:val="22"/>
          <w:szCs w:val="22"/>
        </w:rPr>
        <w:t xml:space="preserve">ractice </w:t>
      </w:r>
      <w:r>
        <w:rPr>
          <w:bCs/>
          <w:sz w:val="22"/>
          <w:szCs w:val="22"/>
        </w:rPr>
        <w:t>G</w:t>
      </w:r>
      <w:r w:rsidRPr="008D21D3">
        <w:rPr>
          <w:bCs/>
          <w:sz w:val="22"/>
          <w:szCs w:val="22"/>
        </w:rPr>
        <w:t>uides have been developed to help establish a partnership-wide understanding of good practice in relation to curriculum subjects</w:t>
      </w:r>
      <w:r>
        <w:rPr>
          <w:bCs/>
          <w:sz w:val="22"/>
          <w:szCs w:val="22"/>
        </w:rPr>
        <w:t>. The g</w:t>
      </w:r>
      <w:r w:rsidRPr="008D21D3">
        <w:rPr>
          <w:bCs/>
          <w:sz w:val="22"/>
          <w:szCs w:val="22"/>
        </w:rPr>
        <w:t>uides are carefully written to allow for individual school differences in curriculum and expectations</w:t>
      </w:r>
      <w:r>
        <w:rPr>
          <w:bCs/>
          <w:sz w:val="22"/>
          <w:szCs w:val="22"/>
        </w:rPr>
        <w:t xml:space="preserve">. </w:t>
      </w:r>
    </w:p>
    <w:p w14:paraId="4880FDD9" w14:textId="072AC53A" w:rsidR="009B29FB" w:rsidRPr="008D21D3" w:rsidRDefault="009B29FB" w:rsidP="009B29FB">
      <w:pPr>
        <w:rPr>
          <w:bCs/>
          <w:sz w:val="22"/>
          <w:szCs w:val="22"/>
        </w:rPr>
      </w:pPr>
      <w:r w:rsidRPr="008D21D3">
        <w:rPr>
          <w:bCs/>
          <w:sz w:val="22"/>
          <w:szCs w:val="22"/>
        </w:rPr>
        <w:t xml:space="preserve">Guides are currently in place </w:t>
      </w:r>
      <w:r>
        <w:rPr>
          <w:bCs/>
          <w:sz w:val="22"/>
          <w:szCs w:val="22"/>
        </w:rPr>
        <w:t>for all primary National Curriculum subjects, RE and EAL. They are accessible from the Mentor Hub.</w:t>
      </w:r>
    </w:p>
    <w:p w14:paraId="654181F3" w14:textId="452421F9" w:rsidR="005D10E6" w:rsidRDefault="009B29FB" w:rsidP="009B29FB">
      <w:pPr>
        <w:rPr>
          <w:bCs/>
          <w:sz w:val="22"/>
          <w:szCs w:val="22"/>
        </w:rPr>
      </w:pPr>
      <w:r w:rsidRPr="008D21D3">
        <w:rPr>
          <w:bCs/>
          <w:sz w:val="22"/>
          <w:szCs w:val="22"/>
        </w:rPr>
        <w:t xml:space="preserve">They are a tool to support subject-specific discussion and target setting, either in relation to specific lessons or when stepping back </w:t>
      </w:r>
      <w:r>
        <w:rPr>
          <w:bCs/>
          <w:sz w:val="22"/>
          <w:szCs w:val="22"/>
        </w:rPr>
        <w:t>to reflect at weekly level</w:t>
      </w:r>
      <w:r w:rsidRPr="008D21D3">
        <w:rPr>
          <w:bCs/>
          <w:sz w:val="22"/>
          <w:szCs w:val="22"/>
        </w:rPr>
        <w:t xml:space="preserve"> about professional development targets for the </w:t>
      </w:r>
      <w:r>
        <w:rPr>
          <w:bCs/>
          <w:sz w:val="22"/>
          <w:szCs w:val="22"/>
        </w:rPr>
        <w:t>coming</w:t>
      </w:r>
      <w:r w:rsidRPr="008D21D3">
        <w:rPr>
          <w:bCs/>
          <w:sz w:val="22"/>
          <w:szCs w:val="22"/>
        </w:rPr>
        <w:t xml:space="preserve"> week(s)</w:t>
      </w:r>
      <w:r>
        <w:rPr>
          <w:bCs/>
          <w:sz w:val="22"/>
          <w:szCs w:val="22"/>
        </w:rPr>
        <w:t>.</w:t>
      </w:r>
    </w:p>
    <w:p w14:paraId="03903D0D" w14:textId="77777777" w:rsidR="009B29FB" w:rsidRDefault="009B29FB" w:rsidP="009B29FB">
      <w:pPr>
        <w:rPr>
          <w:bCs/>
          <w:sz w:val="22"/>
          <w:szCs w:val="22"/>
        </w:rPr>
      </w:pPr>
    </w:p>
    <w:p w14:paraId="6B608228" w14:textId="37E3B406" w:rsidR="001350CA" w:rsidRDefault="009B29FB" w:rsidP="002238AC">
      <w:pPr>
        <w:pStyle w:val="Heading2"/>
      </w:pPr>
      <w:bookmarkStart w:id="25" w:name="_Toc227696194"/>
      <w:r>
        <w:t>6.4 Assessment of the School Experience</w:t>
      </w:r>
      <w:bookmarkEnd w:id="25"/>
    </w:p>
    <w:p w14:paraId="3F30B3EB" w14:textId="77777777" w:rsidR="002238AC" w:rsidRPr="002238AC" w:rsidRDefault="002238AC" w:rsidP="002238AC"/>
    <w:p w14:paraId="4E5E233C" w14:textId="5CD08FC5" w:rsidR="001350CA" w:rsidRDefault="00362A88" w:rsidP="001350CA">
      <w:pPr>
        <w:pStyle w:val="Heading4"/>
      </w:pPr>
      <w:r>
        <w:t>Criteria for a pass</w:t>
      </w:r>
    </w:p>
    <w:p w14:paraId="39D6E940" w14:textId="399FC267" w:rsidR="001350CA" w:rsidRPr="00E328CE" w:rsidRDefault="001350CA" w:rsidP="001350CA">
      <w:pPr>
        <w:rPr>
          <w:sz w:val="22"/>
          <w:szCs w:val="22"/>
        </w:rPr>
      </w:pPr>
      <w:r w:rsidRPr="000B2C53">
        <w:rPr>
          <w:sz w:val="22"/>
          <w:szCs w:val="22"/>
        </w:rPr>
        <w:t xml:space="preserve">The </w:t>
      </w:r>
      <w:r>
        <w:rPr>
          <w:sz w:val="22"/>
          <w:szCs w:val="22"/>
        </w:rPr>
        <w:t>outcomes</w:t>
      </w:r>
      <w:r w:rsidRPr="000B2C53">
        <w:rPr>
          <w:sz w:val="22"/>
          <w:szCs w:val="22"/>
        </w:rPr>
        <w:t xml:space="preserve"> available for a School Experience module are </w:t>
      </w:r>
      <w:r w:rsidRPr="000B2C53">
        <w:rPr>
          <w:b/>
          <w:bCs/>
          <w:sz w:val="22"/>
          <w:szCs w:val="22"/>
        </w:rPr>
        <w:t>Pass</w:t>
      </w:r>
      <w:r w:rsidRPr="000B2C53">
        <w:rPr>
          <w:sz w:val="22"/>
          <w:szCs w:val="22"/>
        </w:rPr>
        <w:t xml:space="preserve"> or </w:t>
      </w:r>
      <w:r w:rsidRPr="000B2C53">
        <w:rPr>
          <w:b/>
          <w:bCs/>
          <w:sz w:val="22"/>
          <w:szCs w:val="22"/>
        </w:rPr>
        <w:t xml:space="preserve">Fail </w:t>
      </w:r>
      <w:r w:rsidRPr="000B2C53">
        <w:rPr>
          <w:sz w:val="22"/>
          <w:szCs w:val="22"/>
        </w:rPr>
        <w:t>(one overall grade).</w:t>
      </w:r>
    </w:p>
    <w:p w14:paraId="35448094" w14:textId="218819B1" w:rsidR="001350CA" w:rsidRDefault="001350CA" w:rsidP="00FE5439">
      <w:pPr>
        <w:rPr>
          <w:sz w:val="22"/>
          <w:szCs w:val="22"/>
        </w:rPr>
      </w:pPr>
      <w:r w:rsidRPr="00E328CE">
        <w:rPr>
          <w:sz w:val="22"/>
          <w:szCs w:val="22"/>
        </w:rPr>
        <w:lastRenderedPageBreak/>
        <w:t xml:space="preserve">To assist in making the decision about </w:t>
      </w:r>
      <w:r>
        <w:rPr>
          <w:sz w:val="22"/>
          <w:szCs w:val="22"/>
        </w:rPr>
        <w:t>the</w:t>
      </w:r>
      <w:r w:rsidRPr="00E328CE">
        <w:rPr>
          <w:sz w:val="22"/>
          <w:szCs w:val="22"/>
        </w:rPr>
        <w:t xml:space="preserve"> overall </w:t>
      </w:r>
      <w:r>
        <w:rPr>
          <w:sz w:val="22"/>
          <w:szCs w:val="22"/>
        </w:rPr>
        <w:t>outcome</w:t>
      </w:r>
      <w:r w:rsidRPr="00E328CE">
        <w:rPr>
          <w:sz w:val="22"/>
          <w:szCs w:val="22"/>
        </w:rPr>
        <w:t xml:space="preserve">, </w:t>
      </w:r>
      <w:r>
        <w:rPr>
          <w:sz w:val="22"/>
          <w:szCs w:val="22"/>
        </w:rPr>
        <w:t xml:space="preserve">the Year </w:t>
      </w:r>
      <w:r w:rsidR="00FE5439">
        <w:rPr>
          <w:sz w:val="22"/>
          <w:szCs w:val="22"/>
        </w:rPr>
        <w:t>1</w:t>
      </w:r>
      <w:r w:rsidRPr="00E328CE">
        <w:rPr>
          <w:sz w:val="22"/>
          <w:szCs w:val="22"/>
        </w:rPr>
        <w:t xml:space="preserve"> block School Experience module</w:t>
      </w:r>
      <w:r>
        <w:rPr>
          <w:sz w:val="22"/>
          <w:szCs w:val="22"/>
        </w:rPr>
        <w:t xml:space="preserve"> is</w:t>
      </w:r>
      <w:r w:rsidRPr="00E328CE">
        <w:rPr>
          <w:sz w:val="22"/>
          <w:szCs w:val="22"/>
        </w:rPr>
        <w:t xml:space="preserve"> assessed against five strands of 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1350CA" w14:paraId="5875D2CF" w14:textId="77777777" w:rsidTr="007037FF">
        <w:tc>
          <w:tcPr>
            <w:tcW w:w="9911" w:type="dxa"/>
          </w:tcPr>
          <w:p w14:paraId="0FFC2DCD" w14:textId="62DE307C" w:rsidR="001350CA" w:rsidRPr="00125174" w:rsidRDefault="001350CA" w:rsidP="001350CA">
            <w:pPr>
              <w:rPr>
                <w:sz w:val="22"/>
                <w:szCs w:val="22"/>
              </w:rPr>
            </w:pPr>
            <w:r w:rsidRPr="00125174">
              <w:rPr>
                <w:b/>
                <w:bCs/>
                <w:sz w:val="22"/>
                <w:szCs w:val="22"/>
              </w:rPr>
              <w:t>Strand A</w:t>
            </w:r>
            <w:r w:rsidRPr="00125174">
              <w:rPr>
                <w:sz w:val="22"/>
                <w:szCs w:val="22"/>
              </w:rPr>
              <w:t xml:space="preserve"> (Expectations and Behaviour) - leading to TS1 and 7</w:t>
            </w:r>
          </w:p>
        </w:tc>
      </w:tr>
      <w:tr w:rsidR="001350CA" w14:paraId="2CC6E1DC" w14:textId="77777777" w:rsidTr="007037FF">
        <w:tc>
          <w:tcPr>
            <w:tcW w:w="9911" w:type="dxa"/>
          </w:tcPr>
          <w:p w14:paraId="1DE31C71" w14:textId="6AB19D0D" w:rsidR="001350CA" w:rsidRPr="00125174" w:rsidRDefault="001350CA" w:rsidP="001350CA">
            <w:pPr>
              <w:rPr>
                <w:sz w:val="22"/>
                <w:szCs w:val="22"/>
              </w:rPr>
            </w:pPr>
            <w:r w:rsidRPr="00125174">
              <w:rPr>
                <w:b/>
                <w:bCs/>
                <w:sz w:val="22"/>
                <w:szCs w:val="22"/>
              </w:rPr>
              <w:t>Strand B</w:t>
            </w:r>
            <w:r w:rsidRPr="00125174">
              <w:rPr>
                <w:sz w:val="22"/>
                <w:szCs w:val="22"/>
              </w:rPr>
              <w:t xml:space="preserve"> (Pedagogy) - leading to TS 2, 4 and 5</w:t>
            </w:r>
          </w:p>
        </w:tc>
      </w:tr>
      <w:tr w:rsidR="001350CA" w14:paraId="6796908C" w14:textId="77777777" w:rsidTr="007037FF">
        <w:tc>
          <w:tcPr>
            <w:tcW w:w="9911" w:type="dxa"/>
          </w:tcPr>
          <w:p w14:paraId="211617AA" w14:textId="1F8A48DF" w:rsidR="001350CA" w:rsidRPr="00125174" w:rsidRDefault="001350CA" w:rsidP="001350CA">
            <w:pPr>
              <w:rPr>
                <w:sz w:val="22"/>
                <w:szCs w:val="22"/>
              </w:rPr>
            </w:pPr>
            <w:r w:rsidRPr="00125174">
              <w:rPr>
                <w:b/>
                <w:bCs/>
                <w:sz w:val="22"/>
                <w:szCs w:val="22"/>
              </w:rPr>
              <w:t>Strand C</w:t>
            </w:r>
            <w:r w:rsidRPr="00125174">
              <w:rPr>
                <w:sz w:val="22"/>
                <w:szCs w:val="22"/>
              </w:rPr>
              <w:t xml:space="preserve"> (Curriculum) - leading to TS 3</w:t>
            </w:r>
          </w:p>
        </w:tc>
      </w:tr>
      <w:tr w:rsidR="001350CA" w14:paraId="7E178B47" w14:textId="77777777" w:rsidTr="007037FF">
        <w:tc>
          <w:tcPr>
            <w:tcW w:w="9911" w:type="dxa"/>
          </w:tcPr>
          <w:p w14:paraId="6EE5B9D8" w14:textId="715ABB32" w:rsidR="001350CA" w:rsidRPr="00125174" w:rsidRDefault="001350CA" w:rsidP="001350CA">
            <w:pPr>
              <w:rPr>
                <w:sz w:val="22"/>
                <w:szCs w:val="22"/>
              </w:rPr>
            </w:pPr>
            <w:r w:rsidRPr="00125174">
              <w:rPr>
                <w:b/>
                <w:bCs/>
                <w:sz w:val="22"/>
                <w:szCs w:val="22"/>
              </w:rPr>
              <w:t>Strand D</w:t>
            </w:r>
            <w:r w:rsidRPr="00125174">
              <w:rPr>
                <w:sz w:val="22"/>
                <w:szCs w:val="22"/>
              </w:rPr>
              <w:t xml:space="preserve"> (Assessment) - leading to TS 6</w:t>
            </w:r>
          </w:p>
        </w:tc>
      </w:tr>
      <w:tr w:rsidR="001350CA" w14:paraId="7BABB102" w14:textId="77777777" w:rsidTr="007037FF">
        <w:tc>
          <w:tcPr>
            <w:tcW w:w="9911" w:type="dxa"/>
          </w:tcPr>
          <w:p w14:paraId="08E6071E" w14:textId="28406416" w:rsidR="001350CA" w:rsidRPr="00125174" w:rsidRDefault="001350CA" w:rsidP="001350CA">
            <w:pPr>
              <w:rPr>
                <w:sz w:val="22"/>
                <w:szCs w:val="22"/>
              </w:rPr>
            </w:pPr>
            <w:r w:rsidRPr="00125174">
              <w:rPr>
                <w:b/>
                <w:bCs/>
                <w:sz w:val="22"/>
                <w:szCs w:val="22"/>
              </w:rPr>
              <w:t>Strand E</w:t>
            </w:r>
            <w:r w:rsidRPr="00125174">
              <w:rPr>
                <w:sz w:val="22"/>
                <w:szCs w:val="22"/>
              </w:rPr>
              <w:t xml:space="preserve"> (Professional Behaviours) - leading to TS 8 and Part 2</w:t>
            </w:r>
          </w:p>
        </w:tc>
      </w:tr>
    </w:tbl>
    <w:p w14:paraId="04B292E4" w14:textId="77777777" w:rsidR="001350CA" w:rsidRDefault="001350CA" w:rsidP="001350CA">
      <w:pPr>
        <w:rPr>
          <w:sz w:val="22"/>
          <w:szCs w:val="22"/>
        </w:rPr>
      </w:pPr>
    </w:p>
    <w:p w14:paraId="51B9DD5D" w14:textId="3674EACB" w:rsidR="001350CA" w:rsidRPr="00E328CE" w:rsidRDefault="001350CA" w:rsidP="001350CA">
      <w:pPr>
        <w:rPr>
          <w:sz w:val="22"/>
          <w:szCs w:val="22"/>
        </w:rPr>
      </w:pPr>
      <w:r w:rsidRPr="00E328CE">
        <w:rPr>
          <w:sz w:val="22"/>
          <w:szCs w:val="22"/>
        </w:rPr>
        <w:t xml:space="preserve">There are descriptors for what performance in these strands looks like at Year </w:t>
      </w:r>
      <w:r w:rsidR="00FE5439">
        <w:rPr>
          <w:sz w:val="22"/>
          <w:szCs w:val="22"/>
        </w:rPr>
        <w:t>1</w:t>
      </w:r>
      <w:r w:rsidRPr="00E328CE">
        <w:rPr>
          <w:sz w:val="22"/>
          <w:szCs w:val="22"/>
        </w:rPr>
        <w:t xml:space="preserve"> level. (They </w:t>
      </w:r>
      <w:r>
        <w:rPr>
          <w:sz w:val="22"/>
          <w:szCs w:val="22"/>
        </w:rPr>
        <w:t xml:space="preserve">are on your </w:t>
      </w:r>
      <w:r w:rsidR="00FE5439">
        <w:rPr>
          <w:sz w:val="22"/>
          <w:szCs w:val="22"/>
        </w:rPr>
        <w:t>M</w:t>
      </w:r>
      <w:r>
        <w:rPr>
          <w:sz w:val="22"/>
          <w:szCs w:val="22"/>
        </w:rPr>
        <w:t xml:space="preserve">entor </w:t>
      </w:r>
      <w:r w:rsidR="00FE5439">
        <w:rPr>
          <w:sz w:val="22"/>
          <w:szCs w:val="22"/>
        </w:rPr>
        <w:t>H</w:t>
      </w:r>
      <w:r>
        <w:rPr>
          <w:sz w:val="22"/>
          <w:szCs w:val="22"/>
        </w:rPr>
        <w:t>ub, as well as in the RPT’s</w:t>
      </w:r>
      <w:r w:rsidRPr="00E328CE">
        <w:rPr>
          <w:sz w:val="22"/>
          <w:szCs w:val="22"/>
        </w:rPr>
        <w:t xml:space="preserve"> e-portfolio</w:t>
      </w:r>
      <w:r>
        <w:rPr>
          <w:sz w:val="22"/>
          <w:szCs w:val="22"/>
        </w:rPr>
        <w:t>.) An RPT</w:t>
      </w:r>
      <w:r w:rsidRPr="00E328CE">
        <w:rPr>
          <w:sz w:val="22"/>
          <w:szCs w:val="22"/>
        </w:rPr>
        <w:t xml:space="preserve"> can be assessed as </w:t>
      </w:r>
    </w:p>
    <w:p w14:paraId="626E1CE3" w14:textId="77777777" w:rsidR="001350CA" w:rsidRPr="00E328CE" w:rsidRDefault="001350CA" w:rsidP="001350CA">
      <w:pPr>
        <w:numPr>
          <w:ilvl w:val="0"/>
          <w:numId w:val="85"/>
        </w:numPr>
        <w:spacing w:after="0" w:line="240" w:lineRule="auto"/>
        <w:rPr>
          <w:sz w:val="22"/>
          <w:szCs w:val="22"/>
        </w:rPr>
      </w:pPr>
      <w:r w:rsidRPr="000D752E">
        <w:rPr>
          <w:b/>
          <w:bCs/>
          <w:sz w:val="22"/>
          <w:szCs w:val="22"/>
        </w:rPr>
        <w:t>Not meeting</w:t>
      </w:r>
      <w:r w:rsidRPr="00E328CE">
        <w:rPr>
          <w:sz w:val="22"/>
          <w:szCs w:val="22"/>
        </w:rPr>
        <w:t xml:space="preserve"> (N)</w:t>
      </w:r>
      <w:r>
        <w:rPr>
          <w:sz w:val="22"/>
          <w:szCs w:val="22"/>
        </w:rPr>
        <w:t xml:space="preserve"> or</w:t>
      </w:r>
    </w:p>
    <w:p w14:paraId="6B0FF784" w14:textId="23389D95" w:rsidR="001350CA" w:rsidRDefault="001350CA" w:rsidP="001350CA">
      <w:pPr>
        <w:numPr>
          <w:ilvl w:val="0"/>
          <w:numId w:val="85"/>
        </w:numPr>
        <w:spacing w:after="0" w:line="240" w:lineRule="auto"/>
        <w:rPr>
          <w:sz w:val="22"/>
          <w:szCs w:val="22"/>
        </w:rPr>
      </w:pPr>
      <w:r w:rsidRPr="000D752E">
        <w:rPr>
          <w:b/>
          <w:bCs/>
          <w:sz w:val="22"/>
          <w:szCs w:val="22"/>
        </w:rPr>
        <w:t xml:space="preserve">Meeting </w:t>
      </w:r>
      <w:r w:rsidRPr="00E328CE">
        <w:rPr>
          <w:sz w:val="22"/>
          <w:szCs w:val="22"/>
        </w:rPr>
        <w:t>(M)</w:t>
      </w:r>
      <w:r>
        <w:rPr>
          <w:sz w:val="22"/>
          <w:szCs w:val="22"/>
        </w:rPr>
        <w:t xml:space="preserve"> or</w:t>
      </w:r>
    </w:p>
    <w:p w14:paraId="4240A517" w14:textId="77777777" w:rsidR="001350CA" w:rsidRPr="001350CA" w:rsidRDefault="001350CA" w:rsidP="001350CA">
      <w:pPr>
        <w:spacing w:after="0" w:line="240" w:lineRule="auto"/>
        <w:ind w:left="720" w:firstLine="0"/>
        <w:rPr>
          <w:sz w:val="22"/>
          <w:szCs w:val="22"/>
        </w:rPr>
      </w:pPr>
    </w:p>
    <w:p w14:paraId="75C324F2" w14:textId="46E1E95B" w:rsidR="001350CA" w:rsidRPr="00E328CE" w:rsidRDefault="001350CA" w:rsidP="002238AC">
      <w:pPr>
        <w:rPr>
          <w:sz w:val="22"/>
          <w:szCs w:val="22"/>
        </w:rPr>
      </w:pPr>
      <w:r w:rsidRPr="00E328CE">
        <w:rPr>
          <w:sz w:val="22"/>
          <w:szCs w:val="22"/>
        </w:rPr>
        <w:t xml:space="preserve">for each strand. </w:t>
      </w:r>
      <w:r w:rsidR="00204F8E">
        <w:rPr>
          <w:sz w:val="22"/>
          <w:szCs w:val="22"/>
        </w:rPr>
        <w:t xml:space="preserve">Discussions about these </w:t>
      </w:r>
      <w:r w:rsidR="005F0F7D">
        <w:rPr>
          <w:sz w:val="22"/>
          <w:szCs w:val="22"/>
        </w:rPr>
        <w:t>help them</w:t>
      </w:r>
      <w:r w:rsidRPr="00E328CE">
        <w:rPr>
          <w:sz w:val="22"/>
          <w:szCs w:val="22"/>
        </w:rPr>
        <w:t xml:space="preserve"> evaluat</w:t>
      </w:r>
      <w:r w:rsidR="005F0F7D">
        <w:rPr>
          <w:sz w:val="22"/>
          <w:szCs w:val="22"/>
        </w:rPr>
        <w:t>e</w:t>
      </w:r>
      <w:r w:rsidRPr="00E328CE">
        <w:rPr>
          <w:sz w:val="22"/>
          <w:szCs w:val="22"/>
        </w:rPr>
        <w:t xml:space="preserve"> </w:t>
      </w:r>
      <w:r>
        <w:rPr>
          <w:sz w:val="22"/>
          <w:szCs w:val="22"/>
        </w:rPr>
        <w:t>their</w:t>
      </w:r>
      <w:r w:rsidRPr="00E328CE">
        <w:rPr>
          <w:sz w:val="22"/>
          <w:szCs w:val="22"/>
        </w:rPr>
        <w:t xml:space="preserve"> practice and plan ahead to the next placement. </w:t>
      </w:r>
    </w:p>
    <w:p w14:paraId="5A6D612E" w14:textId="77777777" w:rsidR="001350CA" w:rsidRPr="00E328CE" w:rsidRDefault="001350CA" w:rsidP="001350CA">
      <w:pPr>
        <w:rPr>
          <w:sz w:val="22"/>
          <w:szCs w:val="22"/>
        </w:rPr>
      </w:pPr>
      <w:r w:rsidRPr="00E328CE">
        <w:rPr>
          <w:sz w:val="22"/>
          <w:szCs w:val="22"/>
        </w:rPr>
        <w:t xml:space="preserve">To </w:t>
      </w:r>
      <w:r w:rsidRPr="00BB1895">
        <w:rPr>
          <w:b/>
          <w:bCs/>
          <w:sz w:val="22"/>
          <w:szCs w:val="22"/>
        </w:rPr>
        <w:t xml:space="preserve">pass </w:t>
      </w:r>
      <w:r w:rsidRPr="00E328CE">
        <w:rPr>
          <w:sz w:val="22"/>
          <w:szCs w:val="22"/>
        </w:rPr>
        <w:t>the placement overall:</w:t>
      </w:r>
    </w:p>
    <w:p w14:paraId="313618EC" w14:textId="1789C17B" w:rsidR="001350CA" w:rsidRPr="00027524" w:rsidRDefault="001350CA" w:rsidP="001350CA">
      <w:pPr>
        <w:pStyle w:val="ListParagraph"/>
        <w:numPr>
          <w:ilvl w:val="0"/>
          <w:numId w:val="86"/>
        </w:numPr>
        <w:spacing w:after="0" w:line="240" w:lineRule="auto"/>
        <w:contextualSpacing w:val="0"/>
        <w:rPr>
          <w:sz w:val="22"/>
          <w:szCs w:val="22"/>
        </w:rPr>
      </w:pPr>
      <w:r w:rsidRPr="00027524">
        <w:rPr>
          <w:sz w:val="22"/>
          <w:szCs w:val="22"/>
        </w:rPr>
        <w:t xml:space="preserve">They must achieve Meeting (M) in all five strands </w:t>
      </w:r>
      <w:r w:rsidRPr="00027524">
        <w:rPr>
          <w:b/>
          <w:bCs/>
          <w:sz w:val="22"/>
          <w:szCs w:val="22"/>
          <w:u w:val="single"/>
        </w:rPr>
        <w:t>OR</w:t>
      </w:r>
      <w:r w:rsidRPr="00027524">
        <w:rPr>
          <w:sz w:val="22"/>
          <w:szCs w:val="22"/>
        </w:rPr>
        <w:t xml:space="preserve"> </w:t>
      </w:r>
    </w:p>
    <w:p w14:paraId="0366EF34" w14:textId="77777777" w:rsidR="001350CA" w:rsidRPr="00027524" w:rsidRDefault="001350CA" w:rsidP="001350CA">
      <w:pPr>
        <w:pStyle w:val="ListParagraph"/>
        <w:numPr>
          <w:ilvl w:val="0"/>
          <w:numId w:val="86"/>
        </w:numPr>
        <w:spacing w:after="0" w:line="240" w:lineRule="auto"/>
        <w:contextualSpacing w:val="0"/>
        <w:rPr>
          <w:sz w:val="22"/>
          <w:szCs w:val="22"/>
        </w:rPr>
      </w:pPr>
      <w:r w:rsidRPr="00027524">
        <w:rPr>
          <w:sz w:val="22"/>
          <w:szCs w:val="22"/>
        </w:rPr>
        <w:t xml:space="preserve">They might have a strand/s assessed as Not meeting (N), but, after careful discussion </w:t>
      </w:r>
      <w:r w:rsidRPr="00027524">
        <w:rPr>
          <w:i/>
          <w:iCs/>
          <w:sz w:val="22"/>
          <w:szCs w:val="22"/>
        </w:rPr>
        <w:t>with their supervising tutor</w:t>
      </w:r>
      <w:r w:rsidRPr="00027524">
        <w:rPr>
          <w:sz w:val="22"/>
          <w:szCs w:val="22"/>
        </w:rPr>
        <w:t xml:space="preserve"> and consideration of the situation, it is decided that they do not meet the threshold for a fail grade.</w:t>
      </w:r>
    </w:p>
    <w:p w14:paraId="1EF34CB9" w14:textId="77777777" w:rsidR="001350CA" w:rsidRPr="00027524" w:rsidRDefault="001350CA" w:rsidP="001350CA">
      <w:pPr>
        <w:spacing w:after="160" w:line="259" w:lineRule="auto"/>
        <w:contextualSpacing/>
        <w:rPr>
          <w:sz w:val="22"/>
          <w:szCs w:val="22"/>
        </w:rPr>
      </w:pPr>
    </w:p>
    <w:p w14:paraId="76D31CD6" w14:textId="4931B7DA" w:rsidR="001350CA" w:rsidRPr="00027524" w:rsidRDefault="008E0560" w:rsidP="001350CA">
      <w:pPr>
        <w:spacing w:after="160" w:line="259" w:lineRule="auto"/>
        <w:contextualSpacing/>
        <w:rPr>
          <w:sz w:val="22"/>
          <w:szCs w:val="22"/>
        </w:rPr>
      </w:pPr>
      <w:r w:rsidRPr="00027524">
        <w:rPr>
          <w:sz w:val="22"/>
          <w:szCs w:val="22"/>
        </w:rPr>
        <w:t>T</w:t>
      </w:r>
      <w:r w:rsidR="001350CA" w:rsidRPr="00027524">
        <w:rPr>
          <w:sz w:val="22"/>
          <w:szCs w:val="22"/>
        </w:rPr>
        <w:t xml:space="preserve">he criteria for a </w:t>
      </w:r>
      <w:r w:rsidR="001350CA" w:rsidRPr="00027524">
        <w:rPr>
          <w:b/>
          <w:bCs/>
          <w:sz w:val="22"/>
          <w:szCs w:val="22"/>
        </w:rPr>
        <w:t>fail</w:t>
      </w:r>
      <w:r w:rsidR="001350CA" w:rsidRPr="00027524">
        <w:rPr>
          <w:sz w:val="22"/>
          <w:szCs w:val="22"/>
        </w:rPr>
        <w:t xml:space="preserve"> are:</w:t>
      </w:r>
    </w:p>
    <w:p w14:paraId="1C063076" w14:textId="77777777" w:rsidR="001350CA" w:rsidRPr="00027524" w:rsidRDefault="001350CA" w:rsidP="001350CA">
      <w:pPr>
        <w:pStyle w:val="ListParagraph"/>
        <w:numPr>
          <w:ilvl w:val="0"/>
          <w:numId w:val="86"/>
        </w:numPr>
        <w:spacing w:after="0" w:line="240" w:lineRule="auto"/>
        <w:contextualSpacing w:val="0"/>
        <w:rPr>
          <w:sz w:val="22"/>
          <w:szCs w:val="22"/>
        </w:rPr>
      </w:pPr>
      <w:r w:rsidRPr="00027524">
        <w:rPr>
          <w:sz w:val="22"/>
          <w:szCs w:val="22"/>
        </w:rPr>
        <w:t>There have been significant or repeated behaviours that do not indicate acceptance of Part 2 of the Teachers Standards and/or</w:t>
      </w:r>
    </w:p>
    <w:p w14:paraId="347DD5F1" w14:textId="77777777" w:rsidR="001350CA" w:rsidRPr="00027524" w:rsidRDefault="001350CA" w:rsidP="001350CA">
      <w:pPr>
        <w:pStyle w:val="ListParagraph"/>
        <w:numPr>
          <w:ilvl w:val="0"/>
          <w:numId w:val="86"/>
        </w:numPr>
        <w:spacing w:after="0" w:line="240" w:lineRule="auto"/>
        <w:contextualSpacing w:val="0"/>
        <w:rPr>
          <w:sz w:val="22"/>
          <w:szCs w:val="22"/>
        </w:rPr>
      </w:pPr>
      <w:r w:rsidRPr="00027524">
        <w:rPr>
          <w:sz w:val="22"/>
          <w:szCs w:val="22"/>
        </w:rPr>
        <w:t>The RPT has regularly failed to meet targets set or to respond successfully to feedback and support, and/or</w:t>
      </w:r>
    </w:p>
    <w:p w14:paraId="5A85456F" w14:textId="77777777" w:rsidR="001350CA" w:rsidRPr="00027524" w:rsidRDefault="001350CA" w:rsidP="001350CA">
      <w:pPr>
        <w:pStyle w:val="ListParagraph"/>
        <w:numPr>
          <w:ilvl w:val="0"/>
          <w:numId w:val="86"/>
        </w:numPr>
        <w:spacing w:after="0" w:line="240" w:lineRule="auto"/>
        <w:contextualSpacing w:val="0"/>
        <w:rPr>
          <w:sz w:val="22"/>
          <w:szCs w:val="22"/>
        </w:rPr>
      </w:pPr>
      <w:r w:rsidRPr="00027524">
        <w:rPr>
          <w:sz w:val="22"/>
          <w:szCs w:val="22"/>
        </w:rPr>
        <w:t>There is an area of practice where the RPT shows a significant and sustained inability to meet any of the descriptor statement, and/or</w:t>
      </w:r>
    </w:p>
    <w:p w14:paraId="53471C2F" w14:textId="508B8A31" w:rsidR="007E0678" w:rsidRPr="00027524" w:rsidRDefault="001350CA" w:rsidP="00ED4A59">
      <w:pPr>
        <w:pStyle w:val="ListParagraph"/>
        <w:numPr>
          <w:ilvl w:val="0"/>
          <w:numId w:val="86"/>
        </w:numPr>
        <w:spacing w:after="0" w:line="240" w:lineRule="auto"/>
        <w:contextualSpacing w:val="0"/>
        <w:rPr>
          <w:sz w:val="22"/>
          <w:szCs w:val="22"/>
        </w:rPr>
      </w:pPr>
      <w:r w:rsidRPr="00027524">
        <w:rPr>
          <w:sz w:val="22"/>
          <w:szCs w:val="22"/>
        </w:rPr>
        <w:t>The RPT has ‘Not met’ in multiple strands and it can be predicted that the RPT would struggle significantly in the next placement.</w:t>
      </w:r>
    </w:p>
    <w:p w14:paraId="2CB923A5" w14:textId="77777777" w:rsidR="00ED4A59" w:rsidRPr="00ED4A59" w:rsidRDefault="00ED4A59" w:rsidP="00ED4A59">
      <w:pPr>
        <w:spacing w:after="0" w:line="240" w:lineRule="auto"/>
        <w:ind w:left="360" w:firstLine="0"/>
      </w:pPr>
    </w:p>
    <w:p w14:paraId="6A1112A2" w14:textId="77777777" w:rsidR="007E0678" w:rsidRPr="006102F8" w:rsidRDefault="007E0678" w:rsidP="006D270D">
      <w:pPr>
        <w:pStyle w:val="Heading4"/>
      </w:pPr>
      <w:r>
        <w:t>Interim Progress Review (visit)</w:t>
      </w:r>
    </w:p>
    <w:p w14:paraId="47F3AB45" w14:textId="77777777" w:rsidR="00DB4B06" w:rsidRDefault="00DB4B06" w:rsidP="00DB4B06">
      <w:pPr>
        <w:numPr>
          <w:ilvl w:val="0"/>
          <w:numId w:val="73"/>
        </w:numPr>
        <w:spacing w:after="0" w:line="240" w:lineRule="auto"/>
        <w:rPr>
          <w:sz w:val="22"/>
          <w:szCs w:val="22"/>
        </w:rPr>
      </w:pPr>
      <w:r w:rsidRPr="00334738">
        <w:rPr>
          <w:sz w:val="22"/>
          <w:szCs w:val="22"/>
        </w:rPr>
        <w:t xml:space="preserve">This happens during the supervising Tutor visit in Week </w:t>
      </w:r>
      <w:r>
        <w:rPr>
          <w:sz w:val="22"/>
          <w:szCs w:val="22"/>
        </w:rPr>
        <w:t>3</w:t>
      </w:r>
      <w:r w:rsidRPr="00334738">
        <w:rPr>
          <w:sz w:val="22"/>
          <w:szCs w:val="22"/>
        </w:rPr>
        <w:t>.</w:t>
      </w:r>
    </w:p>
    <w:p w14:paraId="69FE5273" w14:textId="2F871909" w:rsidR="00DB4B06" w:rsidRPr="00436A33" w:rsidRDefault="00DB4B06" w:rsidP="00DB4B06">
      <w:pPr>
        <w:numPr>
          <w:ilvl w:val="0"/>
          <w:numId w:val="73"/>
        </w:numPr>
        <w:spacing w:after="0" w:line="240" w:lineRule="auto"/>
        <w:rPr>
          <w:sz w:val="22"/>
          <w:szCs w:val="22"/>
        </w:rPr>
      </w:pPr>
      <w:r>
        <w:rPr>
          <w:bCs/>
          <w:sz w:val="22"/>
          <w:szCs w:val="22"/>
        </w:rPr>
        <w:t>During the visit</w:t>
      </w:r>
      <w:r w:rsidRPr="00436A33">
        <w:rPr>
          <w:sz w:val="22"/>
          <w:szCs w:val="22"/>
        </w:rPr>
        <w:t>,</w:t>
      </w:r>
      <w:r>
        <w:rPr>
          <w:sz w:val="22"/>
          <w:szCs w:val="22"/>
        </w:rPr>
        <w:t xml:space="preserve"> as well as observing, </w:t>
      </w:r>
      <w:r w:rsidRPr="00436A33">
        <w:rPr>
          <w:sz w:val="22"/>
          <w:szCs w:val="22"/>
        </w:rPr>
        <w:t>the Tutor will complete a Tutor Review form, which includes a discussion</w:t>
      </w:r>
      <w:r w:rsidR="00247E66">
        <w:rPr>
          <w:sz w:val="22"/>
          <w:szCs w:val="22"/>
        </w:rPr>
        <w:t xml:space="preserve"> with you</w:t>
      </w:r>
      <w:r w:rsidRPr="00436A33">
        <w:rPr>
          <w:sz w:val="22"/>
          <w:szCs w:val="22"/>
        </w:rPr>
        <w:t xml:space="preserve"> about the RPT’s progress towards the descriptors, as well as other checks on how things are going. </w:t>
      </w:r>
    </w:p>
    <w:p w14:paraId="5CAE048E" w14:textId="7C81CC0E" w:rsidR="00DB4B06" w:rsidRDefault="00545423" w:rsidP="00DB4B06">
      <w:pPr>
        <w:numPr>
          <w:ilvl w:val="0"/>
          <w:numId w:val="73"/>
        </w:numPr>
        <w:spacing w:after="0" w:line="240" w:lineRule="auto"/>
        <w:rPr>
          <w:sz w:val="22"/>
          <w:szCs w:val="22"/>
        </w:rPr>
      </w:pPr>
      <w:r>
        <w:rPr>
          <w:bCs/>
          <w:sz w:val="22"/>
          <w:szCs w:val="22"/>
        </w:rPr>
        <w:t xml:space="preserve">On the Tutor Review </w:t>
      </w:r>
      <w:r w:rsidR="00CA4660">
        <w:rPr>
          <w:bCs/>
          <w:sz w:val="22"/>
          <w:szCs w:val="22"/>
        </w:rPr>
        <w:t>form</w:t>
      </w:r>
      <w:r w:rsidR="00DB4B06" w:rsidRPr="00436A33">
        <w:rPr>
          <w:bCs/>
          <w:sz w:val="22"/>
          <w:szCs w:val="22"/>
        </w:rPr>
        <w:t>, the tutor will make a judgement as to whether the RPT is ‘On track to pass’ or ‘below expected level’</w:t>
      </w:r>
      <w:r w:rsidR="00CA4660">
        <w:rPr>
          <w:bCs/>
          <w:sz w:val="22"/>
          <w:szCs w:val="22"/>
        </w:rPr>
        <w:t>. They will</w:t>
      </w:r>
      <w:r w:rsidR="00DB4B06" w:rsidRPr="00436A33">
        <w:rPr>
          <w:bCs/>
          <w:sz w:val="22"/>
          <w:szCs w:val="22"/>
        </w:rPr>
        <w:t xml:space="preserve"> work with you to identify </w:t>
      </w:r>
      <w:r w:rsidR="00CA4660">
        <w:rPr>
          <w:bCs/>
          <w:sz w:val="22"/>
          <w:szCs w:val="22"/>
        </w:rPr>
        <w:t xml:space="preserve">any </w:t>
      </w:r>
      <w:r w:rsidR="00DB4B06">
        <w:rPr>
          <w:bCs/>
          <w:sz w:val="22"/>
          <w:szCs w:val="22"/>
        </w:rPr>
        <w:t>advisory or compulsory</w:t>
      </w:r>
      <w:r w:rsidR="00DB4B06" w:rsidRPr="00436A33">
        <w:rPr>
          <w:bCs/>
          <w:sz w:val="22"/>
          <w:szCs w:val="22"/>
        </w:rPr>
        <w:t xml:space="preserve"> next steps</w:t>
      </w:r>
      <w:r w:rsidR="00247E66">
        <w:rPr>
          <w:bCs/>
          <w:sz w:val="22"/>
          <w:szCs w:val="22"/>
        </w:rPr>
        <w:t xml:space="preserve"> so there is a clear plan of action</w:t>
      </w:r>
      <w:r w:rsidR="00DB4B06" w:rsidRPr="00436A33">
        <w:rPr>
          <w:bCs/>
          <w:sz w:val="22"/>
          <w:szCs w:val="22"/>
        </w:rPr>
        <w:t>.</w:t>
      </w:r>
      <w:r w:rsidR="00DB4B06" w:rsidRPr="00436A33">
        <w:rPr>
          <w:sz w:val="22"/>
          <w:szCs w:val="22"/>
        </w:rPr>
        <w:t xml:space="preserve"> </w:t>
      </w:r>
    </w:p>
    <w:p w14:paraId="35B0D264" w14:textId="77777777" w:rsidR="007E0678" w:rsidRDefault="007E0678" w:rsidP="007E0678">
      <w:pPr>
        <w:rPr>
          <w:sz w:val="22"/>
          <w:szCs w:val="22"/>
        </w:rPr>
      </w:pPr>
    </w:p>
    <w:p w14:paraId="5B84239D" w14:textId="6F32D823" w:rsidR="007E0678" w:rsidRPr="003A106C" w:rsidRDefault="007E0678" w:rsidP="006D270D">
      <w:pPr>
        <w:pStyle w:val="Heading4"/>
      </w:pPr>
      <w:r>
        <w:t>Final Progress Review (meeting)</w:t>
      </w:r>
    </w:p>
    <w:p w14:paraId="3A648EF2" w14:textId="77777777" w:rsidR="00594062" w:rsidRPr="00D50983" w:rsidRDefault="00594062" w:rsidP="00594062">
      <w:pPr>
        <w:numPr>
          <w:ilvl w:val="0"/>
          <w:numId w:val="73"/>
        </w:numPr>
        <w:spacing w:after="0" w:line="240" w:lineRule="auto"/>
        <w:rPr>
          <w:b/>
          <w:bCs/>
          <w:sz w:val="22"/>
          <w:szCs w:val="22"/>
        </w:rPr>
      </w:pPr>
      <w:r w:rsidRPr="00AB544F">
        <w:rPr>
          <w:sz w:val="22"/>
          <w:szCs w:val="22"/>
        </w:rPr>
        <w:t xml:space="preserve">In the final three days, hold </w:t>
      </w:r>
      <w:r>
        <w:rPr>
          <w:sz w:val="22"/>
          <w:szCs w:val="22"/>
        </w:rPr>
        <w:t xml:space="preserve">a </w:t>
      </w:r>
      <w:r w:rsidRPr="00F636EA">
        <w:rPr>
          <w:b/>
          <w:bCs/>
          <w:sz w:val="22"/>
          <w:szCs w:val="22"/>
        </w:rPr>
        <w:t>Final Progress Review</w:t>
      </w:r>
      <w:r>
        <w:rPr>
          <w:sz w:val="22"/>
          <w:szCs w:val="22"/>
        </w:rPr>
        <w:t xml:space="preserve"> meeting</w:t>
      </w:r>
      <w:r w:rsidRPr="00AB544F">
        <w:rPr>
          <w:sz w:val="22"/>
          <w:szCs w:val="22"/>
        </w:rPr>
        <w:t xml:space="preserve"> with each RPT (instead of the weekly meeting).</w:t>
      </w:r>
      <w:r w:rsidRPr="00AB544F">
        <w:rPr>
          <w:b/>
          <w:sz w:val="22"/>
          <w:szCs w:val="22"/>
        </w:rPr>
        <w:t xml:space="preserve"> </w:t>
      </w:r>
    </w:p>
    <w:p w14:paraId="3ECCAD29" w14:textId="77777777" w:rsidR="00594062" w:rsidRPr="00D50983" w:rsidRDefault="00594062" w:rsidP="00594062">
      <w:pPr>
        <w:numPr>
          <w:ilvl w:val="0"/>
          <w:numId w:val="73"/>
        </w:numPr>
        <w:spacing w:after="0" w:line="240" w:lineRule="auto"/>
        <w:rPr>
          <w:b/>
          <w:bCs/>
          <w:sz w:val="22"/>
          <w:szCs w:val="22"/>
        </w:rPr>
      </w:pPr>
      <w:r w:rsidRPr="00D50983">
        <w:rPr>
          <w:bCs/>
          <w:sz w:val="22"/>
          <w:szCs w:val="22"/>
        </w:rPr>
        <w:lastRenderedPageBreak/>
        <w:t xml:space="preserve">Prepare for this by </w:t>
      </w:r>
      <w:r w:rsidRPr="00D50983">
        <w:rPr>
          <w:rFonts w:cs="Arial"/>
          <w:bCs/>
          <w:sz w:val="22"/>
          <w:szCs w:val="22"/>
        </w:rPr>
        <w:t>re-reading</w:t>
      </w:r>
      <w:r w:rsidRPr="00E553D7">
        <w:rPr>
          <w:rFonts w:cs="Arial"/>
          <w:sz w:val="22"/>
          <w:szCs w:val="22"/>
        </w:rPr>
        <w:t xml:space="preserve"> the</w:t>
      </w:r>
      <w:r>
        <w:rPr>
          <w:rFonts w:cs="Arial"/>
          <w:sz w:val="22"/>
          <w:szCs w:val="22"/>
        </w:rPr>
        <w:t xml:space="preserve"> Assessment Descriptors for Year 1 and consider what you would say about each for your RPTs. </w:t>
      </w:r>
    </w:p>
    <w:p w14:paraId="4D1BD02A" w14:textId="48DFEB9E" w:rsidR="00594062" w:rsidRPr="00C92440" w:rsidRDefault="00594062" w:rsidP="00594062">
      <w:pPr>
        <w:numPr>
          <w:ilvl w:val="0"/>
          <w:numId w:val="73"/>
        </w:numPr>
        <w:spacing w:after="0" w:line="240" w:lineRule="auto"/>
        <w:rPr>
          <w:bCs/>
          <w:sz w:val="22"/>
          <w:szCs w:val="22"/>
        </w:rPr>
      </w:pPr>
      <w:r>
        <w:rPr>
          <w:bCs/>
          <w:sz w:val="22"/>
          <w:szCs w:val="22"/>
        </w:rPr>
        <w:t xml:space="preserve">Download the blank </w:t>
      </w:r>
      <w:r w:rsidRPr="0023625A">
        <w:rPr>
          <w:b/>
          <w:sz w:val="22"/>
          <w:szCs w:val="22"/>
        </w:rPr>
        <w:t>Assessment of Progress form (AoP)</w:t>
      </w:r>
      <w:r>
        <w:rPr>
          <w:bCs/>
          <w:sz w:val="22"/>
          <w:szCs w:val="22"/>
        </w:rPr>
        <w:t xml:space="preserve"> </w:t>
      </w:r>
      <w:r w:rsidRPr="00AB544F">
        <w:rPr>
          <w:bCs/>
          <w:sz w:val="22"/>
          <w:szCs w:val="22"/>
        </w:rPr>
        <w:t>from the</w:t>
      </w:r>
      <w:r>
        <w:rPr>
          <w:bCs/>
          <w:sz w:val="22"/>
          <w:szCs w:val="22"/>
        </w:rPr>
        <w:t xml:space="preserve"> Mentor Hub. </w:t>
      </w:r>
      <w:r w:rsidRPr="00D50983">
        <w:rPr>
          <w:rFonts w:cs="Arial"/>
          <w:sz w:val="22"/>
          <w:szCs w:val="22"/>
        </w:rPr>
        <w:t xml:space="preserve">Look at the </w:t>
      </w:r>
      <w:r w:rsidRPr="00D50983">
        <w:rPr>
          <w:rFonts w:cs="Arial"/>
          <w:b/>
          <w:sz w:val="22"/>
          <w:szCs w:val="22"/>
        </w:rPr>
        <w:t xml:space="preserve">Year 1 Final Review </w:t>
      </w:r>
      <w:r w:rsidRPr="00D50983">
        <w:rPr>
          <w:rFonts w:cs="Arial"/>
          <w:bCs/>
          <w:sz w:val="22"/>
          <w:szCs w:val="22"/>
        </w:rPr>
        <w:t>tab; this is where you will be asked for</w:t>
      </w:r>
      <w:r w:rsidRPr="00D50983">
        <w:rPr>
          <w:sz w:val="22"/>
          <w:szCs w:val="22"/>
        </w:rPr>
        <w:t xml:space="preserve"> a judgement against each Assessment Descriptor, </w:t>
      </w:r>
      <w:r>
        <w:rPr>
          <w:sz w:val="22"/>
          <w:szCs w:val="22"/>
        </w:rPr>
        <w:t xml:space="preserve">plus </w:t>
      </w:r>
      <w:r w:rsidR="005D4733">
        <w:rPr>
          <w:sz w:val="22"/>
          <w:szCs w:val="22"/>
        </w:rPr>
        <w:t xml:space="preserve">some </w:t>
      </w:r>
      <w:r w:rsidRPr="00D50983">
        <w:rPr>
          <w:sz w:val="22"/>
          <w:szCs w:val="22"/>
        </w:rPr>
        <w:t xml:space="preserve">comments and next steps. </w:t>
      </w:r>
    </w:p>
    <w:p w14:paraId="3F0DC608" w14:textId="70265ADE" w:rsidR="00594062" w:rsidRDefault="00594062" w:rsidP="00594062">
      <w:pPr>
        <w:numPr>
          <w:ilvl w:val="0"/>
          <w:numId w:val="73"/>
        </w:numPr>
        <w:spacing w:after="0" w:line="240" w:lineRule="auto"/>
        <w:rPr>
          <w:bCs/>
          <w:sz w:val="22"/>
          <w:szCs w:val="22"/>
        </w:rPr>
      </w:pPr>
      <w:r>
        <w:rPr>
          <w:sz w:val="22"/>
          <w:szCs w:val="22"/>
        </w:rPr>
        <w:t>In the meeting, ask</w:t>
      </w:r>
      <w:r w:rsidRPr="00AB544F">
        <w:rPr>
          <w:sz w:val="22"/>
          <w:szCs w:val="22"/>
        </w:rPr>
        <w:t xml:space="preserve"> the</w:t>
      </w:r>
      <w:r>
        <w:rPr>
          <w:sz w:val="22"/>
          <w:szCs w:val="22"/>
        </w:rPr>
        <w:t xml:space="preserve"> RPT</w:t>
      </w:r>
      <w:r w:rsidRPr="00AB544F">
        <w:rPr>
          <w:sz w:val="22"/>
          <w:szCs w:val="22"/>
        </w:rPr>
        <w:t xml:space="preserve"> to </w:t>
      </w:r>
      <w:r>
        <w:rPr>
          <w:sz w:val="22"/>
          <w:szCs w:val="22"/>
        </w:rPr>
        <w:t>show you</w:t>
      </w:r>
      <w:r w:rsidRPr="00AB544F">
        <w:rPr>
          <w:sz w:val="22"/>
          <w:szCs w:val="22"/>
        </w:rPr>
        <w:t xml:space="preserve"> their Evidence </w:t>
      </w:r>
      <w:r w:rsidR="005D4733">
        <w:rPr>
          <w:sz w:val="22"/>
          <w:szCs w:val="22"/>
        </w:rPr>
        <w:t>Review</w:t>
      </w:r>
      <w:r>
        <w:rPr>
          <w:sz w:val="22"/>
          <w:szCs w:val="22"/>
        </w:rPr>
        <w:t xml:space="preserve"> and discuss how they would assess their progress.</w:t>
      </w:r>
      <w:r w:rsidRPr="00AB544F">
        <w:rPr>
          <w:sz w:val="22"/>
          <w:szCs w:val="22"/>
        </w:rPr>
        <w:t xml:space="preserve"> </w:t>
      </w:r>
      <w:r>
        <w:rPr>
          <w:sz w:val="22"/>
          <w:szCs w:val="22"/>
        </w:rPr>
        <w:t>Then discuss and draft the Year 1 tab of their</w:t>
      </w:r>
      <w:r w:rsidRPr="00AB544F">
        <w:rPr>
          <w:sz w:val="22"/>
          <w:szCs w:val="22"/>
        </w:rPr>
        <w:t xml:space="preserve"> </w:t>
      </w:r>
      <w:r w:rsidRPr="006F1B45">
        <w:rPr>
          <w:bCs/>
          <w:sz w:val="22"/>
          <w:szCs w:val="22"/>
        </w:rPr>
        <w:t>Assessment of Progress form (AoP)</w:t>
      </w:r>
      <w:r>
        <w:rPr>
          <w:bCs/>
          <w:sz w:val="22"/>
          <w:szCs w:val="22"/>
        </w:rPr>
        <w:t xml:space="preserve"> with them. Focus especially on securing clear and specific targets that the RPT and next mentor can take forward on the next placement.</w:t>
      </w:r>
    </w:p>
    <w:p w14:paraId="0E72F488" w14:textId="2D2B25ED" w:rsidR="00594062" w:rsidRPr="00663710" w:rsidRDefault="00594062" w:rsidP="00594062">
      <w:pPr>
        <w:numPr>
          <w:ilvl w:val="0"/>
          <w:numId w:val="73"/>
        </w:numPr>
        <w:spacing w:after="0" w:line="240" w:lineRule="auto"/>
        <w:rPr>
          <w:b/>
          <w:sz w:val="22"/>
          <w:szCs w:val="22"/>
        </w:rPr>
      </w:pPr>
      <w:r w:rsidRPr="00C92440">
        <w:rPr>
          <w:b/>
          <w:bCs/>
          <w:sz w:val="22"/>
          <w:szCs w:val="22"/>
        </w:rPr>
        <w:t xml:space="preserve">NB: if your RPT was assessed at the Interim Review (tutor visit) as </w:t>
      </w:r>
      <w:r w:rsidR="000D60A7">
        <w:rPr>
          <w:b/>
          <w:bCs/>
          <w:sz w:val="22"/>
          <w:szCs w:val="22"/>
        </w:rPr>
        <w:t>‘</w:t>
      </w:r>
      <w:r w:rsidRPr="00C92440">
        <w:rPr>
          <w:b/>
          <w:bCs/>
          <w:sz w:val="22"/>
          <w:szCs w:val="22"/>
        </w:rPr>
        <w:t>not on track</w:t>
      </w:r>
      <w:r w:rsidR="000D60A7">
        <w:rPr>
          <w:b/>
          <w:bCs/>
          <w:sz w:val="22"/>
          <w:szCs w:val="22"/>
        </w:rPr>
        <w:t>’</w:t>
      </w:r>
      <w:r w:rsidRPr="00C92440">
        <w:rPr>
          <w:b/>
          <w:bCs/>
          <w:sz w:val="22"/>
          <w:szCs w:val="22"/>
        </w:rPr>
        <w:t xml:space="preserve"> for an automatic pass, then a tutor from the university will contact you and ask to join the start of the meeting (remotely) to </w:t>
      </w:r>
      <w:r w:rsidR="000D60A7">
        <w:rPr>
          <w:b/>
          <w:bCs/>
          <w:sz w:val="22"/>
          <w:szCs w:val="22"/>
        </w:rPr>
        <w:t>support the assessment process</w:t>
      </w:r>
      <w:r w:rsidRPr="00C92440">
        <w:rPr>
          <w:b/>
          <w:bCs/>
          <w:sz w:val="22"/>
          <w:szCs w:val="22"/>
        </w:rPr>
        <w:t>.</w:t>
      </w:r>
      <w:r w:rsidR="003F7BA0">
        <w:rPr>
          <w:b/>
          <w:bCs/>
          <w:sz w:val="22"/>
          <w:szCs w:val="22"/>
        </w:rPr>
        <w:t xml:space="preserve"> </w:t>
      </w:r>
      <w:r w:rsidR="003F7BA0" w:rsidRPr="00AB544F">
        <w:rPr>
          <w:b/>
          <w:bCs/>
          <w:sz w:val="22"/>
          <w:szCs w:val="22"/>
        </w:rPr>
        <w:t>There should be no surprises</w:t>
      </w:r>
      <w:r w:rsidR="003F7BA0" w:rsidRPr="00663710">
        <w:rPr>
          <w:b/>
          <w:sz w:val="22"/>
          <w:szCs w:val="22"/>
        </w:rPr>
        <w:t>; all parties will have had conversations about expected judgements earlier in the placement</w:t>
      </w:r>
      <w:r w:rsidR="00663710" w:rsidRPr="00663710">
        <w:rPr>
          <w:b/>
          <w:sz w:val="22"/>
          <w:szCs w:val="22"/>
        </w:rPr>
        <w:t>.</w:t>
      </w:r>
    </w:p>
    <w:p w14:paraId="6729803B" w14:textId="77777777" w:rsidR="007E0678" w:rsidRDefault="007E0678" w:rsidP="007E0678">
      <w:pPr>
        <w:rPr>
          <w:bCs/>
          <w:sz w:val="22"/>
          <w:szCs w:val="22"/>
        </w:rPr>
      </w:pPr>
    </w:p>
    <w:p w14:paraId="3E29468D" w14:textId="77777777" w:rsidR="007E0678" w:rsidRDefault="007E0678" w:rsidP="00CD36D8">
      <w:pPr>
        <w:pStyle w:val="Heading4"/>
      </w:pPr>
      <w:r>
        <w:t>After the placement</w:t>
      </w:r>
    </w:p>
    <w:p w14:paraId="04E463C9" w14:textId="06CC77D9" w:rsidR="007E0678" w:rsidRPr="00232936" w:rsidRDefault="007E0678" w:rsidP="00232936">
      <w:pPr>
        <w:numPr>
          <w:ilvl w:val="0"/>
          <w:numId w:val="76"/>
        </w:numPr>
        <w:spacing w:after="0" w:line="240" w:lineRule="auto"/>
        <w:rPr>
          <w:bCs/>
          <w:sz w:val="22"/>
          <w:szCs w:val="22"/>
        </w:rPr>
      </w:pPr>
      <w:r w:rsidRPr="006102F8">
        <w:rPr>
          <w:bCs/>
          <w:sz w:val="22"/>
          <w:szCs w:val="22"/>
        </w:rPr>
        <w:t xml:space="preserve">You will email the AoP form to the </w:t>
      </w:r>
      <w:hyperlink r:id="rId31" w:history="1">
        <w:r w:rsidRPr="006102F8">
          <w:rPr>
            <w:rStyle w:val="Hyperlink"/>
            <w:bCs/>
            <w:sz w:val="22"/>
            <w:szCs w:val="22"/>
          </w:rPr>
          <w:t>primarypartnership@reading.ac.uk</w:t>
        </w:r>
      </w:hyperlink>
      <w:r w:rsidRPr="006102F8">
        <w:rPr>
          <w:bCs/>
          <w:sz w:val="22"/>
          <w:szCs w:val="22"/>
        </w:rPr>
        <w:t xml:space="preserve"> email address ensuring that you cc the Tutor and RPT.</w:t>
      </w:r>
      <w:r w:rsidR="008C4F6F">
        <w:rPr>
          <w:bCs/>
          <w:sz w:val="22"/>
          <w:szCs w:val="22"/>
        </w:rPr>
        <w:t xml:space="preserve"> Please name the f</w:t>
      </w:r>
      <w:r w:rsidR="006701F6">
        <w:rPr>
          <w:bCs/>
          <w:sz w:val="22"/>
          <w:szCs w:val="22"/>
        </w:rPr>
        <w:t>ile</w:t>
      </w:r>
      <w:r w:rsidR="008C4F6F">
        <w:rPr>
          <w:bCs/>
          <w:sz w:val="22"/>
          <w:szCs w:val="22"/>
        </w:rPr>
        <w:t xml:space="preserve"> ‘</w:t>
      </w:r>
      <w:r w:rsidR="006701F6" w:rsidRPr="00E553D7">
        <w:rPr>
          <w:b/>
          <w:bCs/>
          <w:sz w:val="22"/>
          <w:szCs w:val="22"/>
        </w:rPr>
        <w:t xml:space="preserve">surname, first name, Year </w:t>
      </w:r>
      <w:r w:rsidR="00C14195">
        <w:rPr>
          <w:b/>
          <w:bCs/>
          <w:sz w:val="22"/>
          <w:szCs w:val="22"/>
        </w:rPr>
        <w:t>1</w:t>
      </w:r>
      <w:r w:rsidR="006701F6">
        <w:rPr>
          <w:bCs/>
          <w:sz w:val="22"/>
          <w:szCs w:val="22"/>
        </w:rPr>
        <w:t>’.</w:t>
      </w:r>
    </w:p>
    <w:p w14:paraId="48D4DB8E" w14:textId="77777777" w:rsidR="007E0678" w:rsidRDefault="007E0678" w:rsidP="007E0678">
      <w:pPr>
        <w:rPr>
          <w:bCs/>
          <w:sz w:val="22"/>
          <w:szCs w:val="22"/>
        </w:rPr>
      </w:pPr>
    </w:p>
    <w:p w14:paraId="021CB464" w14:textId="41E36CA2" w:rsidR="00A845C6" w:rsidRPr="00E553D7" w:rsidRDefault="00A845C6" w:rsidP="00CD36D8">
      <w:pPr>
        <w:pStyle w:val="Heading4"/>
      </w:pPr>
      <w:r>
        <w:t xml:space="preserve">Advice </w:t>
      </w:r>
      <w:r w:rsidR="00280704">
        <w:t>on grading</w:t>
      </w:r>
    </w:p>
    <w:p w14:paraId="2A591C92" w14:textId="59530C9A" w:rsidR="00F73A07" w:rsidRPr="00AB544F" w:rsidRDefault="00F73A07" w:rsidP="00187808">
      <w:pPr>
        <w:rPr>
          <w:bCs/>
          <w:sz w:val="22"/>
          <w:szCs w:val="22"/>
        </w:rPr>
      </w:pPr>
      <w:r w:rsidRPr="00AB544F">
        <w:rPr>
          <w:bCs/>
          <w:sz w:val="22"/>
          <w:szCs w:val="22"/>
        </w:rPr>
        <w:t xml:space="preserve">To support you in </w:t>
      </w:r>
      <w:r>
        <w:rPr>
          <w:bCs/>
          <w:sz w:val="22"/>
          <w:szCs w:val="22"/>
        </w:rPr>
        <w:t>giving the formative judgements</w:t>
      </w:r>
      <w:r w:rsidRPr="00AB544F">
        <w:rPr>
          <w:bCs/>
          <w:sz w:val="22"/>
          <w:szCs w:val="22"/>
        </w:rPr>
        <w:t xml:space="preserve">, there are </w:t>
      </w:r>
      <w:r>
        <w:rPr>
          <w:b/>
          <w:bCs/>
          <w:sz w:val="22"/>
          <w:szCs w:val="22"/>
        </w:rPr>
        <w:t xml:space="preserve">SE Assessment Descriptors </w:t>
      </w:r>
      <w:r>
        <w:rPr>
          <w:sz w:val="22"/>
          <w:szCs w:val="22"/>
        </w:rPr>
        <w:t>for each strand</w:t>
      </w:r>
      <w:r w:rsidRPr="00AB544F">
        <w:rPr>
          <w:bCs/>
          <w:sz w:val="22"/>
          <w:szCs w:val="22"/>
        </w:rPr>
        <w:t xml:space="preserve">. </w:t>
      </w:r>
      <w:r>
        <w:rPr>
          <w:bCs/>
          <w:sz w:val="22"/>
          <w:szCs w:val="22"/>
        </w:rPr>
        <w:t>They have been written very carefully to reflect what is typical or expected for the school experiences at each stage</w:t>
      </w:r>
      <w:r w:rsidRPr="00AB544F">
        <w:rPr>
          <w:bCs/>
          <w:sz w:val="22"/>
          <w:szCs w:val="22"/>
        </w:rPr>
        <w:t>. They are</w:t>
      </w:r>
      <w:r>
        <w:rPr>
          <w:bCs/>
          <w:sz w:val="22"/>
          <w:szCs w:val="22"/>
        </w:rPr>
        <w:t xml:space="preserve"> </w:t>
      </w:r>
      <w:r w:rsidRPr="00AB544F">
        <w:rPr>
          <w:bCs/>
          <w:sz w:val="22"/>
          <w:szCs w:val="22"/>
        </w:rPr>
        <w:t xml:space="preserve">available </w:t>
      </w:r>
      <w:r>
        <w:rPr>
          <w:bCs/>
          <w:sz w:val="22"/>
          <w:szCs w:val="22"/>
        </w:rPr>
        <w:t xml:space="preserve">on your mentor hub; the descriptors for Year </w:t>
      </w:r>
      <w:r w:rsidR="00BB6A35">
        <w:rPr>
          <w:bCs/>
          <w:sz w:val="22"/>
          <w:szCs w:val="22"/>
        </w:rPr>
        <w:t>2</w:t>
      </w:r>
      <w:r>
        <w:rPr>
          <w:bCs/>
          <w:sz w:val="22"/>
          <w:szCs w:val="22"/>
        </w:rPr>
        <w:t xml:space="preserve"> School Experience are included, so you can see how</w:t>
      </w:r>
      <w:r w:rsidRPr="00AB544F">
        <w:rPr>
          <w:bCs/>
          <w:sz w:val="22"/>
          <w:szCs w:val="22"/>
        </w:rPr>
        <w:t xml:space="preserve"> expectations</w:t>
      </w:r>
      <w:r>
        <w:rPr>
          <w:bCs/>
          <w:sz w:val="22"/>
          <w:szCs w:val="22"/>
        </w:rPr>
        <w:t xml:space="preserve"> </w:t>
      </w:r>
      <w:r w:rsidRPr="00AB544F">
        <w:rPr>
          <w:bCs/>
          <w:sz w:val="22"/>
          <w:szCs w:val="22"/>
        </w:rPr>
        <w:t xml:space="preserve">change during each year of training. </w:t>
      </w:r>
    </w:p>
    <w:p w14:paraId="37A9E767" w14:textId="77777777" w:rsidR="00F73A07" w:rsidRPr="00AB544F" w:rsidRDefault="00F73A07" w:rsidP="00F73A07">
      <w:pPr>
        <w:rPr>
          <w:bCs/>
          <w:sz w:val="22"/>
          <w:szCs w:val="22"/>
        </w:rPr>
      </w:pPr>
      <w:r w:rsidRPr="00AB544F">
        <w:rPr>
          <w:bCs/>
          <w:sz w:val="22"/>
          <w:szCs w:val="22"/>
        </w:rPr>
        <w:t xml:space="preserve">PLEASE REMEMBER: WE DO NOT GRADE RPTs AGAINST THE PERFORMANCE OF AN EXPERIENCED TEACHER; WE CONSIDER THEM AGAINST WHERE THEY ARE AT IN THEIR TRAINING. Please use the </w:t>
      </w:r>
      <w:r>
        <w:rPr>
          <w:bCs/>
          <w:sz w:val="22"/>
          <w:szCs w:val="22"/>
        </w:rPr>
        <w:t>descriptors</w:t>
      </w:r>
      <w:r w:rsidRPr="00AB544F">
        <w:rPr>
          <w:bCs/>
          <w:sz w:val="22"/>
          <w:szCs w:val="22"/>
        </w:rPr>
        <w:t xml:space="preserve"> to guide you. Additionally, Supervising Tutors and the university School Experience Board reserve the right to advise and make final decisions.</w:t>
      </w:r>
    </w:p>
    <w:p w14:paraId="643C35A6" w14:textId="73B93249" w:rsidR="00C06714" w:rsidRPr="00E553D7" w:rsidRDefault="00C06714" w:rsidP="00C06714">
      <w:pPr>
        <w:rPr>
          <w:bCs/>
          <w:sz w:val="22"/>
          <w:szCs w:val="22"/>
        </w:rPr>
      </w:pPr>
      <w:r>
        <w:rPr>
          <w:bCs/>
          <w:sz w:val="22"/>
          <w:szCs w:val="22"/>
        </w:rPr>
        <w:t xml:space="preserve">Each tab of the AoP also asks you to confirm if the statutory </w:t>
      </w:r>
      <w:r w:rsidRPr="00234A02">
        <w:rPr>
          <w:b/>
          <w:sz w:val="22"/>
          <w:szCs w:val="22"/>
        </w:rPr>
        <w:t>Fundamental Skills for English and Maths</w:t>
      </w:r>
      <w:r>
        <w:rPr>
          <w:bCs/>
          <w:sz w:val="22"/>
          <w:szCs w:val="22"/>
        </w:rPr>
        <w:t xml:space="preserve"> have been met by the RPT in the context of the placement. These are </w:t>
      </w:r>
      <w:r w:rsidR="00187808">
        <w:rPr>
          <w:bCs/>
          <w:sz w:val="22"/>
          <w:szCs w:val="22"/>
        </w:rPr>
        <w:t>written out in full on an additional</w:t>
      </w:r>
      <w:r>
        <w:rPr>
          <w:bCs/>
          <w:sz w:val="22"/>
          <w:szCs w:val="22"/>
        </w:rPr>
        <w:t xml:space="preserve"> tab on the AoP for your reference. Please take care to look at these, </w:t>
      </w:r>
      <w:r w:rsidRPr="00234A02">
        <w:rPr>
          <w:bCs/>
          <w:i/>
          <w:iCs/>
          <w:sz w:val="22"/>
          <w:szCs w:val="22"/>
        </w:rPr>
        <w:t>particularly at the interim stage</w:t>
      </w:r>
      <w:r>
        <w:rPr>
          <w:bCs/>
          <w:sz w:val="22"/>
          <w:szCs w:val="22"/>
        </w:rPr>
        <w:t xml:space="preserve">, so that you and the RPT can come up with an action plan for demonstrating any missing skills. If they have NOT shown the Fundamental Skills by the end of the placement, you and the tutor must ensure that very specific targets are put on the AoP for the RPT </w:t>
      </w:r>
      <w:r w:rsidR="00D176B2">
        <w:rPr>
          <w:bCs/>
          <w:sz w:val="22"/>
          <w:szCs w:val="22"/>
        </w:rPr>
        <w:t>so they can make progress before next placement.</w:t>
      </w:r>
    </w:p>
    <w:p w14:paraId="62BC1345" w14:textId="77777777" w:rsidR="00C06714" w:rsidRPr="007E0678" w:rsidRDefault="00C06714" w:rsidP="007E0678"/>
    <w:p w14:paraId="33369BF1" w14:textId="77777777" w:rsidR="007557CE" w:rsidRDefault="007557CE">
      <w:pPr>
        <w:pStyle w:val="Heading1"/>
        <w:sectPr w:rsidR="007557CE" w:rsidSect="00F7043C">
          <w:pgSz w:w="11906" w:h="16838"/>
          <w:pgMar w:top="766" w:right="720" w:bottom="790" w:left="720" w:header="480" w:footer="478" w:gutter="0"/>
          <w:cols w:space="720"/>
          <w:titlePg/>
        </w:sectPr>
      </w:pPr>
    </w:p>
    <w:p w14:paraId="5E535C92" w14:textId="2BF11BC4" w:rsidR="00C62CB9" w:rsidRDefault="00D73A44">
      <w:pPr>
        <w:pStyle w:val="Heading1"/>
      </w:pPr>
      <w:bookmarkStart w:id="26" w:name="_Toc227696195"/>
      <w:r>
        <w:lastRenderedPageBreak/>
        <w:t>7</w:t>
      </w:r>
      <w:r w:rsidR="006E6BE3">
        <w:rPr>
          <w:rFonts w:ascii="Arial" w:eastAsia="Arial" w:hAnsi="Arial" w:cs="Arial"/>
        </w:rPr>
        <w:t xml:space="preserve"> </w:t>
      </w:r>
      <w:r w:rsidR="006E6BE3">
        <w:t>Roles and Responsibilities</w:t>
      </w:r>
      <w:bookmarkEnd w:id="26"/>
      <w:r w:rsidR="006E6BE3">
        <w:t xml:space="preserve"> </w:t>
      </w:r>
    </w:p>
    <w:p w14:paraId="3F132AED" w14:textId="65176732" w:rsidR="00C62CB9" w:rsidRDefault="00484EA3">
      <w:pPr>
        <w:ind w:left="-5"/>
      </w:pPr>
      <w:r>
        <w:t xml:space="preserve">The RPT is supported in their development principally by three professionals, as set out </w:t>
      </w:r>
      <w:r w:rsidR="00FF4590">
        <w:t>below.</w:t>
      </w:r>
      <w:r>
        <w:t xml:space="preserve">  </w:t>
      </w:r>
    </w:p>
    <w:p w14:paraId="5D62906D" w14:textId="77777777" w:rsidR="00C62CB9" w:rsidRDefault="00484EA3">
      <w:pPr>
        <w:spacing w:after="0" w:line="259" w:lineRule="auto"/>
        <w:ind w:left="0" w:firstLine="0"/>
      </w:pPr>
      <w:r>
        <w:t xml:space="preserve"> </w:t>
      </w:r>
    </w:p>
    <w:p w14:paraId="294B86A2" w14:textId="77777777" w:rsidR="00C62CB9" w:rsidRDefault="00484EA3">
      <w:pPr>
        <w:spacing w:after="171" w:line="259" w:lineRule="auto"/>
        <w:ind w:left="2366" w:firstLine="0"/>
      </w:pPr>
      <w:r>
        <w:rPr>
          <w:noProof/>
          <w:sz w:val="22"/>
        </w:rPr>
        <mc:AlternateContent>
          <mc:Choice Requires="wpg">
            <w:drawing>
              <wp:inline distT="0" distB="0" distL="0" distR="0" wp14:anchorId="55EE035E" wp14:editId="1A6AFFC0">
                <wp:extent cx="4656508" cy="2673228"/>
                <wp:effectExtent l="0" t="0" r="0" b="0"/>
                <wp:docPr id="75421" name="Group 75421"/>
                <wp:cNvGraphicFramePr/>
                <a:graphic xmlns:a="http://schemas.openxmlformats.org/drawingml/2006/main">
                  <a:graphicData uri="http://schemas.microsoft.com/office/word/2010/wordprocessingGroup">
                    <wpg:wgp>
                      <wpg:cNvGrpSpPr/>
                      <wpg:grpSpPr>
                        <a:xfrm>
                          <a:off x="0" y="0"/>
                          <a:ext cx="4656508" cy="2673228"/>
                          <a:chOff x="0" y="0"/>
                          <a:chExt cx="4656508" cy="2673228"/>
                        </a:xfrm>
                      </wpg:grpSpPr>
                      <wps:wsp>
                        <wps:cNvPr id="7462" name="Rectangle 7462"/>
                        <wps:cNvSpPr/>
                        <wps:spPr>
                          <a:xfrm>
                            <a:off x="4616197" y="2491549"/>
                            <a:ext cx="40311" cy="181679"/>
                          </a:xfrm>
                          <a:prstGeom prst="rect">
                            <a:avLst/>
                          </a:prstGeom>
                          <a:ln>
                            <a:noFill/>
                          </a:ln>
                        </wps:spPr>
                        <wps:txbx>
                          <w:txbxContent>
                            <w:p w14:paraId="5AD6A38F" w14:textId="77777777" w:rsidR="00C62CB9" w:rsidRDefault="00484EA3">
                              <w:pPr>
                                <w:spacing w:after="160" w:line="259" w:lineRule="auto"/>
                                <w:ind w:left="0" w:firstLine="0"/>
                              </w:pPr>
                              <w:r>
                                <w:t xml:space="preserve"> </w:t>
                              </w:r>
                            </w:p>
                          </w:txbxContent>
                        </wps:txbx>
                        <wps:bodyPr horzOverflow="overflow" vert="horz" lIns="0" tIns="0" rIns="0" bIns="0" rtlCol="0">
                          <a:noAutofit/>
                        </wps:bodyPr>
                      </wps:wsp>
                      <wps:wsp>
                        <wps:cNvPr id="7476" name="Shape 7476"/>
                        <wps:cNvSpPr/>
                        <wps:spPr>
                          <a:xfrm>
                            <a:off x="1233297" y="1400239"/>
                            <a:ext cx="1174496" cy="1174623"/>
                          </a:xfrm>
                          <a:custGeom>
                            <a:avLst/>
                            <a:gdLst/>
                            <a:ahLst/>
                            <a:cxnLst/>
                            <a:rect l="0" t="0" r="0" b="0"/>
                            <a:pathLst>
                              <a:path w="1174496" h="1174623">
                                <a:moveTo>
                                  <a:pt x="587248" y="0"/>
                                </a:moveTo>
                                <a:cubicBezTo>
                                  <a:pt x="911606" y="0"/>
                                  <a:pt x="1174496" y="263017"/>
                                  <a:pt x="1174496" y="587248"/>
                                </a:cubicBezTo>
                                <a:cubicBezTo>
                                  <a:pt x="1174496" y="911606"/>
                                  <a:pt x="911606" y="1174623"/>
                                  <a:pt x="587248" y="1174623"/>
                                </a:cubicBezTo>
                                <a:cubicBezTo>
                                  <a:pt x="262890" y="1174623"/>
                                  <a:pt x="0" y="911606"/>
                                  <a:pt x="0" y="587248"/>
                                </a:cubicBezTo>
                                <a:cubicBezTo>
                                  <a:pt x="0" y="263017"/>
                                  <a:pt x="262890" y="0"/>
                                  <a:pt x="587248" y="0"/>
                                </a:cubicBezTo>
                                <a:close/>
                              </a:path>
                            </a:pathLst>
                          </a:custGeom>
                          <a:ln w="0" cap="flat">
                            <a:miter lim="127000"/>
                          </a:ln>
                        </wps:spPr>
                        <wps:style>
                          <a:lnRef idx="0">
                            <a:srgbClr val="000000">
                              <a:alpha val="0"/>
                            </a:srgbClr>
                          </a:lnRef>
                          <a:fillRef idx="1">
                            <a:srgbClr val="E48312"/>
                          </a:fillRef>
                          <a:effectRef idx="0">
                            <a:scrgbClr r="0" g="0" b="0"/>
                          </a:effectRef>
                          <a:fontRef idx="none"/>
                        </wps:style>
                        <wps:bodyPr/>
                      </wps:wsp>
                      <wps:wsp>
                        <wps:cNvPr id="7477" name="Shape 7477"/>
                        <wps:cNvSpPr/>
                        <wps:spPr>
                          <a:xfrm>
                            <a:off x="1233297" y="1400239"/>
                            <a:ext cx="1174496" cy="1174623"/>
                          </a:xfrm>
                          <a:custGeom>
                            <a:avLst/>
                            <a:gdLst/>
                            <a:ahLst/>
                            <a:cxnLst/>
                            <a:rect l="0" t="0" r="0" b="0"/>
                            <a:pathLst>
                              <a:path w="1174496" h="1174623">
                                <a:moveTo>
                                  <a:pt x="0" y="587248"/>
                                </a:moveTo>
                                <a:cubicBezTo>
                                  <a:pt x="0" y="263017"/>
                                  <a:pt x="262890" y="0"/>
                                  <a:pt x="587248" y="0"/>
                                </a:cubicBezTo>
                                <a:cubicBezTo>
                                  <a:pt x="911606" y="0"/>
                                  <a:pt x="1174496" y="263017"/>
                                  <a:pt x="1174496" y="587248"/>
                                </a:cubicBezTo>
                                <a:cubicBezTo>
                                  <a:pt x="1174496" y="911606"/>
                                  <a:pt x="911606" y="1174623"/>
                                  <a:pt x="587248" y="1174623"/>
                                </a:cubicBezTo>
                                <a:cubicBezTo>
                                  <a:pt x="262890" y="1174623"/>
                                  <a:pt x="0" y="911606"/>
                                  <a:pt x="0" y="587248"/>
                                </a:cubicBezTo>
                                <a:close/>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78" name="Rectangle 7478"/>
                        <wps:cNvSpPr/>
                        <wps:spPr>
                          <a:xfrm>
                            <a:off x="1439799" y="1756727"/>
                            <a:ext cx="1015791" cy="670972"/>
                          </a:xfrm>
                          <a:prstGeom prst="rect">
                            <a:avLst/>
                          </a:prstGeom>
                          <a:ln>
                            <a:noFill/>
                          </a:ln>
                        </wps:spPr>
                        <wps:txbx>
                          <w:txbxContent>
                            <w:p w14:paraId="74EE8711" w14:textId="77777777" w:rsidR="00C62CB9" w:rsidRDefault="00484EA3">
                              <w:pPr>
                                <w:spacing w:after="160" w:line="259" w:lineRule="auto"/>
                                <w:ind w:left="0" w:firstLine="0"/>
                              </w:pPr>
                              <w:r>
                                <w:rPr>
                                  <w:color w:val="FFFFFF"/>
                                  <w:sz w:val="78"/>
                                </w:rPr>
                                <w:t>RPT</w:t>
                              </w:r>
                            </w:p>
                          </w:txbxContent>
                        </wps:txbx>
                        <wps:bodyPr horzOverflow="overflow" vert="horz" lIns="0" tIns="0" rIns="0" bIns="0" rtlCol="0">
                          <a:noAutofit/>
                        </wps:bodyPr>
                      </wps:wsp>
                      <wps:wsp>
                        <wps:cNvPr id="7480" name="Shape 7480"/>
                        <wps:cNvSpPr/>
                        <wps:spPr>
                          <a:xfrm>
                            <a:off x="500380" y="1021144"/>
                            <a:ext cx="796163" cy="640588"/>
                          </a:xfrm>
                          <a:custGeom>
                            <a:avLst/>
                            <a:gdLst/>
                            <a:ahLst/>
                            <a:cxnLst/>
                            <a:rect l="0" t="0" r="0" b="0"/>
                            <a:pathLst>
                              <a:path w="796163" h="640588">
                                <a:moveTo>
                                  <a:pt x="115189" y="0"/>
                                </a:moveTo>
                                <a:lnTo>
                                  <a:pt x="716661" y="421132"/>
                                </a:lnTo>
                                <a:lnTo>
                                  <a:pt x="755015" y="366395"/>
                                </a:lnTo>
                                <a:lnTo>
                                  <a:pt x="796163" y="599440"/>
                                </a:lnTo>
                                <a:lnTo>
                                  <a:pt x="562991" y="640588"/>
                                </a:lnTo>
                                <a:lnTo>
                                  <a:pt x="601345" y="585724"/>
                                </a:lnTo>
                                <a:lnTo>
                                  <a:pt x="0" y="164592"/>
                                </a:lnTo>
                                <a:lnTo>
                                  <a:pt x="115189" y="0"/>
                                </a:lnTo>
                                <a:close/>
                              </a:path>
                            </a:pathLst>
                          </a:custGeom>
                          <a:ln w="0" cap="flat">
                            <a:round/>
                          </a:ln>
                        </wps:spPr>
                        <wps:style>
                          <a:lnRef idx="0">
                            <a:srgbClr val="000000">
                              <a:alpha val="0"/>
                            </a:srgbClr>
                          </a:lnRef>
                          <a:fillRef idx="1">
                            <a:srgbClr val="EFC1AA"/>
                          </a:fillRef>
                          <a:effectRef idx="0">
                            <a:scrgbClr r="0" g="0" b="0"/>
                          </a:effectRef>
                          <a:fontRef idx="none"/>
                        </wps:style>
                        <wps:bodyPr/>
                      </wps:wsp>
                      <wps:wsp>
                        <wps:cNvPr id="7481" name="Shape 7481"/>
                        <wps:cNvSpPr/>
                        <wps:spPr>
                          <a:xfrm>
                            <a:off x="0" y="657161"/>
                            <a:ext cx="1115822" cy="892683"/>
                          </a:xfrm>
                          <a:custGeom>
                            <a:avLst/>
                            <a:gdLst/>
                            <a:ahLst/>
                            <a:cxnLst/>
                            <a:rect l="0" t="0" r="0" b="0"/>
                            <a:pathLst>
                              <a:path w="1115822" h="892683">
                                <a:moveTo>
                                  <a:pt x="89281" y="0"/>
                                </a:moveTo>
                                <a:lnTo>
                                  <a:pt x="1026541" y="0"/>
                                </a:lnTo>
                                <a:cubicBezTo>
                                  <a:pt x="1075944" y="0"/>
                                  <a:pt x="1115822" y="39878"/>
                                  <a:pt x="1115822" y="89281"/>
                                </a:cubicBezTo>
                                <a:lnTo>
                                  <a:pt x="1115822" y="803403"/>
                                </a:lnTo>
                                <a:cubicBezTo>
                                  <a:pt x="1115822" y="852679"/>
                                  <a:pt x="1075944" y="892683"/>
                                  <a:pt x="1026541" y="892683"/>
                                </a:cubicBezTo>
                                <a:lnTo>
                                  <a:pt x="89281" y="892683"/>
                                </a:lnTo>
                                <a:cubicBezTo>
                                  <a:pt x="40005" y="892683"/>
                                  <a:pt x="0" y="852679"/>
                                  <a:pt x="0" y="803403"/>
                                </a:cubicBezTo>
                                <a:lnTo>
                                  <a:pt x="0" y="89281"/>
                                </a:lnTo>
                                <a:cubicBezTo>
                                  <a:pt x="0" y="39878"/>
                                  <a:pt x="40005" y="0"/>
                                  <a:pt x="89281" y="0"/>
                                </a:cubicBezTo>
                                <a:close/>
                              </a:path>
                            </a:pathLst>
                          </a:custGeom>
                          <a:ln w="0" cap="flat">
                            <a:round/>
                          </a:ln>
                        </wps:spPr>
                        <wps:style>
                          <a:lnRef idx="0">
                            <a:srgbClr val="000000">
                              <a:alpha val="0"/>
                            </a:srgbClr>
                          </a:lnRef>
                          <a:fillRef idx="1">
                            <a:srgbClr val="E48312"/>
                          </a:fillRef>
                          <a:effectRef idx="0">
                            <a:scrgbClr r="0" g="0" b="0"/>
                          </a:effectRef>
                          <a:fontRef idx="none"/>
                        </wps:style>
                        <wps:bodyPr/>
                      </wps:wsp>
                      <wps:wsp>
                        <wps:cNvPr id="7482" name="Shape 7482"/>
                        <wps:cNvSpPr/>
                        <wps:spPr>
                          <a:xfrm>
                            <a:off x="0" y="657161"/>
                            <a:ext cx="1115822" cy="892683"/>
                          </a:xfrm>
                          <a:custGeom>
                            <a:avLst/>
                            <a:gdLst/>
                            <a:ahLst/>
                            <a:cxnLst/>
                            <a:rect l="0" t="0" r="0" b="0"/>
                            <a:pathLst>
                              <a:path w="1115822" h="892683">
                                <a:moveTo>
                                  <a:pt x="0" y="89281"/>
                                </a:moveTo>
                                <a:cubicBezTo>
                                  <a:pt x="0" y="39878"/>
                                  <a:pt x="40005" y="0"/>
                                  <a:pt x="89281" y="0"/>
                                </a:cubicBezTo>
                                <a:lnTo>
                                  <a:pt x="1026541" y="0"/>
                                </a:lnTo>
                                <a:cubicBezTo>
                                  <a:pt x="1075944" y="0"/>
                                  <a:pt x="1115822" y="39878"/>
                                  <a:pt x="1115822" y="89281"/>
                                </a:cubicBezTo>
                                <a:lnTo>
                                  <a:pt x="1115822" y="803403"/>
                                </a:lnTo>
                                <a:cubicBezTo>
                                  <a:pt x="1115822" y="852679"/>
                                  <a:pt x="1075944" y="892683"/>
                                  <a:pt x="1026541" y="892683"/>
                                </a:cubicBezTo>
                                <a:lnTo>
                                  <a:pt x="89281" y="892683"/>
                                </a:lnTo>
                                <a:cubicBezTo>
                                  <a:pt x="40005" y="892683"/>
                                  <a:pt x="0" y="852679"/>
                                  <a:pt x="0" y="803403"/>
                                </a:cubicBezTo>
                                <a:close/>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83" name="Rectangle 7483"/>
                        <wps:cNvSpPr/>
                        <wps:spPr>
                          <a:xfrm>
                            <a:off x="315737" y="787895"/>
                            <a:ext cx="613926" cy="873831"/>
                          </a:xfrm>
                          <a:prstGeom prst="rect">
                            <a:avLst/>
                          </a:prstGeom>
                          <a:ln>
                            <a:noFill/>
                          </a:ln>
                        </wps:spPr>
                        <wps:txbx>
                          <w:txbxContent>
                            <w:p w14:paraId="5EE9C817" w14:textId="77777777" w:rsidR="00C62CB9" w:rsidRDefault="00484EA3" w:rsidP="00E55B68">
                              <w:pPr>
                                <w:spacing w:after="0" w:line="259" w:lineRule="auto"/>
                                <w:ind w:left="0" w:firstLine="0"/>
                                <w:rPr>
                                  <w:color w:val="FFFFFF"/>
                                  <w:sz w:val="38"/>
                                </w:rPr>
                              </w:pPr>
                              <w:r>
                                <w:rPr>
                                  <w:color w:val="FFFFFF"/>
                                  <w:sz w:val="38"/>
                                </w:rPr>
                                <w:t>RPM</w:t>
                              </w:r>
                            </w:p>
                            <w:p w14:paraId="75AAA139" w14:textId="6915ACD0" w:rsidR="00812CF9" w:rsidRDefault="00812CF9" w:rsidP="00E55B68">
                              <w:pPr>
                                <w:spacing w:after="0" w:line="259" w:lineRule="auto"/>
                                <w:ind w:left="0" w:firstLine="0"/>
                              </w:pPr>
                              <w:r>
                                <w:rPr>
                                  <w:color w:val="FFFFFF"/>
                                  <w:sz w:val="38"/>
                                </w:rPr>
                                <w:t>(Y</w:t>
                              </w:r>
                              <w:r w:rsidR="00E55B68">
                                <w:rPr>
                                  <w:color w:val="FFFFFF"/>
                                  <w:sz w:val="38"/>
                                </w:rPr>
                                <w:t>ou!)</w:t>
                              </w:r>
                            </w:p>
                          </w:txbxContent>
                        </wps:txbx>
                        <wps:bodyPr horzOverflow="overflow" vert="horz" lIns="0" tIns="0" rIns="0" bIns="0" rtlCol="0">
                          <a:noAutofit/>
                        </wps:bodyPr>
                      </wps:wsp>
                      <wps:wsp>
                        <wps:cNvPr id="7485" name="Shape 7485"/>
                        <wps:cNvSpPr/>
                        <wps:spPr>
                          <a:xfrm>
                            <a:off x="1653159" y="446215"/>
                            <a:ext cx="334772" cy="901573"/>
                          </a:xfrm>
                          <a:custGeom>
                            <a:avLst/>
                            <a:gdLst/>
                            <a:ahLst/>
                            <a:cxnLst/>
                            <a:rect l="0" t="0" r="0" b="0"/>
                            <a:pathLst>
                              <a:path w="334772" h="901573">
                                <a:moveTo>
                                  <a:pt x="66929" y="0"/>
                                </a:moveTo>
                                <a:lnTo>
                                  <a:pt x="267843" y="0"/>
                                </a:lnTo>
                                <a:lnTo>
                                  <a:pt x="267843" y="734187"/>
                                </a:lnTo>
                                <a:lnTo>
                                  <a:pt x="334772" y="734187"/>
                                </a:lnTo>
                                <a:lnTo>
                                  <a:pt x="167386" y="901573"/>
                                </a:lnTo>
                                <a:lnTo>
                                  <a:pt x="0" y="734187"/>
                                </a:lnTo>
                                <a:lnTo>
                                  <a:pt x="66929" y="734187"/>
                                </a:lnTo>
                                <a:lnTo>
                                  <a:pt x="66929" y="0"/>
                                </a:lnTo>
                                <a:close/>
                              </a:path>
                            </a:pathLst>
                          </a:custGeom>
                          <a:ln w="0" cap="flat">
                            <a:round/>
                          </a:ln>
                        </wps:spPr>
                        <wps:style>
                          <a:lnRef idx="0">
                            <a:srgbClr val="000000">
                              <a:alpha val="0"/>
                            </a:srgbClr>
                          </a:lnRef>
                          <a:fillRef idx="1">
                            <a:srgbClr val="EFC1AA"/>
                          </a:fillRef>
                          <a:effectRef idx="0">
                            <a:scrgbClr r="0" g="0" b="0"/>
                          </a:effectRef>
                          <a:fontRef idx="none"/>
                        </wps:style>
                        <wps:bodyPr/>
                      </wps:wsp>
                      <wps:wsp>
                        <wps:cNvPr id="7486" name="Shape 7486"/>
                        <wps:cNvSpPr/>
                        <wps:spPr>
                          <a:xfrm>
                            <a:off x="1262634" y="64"/>
                            <a:ext cx="1115822" cy="892429"/>
                          </a:xfrm>
                          <a:custGeom>
                            <a:avLst/>
                            <a:gdLst/>
                            <a:ahLst/>
                            <a:cxnLst/>
                            <a:rect l="0" t="0" r="0" b="0"/>
                            <a:pathLst>
                              <a:path w="1115822" h="892429">
                                <a:moveTo>
                                  <a:pt x="88023" y="0"/>
                                </a:moveTo>
                                <a:lnTo>
                                  <a:pt x="1027799" y="0"/>
                                </a:lnTo>
                                <a:lnTo>
                                  <a:pt x="1061279" y="6767"/>
                                </a:lnTo>
                                <a:cubicBezTo>
                                  <a:pt x="1093319" y="20328"/>
                                  <a:pt x="1115822" y="52070"/>
                                  <a:pt x="1115822" y="89027"/>
                                </a:cubicBezTo>
                                <a:lnTo>
                                  <a:pt x="1115822" y="803148"/>
                                </a:lnTo>
                                <a:cubicBezTo>
                                  <a:pt x="1115822" y="852551"/>
                                  <a:pt x="1075817" y="892429"/>
                                  <a:pt x="1026541" y="892429"/>
                                </a:cubicBezTo>
                                <a:lnTo>
                                  <a:pt x="89281" y="892429"/>
                                </a:lnTo>
                                <a:cubicBezTo>
                                  <a:pt x="40005" y="892429"/>
                                  <a:pt x="0" y="852551"/>
                                  <a:pt x="0" y="803148"/>
                                </a:cubicBezTo>
                                <a:lnTo>
                                  <a:pt x="0" y="89027"/>
                                </a:lnTo>
                                <a:cubicBezTo>
                                  <a:pt x="0" y="52070"/>
                                  <a:pt x="22503" y="20328"/>
                                  <a:pt x="54542" y="6767"/>
                                </a:cubicBezTo>
                                <a:lnTo>
                                  <a:pt x="88023" y="0"/>
                                </a:lnTo>
                                <a:close/>
                              </a:path>
                            </a:pathLst>
                          </a:custGeom>
                          <a:ln w="0" cap="flat">
                            <a:round/>
                          </a:ln>
                        </wps:spPr>
                        <wps:style>
                          <a:lnRef idx="0">
                            <a:srgbClr val="000000">
                              <a:alpha val="0"/>
                            </a:srgbClr>
                          </a:lnRef>
                          <a:fillRef idx="1">
                            <a:srgbClr val="E48312"/>
                          </a:fillRef>
                          <a:effectRef idx="0">
                            <a:scrgbClr r="0" g="0" b="0"/>
                          </a:effectRef>
                          <a:fontRef idx="none"/>
                        </wps:style>
                        <wps:bodyPr/>
                      </wps:wsp>
                      <wps:wsp>
                        <wps:cNvPr id="7487" name="Shape 7487"/>
                        <wps:cNvSpPr/>
                        <wps:spPr>
                          <a:xfrm>
                            <a:off x="1262634" y="0"/>
                            <a:ext cx="1115822" cy="892492"/>
                          </a:xfrm>
                          <a:custGeom>
                            <a:avLst/>
                            <a:gdLst/>
                            <a:ahLst/>
                            <a:cxnLst/>
                            <a:rect l="0" t="0" r="0" b="0"/>
                            <a:pathLst>
                              <a:path w="1115822" h="892492">
                                <a:moveTo>
                                  <a:pt x="1027484" y="0"/>
                                </a:moveTo>
                                <a:lnTo>
                                  <a:pt x="1061279" y="6830"/>
                                </a:lnTo>
                                <a:cubicBezTo>
                                  <a:pt x="1093319" y="20391"/>
                                  <a:pt x="1115822" y="52134"/>
                                  <a:pt x="1115822" y="89090"/>
                                </a:cubicBezTo>
                                <a:lnTo>
                                  <a:pt x="1115822" y="803211"/>
                                </a:lnTo>
                                <a:cubicBezTo>
                                  <a:pt x="1115822" y="852615"/>
                                  <a:pt x="1075817" y="892492"/>
                                  <a:pt x="1026541" y="892492"/>
                                </a:cubicBezTo>
                                <a:lnTo>
                                  <a:pt x="89281" y="892492"/>
                                </a:lnTo>
                                <a:cubicBezTo>
                                  <a:pt x="40005" y="892492"/>
                                  <a:pt x="0" y="852615"/>
                                  <a:pt x="0" y="803211"/>
                                </a:cubicBezTo>
                                <a:lnTo>
                                  <a:pt x="0" y="89090"/>
                                </a:lnTo>
                                <a:cubicBezTo>
                                  <a:pt x="0" y="52134"/>
                                  <a:pt x="22503" y="20391"/>
                                  <a:pt x="54542" y="6830"/>
                                </a:cubicBezTo>
                                <a:lnTo>
                                  <a:pt x="88338" y="0"/>
                                </a:lnTo>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88" name="Rectangle 7488"/>
                        <wps:cNvSpPr/>
                        <wps:spPr>
                          <a:xfrm>
                            <a:off x="1546860" y="333692"/>
                            <a:ext cx="730178" cy="326196"/>
                          </a:xfrm>
                          <a:prstGeom prst="rect">
                            <a:avLst/>
                          </a:prstGeom>
                          <a:ln>
                            <a:noFill/>
                          </a:ln>
                        </wps:spPr>
                        <wps:txbx>
                          <w:txbxContent>
                            <w:p w14:paraId="32B465DF" w14:textId="77777777" w:rsidR="00C62CB9" w:rsidRDefault="00484EA3">
                              <w:pPr>
                                <w:spacing w:after="160" w:line="259" w:lineRule="auto"/>
                                <w:ind w:left="0" w:firstLine="0"/>
                              </w:pPr>
                              <w:r>
                                <w:rPr>
                                  <w:color w:val="FFFFFF"/>
                                  <w:sz w:val="38"/>
                                </w:rPr>
                                <w:t>ITTCo</w:t>
                              </w:r>
                            </w:p>
                          </w:txbxContent>
                        </wps:txbx>
                        <wps:bodyPr horzOverflow="overflow" vert="horz" lIns="0" tIns="0" rIns="0" bIns="0" rtlCol="0">
                          <a:noAutofit/>
                        </wps:bodyPr>
                      </wps:wsp>
                      <wps:wsp>
                        <wps:cNvPr id="7490" name="Shape 7490"/>
                        <wps:cNvSpPr/>
                        <wps:spPr>
                          <a:xfrm>
                            <a:off x="2344547" y="1021144"/>
                            <a:ext cx="796163" cy="640588"/>
                          </a:xfrm>
                          <a:custGeom>
                            <a:avLst/>
                            <a:gdLst/>
                            <a:ahLst/>
                            <a:cxnLst/>
                            <a:rect l="0" t="0" r="0" b="0"/>
                            <a:pathLst>
                              <a:path w="796163" h="640588">
                                <a:moveTo>
                                  <a:pt x="680974" y="0"/>
                                </a:moveTo>
                                <a:lnTo>
                                  <a:pt x="796163" y="164592"/>
                                </a:lnTo>
                                <a:lnTo>
                                  <a:pt x="194818" y="585724"/>
                                </a:lnTo>
                                <a:lnTo>
                                  <a:pt x="233172" y="640588"/>
                                </a:lnTo>
                                <a:lnTo>
                                  <a:pt x="0" y="599440"/>
                                </a:lnTo>
                                <a:lnTo>
                                  <a:pt x="41148" y="366395"/>
                                </a:lnTo>
                                <a:lnTo>
                                  <a:pt x="79502" y="421132"/>
                                </a:lnTo>
                                <a:lnTo>
                                  <a:pt x="680974" y="0"/>
                                </a:lnTo>
                                <a:close/>
                              </a:path>
                            </a:pathLst>
                          </a:custGeom>
                          <a:ln w="0" cap="flat">
                            <a:round/>
                          </a:ln>
                        </wps:spPr>
                        <wps:style>
                          <a:lnRef idx="0">
                            <a:srgbClr val="000000">
                              <a:alpha val="0"/>
                            </a:srgbClr>
                          </a:lnRef>
                          <a:fillRef idx="1">
                            <a:srgbClr val="EFC1AA"/>
                          </a:fillRef>
                          <a:effectRef idx="0">
                            <a:scrgbClr r="0" g="0" b="0"/>
                          </a:effectRef>
                          <a:fontRef idx="none"/>
                        </wps:style>
                        <wps:bodyPr/>
                      </wps:wsp>
                      <wps:wsp>
                        <wps:cNvPr id="7491" name="Shape 7491"/>
                        <wps:cNvSpPr/>
                        <wps:spPr>
                          <a:xfrm>
                            <a:off x="2525268" y="657161"/>
                            <a:ext cx="1115822" cy="892683"/>
                          </a:xfrm>
                          <a:custGeom>
                            <a:avLst/>
                            <a:gdLst/>
                            <a:ahLst/>
                            <a:cxnLst/>
                            <a:rect l="0" t="0" r="0" b="0"/>
                            <a:pathLst>
                              <a:path w="1115822" h="892683">
                                <a:moveTo>
                                  <a:pt x="89281" y="0"/>
                                </a:moveTo>
                                <a:lnTo>
                                  <a:pt x="1026541" y="0"/>
                                </a:lnTo>
                                <a:cubicBezTo>
                                  <a:pt x="1075817" y="0"/>
                                  <a:pt x="1115822" y="39878"/>
                                  <a:pt x="1115822" y="89281"/>
                                </a:cubicBezTo>
                                <a:lnTo>
                                  <a:pt x="1115822" y="803403"/>
                                </a:lnTo>
                                <a:cubicBezTo>
                                  <a:pt x="1115822" y="852679"/>
                                  <a:pt x="1075817" y="892683"/>
                                  <a:pt x="1026541" y="892683"/>
                                </a:cubicBezTo>
                                <a:lnTo>
                                  <a:pt x="89281" y="892683"/>
                                </a:lnTo>
                                <a:cubicBezTo>
                                  <a:pt x="39878" y="892683"/>
                                  <a:pt x="0" y="852679"/>
                                  <a:pt x="0" y="803403"/>
                                </a:cubicBezTo>
                                <a:lnTo>
                                  <a:pt x="0" y="89281"/>
                                </a:lnTo>
                                <a:cubicBezTo>
                                  <a:pt x="0" y="39878"/>
                                  <a:pt x="39878" y="0"/>
                                  <a:pt x="89281" y="0"/>
                                </a:cubicBezTo>
                                <a:close/>
                              </a:path>
                            </a:pathLst>
                          </a:custGeom>
                          <a:ln w="0" cap="flat">
                            <a:round/>
                          </a:ln>
                        </wps:spPr>
                        <wps:style>
                          <a:lnRef idx="0">
                            <a:srgbClr val="000000">
                              <a:alpha val="0"/>
                            </a:srgbClr>
                          </a:lnRef>
                          <a:fillRef idx="1">
                            <a:srgbClr val="E48312"/>
                          </a:fillRef>
                          <a:effectRef idx="0">
                            <a:scrgbClr r="0" g="0" b="0"/>
                          </a:effectRef>
                          <a:fontRef idx="none"/>
                        </wps:style>
                        <wps:bodyPr/>
                      </wps:wsp>
                      <wps:wsp>
                        <wps:cNvPr id="7492" name="Shape 7492"/>
                        <wps:cNvSpPr/>
                        <wps:spPr>
                          <a:xfrm>
                            <a:off x="2525268" y="657161"/>
                            <a:ext cx="1115822" cy="892683"/>
                          </a:xfrm>
                          <a:custGeom>
                            <a:avLst/>
                            <a:gdLst/>
                            <a:ahLst/>
                            <a:cxnLst/>
                            <a:rect l="0" t="0" r="0" b="0"/>
                            <a:pathLst>
                              <a:path w="1115822" h="892683">
                                <a:moveTo>
                                  <a:pt x="0" y="89281"/>
                                </a:moveTo>
                                <a:cubicBezTo>
                                  <a:pt x="0" y="39878"/>
                                  <a:pt x="39878" y="0"/>
                                  <a:pt x="89281" y="0"/>
                                </a:cubicBezTo>
                                <a:lnTo>
                                  <a:pt x="1026541" y="0"/>
                                </a:lnTo>
                                <a:cubicBezTo>
                                  <a:pt x="1075817" y="0"/>
                                  <a:pt x="1115822" y="39878"/>
                                  <a:pt x="1115822" y="89281"/>
                                </a:cubicBezTo>
                                <a:lnTo>
                                  <a:pt x="1115822" y="803403"/>
                                </a:lnTo>
                                <a:cubicBezTo>
                                  <a:pt x="1115822" y="852679"/>
                                  <a:pt x="1075817" y="892683"/>
                                  <a:pt x="1026541" y="892683"/>
                                </a:cubicBezTo>
                                <a:lnTo>
                                  <a:pt x="89281" y="892683"/>
                                </a:lnTo>
                                <a:cubicBezTo>
                                  <a:pt x="39878" y="892683"/>
                                  <a:pt x="0" y="852679"/>
                                  <a:pt x="0" y="803403"/>
                                </a:cubicBezTo>
                                <a:close/>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93" name="Rectangle 7493"/>
                        <wps:cNvSpPr/>
                        <wps:spPr>
                          <a:xfrm>
                            <a:off x="2593213" y="858584"/>
                            <a:ext cx="1374848" cy="326195"/>
                          </a:xfrm>
                          <a:prstGeom prst="rect">
                            <a:avLst/>
                          </a:prstGeom>
                          <a:ln>
                            <a:noFill/>
                          </a:ln>
                        </wps:spPr>
                        <wps:txbx>
                          <w:txbxContent>
                            <w:p w14:paraId="2EC1E67A" w14:textId="77777777" w:rsidR="00C62CB9" w:rsidRDefault="00484EA3">
                              <w:pPr>
                                <w:spacing w:after="160" w:line="259" w:lineRule="auto"/>
                                <w:ind w:left="0" w:firstLine="0"/>
                              </w:pPr>
                              <w:r>
                                <w:rPr>
                                  <w:color w:val="FFFFFF"/>
                                  <w:sz w:val="38"/>
                                </w:rPr>
                                <w:t xml:space="preserve">University </w:t>
                              </w:r>
                            </w:p>
                          </w:txbxContent>
                        </wps:txbx>
                        <wps:bodyPr horzOverflow="overflow" vert="horz" lIns="0" tIns="0" rIns="0" bIns="0" rtlCol="0">
                          <a:noAutofit/>
                        </wps:bodyPr>
                      </wps:wsp>
                      <wps:wsp>
                        <wps:cNvPr id="7494" name="Rectangle 7494"/>
                        <wps:cNvSpPr/>
                        <wps:spPr>
                          <a:xfrm>
                            <a:off x="2824861" y="1123760"/>
                            <a:ext cx="687904" cy="326195"/>
                          </a:xfrm>
                          <a:prstGeom prst="rect">
                            <a:avLst/>
                          </a:prstGeom>
                          <a:ln>
                            <a:noFill/>
                          </a:ln>
                        </wps:spPr>
                        <wps:txbx>
                          <w:txbxContent>
                            <w:p w14:paraId="09DBF931" w14:textId="77777777" w:rsidR="00C62CB9" w:rsidRDefault="00484EA3">
                              <w:pPr>
                                <w:spacing w:after="160" w:line="259" w:lineRule="auto"/>
                                <w:ind w:left="0" w:firstLine="0"/>
                              </w:pPr>
                              <w:r>
                                <w:rPr>
                                  <w:color w:val="FFFFFF"/>
                                  <w:sz w:val="38"/>
                                </w:rPr>
                                <w:t>Tutor</w:t>
                              </w:r>
                            </w:p>
                          </w:txbxContent>
                        </wps:txbx>
                        <wps:bodyPr horzOverflow="overflow" vert="horz" lIns="0" tIns="0" rIns="0" bIns="0" rtlCol="0">
                          <a:noAutofit/>
                        </wps:bodyPr>
                      </wps:wsp>
                    </wpg:wgp>
                  </a:graphicData>
                </a:graphic>
              </wp:inline>
            </w:drawing>
          </mc:Choice>
          <mc:Fallback>
            <w:pict>
              <v:group w14:anchorId="55EE035E" id="Group 75421" o:spid="_x0000_s1026" style="width:366.65pt;height:210.5pt;mso-position-horizontal-relative:char;mso-position-vertical-relative:line" coordsize="46565,2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">
                <v:rect id="Rectangle 7462" o:spid="_x0000_s1027" style="position:absolute;left:46161;top:24915;width:40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L+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ocDuD1JjwBOX8CAAD//wMAUEsBAi0AFAAGAAgAAAAhANvh9svuAAAAhQEAABMAAAAAAAAA&#10;AAAAAAAAAAAAAFtDb250ZW50X1R5cGVzXS54bWxQSwECLQAUAAYACAAAACEAWvQsW78AAAAVAQAA&#10;CwAAAAAAAAAAAAAAAAAfAQAAX3JlbHMvLnJlbHNQSwECLQAUAAYACAAAACEAArEi/sYAAADdAAAA&#10;DwAAAAAAAAAAAAAAAAAHAgAAZHJzL2Rvd25yZXYueG1sUEsFBgAAAAADAAMAtwAAAPoCAAAAAA==&#10;" filled="f" stroked="f">
                  <v:textbox inset="0,0,0,0">
                    <w:txbxContent>
                      <w:p w14:paraId="5AD6A38F" w14:textId="77777777" w:rsidR="00C62CB9" w:rsidRDefault="00484EA3">
                        <w:pPr>
                          <w:spacing w:after="160" w:line="259" w:lineRule="auto"/>
                          <w:ind w:left="0" w:firstLine="0"/>
                        </w:pPr>
                        <w:r>
                          <w:t xml:space="preserve"> </w:t>
                        </w:r>
                      </w:p>
                    </w:txbxContent>
                  </v:textbox>
                </v:rect>
                <v:shape id="Shape 7476" o:spid="_x0000_s1028" style="position:absolute;left:12332;top:14002;width:11745;height:11746;visibility:visible;mso-wrap-style:square;v-text-anchor:top" coordsize="1174496,117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" path="m587248,v324358,,587248,263017,587248,587248c1174496,911606,911606,1174623,587248,1174623,262890,1174623,,911606,,587248,,263017,262890,,587248,xe" fillcolor="#e48312" stroked="f" strokeweight="0">
                  <v:stroke miterlimit="83231f" joinstyle="miter"/>
                  <v:path arrowok="t" textboxrect="0,0,1174496,1174623"/>
                </v:shape>
                <v:shape id="Shape 7477" o:spid="_x0000_s1029" style="position:absolute;left:12332;top:14002;width:11745;height:11746;visibility:visible;mso-wrap-style:square;v-text-anchor:top" coordsize="1174496,117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" path="m,587248c,263017,262890,,587248,v324358,,587248,263017,587248,587248c1174496,911606,911606,1174623,587248,1174623,262890,1174623,,911606,,587248xe" filled="f" strokecolor="white" strokeweight="1.25pt">
                  <v:path arrowok="t" textboxrect="0,0,1174496,1174623"/>
                </v:shape>
                <v:rect id="Rectangle 7478" o:spid="_x0000_s1030" style="position:absolute;left:14397;top:17567;width:10158;height:6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" filled="f" stroked="f">
                  <v:textbox inset="0,0,0,0">
                    <w:txbxContent>
                      <w:p w14:paraId="74EE8711" w14:textId="77777777" w:rsidR="00C62CB9" w:rsidRDefault="00484EA3">
                        <w:pPr>
                          <w:spacing w:after="160" w:line="259" w:lineRule="auto"/>
                          <w:ind w:left="0" w:firstLine="0"/>
                        </w:pPr>
                        <w:r>
                          <w:rPr>
                            <w:color w:val="FFFFFF"/>
                            <w:sz w:val="78"/>
                          </w:rPr>
                          <w:t>RPT</w:t>
                        </w:r>
                      </w:p>
                    </w:txbxContent>
                  </v:textbox>
                </v:rect>
                <v:shape id="Shape 7480" o:spid="_x0000_s1031" style="position:absolute;left:5003;top:10211;width:7962;height:6406;visibility:visible;mso-wrap-style:square;v-text-anchor:top" coordsize="796163,64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" path="m115189,l716661,421132r38354,-54737l796163,599440,562991,640588r38354,-54864l,164592,115189,xe" fillcolor="#efc1aa" stroked="f" strokeweight="0">
                  <v:path arrowok="t" textboxrect="0,0,796163,640588"/>
                </v:shape>
                <v:shape id="Shape 7481" o:spid="_x0000_s1032" style="position:absolute;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" path="m89281,r937260,c1075944,,1115822,39878,1115822,89281r,714122c1115822,852679,1075944,892683,1026541,892683r-937260,c40005,892683,,852679,,803403l,89281c,39878,40005,,89281,xe" fillcolor="#e48312" stroked="f" strokeweight="0">
                  <v:path arrowok="t" textboxrect="0,0,1115822,892683"/>
                </v:shape>
                <v:shape id="Shape 7482" o:spid="_x0000_s1033" style="position:absolute;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" path="m,89281c,39878,40005,,89281,r937260,c1075944,,1115822,39878,1115822,89281r,714122c1115822,852679,1075944,892683,1026541,892683r-937260,c40005,892683,,852679,,803403l,89281xe" filled="f" strokecolor="white" strokeweight="1.25pt">
                  <v:path arrowok="t" textboxrect="0,0,1115822,892683"/>
                </v:shape>
                <v:rect id="Rectangle 7483" o:spid="_x0000_s1034" style="position:absolute;left:3157;top:7878;width:6139;height:8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" filled="f" stroked="f">
                  <v:textbox inset="0,0,0,0">
                    <w:txbxContent>
                      <w:p w14:paraId="5EE9C817" w14:textId="77777777" w:rsidR="00C62CB9" w:rsidRDefault="00484EA3" w:rsidP="00E55B68">
                        <w:pPr>
                          <w:spacing w:after="0" w:line="259" w:lineRule="auto"/>
                          <w:ind w:left="0" w:firstLine="0"/>
                          <w:rPr>
                            <w:color w:val="FFFFFF"/>
                            <w:sz w:val="38"/>
                          </w:rPr>
                        </w:pPr>
                        <w:r>
                          <w:rPr>
                            <w:color w:val="FFFFFF"/>
                            <w:sz w:val="38"/>
                          </w:rPr>
                          <w:t>RPM</w:t>
                        </w:r>
                      </w:p>
                      <w:p w14:paraId="75AAA139" w14:textId="6915ACD0" w:rsidR="00812CF9" w:rsidRDefault="00812CF9" w:rsidP="00E55B68">
                        <w:pPr>
                          <w:spacing w:after="0" w:line="259" w:lineRule="auto"/>
                          <w:ind w:left="0" w:firstLine="0"/>
                        </w:pPr>
                        <w:r>
                          <w:rPr>
                            <w:color w:val="FFFFFF"/>
                            <w:sz w:val="38"/>
                          </w:rPr>
                          <w:t>(Y</w:t>
                        </w:r>
                        <w:r w:rsidR="00E55B68">
                          <w:rPr>
                            <w:color w:val="FFFFFF"/>
                            <w:sz w:val="38"/>
                          </w:rPr>
                          <w:t>ou!)</w:t>
                        </w:r>
                      </w:p>
                    </w:txbxContent>
                  </v:textbox>
                </v:rect>
                <v:shape id="Shape 7485" o:spid="_x0000_s1035" style="position:absolute;left:16531;top:4462;width:3348;height:9015;visibility:visible;mso-wrap-style:square;v-text-anchor:top" coordsize="334772,90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" path="m66929,l267843,r,734187l334772,734187,167386,901573,,734187r66929,l66929,xe" fillcolor="#efc1aa" stroked="f" strokeweight="0">
                  <v:path arrowok="t" textboxrect="0,0,334772,901573"/>
                </v:shape>
                <v:shape id="Shape 7486" o:spid="_x0000_s1036" style="position:absolute;left:12626;width:11158;height:8924;visibility:visible;mso-wrap-style:square;v-text-anchor:top" coordsize="1115822,89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" path="m88023,r939776,l1061279,6767v32040,13561,54543,45303,54543,82260l1115822,803148v,49403,-40005,89281,-89281,89281l89281,892429c40005,892429,,852551,,803148l,89027c,52070,22503,20328,54542,6767l88023,xe" fillcolor="#e48312" stroked="f" strokeweight="0">
                  <v:path arrowok="t" textboxrect="0,0,1115822,892429"/>
                </v:shape>
                <v:shape id="Shape 7487" o:spid="_x0000_s1037" style="position:absolute;left:12626;width:11158;height:8924;visibility:visible;mso-wrap-style:square;v-text-anchor:top" coordsize="1115822,89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" path="m1027484,r33795,6830c1093319,20391,1115822,52134,1115822,89090r,714121c1115822,852615,1075817,892492,1026541,892492r-937260,c40005,892492,,852615,,803211l,89090c,52134,22503,20391,54542,6830l88338,e" filled="f" strokecolor="white" strokeweight="1.25pt">
                  <v:path arrowok="t" textboxrect="0,0,1115822,892492"/>
                </v:shape>
                <v:rect id="Rectangle 7488" o:spid="_x0000_s1038" style="position:absolute;left:15468;top:3336;width:7302;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" filled="f" stroked="f">
                  <v:textbox inset="0,0,0,0">
                    <w:txbxContent>
                      <w:p w14:paraId="32B465DF" w14:textId="77777777" w:rsidR="00C62CB9" w:rsidRDefault="00484EA3">
                        <w:pPr>
                          <w:spacing w:after="160" w:line="259" w:lineRule="auto"/>
                          <w:ind w:left="0" w:firstLine="0"/>
                        </w:pPr>
                        <w:r>
                          <w:rPr>
                            <w:color w:val="FFFFFF"/>
                            <w:sz w:val="38"/>
                          </w:rPr>
                          <w:t>ITTCo</w:t>
                        </w:r>
                      </w:p>
                    </w:txbxContent>
                  </v:textbox>
                </v:rect>
                <v:shape id="Shape 7490" o:spid="_x0000_s1039" style="position:absolute;left:23445;top:10211;width:7962;height:6406;visibility:visible;mso-wrap-style:square;v-text-anchor:top" coordsize="796163,64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" path="m680974,l796163,164592,194818,585724r38354,54864l,599440,41148,366395r38354,54737l680974,xe" fillcolor="#efc1aa" stroked="f" strokeweight="0">
                  <v:path arrowok="t" textboxrect="0,0,796163,640588"/>
                </v:shape>
                <v:shape id="Shape 7491" o:spid="_x0000_s1040" style="position:absolute;left:25252;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" path="m89281,r937260,c1075817,,1115822,39878,1115822,89281r,714122c1115822,852679,1075817,892683,1026541,892683r-937260,c39878,892683,,852679,,803403l,89281c,39878,39878,,89281,xe" fillcolor="#e48312" stroked="f" strokeweight="0">
                  <v:path arrowok="t" textboxrect="0,0,1115822,892683"/>
                </v:shape>
                <v:shape id="Shape 7492" o:spid="_x0000_s1041" style="position:absolute;left:25252;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" path="m,89281c,39878,39878,,89281,r937260,c1075817,,1115822,39878,1115822,89281r,714122c1115822,852679,1075817,892683,1026541,892683r-937260,c39878,892683,,852679,,803403l,89281xe" filled="f" strokecolor="white" strokeweight="1.25pt">
                  <v:path arrowok="t" textboxrect="0,0,1115822,892683"/>
                </v:shape>
                <v:rect id="Rectangle 7493" o:spid="_x0000_s1042" style="position:absolute;left:25932;top:8585;width:13748;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" filled="f" stroked="f">
                  <v:textbox inset="0,0,0,0">
                    <w:txbxContent>
                      <w:p w14:paraId="2EC1E67A" w14:textId="77777777" w:rsidR="00C62CB9" w:rsidRDefault="00484EA3">
                        <w:pPr>
                          <w:spacing w:after="160" w:line="259" w:lineRule="auto"/>
                          <w:ind w:left="0" w:firstLine="0"/>
                        </w:pPr>
                        <w:r>
                          <w:rPr>
                            <w:color w:val="FFFFFF"/>
                            <w:sz w:val="38"/>
                          </w:rPr>
                          <w:t xml:space="preserve">University </w:t>
                        </w:r>
                      </w:p>
                    </w:txbxContent>
                  </v:textbox>
                </v:rect>
                <v:rect id="Rectangle 7494" o:spid="_x0000_s1043" style="position:absolute;left:28248;top:11237;width:6879;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" filled="f" stroked="f">
                  <v:textbox inset="0,0,0,0">
                    <w:txbxContent>
                      <w:p w14:paraId="09DBF931" w14:textId="77777777" w:rsidR="00C62CB9" w:rsidRDefault="00484EA3">
                        <w:pPr>
                          <w:spacing w:after="160" w:line="259" w:lineRule="auto"/>
                          <w:ind w:left="0" w:firstLine="0"/>
                        </w:pPr>
                        <w:r>
                          <w:rPr>
                            <w:color w:val="FFFFFF"/>
                            <w:sz w:val="38"/>
                          </w:rPr>
                          <w:t>Tutor</w:t>
                        </w:r>
                      </w:p>
                    </w:txbxContent>
                  </v:textbox>
                </v:rect>
                <w10:anchorlock/>
              </v:group>
            </w:pict>
          </mc:Fallback>
        </mc:AlternateContent>
      </w:r>
    </w:p>
    <w:p w14:paraId="1E290151" w14:textId="20E3214C" w:rsidR="00C62CB9" w:rsidRDefault="00C62CB9">
      <w:pPr>
        <w:spacing w:after="283" w:line="259" w:lineRule="auto"/>
        <w:ind w:left="0" w:firstLine="0"/>
      </w:pPr>
    </w:p>
    <w:p w14:paraId="6EECC5F5" w14:textId="77777777" w:rsidR="00333427" w:rsidRPr="00333427" w:rsidRDefault="00333427" w:rsidP="00333427"/>
    <w:p w14:paraId="26244C41" w14:textId="6277926B" w:rsidR="00C62CB9" w:rsidRDefault="00D73A44">
      <w:pPr>
        <w:pStyle w:val="Heading2"/>
        <w:ind w:left="-5"/>
      </w:pPr>
      <w:bookmarkStart w:id="27" w:name="_Toc227696196"/>
      <w:r>
        <w:t>7</w:t>
      </w:r>
      <w:r w:rsidR="006E6BE3">
        <w:t>.1 The Reading Partnership Mentor</w:t>
      </w:r>
      <w:r w:rsidR="00C67C26">
        <w:t xml:space="preserve"> (RPM)</w:t>
      </w:r>
      <w:r w:rsidR="006E6BE3">
        <w:t xml:space="preserve"> Role</w:t>
      </w:r>
      <w:bookmarkEnd w:id="27"/>
      <w:r w:rsidR="006E6BE3">
        <w:t xml:space="preserve"> </w:t>
      </w:r>
    </w:p>
    <w:p w14:paraId="598E2C8F" w14:textId="77777777" w:rsidR="00C62CB9" w:rsidRDefault="00484EA3">
      <w:pPr>
        <w:ind w:left="-5"/>
      </w:pPr>
      <w:r>
        <w:t xml:space="preserve">The Reading Partnership Mentor is responsible for supporting, guiding, and coaching the RPT, so that RPTs can develop and flourish in their classroom practice in their school experiences.  This involves providing the RPT with an appropriate timetable, attending relevant University training, and meeting with the RPT each week. The RPM adjusts the training programme in school to meet the individual needs of the RPT, liaising with other members of the school to ensure consistency of approach.  </w:t>
      </w:r>
    </w:p>
    <w:p w14:paraId="2537D2F2" w14:textId="4A181FEC" w:rsidR="00C415B9" w:rsidRPr="007E6053" w:rsidRDefault="00484EA3" w:rsidP="007E6053">
      <w:pPr>
        <w:ind w:left="-5"/>
      </w:pPr>
      <w:r>
        <w:t xml:space="preserve">Mentors must communicate regularly with their ITTCo, in order to ensure that the Partnership Agreement is being fully implemented, and that the RPT has every opportunity to engage fully with the ITE curriculum. </w:t>
      </w:r>
    </w:p>
    <w:p w14:paraId="28B58903" w14:textId="5644B746" w:rsidR="00C62CB9" w:rsidRPr="00FE1EB6" w:rsidRDefault="00484EA3">
      <w:pPr>
        <w:spacing w:after="219" w:line="259" w:lineRule="auto"/>
        <w:ind w:left="-5"/>
        <w:rPr>
          <w:bCs/>
        </w:rPr>
      </w:pPr>
      <w:r w:rsidRPr="00FE1EB6">
        <w:rPr>
          <w:bCs/>
        </w:rPr>
        <w:t>The primary responsibilities of a</w:t>
      </w:r>
      <w:r w:rsidR="0071508D" w:rsidRPr="00FE1EB6">
        <w:rPr>
          <w:bCs/>
        </w:rPr>
        <w:t>n</w:t>
      </w:r>
      <w:r w:rsidRPr="00FE1EB6">
        <w:rPr>
          <w:bCs/>
        </w:rPr>
        <w:t xml:space="preserve"> RPM are: </w:t>
      </w:r>
    </w:p>
    <w:p w14:paraId="57560A36" w14:textId="2407CDE6" w:rsidR="00C62CB9" w:rsidRDefault="00484EA3">
      <w:pPr>
        <w:numPr>
          <w:ilvl w:val="0"/>
          <w:numId w:val="8"/>
        </w:numPr>
        <w:spacing w:after="24" w:line="248" w:lineRule="auto"/>
        <w:ind w:right="37" w:hanging="360"/>
      </w:pPr>
      <w:r>
        <w:rPr>
          <w:sz w:val="22"/>
        </w:rPr>
        <w:t xml:space="preserve">Meet with RPT/s to </w:t>
      </w:r>
      <w:r w:rsidR="00EB74D7">
        <w:rPr>
          <w:sz w:val="22"/>
        </w:rPr>
        <w:t>find out about them,</w:t>
      </w:r>
      <w:r>
        <w:rPr>
          <w:sz w:val="22"/>
        </w:rPr>
        <w:t xml:space="preserve"> creating </w:t>
      </w:r>
      <w:r w:rsidR="00EB74D7">
        <w:rPr>
          <w:sz w:val="22"/>
        </w:rPr>
        <w:t xml:space="preserve">a </w:t>
      </w:r>
      <w:r>
        <w:rPr>
          <w:sz w:val="22"/>
        </w:rPr>
        <w:t xml:space="preserve">robust and mutually respectful, professional relationship. </w:t>
      </w:r>
    </w:p>
    <w:p w14:paraId="1AD29675" w14:textId="77777777" w:rsidR="00C62CB9" w:rsidRDefault="00484EA3">
      <w:pPr>
        <w:numPr>
          <w:ilvl w:val="0"/>
          <w:numId w:val="8"/>
        </w:numPr>
        <w:spacing w:after="24" w:line="248" w:lineRule="auto"/>
        <w:ind w:right="37" w:hanging="360"/>
      </w:pPr>
      <w:r>
        <w:rPr>
          <w:sz w:val="22"/>
        </w:rPr>
        <w:t xml:space="preserve">Support the RPTs: </w:t>
      </w:r>
    </w:p>
    <w:p w14:paraId="1BE2BC01" w14:textId="725D1D48" w:rsidR="00C62CB9" w:rsidRDefault="00484EA3">
      <w:pPr>
        <w:numPr>
          <w:ilvl w:val="1"/>
          <w:numId w:val="8"/>
        </w:numPr>
        <w:spacing w:after="24" w:line="248" w:lineRule="auto"/>
        <w:ind w:right="19" w:hanging="360"/>
      </w:pPr>
      <w:r>
        <w:rPr>
          <w:sz w:val="22"/>
        </w:rPr>
        <w:t xml:space="preserve">Formally, via a mentor meeting once a week, to be recorded on the Weekly Planner (found in the RPTs ePortfolio which the RPT’s will share with the mentor), setting effective and appropriately challenging targets. </w:t>
      </w:r>
      <w:r w:rsidR="00491573">
        <w:rPr>
          <w:sz w:val="22"/>
        </w:rPr>
        <w:t>(During block placements only</w:t>
      </w:r>
      <w:r w:rsidR="00EB74D7">
        <w:rPr>
          <w:sz w:val="22"/>
        </w:rPr>
        <w:t>.)</w:t>
      </w:r>
    </w:p>
    <w:p w14:paraId="6453405D" w14:textId="77777777" w:rsidR="00C62CB9" w:rsidRDefault="00484EA3">
      <w:pPr>
        <w:numPr>
          <w:ilvl w:val="1"/>
          <w:numId w:val="8"/>
        </w:numPr>
        <w:spacing w:after="23" w:line="249" w:lineRule="auto"/>
        <w:ind w:right="19" w:hanging="360"/>
      </w:pPr>
      <w:r>
        <w:rPr>
          <w:sz w:val="22"/>
        </w:rPr>
        <w:t xml:space="preserve">Informally, with regular opportunity for reflective discussions, encouraging RPT’s to identify the positives </w:t>
      </w:r>
    </w:p>
    <w:p w14:paraId="68D90CFE" w14:textId="7F0EC873" w:rsidR="00C62CB9" w:rsidRDefault="00484EA3">
      <w:pPr>
        <w:numPr>
          <w:ilvl w:val="0"/>
          <w:numId w:val="8"/>
        </w:numPr>
        <w:spacing w:after="24" w:line="248" w:lineRule="auto"/>
        <w:ind w:right="37" w:hanging="360"/>
      </w:pPr>
      <w:r>
        <w:rPr>
          <w:sz w:val="22"/>
        </w:rPr>
        <w:t xml:space="preserve">Collaborate with and support RPTs to plan, teach and assess, being mindful of expectations at each stage of training.  </w:t>
      </w:r>
    </w:p>
    <w:p w14:paraId="69D46AFA" w14:textId="77777777" w:rsidR="00C62CB9" w:rsidRDefault="00484EA3">
      <w:pPr>
        <w:numPr>
          <w:ilvl w:val="0"/>
          <w:numId w:val="8"/>
        </w:numPr>
        <w:spacing w:after="24" w:line="248" w:lineRule="auto"/>
        <w:ind w:right="37" w:hanging="360"/>
      </w:pPr>
      <w:r>
        <w:rPr>
          <w:sz w:val="22"/>
        </w:rPr>
        <w:t xml:space="preserve">Observe lessons/group work (at least one per week, if possible) and provide constructive written and verbal feedback. </w:t>
      </w:r>
    </w:p>
    <w:p w14:paraId="1518D895" w14:textId="10B0A996" w:rsidR="00C62CB9" w:rsidRDefault="00484EA3">
      <w:pPr>
        <w:numPr>
          <w:ilvl w:val="0"/>
          <w:numId w:val="8"/>
        </w:numPr>
        <w:spacing w:after="24" w:line="248" w:lineRule="auto"/>
        <w:ind w:right="37" w:hanging="360"/>
      </w:pPr>
      <w:r>
        <w:rPr>
          <w:sz w:val="22"/>
        </w:rPr>
        <w:t xml:space="preserve">Support RPTs to meet the Assessment Descriptors (see the Mentor </w:t>
      </w:r>
      <w:r w:rsidR="00546E7C">
        <w:rPr>
          <w:sz w:val="22"/>
        </w:rPr>
        <w:t>Hub</w:t>
      </w:r>
      <w:r>
        <w:rPr>
          <w:sz w:val="22"/>
        </w:rPr>
        <w:t xml:space="preserve">) as relevant to the placement / Teacher Standards. Examples of how the RPT’s have done this should be recorded on the ePortfolio claims with a link to the location of the evidence in the ePortfolio (or elsewhere). </w:t>
      </w:r>
    </w:p>
    <w:p w14:paraId="753984D9" w14:textId="77777777" w:rsidR="00C62CB9" w:rsidRDefault="00484EA3">
      <w:pPr>
        <w:numPr>
          <w:ilvl w:val="0"/>
          <w:numId w:val="8"/>
        </w:numPr>
        <w:spacing w:after="24" w:line="248" w:lineRule="auto"/>
        <w:ind w:right="37" w:hanging="360"/>
      </w:pPr>
      <w:r>
        <w:rPr>
          <w:sz w:val="22"/>
        </w:rPr>
        <w:t xml:space="preserve">Support RPTs with their School Based Tasks, drawing on evidence-based research. </w:t>
      </w:r>
    </w:p>
    <w:p w14:paraId="3AAA65EE" w14:textId="50B18CD2" w:rsidR="00C62CB9" w:rsidRDefault="00484EA3">
      <w:pPr>
        <w:numPr>
          <w:ilvl w:val="0"/>
          <w:numId w:val="8"/>
        </w:numPr>
        <w:spacing w:after="24" w:line="248" w:lineRule="auto"/>
        <w:ind w:right="37" w:hanging="360"/>
      </w:pPr>
      <w:r>
        <w:rPr>
          <w:sz w:val="22"/>
        </w:rPr>
        <w:t>Assess the RPT</w:t>
      </w:r>
      <w:r w:rsidR="00546E7C">
        <w:rPr>
          <w:sz w:val="22"/>
        </w:rPr>
        <w:t>,</w:t>
      </w:r>
      <w:r>
        <w:rPr>
          <w:sz w:val="22"/>
        </w:rPr>
        <w:t xml:space="preserve"> being mindful of their progress through the</w:t>
      </w:r>
      <w:r w:rsidR="00546E7C">
        <w:rPr>
          <w:sz w:val="22"/>
        </w:rPr>
        <w:t xml:space="preserve"> BA Ed programme</w:t>
      </w:r>
      <w:r>
        <w:rPr>
          <w:sz w:val="22"/>
        </w:rPr>
        <w:t xml:space="preserve"> and particular expectations for this stage in their training  </w:t>
      </w:r>
    </w:p>
    <w:p w14:paraId="361520EC" w14:textId="77777777" w:rsidR="00C62CB9" w:rsidRDefault="00484EA3">
      <w:pPr>
        <w:numPr>
          <w:ilvl w:val="0"/>
          <w:numId w:val="8"/>
        </w:numPr>
        <w:spacing w:after="24" w:line="248" w:lineRule="auto"/>
        <w:ind w:right="37" w:hanging="360"/>
      </w:pPr>
      <w:r>
        <w:rPr>
          <w:sz w:val="22"/>
        </w:rPr>
        <w:lastRenderedPageBreak/>
        <w:t xml:space="preserve">Notify the Supervising Tutor if there are any worries or queries, identifying where progress is a cause for concern and liaise with the RPT, ITTCo and university to devise an appropriate support plan  </w:t>
      </w:r>
    </w:p>
    <w:p w14:paraId="639CBFD2" w14:textId="284D9BCB" w:rsidR="00C62CB9" w:rsidRDefault="00484EA3">
      <w:pPr>
        <w:numPr>
          <w:ilvl w:val="0"/>
          <w:numId w:val="8"/>
        </w:numPr>
        <w:spacing w:after="24" w:line="248" w:lineRule="auto"/>
        <w:ind w:right="37" w:hanging="360"/>
      </w:pPr>
      <w:r>
        <w:rPr>
          <w:sz w:val="22"/>
        </w:rPr>
        <w:t xml:space="preserve">Attend and complete all mentor curriculum sessions as outlined in the Mentor </w:t>
      </w:r>
      <w:r w:rsidR="00B96279">
        <w:rPr>
          <w:sz w:val="22"/>
        </w:rPr>
        <w:t>Curriculum Outline</w:t>
      </w:r>
      <w:r>
        <w:rPr>
          <w:sz w:val="22"/>
        </w:rPr>
        <w:t xml:space="preserve">.  </w:t>
      </w:r>
    </w:p>
    <w:p w14:paraId="0F77BD13" w14:textId="77777777" w:rsidR="00C62CB9" w:rsidRDefault="00484EA3">
      <w:pPr>
        <w:spacing w:after="0" w:line="259" w:lineRule="auto"/>
        <w:ind w:left="0" w:firstLine="0"/>
      </w:pPr>
      <w:r>
        <w:rPr>
          <w:sz w:val="22"/>
        </w:rPr>
        <w:t xml:space="preserve"> </w:t>
      </w:r>
    </w:p>
    <w:p w14:paraId="7F9D36F3" w14:textId="77777777" w:rsidR="00C62CB9" w:rsidRDefault="00484EA3">
      <w:pPr>
        <w:spacing w:after="221" w:line="248" w:lineRule="auto"/>
        <w:ind w:left="10" w:right="37"/>
      </w:pPr>
      <w:r>
        <w:rPr>
          <w:sz w:val="22"/>
        </w:rPr>
        <w:t xml:space="preserve">For the mentor, mentoring provides:  </w:t>
      </w:r>
    </w:p>
    <w:p w14:paraId="4D51F932" w14:textId="77777777" w:rsidR="00C62CB9" w:rsidRDefault="00484EA3">
      <w:pPr>
        <w:numPr>
          <w:ilvl w:val="0"/>
          <w:numId w:val="9"/>
        </w:numPr>
        <w:spacing w:after="23" w:line="249" w:lineRule="auto"/>
        <w:ind w:right="37" w:hanging="360"/>
      </w:pPr>
      <w:r>
        <w:rPr>
          <w:sz w:val="22"/>
        </w:rPr>
        <w:t xml:space="preserve">A catalyst to reflect upon one’s own practice  </w:t>
      </w:r>
    </w:p>
    <w:p w14:paraId="5CD1C2D0" w14:textId="77777777" w:rsidR="00C62CB9" w:rsidRDefault="00484EA3">
      <w:pPr>
        <w:numPr>
          <w:ilvl w:val="0"/>
          <w:numId w:val="9"/>
        </w:numPr>
        <w:spacing w:after="24" w:line="248" w:lineRule="auto"/>
        <w:ind w:right="37" w:hanging="360"/>
      </w:pPr>
      <w:r>
        <w:rPr>
          <w:sz w:val="22"/>
        </w:rPr>
        <w:t xml:space="preserve">A way of developing personal and professional skills further  </w:t>
      </w:r>
    </w:p>
    <w:p w14:paraId="762B829F" w14:textId="77777777" w:rsidR="00C62CB9" w:rsidRDefault="00484EA3">
      <w:pPr>
        <w:numPr>
          <w:ilvl w:val="0"/>
          <w:numId w:val="9"/>
        </w:numPr>
        <w:spacing w:after="24" w:line="248" w:lineRule="auto"/>
        <w:ind w:right="37" w:hanging="360"/>
      </w:pPr>
      <w:r>
        <w:rPr>
          <w:sz w:val="22"/>
        </w:rPr>
        <w:t xml:space="preserve">Opportunities to network with other professionals  </w:t>
      </w:r>
    </w:p>
    <w:p w14:paraId="7E3EFE86" w14:textId="77777777" w:rsidR="00C62CB9" w:rsidRDefault="00484EA3">
      <w:pPr>
        <w:numPr>
          <w:ilvl w:val="0"/>
          <w:numId w:val="9"/>
        </w:numPr>
        <w:spacing w:after="24" w:line="248" w:lineRule="auto"/>
        <w:ind w:right="37" w:hanging="360"/>
      </w:pPr>
      <w:r>
        <w:rPr>
          <w:sz w:val="22"/>
        </w:rPr>
        <w:t xml:space="preserve">Job satisfaction and increased self-esteem  </w:t>
      </w:r>
    </w:p>
    <w:p w14:paraId="51B7691E" w14:textId="77777777" w:rsidR="00C62CB9" w:rsidRDefault="00484EA3">
      <w:pPr>
        <w:numPr>
          <w:ilvl w:val="0"/>
          <w:numId w:val="9"/>
        </w:numPr>
        <w:spacing w:after="24" w:line="248" w:lineRule="auto"/>
        <w:ind w:right="37" w:hanging="360"/>
      </w:pPr>
      <w:r>
        <w:rPr>
          <w:sz w:val="22"/>
        </w:rPr>
        <w:t xml:space="preserve">New opportunities for career and professional development  </w:t>
      </w:r>
    </w:p>
    <w:p w14:paraId="04488948" w14:textId="77777777" w:rsidR="00C62CB9" w:rsidRDefault="00484EA3">
      <w:pPr>
        <w:spacing w:after="208" w:line="259" w:lineRule="auto"/>
        <w:ind w:left="0" w:firstLine="0"/>
      </w:pPr>
      <w:r>
        <w:t xml:space="preserve"> </w:t>
      </w:r>
    </w:p>
    <w:p w14:paraId="6DC7396A" w14:textId="461C8E6A" w:rsidR="00C62CB9" w:rsidRDefault="00D73A44">
      <w:pPr>
        <w:pStyle w:val="Heading2"/>
        <w:ind w:left="-5"/>
      </w:pPr>
      <w:bookmarkStart w:id="28" w:name="_Toc227696197"/>
      <w:r>
        <w:t>7</w:t>
      </w:r>
      <w:r w:rsidR="006E6BE3">
        <w:t>.2</w:t>
      </w:r>
      <w:r w:rsidR="006E6BE3">
        <w:rPr>
          <w:rFonts w:ascii="Arial" w:eastAsia="Arial" w:hAnsi="Arial" w:cs="Arial"/>
        </w:rPr>
        <w:t xml:space="preserve"> </w:t>
      </w:r>
      <w:r w:rsidR="006E6BE3">
        <w:t xml:space="preserve">The </w:t>
      </w:r>
      <w:r w:rsidR="00C67C26">
        <w:t>Initial Teacher Training Coor</w:t>
      </w:r>
      <w:r w:rsidR="00D70F99">
        <w:t>dinator (</w:t>
      </w:r>
      <w:r w:rsidR="006E6BE3">
        <w:t>ITTCo</w:t>
      </w:r>
      <w:r w:rsidR="00D70F99">
        <w:t>)</w:t>
      </w:r>
      <w:r w:rsidR="006E6BE3">
        <w:t xml:space="preserve"> Role</w:t>
      </w:r>
      <w:bookmarkEnd w:id="28"/>
      <w:r w:rsidR="006E6BE3">
        <w:rPr>
          <w:color w:val="8D4121"/>
        </w:rPr>
        <w:t xml:space="preserve"> </w:t>
      </w:r>
    </w:p>
    <w:p w14:paraId="0EF2826F" w14:textId="77777777" w:rsidR="00C62CB9" w:rsidRDefault="00484EA3">
      <w:pPr>
        <w:ind w:left="-5"/>
      </w:pPr>
      <w:r>
        <w:t xml:space="preserve">The ITTCo is responsible for organising and quality assuring Initial Teacher Training in the school and are centrally involved in mentor selection. </w:t>
      </w:r>
      <w:r>
        <w:rPr>
          <w:b/>
        </w:rPr>
        <w:t>This involves supporting the University with the implementation of Intensive Training and Practice (ITAP) activities and the Mentor curriculum</w:t>
      </w:r>
      <w:r>
        <w:t xml:space="preserve">. ITTCos are responsible for any arrangements necessary for on-site Progress Reviews (e.g. parking).  </w:t>
      </w:r>
    </w:p>
    <w:p w14:paraId="08829799" w14:textId="77777777" w:rsidR="00C62CB9" w:rsidRDefault="00484EA3">
      <w:pPr>
        <w:spacing w:after="203"/>
        <w:ind w:left="-5"/>
      </w:pPr>
      <w:r>
        <w:t xml:space="preserve">The primary responsibilities of an ITT Co-ordinator are:   </w:t>
      </w:r>
    </w:p>
    <w:p w14:paraId="14FE6FB3" w14:textId="77777777" w:rsidR="00C62CB9" w:rsidRDefault="00484EA3">
      <w:pPr>
        <w:numPr>
          <w:ilvl w:val="0"/>
          <w:numId w:val="10"/>
        </w:numPr>
        <w:spacing w:after="4"/>
        <w:ind w:left="714" w:hanging="356"/>
      </w:pPr>
      <w:r>
        <w:t xml:space="preserve">To prepare and implement a policy for ITE within the school.  </w:t>
      </w:r>
    </w:p>
    <w:p w14:paraId="000FD277" w14:textId="77777777" w:rsidR="00C62CB9" w:rsidRDefault="00484EA3">
      <w:pPr>
        <w:numPr>
          <w:ilvl w:val="0"/>
          <w:numId w:val="10"/>
        </w:numPr>
        <w:spacing w:after="8"/>
        <w:ind w:left="714" w:hanging="356"/>
      </w:pPr>
      <w:r>
        <w:t xml:space="preserve">To manage and support the team of mentors, ensuring that they understand the demands of their role and facilitate the sharing of good practice by meeting with them at intervals to share good practice and monitor the progress of the RPTs across the programme.  </w:t>
      </w:r>
    </w:p>
    <w:p w14:paraId="7A09C7B0" w14:textId="77777777" w:rsidR="00C62CB9" w:rsidRDefault="00484EA3">
      <w:pPr>
        <w:numPr>
          <w:ilvl w:val="0"/>
          <w:numId w:val="10"/>
        </w:numPr>
        <w:spacing w:after="5" w:line="263" w:lineRule="auto"/>
        <w:ind w:left="714" w:hanging="356"/>
      </w:pPr>
      <w:r>
        <w:t xml:space="preserve">To support the RPTs in their implementation of the University of Reading’s ITE curriculum.  </w:t>
      </w:r>
    </w:p>
    <w:p w14:paraId="643EAE70" w14:textId="77777777" w:rsidR="00C62CB9" w:rsidRDefault="00484EA3">
      <w:pPr>
        <w:numPr>
          <w:ilvl w:val="0"/>
          <w:numId w:val="10"/>
        </w:numPr>
        <w:spacing w:after="4"/>
        <w:ind w:left="714" w:hanging="356"/>
      </w:pPr>
      <w:r>
        <w:t xml:space="preserve">To introduce the RPTs to the ethos and working procedures of the school and to key members of staff.  </w:t>
      </w:r>
    </w:p>
    <w:p w14:paraId="53B6DDC5" w14:textId="77777777" w:rsidR="00C62CB9" w:rsidRDefault="00484EA3">
      <w:pPr>
        <w:numPr>
          <w:ilvl w:val="0"/>
          <w:numId w:val="10"/>
        </w:numPr>
        <w:ind w:left="714" w:hanging="356"/>
      </w:pPr>
      <w:r>
        <w:t xml:space="preserve">To provide training for RPTs on safeguarding and on the relevant school policies, completing all inductions. </w:t>
      </w:r>
    </w:p>
    <w:p w14:paraId="2966BBAA" w14:textId="77777777" w:rsidR="00C62CB9" w:rsidRDefault="00484EA3">
      <w:pPr>
        <w:numPr>
          <w:ilvl w:val="0"/>
          <w:numId w:val="11"/>
        </w:numPr>
        <w:spacing w:after="4"/>
        <w:ind w:left="714" w:hanging="356"/>
      </w:pPr>
      <w:r>
        <w:t xml:space="preserve">To arrange for each RPT to be attached to a class and work alongside the class teacher (if not the mentor). </w:t>
      </w:r>
    </w:p>
    <w:p w14:paraId="653A2E37" w14:textId="75C40FC8" w:rsidR="00C62CB9" w:rsidRDefault="00484EA3">
      <w:pPr>
        <w:numPr>
          <w:ilvl w:val="0"/>
          <w:numId w:val="11"/>
        </w:numPr>
        <w:spacing w:after="4"/>
        <w:ind w:left="714" w:hanging="356"/>
      </w:pPr>
      <w:r>
        <w:t xml:space="preserve">To observe each RPT </w:t>
      </w:r>
      <w:r w:rsidR="00825F23">
        <w:t xml:space="preserve">once during their placement </w:t>
      </w:r>
      <w:r>
        <w:t xml:space="preserve">and give written feedback on the lesson.  </w:t>
      </w:r>
    </w:p>
    <w:p w14:paraId="040BDC6F" w14:textId="2AE44C8A" w:rsidR="00C62CB9" w:rsidRDefault="00484EA3">
      <w:pPr>
        <w:numPr>
          <w:ilvl w:val="0"/>
          <w:numId w:val="11"/>
        </w:numPr>
        <w:spacing w:after="8"/>
        <w:ind w:left="714" w:hanging="356"/>
      </w:pPr>
      <w:r>
        <w:t>To monitor and contribute to the assessment of the RPTs’ progress towards the</w:t>
      </w:r>
      <w:r w:rsidR="00D26E61">
        <w:t xml:space="preserve"> placement descriptors or The Teachers’</w:t>
      </w:r>
      <w:r>
        <w:t xml:space="preserve"> Standards for the award of Qualified Teacher Status</w:t>
      </w:r>
      <w:r w:rsidR="00D26E61">
        <w:t xml:space="preserve"> as appl</w:t>
      </w:r>
      <w:r w:rsidR="0000240F">
        <w:t>i</w:t>
      </w:r>
      <w:r w:rsidR="00D26E61">
        <w:t>cable</w:t>
      </w:r>
      <w:r>
        <w:t xml:space="preserve"> by </w:t>
      </w:r>
      <w:r w:rsidR="0000240F">
        <w:t>supporting the assessment and AoP writing process where necessary</w:t>
      </w:r>
      <w:r>
        <w:t xml:space="preserve">  </w:t>
      </w:r>
    </w:p>
    <w:p w14:paraId="561449BE" w14:textId="7EEEFE0D" w:rsidR="00C62CB9" w:rsidRDefault="00484EA3">
      <w:pPr>
        <w:numPr>
          <w:ilvl w:val="0"/>
          <w:numId w:val="11"/>
        </w:numPr>
        <w:spacing w:after="8"/>
        <w:ind w:left="714" w:hanging="356"/>
      </w:pPr>
      <w:r>
        <w:t xml:space="preserve">To support the Quality Assurance monitoring procedures of the </w:t>
      </w:r>
      <w:r w:rsidR="00684EE8">
        <w:t>university p</w:t>
      </w:r>
      <w:r>
        <w:t xml:space="preserve">rogramme and thereby strive for continual improvement in the quality of both school-based and centre-based training.  </w:t>
      </w:r>
    </w:p>
    <w:p w14:paraId="635DD96F" w14:textId="77777777" w:rsidR="00C62CB9" w:rsidRDefault="00484EA3">
      <w:pPr>
        <w:numPr>
          <w:ilvl w:val="0"/>
          <w:numId w:val="11"/>
        </w:numPr>
        <w:spacing w:after="206" w:line="263" w:lineRule="auto"/>
        <w:ind w:left="714" w:hanging="356"/>
      </w:pPr>
      <w:r>
        <w:t xml:space="preserve">To engage with the DfE’s ITTECF and support the University’s efforts to embed this within the wider curriculum.  </w:t>
      </w:r>
    </w:p>
    <w:p w14:paraId="226B683E" w14:textId="4B6095C1" w:rsidR="00C62CB9" w:rsidRDefault="00D73A44">
      <w:pPr>
        <w:pStyle w:val="Heading2"/>
        <w:ind w:left="-5"/>
      </w:pPr>
      <w:bookmarkStart w:id="29" w:name="_Toc227696198"/>
      <w:r>
        <w:t>7</w:t>
      </w:r>
      <w:r w:rsidR="006E6BE3">
        <w:t>.3</w:t>
      </w:r>
      <w:r w:rsidR="006E6BE3">
        <w:rPr>
          <w:rFonts w:ascii="Arial" w:eastAsia="Arial" w:hAnsi="Arial" w:cs="Arial"/>
        </w:rPr>
        <w:t xml:space="preserve"> </w:t>
      </w:r>
      <w:r w:rsidR="006E6BE3">
        <w:t xml:space="preserve">The </w:t>
      </w:r>
      <w:r w:rsidR="00FA51B3">
        <w:t>University Tutor</w:t>
      </w:r>
      <w:r w:rsidR="006E6BE3">
        <w:t xml:space="preserve"> Role</w:t>
      </w:r>
      <w:bookmarkEnd w:id="29"/>
      <w:r w:rsidR="006E6BE3">
        <w:t xml:space="preserve"> </w:t>
      </w:r>
    </w:p>
    <w:p w14:paraId="2410AF2D" w14:textId="634D7883" w:rsidR="00C62CB9" w:rsidRDefault="00484EA3" w:rsidP="00D12099">
      <w:pPr>
        <w:ind w:left="-5"/>
      </w:pPr>
      <w:r>
        <w:t xml:space="preserve">The </w:t>
      </w:r>
      <w:r w:rsidR="00EF4341">
        <w:t>University Tutor</w:t>
      </w:r>
      <w:r>
        <w:t xml:space="preserve"> is responsible for </w:t>
      </w:r>
      <w:r w:rsidR="00D12099">
        <w:t xml:space="preserve">monitoring, supporting and feeding back to the RPT. They work very much in conjunction with the RPM, </w:t>
      </w:r>
      <w:r w:rsidR="00EF4341">
        <w:t>even though much of their work is done remotely through</w:t>
      </w:r>
      <w:r w:rsidR="00CB7888">
        <w:t xml:space="preserve"> reading</w:t>
      </w:r>
      <w:r w:rsidR="00EF4341">
        <w:t xml:space="preserve"> the RPTs</w:t>
      </w:r>
      <w:r w:rsidR="00CB7888">
        <w:t>’</w:t>
      </w:r>
      <w:r w:rsidR="00EF4341">
        <w:t xml:space="preserve"> e-portfolio. </w:t>
      </w:r>
      <w:r w:rsidR="00852CDE">
        <w:t xml:space="preserve">They will visit once during a placement, to </w:t>
      </w:r>
      <w:r w:rsidR="00E03054">
        <w:t>observe</w:t>
      </w:r>
      <w:r w:rsidR="00852CDE">
        <w:t xml:space="preserve"> some teaching but also to talk to </w:t>
      </w:r>
      <w:r w:rsidR="00E03054">
        <w:t>you and the RPT about their practic</w:t>
      </w:r>
      <w:r w:rsidR="00447224">
        <w:t>e and</w:t>
      </w:r>
      <w:r w:rsidR="00E03054">
        <w:t xml:space="preserve"> their progress</w:t>
      </w:r>
      <w:r w:rsidR="00447224">
        <w:t>,</w:t>
      </w:r>
      <w:r w:rsidR="00E03054">
        <w:t xml:space="preserve"> as well as to answer questions.</w:t>
      </w:r>
    </w:p>
    <w:p w14:paraId="2F1D1FE0" w14:textId="319720FC" w:rsidR="00C62CB9" w:rsidRDefault="00484EA3" w:rsidP="009F0EA8">
      <w:pPr>
        <w:spacing w:after="205"/>
        <w:ind w:left="0" w:firstLine="0"/>
      </w:pPr>
      <w:r>
        <w:t>The</w:t>
      </w:r>
      <w:r w:rsidR="00447224">
        <w:t xml:space="preserve"> primary responsibilities of a</w:t>
      </w:r>
      <w:r w:rsidR="00C67C26">
        <w:t xml:space="preserve"> Supervising Tutor are:</w:t>
      </w:r>
    </w:p>
    <w:p w14:paraId="71418635" w14:textId="77777777" w:rsidR="005F0491" w:rsidRPr="009F0EA8" w:rsidRDefault="005F0491" w:rsidP="009F0EA8">
      <w:pPr>
        <w:pStyle w:val="ListParagraph"/>
        <w:numPr>
          <w:ilvl w:val="0"/>
          <w:numId w:val="39"/>
        </w:numPr>
        <w:rPr>
          <w:szCs w:val="21"/>
        </w:rPr>
      </w:pPr>
      <w:r w:rsidRPr="009F0EA8">
        <w:rPr>
          <w:szCs w:val="21"/>
        </w:rPr>
        <w:t xml:space="preserve">Support the Trainee Teacher (RPT) in working towards and achieving the Teachers’ Standards. </w:t>
      </w:r>
    </w:p>
    <w:p w14:paraId="79C691F7" w14:textId="14137BED" w:rsidR="005F0491" w:rsidRPr="009F0EA8" w:rsidRDefault="005F0491" w:rsidP="009F0EA8">
      <w:pPr>
        <w:pStyle w:val="ListParagraph"/>
        <w:numPr>
          <w:ilvl w:val="0"/>
          <w:numId w:val="39"/>
        </w:numPr>
        <w:rPr>
          <w:szCs w:val="21"/>
        </w:rPr>
      </w:pPr>
      <w:r w:rsidRPr="009F0EA8">
        <w:rPr>
          <w:szCs w:val="21"/>
        </w:rPr>
        <w:t xml:space="preserve">Visit the Trainee Teacher (RPT) on </w:t>
      </w:r>
      <w:r w:rsidR="007D0F7F">
        <w:rPr>
          <w:szCs w:val="21"/>
        </w:rPr>
        <w:t>p</w:t>
      </w:r>
      <w:r w:rsidRPr="009F0EA8">
        <w:rPr>
          <w:szCs w:val="21"/>
        </w:rPr>
        <w:t xml:space="preserve">lacement as required. </w:t>
      </w:r>
    </w:p>
    <w:p w14:paraId="3A6BFBF2" w14:textId="77777777" w:rsidR="009F0EA8" w:rsidRPr="009F0EA8" w:rsidRDefault="005F0491" w:rsidP="009F0EA8">
      <w:pPr>
        <w:pStyle w:val="ListParagraph"/>
        <w:numPr>
          <w:ilvl w:val="0"/>
          <w:numId w:val="39"/>
        </w:numPr>
        <w:rPr>
          <w:szCs w:val="21"/>
        </w:rPr>
      </w:pPr>
      <w:r w:rsidRPr="009F0EA8">
        <w:rPr>
          <w:szCs w:val="21"/>
        </w:rPr>
        <w:t>Conduct joint observations of lessons with the Mentor.</w:t>
      </w:r>
    </w:p>
    <w:p w14:paraId="51DAB487" w14:textId="7722DC17" w:rsidR="005F0491" w:rsidRPr="009F0EA8" w:rsidRDefault="009F0EA8" w:rsidP="009F0EA8">
      <w:pPr>
        <w:pStyle w:val="ListParagraph"/>
        <w:numPr>
          <w:ilvl w:val="0"/>
          <w:numId w:val="39"/>
        </w:numPr>
        <w:rPr>
          <w:szCs w:val="21"/>
        </w:rPr>
      </w:pPr>
      <w:r w:rsidRPr="009F0EA8">
        <w:rPr>
          <w:szCs w:val="21"/>
        </w:rPr>
        <w:lastRenderedPageBreak/>
        <w:t xml:space="preserve">Contribute to the monitoring and assessment of the Trainee Teacher by giving verbal and written feedback as required by the University. </w:t>
      </w:r>
      <w:r w:rsidR="005F0491" w:rsidRPr="009F0EA8">
        <w:rPr>
          <w:szCs w:val="21"/>
        </w:rPr>
        <w:t xml:space="preserve"> </w:t>
      </w:r>
    </w:p>
    <w:p w14:paraId="69B1A625" w14:textId="77777777" w:rsidR="005F0491" w:rsidRPr="009F0EA8" w:rsidRDefault="005F0491" w:rsidP="009F0EA8">
      <w:pPr>
        <w:pStyle w:val="ListParagraph"/>
        <w:numPr>
          <w:ilvl w:val="0"/>
          <w:numId w:val="39"/>
        </w:numPr>
        <w:rPr>
          <w:szCs w:val="21"/>
        </w:rPr>
      </w:pPr>
      <w:r w:rsidRPr="009F0EA8">
        <w:rPr>
          <w:szCs w:val="21"/>
        </w:rPr>
        <w:t xml:space="preserve">Contribute to the monitoring and assessment of the quality of training and mentoring provided by the Partner. </w:t>
      </w:r>
    </w:p>
    <w:p w14:paraId="5F3FDBE4" w14:textId="77777777" w:rsidR="005F0491" w:rsidRPr="009F0EA8" w:rsidRDefault="005F0491" w:rsidP="009F0EA8">
      <w:pPr>
        <w:pStyle w:val="ListParagraph"/>
        <w:numPr>
          <w:ilvl w:val="0"/>
          <w:numId w:val="39"/>
        </w:numPr>
        <w:rPr>
          <w:szCs w:val="21"/>
        </w:rPr>
      </w:pPr>
      <w:r w:rsidRPr="009F0EA8">
        <w:rPr>
          <w:szCs w:val="21"/>
        </w:rPr>
        <w:t xml:space="preserve">Provide support to the Mentor as required, including arranging additional training for the Mentor. </w:t>
      </w:r>
    </w:p>
    <w:p w14:paraId="2FE39CBC" w14:textId="77777777" w:rsidR="005F0491" w:rsidRDefault="005F0491" w:rsidP="009F0EA8">
      <w:pPr>
        <w:pStyle w:val="ListParagraph"/>
        <w:numPr>
          <w:ilvl w:val="0"/>
          <w:numId w:val="39"/>
        </w:numPr>
        <w:rPr>
          <w:szCs w:val="21"/>
        </w:rPr>
      </w:pPr>
      <w:r w:rsidRPr="009F0EA8">
        <w:rPr>
          <w:szCs w:val="21"/>
        </w:rPr>
        <w:t xml:space="preserve">Act as a point of contact between the Mentor, ITTCo and University. </w:t>
      </w:r>
    </w:p>
    <w:p w14:paraId="3CCD64B2" w14:textId="77777777" w:rsidR="001374DA" w:rsidRPr="001374DA" w:rsidRDefault="001374DA" w:rsidP="001374DA">
      <w:pPr>
        <w:ind w:left="360" w:firstLine="0"/>
        <w:rPr>
          <w:szCs w:val="21"/>
        </w:rPr>
      </w:pPr>
    </w:p>
    <w:p w14:paraId="4D77138F" w14:textId="1415B5BD" w:rsidR="00E061F5" w:rsidRDefault="0031256A" w:rsidP="00CD36D8">
      <w:pPr>
        <w:pStyle w:val="Heading1"/>
      </w:pPr>
      <w:bookmarkStart w:id="30" w:name="_Toc227696199"/>
      <w:r>
        <w:t xml:space="preserve">8 </w:t>
      </w:r>
      <w:r w:rsidR="00ED352B">
        <w:t>Other information</w:t>
      </w:r>
      <w:bookmarkEnd w:id="30"/>
    </w:p>
    <w:p w14:paraId="72E050CB" w14:textId="644C1AF0" w:rsidR="00ED352B" w:rsidRDefault="00ED352B" w:rsidP="00FB2321"/>
    <w:p w14:paraId="6E092A4A" w14:textId="4C73E38F" w:rsidR="006402A5" w:rsidRDefault="00805A17" w:rsidP="00805A17">
      <w:pPr>
        <w:pStyle w:val="Heading2"/>
        <w:numPr>
          <w:ilvl w:val="1"/>
          <w:numId w:val="68"/>
        </w:numPr>
      </w:pPr>
      <w:bookmarkStart w:id="31" w:name="_Toc227696200"/>
      <w:r>
        <w:t>Appeals Process</w:t>
      </w:r>
      <w:bookmarkEnd w:id="31"/>
    </w:p>
    <w:p w14:paraId="0BEBB7AC" w14:textId="23A47482" w:rsidR="00805A17" w:rsidRPr="00805A17" w:rsidRDefault="00805A17" w:rsidP="00691661">
      <w:pPr>
        <w:ind w:left="360" w:firstLine="0"/>
        <w:rPr>
          <w:sz w:val="22"/>
          <w:szCs w:val="22"/>
        </w:rPr>
      </w:pPr>
      <w:r w:rsidRPr="00805A17">
        <w:rPr>
          <w:sz w:val="22"/>
          <w:szCs w:val="22"/>
        </w:rPr>
        <w:t xml:space="preserve">In the unlikely event that you wish to appeal your RPT’s result, you should contact the </w:t>
      </w:r>
      <w:r w:rsidR="00663710">
        <w:rPr>
          <w:sz w:val="22"/>
          <w:szCs w:val="22"/>
        </w:rPr>
        <w:t xml:space="preserve">QTS </w:t>
      </w:r>
      <w:r w:rsidRPr="00805A17">
        <w:rPr>
          <w:sz w:val="22"/>
          <w:szCs w:val="22"/>
        </w:rPr>
        <w:t xml:space="preserve">Programme Director. This must be done by </w:t>
      </w:r>
      <w:r w:rsidRPr="00805A17">
        <w:rPr>
          <w:b/>
          <w:bCs/>
          <w:sz w:val="22"/>
          <w:szCs w:val="22"/>
        </w:rPr>
        <w:t xml:space="preserve">Friday </w:t>
      </w:r>
      <w:r w:rsidR="00021565">
        <w:rPr>
          <w:b/>
          <w:bCs/>
          <w:sz w:val="22"/>
          <w:szCs w:val="22"/>
        </w:rPr>
        <w:t>1</w:t>
      </w:r>
      <w:r w:rsidR="00C7197B">
        <w:rPr>
          <w:b/>
          <w:bCs/>
          <w:sz w:val="22"/>
          <w:szCs w:val="22"/>
        </w:rPr>
        <w:t>9</w:t>
      </w:r>
      <w:r w:rsidRPr="00805A17">
        <w:rPr>
          <w:b/>
          <w:bCs/>
          <w:sz w:val="22"/>
          <w:szCs w:val="22"/>
          <w:vertAlign w:val="superscript"/>
        </w:rPr>
        <w:t>th</w:t>
      </w:r>
      <w:r w:rsidRPr="00805A17">
        <w:rPr>
          <w:b/>
          <w:bCs/>
          <w:sz w:val="22"/>
          <w:szCs w:val="22"/>
        </w:rPr>
        <w:t xml:space="preserve"> </w:t>
      </w:r>
      <w:r w:rsidR="00C7197B">
        <w:rPr>
          <w:b/>
          <w:bCs/>
          <w:sz w:val="22"/>
          <w:szCs w:val="22"/>
        </w:rPr>
        <w:t>June</w:t>
      </w:r>
      <w:r w:rsidRPr="00805A17">
        <w:rPr>
          <w:b/>
          <w:bCs/>
          <w:sz w:val="22"/>
          <w:szCs w:val="22"/>
        </w:rPr>
        <w:t xml:space="preserve"> 202</w:t>
      </w:r>
      <w:r w:rsidR="00021565">
        <w:rPr>
          <w:b/>
          <w:bCs/>
          <w:sz w:val="22"/>
          <w:szCs w:val="22"/>
        </w:rPr>
        <w:t>6</w:t>
      </w:r>
      <w:r w:rsidRPr="00805A17">
        <w:rPr>
          <w:b/>
          <w:bCs/>
          <w:sz w:val="22"/>
          <w:szCs w:val="22"/>
        </w:rPr>
        <w:t>*</w:t>
      </w:r>
      <w:r w:rsidRPr="00805A17">
        <w:rPr>
          <w:sz w:val="22"/>
          <w:szCs w:val="22"/>
        </w:rPr>
        <w:t xml:space="preserve"> and you should contact </w:t>
      </w:r>
      <w:hyperlink r:id="rId32" w:history="1">
        <w:r w:rsidRPr="00805A17">
          <w:rPr>
            <w:rStyle w:val="Hyperlink"/>
            <w:sz w:val="22"/>
            <w:szCs w:val="22"/>
          </w:rPr>
          <w:t>primarypartnership@reading.ac.uk</w:t>
        </w:r>
      </w:hyperlink>
      <w:r w:rsidRPr="00805A17">
        <w:rPr>
          <w:sz w:val="22"/>
          <w:szCs w:val="22"/>
        </w:rPr>
        <w:t xml:space="preserve"> in order to do so.</w:t>
      </w:r>
    </w:p>
    <w:p w14:paraId="1C013401" w14:textId="2F9A879D" w:rsidR="00805A17" w:rsidRPr="00215E2F" w:rsidRDefault="00805A17" w:rsidP="00215E2F">
      <w:pPr>
        <w:ind w:left="360" w:firstLine="0"/>
        <w:rPr>
          <w:sz w:val="22"/>
          <w:szCs w:val="22"/>
        </w:rPr>
      </w:pPr>
      <w:r w:rsidRPr="00805A17">
        <w:rPr>
          <w:sz w:val="22"/>
          <w:szCs w:val="22"/>
        </w:rPr>
        <w:t xml:space="preserve">Before contacting the </w:t>
      </w:r>
      <w:r w:rsidR="00432DFA">
        <w:rPr>
          <w:sz w:val="22"/>
          <w:szCs w:val="22"/>
        </w:rPr>
        <w:t>university,</w:t>
      </w:r>
      <w:r w:rsidRPr="00805A17">
        <w:rPr>
          <w:sz w:val="22"/>
          <w:szCs w:val="22"/>
        </w:rPr>
        <w:t xml:space="preserve"> you should ensure that you have looked at the </w:t>
      </w:r>
      <w:r w:rsidR="0011603B">
        <w:rPr>
          <w:b/>
          <w:bCs/>
          <w:sz w:val="22"/>
          <w:szCs w:val="22"/>
        </w:rPr>
        <w:t xml:space="preserve">Year </w:t>
      </w:r>
      <w:r w:rsidR="00C7197B">
        <w:rPr>
          <w:b/>
          <w:bCs/>
          <w:sz w:val="22"/>
          <w:szCs w:val="22"/>
        </w:rPr>
        <w:t>1</w:t>
      </w:r>
      <w:r w:rsidR="0011603B">
        <w:rPr>
          <w:b/>
          <w:bCs/>
          <w:sz w:val="22"/>
          <w:szCs w:val="22"/>
        </w:rPr>
        <w:t xml:space="preserve"> School Experience Assessment Descriptors</w:t>
      </w:r>
      <w:r w:rsidRPr="00805A17">
        <w:rPr>
          <w:sz w:val="22"/>
          <w:szCs w:val="22"/>
        </w:rPr>
        <w:t xml:space="preserve"> and can justify your reasoning; Consider whether you will have the support of your school ITTCo or the Tutor. We will examine all perspectives and make a final decision. You will be notified, in writing, of the outcome.</w:t>
      </w:r>
    </w:p>
    <w:p w14:paraId="7534C5EE" w14:textId="779B2BD8" w:rsidR="00805A17" w:rsidRPr="00805A17" w:rsidRDefault="00805A17" w:rsidP="00805A17">
      <w:pPr>
        <w:ind w:left="360" w:firstLine="0"/>
        <w:rPr>
          <w:rFonts w:cs="Arial"/>
          <w:bCs/>
          <w:sz w:val="22"/>
          <w:szCs w:val="22"/>
        </w:rPr>
      </w:pPr>
      <w:r w:rsidRPr="00805A17">
        <w:rPr>
          <w:b/>
          <w:bCs/>
          <w:sz w:val="22"/>
          <w:szCs w:val="22"/>
        </w:rPr>
        <w:t xml:space="preserve">* </w:t>
      </w:r>
      <w:r w:rsidRPr="00805A17">
        <w:rPr>
          <w:sz w:val="22"/>
          <w:szCs w:val="22"/>
        </w:rPr>
        <w:t xml:space="preserve">Exceptions will be made on a </w:t>
      </w:r>
      <w:r w:rsidR="00D50C41" w:rsidRPr="00805A17">
        <w:rPr>
          <w:sz w:val="22"/>
          <w:szCs w:val="22"/>
        </w:rPr>
        <w:t>case-by-case</w:t>
      </w:r>
      <w:r w:rsidRPr="00805A17">
        <w:rPr>
          <w:sz w:val="22"/>
          <w:szCs w:val="22"/>
        </w:rPr>
        <w:t xml:space="preserve"> basis where an RPT </w:t>
      </w:r>
      <w:r w:rsidR="00D50C41">
        <w:rPr>
          <w:rFonts w:cs="Arial"/>
          <w:bCs/>
          <w:sz w:val="22"/>
          <w:szCs w:val="22"/>
        </w:rPr>
        <w:t>finishes the</w:t>
      </w:r>
      <w:r w:rsidRPr="00805A17">
        <w:rPr>
          <w:rFonts w:cs="Arial"/>
          <w:bCs/>
          <w:sz w:val="22"/>
          <w:szCs w:val="22"/>
        </w:rPr>
        <w:t xml:space="preserve"> placement</w:t>
      </w:r>
      <w:r w:rsidR="00D50C41">
        <w:rPr>
          <w:rFonts w:cs="Arial"/>
          <w:bCs/>
          <w:sz w:val="22"/>
          <w:szCs w:val="22"/>
        </w:rPr>
        <w:t xml:space="preserve"> late</w:t>
      </w:r>
      <w:r w:rsidRPr="00805A17">
        <w:rPr>
          <w:rFonts w:cs="Arial"/>
          <w:bCs/>
          <w:sz w:val="22"/>
          <w:szCs w:val="22"/>
        </w:rPr>
        <w:t>.</w:t>
      </w:r>
    </w:p>
    <w:p w14:paraId="383460D7" w14:textId="77777777" w:rsidR="00805A17" w:rsidRPr="00805A17" w:rsidRDefault="00805A17" w:rsidP="00805A17">
      <w:pPr>
        <w:ind w:left="360" w:firstLine="0"/>
      </w:pPr>
    </w:p>
    <w:p w14:paraId="143A41BF" w14:textId="5965811C" w:rsidR="00ED352B" w:rsidRDefault="00D73A44" w:rsidP="00D73A44">
      <w:pPr>
        <w:pStyle w:val="Heading2"/>
        <w:ind w:left="360" w:firstLine="0"/>
      </w:pPr>
      <w:bookmarkStart w:id="32" w:name="_Toc227696201"/>
      <w:r>
        <w:t>8</w:t>
      </w:r>
      <w:r w:rsidR="00B26DC8">
        <w:t>.</w:t>
      </w:r>
      <w:r w:rsidR="00215E2F">
        <w:t>2</w:t>
      </w:r>
      <w:r w:rsidR="00B26DC8">
        <w:t xml:space="preserve"> </w:t>
      </w:r>
      <w:r w:rsidR="009C5B94">
        <w:t>Dealing with Harassment Claims</w:t>
      </w:r>
      <w:bookmarkEnd w:id="32"/>
    </w:p>
    <w:p w14:paraId="671E1911" w14:textId="77777777" w:rsidR="00FF4D6E" w:rsidRPr="00692A45" w:rsidRDefault="00FF4D6E" w:rsidP="00FF4D6E">
      <w:pPr>
        <w:ind w:left="360" w:firstLine="0"/>
        <w:rPr>
          <w:sz w:val="22"/>
          <w:szCs w:val="22"/>
        </w:rPr>
      </w:pPr>
      <w:r w:rsidRPr="00692A45">
        <w:rPr>
          <w:sz w:val="22"/>
          <w:szCs w:val="22"/>
        </w:rPr>
        <w:t xml:space="preserve">The University expects the placement providers it works with to have clear and appropriate processes in place for dealing with any disclosure of harassment, bullying and/or sexual misconduct, including fair investigation procedures.  </w:t>
      </w:r>
    </w:p>
    <w:p w14:paraId="08B49937" w14:textId="0424C9E3" w:rsidR="00FF4D6E" w:rsidRPr="00692A45" w:rsidRDefault="00FF4D6E" w:rsidP="00FF4D6E">
      <w:pPr>
        <w:ind w:left="360" w:firstLine="0"/>
        <w:rPr>
          <w:sz w:val="22"/>
          <w:szCs w:val="22"/>
        </w:rPr>
      </w:pPr>
      <w:r w:rsidRPr="00692A45">
        <w:rPr>
          <w:sz w:val="22"/>
          <w:szCs w:val="22"/>
        </w:rPr>
        <w:t xml:space="preserve">Any student making a disclosure or against whom a disclosure is made, will be supported appropriately by the placement provider and the University as required.  </w:t>
      </w:r>
    </w:p>
    <w:p w14:paraId="4D5A0195" w14:textId="13668602" w:rsidR="009C5B94" w:rsidRPr="00692A45" w:rsidRDefault="00FF4D6E" w:rsidP="00FF4D6E">
      <w:pPr>
        <w:ind w:left="360" w:firstLine="0"/>
        <w:rPr>
          <w:sz w:val="22"/>
          <w:szCs w:val="22"/>
        </w:rPr>
      </w:pPr>
      <w:r w:rsidRPr="00692A45">
        <w:rPr>
          <w:sz w:val="22"/>
          <w:szCs w:val="22"/>
        </w:rPr>
        <w:t>Students continue to have access to all University support services while on placement.</w:t>
      </w:r>
    </w:p>
    <w:p w14:paraId="3BE79A42" w14:textId="77777777" w:rsidR="001374DA" w:rsidRDefault="001374DA" w:rsidP="00FF4D6E">
      <w:pPr>
        <w:ind w:left="360" w:firstLine="0"/>
      </w:pPr>
    </w:p>
    <w:p w14:paraId="3A43A16B" w14:textId="43FEDEE4" w:rsidR="00824C0E" w:rsidRDefault="00824C0E" w:rsidP="00824C0E">
      <w:pPr>
        <w:pStyle w:val="Heading2"/>
        <w:numPr>
          <w:ilvl w:val="1"/>
          <w:numId w:val="68"/>
        </w:numPr>
      </w:pPr>
      <w:bookmarkStart w:id="33" w:name="_Toc227696202"/>
      <w:r>
        <w:t>Moderation and External Examiners</w:t>
      </w:r>
      <w:bookmarkEnd w:id="33"/>
    </w:p>
    <w:p w14:paraId="51F90239" w14:textId="0315B89E" w:rsidR="00F45900" w:rsidRPr="00F45900" w:rsidRDefault="00F45900" w:rsidP="00F45900">
      <w:pPr>
        <w:ind w:left="360" w:firstLine="0"/>
        <w:rPr>
          <w:sz w:val="22"/>
          <w:szCs w:val="22"/>
        </w:rPr>
      </w:pPr>
      <w:r w:rsidRPr="00F45900">
        <w:rPr>
          <w:sz w:val="22"/>
          <w:szCs w:val="22"/>
        </w:rPr>
        <w:t>A small group of tutors, including the programme leadership, complete moderation of about 10% of each cohort of RPTs; these can be for a variety of reasons e.g. new partnership school, to see a range of grades etc. Moderation is usually by attendance at the Final Progress Review meeting. If we moderate your RPT, you will be informed that an additional tutor is attending this meeting.</w:t>
      </w:r>
    </w:p>
    <w:p w14:paraId="3B8DA4FA" w14:textId="77777777" w:rsidR="00824C0E" w:rsidRPr="00824C0E" w:rsidRDefault="00824C0E" w:rsidP="00824C0E">
      <w:pPr>
        <w:ind w:left="360" w:firstLine="0"/>
      </w:pPr>
    </w:p>
    <w:p w14:paraId="64862518" w14:textId="77777777" w:rsidR="000146F8" w:rsidRDefault="000146F8" w:rsidP="008077A6">
      <w:pPr>
        <w:pStyle w:val="Heading1"/>
        <w:sectPr w:rsidR="000146F8" w:rsidSect="00F7043C">
          <w:pgSz w:w="11906" w:h="16838"/>
          <w:pgMar w:top="766" w:right="720" w:bottom="790" w:left="720" w:header="480" w:footer="478" w:gutter="0"/>
          <w:cols w:space="720"/>
          <w:titlePg/>
        </w:sectPr>
      </w:pPr>
    </w:p>
    <w:p w14:paraId="2A0D4700" w14:textId="07EE44CE" w:rsidR="00C62CB9" w:rsidRDefault="00B26DC8" w:rsidP="008077A6">
      <w:pPr>
        <w:pStyle w:val="Heading1"/>
      </w:pPr>
      <w:bookmarkStart w:id="34" w:name="_Toc227696203"/>
      <w:r>
        <w:lastRenderedPageBreak/>
        <w:t>9</w:t>
      </w:r>
      <w:r w:rsidR="002E6234">
        <w:rPr>
          <w:rFonts w:ascii="Arial" w:eastAsia="Arial" w:hAnsi="Arial" w:cs="Arial"/>
        </w:rPr>
        <w:t xml:space="preserve"> </w:t>
      </w:r>
      <w:r w:rsidR="008077A6" w:rsidRPr="007C4C17">
        <w:rPr>
          <w:rFonts w:eastAsia="Arial"/>
        </w:rPr>
        <w:t xml:space="preserve">Useful </w:t>
      </w:r>
      <w:r w:rsidR="002E6234" w:rsidRPr="008077A6">
        <w:t>References</w:t>
      </w:r>
      <w:bookmarkEnd w:id="34"/>
      <w:r w:rsidR="002E6234">
        <w:t xml:space="preserve"> </w:t>
      </w:r>
    </w:p>
    <w:p w14:paraId="5A698CDC" w14:textId="77777777" w:rsidR="00C62CB9" w:rsidRDefault="00484EA3">
      <w:pPr>
        <w:spacing w:after="141"/>
        <w:ind w:left="705" w:hanging="720"/>
      </w:pPr>
      <w:r>
        <w:t xml:space="preserve">Clutterbuck, D. (2004). </w:t>
      </w:r>
      <w:r>
        <w:rPr>
          <w:i/>
        </w:rPr>
        <w:t>Everyone Needs a Mentor: Fostering Talent in Your Organisation.</w:t>
      </w:r>
      <w:r>
        <w:t xml:space="preserve"> London: Chartered Institute of Personnel and Development.</w:t>
      </w:r>
      <w:r>
        <w:rPr>
          <w:sz w:val="24"/>
        </w:rPr>
        <w:t xml:space="preserve"> </w:t>
      </w:r>
    </w:p>
    <w:p w14:paraId="1E4DC72A" w14:textId="77777777" w:rsidR="00C62CB9" w:rsidRDefault="00484EA3">
      <w:pPr>
        <w:ind w:left="705" w:hanging="720"/>
      </w:pPr>
      <w:r>
        <w:t xml:space="preserve">Connollly, S., Bates, G., &amp; Shea, J. (2020). "First meetings": constructive first encounters between pre-service teachers and their mentors. </w:t>
      </w:r>
      <w:r>
        <w:rPr>
          <w:i/>
        </w:rPr>
        <w:t>International Journal of Mentoring and Coaching</w:t>
      </w:r>
      <w:r>
        <w:t xml:space="preserve">, 411-426. </w:t>
      </w:r>
    </w:p>
    <w:p w14:paraId="28DE57AC" w14:textId="77777777" w:rsidR="00C62CB9" w:rsidRDefault="00484EA3">
      <w:pPr>
        <w:ind w:left="-5"/>
      </w:pPr>
      <w:r>
        <w:t xml:space="preserve">CUREE. (2005). Retrieved from www.curee.co.uk/resources/publications/national-framework-mentoring-coaching </w:t>
      </w:r>
    </w:p>
    <w:p w14:paraId="74D62AE9" w14:textId="77777777" w:rsidR="00C62CB9" w:rsidRDefault="00484EA3">
      <w:pPr>
        <w:ind w:left="705" w:hanging="720"/>
      </w:pPr>
      <w:r>
        <w:t xml:space="preserve">Department for Education. (2016, July). </w:t>
      </w:r>
      <w:r>
        <w:rPr>
          <w:i/>
        </w:rPr>
        <w:t>https://assets.publishing.service.gov.uk/government/uploads/system/uploads/attachment_data/file/536891/Me ntor_standards_report_Final.pdf.</w:t>
      </w:r>
      <w:r>
        <w:t xml:space="preserve"> Retrieved from https://assets.publishing.service.gov.uk/government/uploads/system/uploads/attachment_data/file/536891/Me ntor_standards_report_Final.pdf </w:t>
      </w:r>
    </w:p>
    <w:p w14:paraId="57392D25" w14:textId="77777777" w:rsidR="00C62CB9" w:rsidRDefault="00484EA3">
      <w:pPr>
        <w:spacing w:after="163" w:line="274" w:lineRule="auto"/>
        <w:ind w:left="705" w:right="-5" w:hanging="720"/>
        <w:jc w:val="both"/>
      </w:pPr>
      <w:r>
        <w:t xml:space="preserve">Department for Education. (2019). </w:t>
      </w:r>
      <w:r>
        <w:rPr>
          <w:i/>
        </w:rPr>
        <w:t>https://assets.publishing.service.gov.uk/government/uploads/system/uploads/attachment_data/file/974307/ITT_ core_content_framework_.pdf.</w:t>
      </w:r>
      <w:r>
        <w:t xml:space="preserve"> Retrieved from https://assets.publishing.service.gov.uk/government/uploads/system/uploads/attachment_data/file/974307/ITT _core_content_framework_.pdf </w:t>
      </w:r>
    </w:p>
    <w:p w14:paraId="4785D210" w14:textId="77777777" w:rsidR="00C62CB9" w:rsidRDefault="00484EA3">
      <w:pPr>
        <w:ind w:left="705" w:hanging="720"/>
      </w:pPr>
      <w:r>
        <w:t xml:space="preserve">Ellis, N., Alonzo, D., &amp; Nguyen, H. (2020). Elements of a quality pre-service teacher mentor: A literature review. </w:t>
      </w:r>
      <w:r>
        <w:rPr>
          <w:i/>
        </w:rPr>
        <w:t>Teaching and Teacher Education</w:t>
      </w:r>
      <w:r>
        <w:t xml:space="preserve">, 1-13. </w:t>
      </w:r>
    </w:p>
    <w:p w14:paraId="73D87FAF" w14:textId="77777777" w:rsidR="00C62CB9" w:rsidRDefault="00484EA3">
      <w:pPr>
        <w:ind w:left="705" w:hanging="720"/>
      </w:pPr>
      <w:r>
        <w:t xml:space="preserve">Ferrier-Kerr, J. (2009). Establishing professional relationships in practicum settings. </w:t>
      </w:r>
      <w:r>
        <w:rPr>
          <w:i/>
        </w:rPr>
        <w:t>Teaching and Teacher Education</w:t>
      </w:r>
      <w:r>
        <w:t xml:space="preserve">, 790797. </w:t>
      </w:r>
    </w:p>
    <w:p w14:paraId="53A74E8A" w14:textId="77777777" w:rsidR="00C62CB9" w:rsidRDefault="00484EA3">
      <w:pPr>
        <w:spacing w:after="180" w:line="259" w:lineRule="auto"/>
        <w:ind w:left="0" w:firstLine="0"/>
      </w:pPr>
      <w:r>
        <w:t xml:space="preserve">Gibbs, G. (1988). </w:t>
      </w:r>
      <w:r>
        <w:rPr>
          <w:i/>
        </w:rPr>
        <w:t>Learning by Doing: A guide to teaching and learning methods.</w:t>
      </w:r>
      <w:r>
        <w:t xml:space="preserve"> Oxford: Oxford Further Education Unit. </w:t>
      </w:r>
    </w:p>
    <w:p w14:paraId="547CE89C" w14:textId="77777777" w:rsidR="00C62CB9" w:rsidRDefault="00484EA3">
      <w:pPr>
        <w:ind w:left="705" w:hanging="720"/>
      </w:pPr>
      <w:r>
        <w:t xml:space="preserve">Golder, G., Keyworth, A., &amp; Shaw, C. (2020). Ch 1: Models of mentoring. In D. H. (ed.), </w:t>
      </w:r>
      <w:r>
        <w:rPr>
          <w:i/>
        </w:rPr>
        <w:t>Mentoring English Teachers in the Secondary School</w:t>
      </w:r>
      <w:r>
        <w:t xml:space="preserve"> (pp. 5-16). Abingdon: Routledge. </w:t>
      </w:r>
    </w:p>
    <w:p w14:paraId="56F498C3" w14:textId="77777777" w:rsidR="00C62CB9" w:rsidRDefault="00484EA3">
      <w:pPr>
        <w:ind w:left="705" w:hanging="720"/>
      </w:pPr>
      <w:r>
        <w:t xml:space="preserve">Grimmett, H., Forgasz, R., Williams, J., &amp; White, S. (2018). Reimagining the role of mentor teachers in professional experience: moving to I as fellow teacher educator. </w:t>
      </w:r>
      <w:r>
        <w:rPr>
          <w:i/>
        </w:rPr>
        <w:t>Asia-Pacific Journal of Teacher Education</w:t>
      </w:r>
      <w:r>
        <w:t xml:space="preserve">, 340-353. </w:t>
      </w:r>
    </w:p>
    <w:p w14:paraId="009566DB" w14:textId="77777777" w:rsidR="00C62CB9" w:rsidRDefault="00484EA3">
      <w:pPr>
        <w:ind w:left="705" w:hanging="720"/>
      </w:pPr>
      <w:r>
        <w:t xml:space="preserve">Hobson, A. (2016). Judgementoring and how to avert it: introducing ONSIDE Mentoring for beginning teachers. </w:t>
      </w:r>
      <w:r>
        <w:rPr>
          <w:i/>
        </w:rPr>
        <w:t>International Journal of Mentoring and Coaching in Education</w:t>
      </w:r>
      <w:r>
        <w:t xml:space="preserve">, 87-110. </w:t>
      </w:r>
    </w:p>
    <w:p w14:paraId="7E979641" w14:textId="77777777" w:rsidR="00C62CB9" w:rsidRDefault="00484EA3">
      <w:pPr>
        <w:ind w:left="705" w:hanging="720"/>
      </w:pPr>
      <w:r>
        <w:t xml:space="preserve">Hobson, A., Ashby, P., Malderez, A., &amp; Tomlinson, P. (2009). Mentoring beginning teachers: What we know and what we don't. </w:t>
      </w:r>
      <w:r>
        <w:rPr>
          <w:i/>
        </w:rPr>
        <w:t>Teaching and Teacher Education</w:t>
      </w:r>
      <w:r>
        <w:t xml:space="preserve">, 207-216. </w:t>
      </w:r>
    </w:p>
    <w:p w14:paraId="186C2C62" w14:textId="77777777" w:rsidR="00C62CB9" w:rsidRDefault="00484EA3">
      <w:pPr>
        <w:spacing w:after="172" w:line="263" w:lineRule="auto"/>
        <w:ind w:left="705" w:hanging="720"/>
      </w:pPr>
      <w:r>
        <w:t xml:space="preserve">Jones, M., &amp; Straker, K. (2006). What informs mentors’ practice when working with trainees and newly qualified teachers?  An investigation into mentors’ professional knowledge base. . </w:t>
      </w:r>
      <w:r>
        <w:rPr>
          <w:i/>
        </w:rPr>
        <w:t>Journal of Education for Teaching, 32</w:t>
      </w:r>
      <w:r>
        <w:t xml:space="preserve">(2), 165-184. </w:t>
      </w:r>
    </w:p>
    <w:p w14:paraId="08EF78DB" w14:textId="77777777" w:rsidR="00C62CB9" w:rsidRDefault="00484EA3">
      <w:pPr>
        <w:spacing w:after="173" w:line="265" w:lineRule="auto"/>
        <w:ind w:left="10"/>
        <w:jc w:val="center"/>
      </w:pPr>
      <w:r>
        <w:t xml:space="preserve">Lord, P., Atkinson, M., &amp; Mitchell, H. (2008). </w:t>
      </w:r>
      <w:r>
        <w:rPr>
          <w:i/>
        </w:rPr>
        <w:t>Mentoring and Coaching for Professionals: A Study of the Research Evidence.</w:t>
      </w:r>
      <w:r>
        <w:t xml:space="preserve"> Retrieved from www.nfer.ac.uk/mentor-and-coaching-for-professionals-a-study-of-the-research-evidence </w:t>
      </w:r>
    </w:p>
    <w:p w14:paraId="65FC2773" w14:textId="77777777" w:rsidR="00C62CB9" w:rsidRDefault="00484EA3">
      <w:pPr>
        <w:ind w:left="705" w:hanging="720"/>
      </w:pPr>
      <w:r>
        <w:t xml:space="preserve">Manning, C., &amp; Hobson, A. (2017). Judgemental and developmental mentoring in further education initial teacher education in England: mentor and mentee perspectives. </w:t>
      </w:r>
      <w:r>
        <w:rPr>
          <w:i/>
        </w:rPr>
        <w:t>Research in Post-Compulsory Education</w:t>
      </w:r>
      <w:r>
        <w:t xml:space="preserve">, 574-595. </w:t>
      </w:r>
    </w:p>
    <w:p w14:paraId="158241F8" w14:textId="77777777" w:rsidR="00C62CB9" w:rsidRDefault="00484EA3">
      <w:pPr>
        <w:ind w:left="705" w:hanging="720"/>
      </w:pPr>
      <w:r>
        <w:t xml:space="preserve">Maynard, T., &amp; Furlong, J. (1995). Learning to teach and models of mentoring. In T. K. Mayes, </w:t>
      </w:r>
      <w:r>
        <w:rPr>
          <w:i/>
        </w:rPr>
        <w:t>Issues in Mentoring</w:t>
      </w:r>
      <w:r>
        <w:t xml:space="preserve"> (pp. 1024). London: Routledge. </w:t>
      </w:r>
    </w:p>
    <w:p w14:paraId="41297CBE" w14:textId="77777777" w:rsidR="00C62CB9" w:rsidRDefault="00484EA3">
      <w:pPr>
        <w:ind w:left="705" w:hanging="720"/>
      </w:pPr>
      <w:r>
        <w:t xml:space="preserve">Roberts, R. (2020). Developing a Mentor-Mentee Relationship. In D. Hickman, </w:t>
      </w:r>
      <w:r>
        <w:rPr>
          <w:i/>
        </w:rPr>
        <w:t>Mentoring English Teachers in the Secondary School</w:t>
      </w:r>
      <w:r>
        <w:t xml:space="preserve"> (pp. 36-49). Abingdon: Routledge. </w:t>
      </w:r>
    </w:p>
    <w:p w14:paraId="6FA360F5" w14:textId="77777777" w:rsidR="00C62CB9" w:rsidRDefault="00484EA3">
      <w:pPr>
        <w:ind w:left="705" w:hanging="720"/>
      </w:pPr>
      <w:r>
        <w:t xml:space="preserve">Roberts, R. (2020). Holding weekly debriefs. In D. Hickman, </w:t>
      </w:r>
      <w:r>
        <w:rPr>
          <w:i/>
        </w:rPr>
        <w:t>Mentoring English Teachers in the Secondary School</w:t>
      </w:r>
      <w:r>
        <w:t xml:space="preserve"> (pp. 126139). Abingdon: Routledge. </w:t>
      </w:r>
    </w:p>
    <w:p w14:paraId="69CB9255" w14:textId="77777777" w:rsidR="00C62CB9" w:rsidRDefault="00484EA3">
      <w:pPr>
        <w:ind w:left="705" w:hanging="720"/>
      </w:pPr>
      <w:r>
        <w:lastRenderedPageBreak/>
        <w:t xml:space="preserve">Roberts, R. (2020). Observing beginning teachers' lessons. In D. Hickman, </w:t>
      </w:r>
      <w:r>
        <w:rPr>
          <w:i/>
        </w:rPr>
        <w:t>Mentoring English Teachers in the Secondary School</w:t>
      </w:r>
      <w:r>
        <w:t xml:space="preserve"> (pp. 112-125). Abingdon: Routledge. </w:t>
      </w:r>
    </w:p>
    <w:p w14:paraId="41B9C67B" w14:textId="77777777" w:rsidR="00C62CB9" w:rsidRDefault="00484EA3">
      <w:pPr>
        <w:ind w:left="-5"/>
      </w:pPr>
      <w:r>
        <w:t xml:space="preserve">Schutz, W. (1994). </w:t>
      </w:r>
      <w:r>
        <w:rPr>
          <w:i/>
        </w:rPr>
        <w:t>The Human Element.</w:t>
      </w:r>
      <w:r>
        <w:t xml:space="preserve"> San Francisco, CA.: Jossey-Bass. </w:t>
      </w:r>
    </w:p>
    <w:p w14:paraId="0F004357" w14:textId="77777777" w:rsidR="00C62CB9" w:rsidRDefault="00484EA3">
      <w:pPr>
        <w:ind w:left="-5"/>
      </w:pPr>
      <w:r>
        <w:t xml:space="preserve">Shulman, L. (1986). Those who understand: Knowledge growth in teaching. </w:t>
      </w:r>
      <w:r>
        <w:rPr>
          <w:i/>
        </w:rPr>
        <w:t>Educational Researcher, 15</w:t>
      </w:r>
      <w:r>
        <w:t xml:space="preserve">(2), 4-14. </w:t>
      </w:r>
    </w:p>
    <w:p w14:paraId="3510B2A0" w14:textId="1054A6DC" w:rsidR="00C62CB9" w:rsidRDefault="00484EA3" w:rsidP="00674A4A">
      <w:pPr>
        <w:spacing w:after="172" w:line="263" w:lineRule="auto"/>
        <w:ind w:left="705" w:hanging="720"/>
      </w:pPr>
      <w:r>
        <w:t xml:space="preserve">Zanting, A., Verloop, N., &amp; Vermunt, J. (2003). Using interviews and concept maps to access mentor teachers’ practical knowledge. </w:t>
      </w:r>
      <w:r>
        <w:rPr>
          <w:i/>
        </w:rPr>
        <w:t>Higher Education, 46</w:t>
      </w:r>
      <w:r>
        <w:t>, 195-214.</w:t>
      </w:r>
    </w:p>
    <w:p w14:paraId="1597BDEA" w14:textId="1A9210ED" w:rsidR="00C62CB9" w:rsidRDefault="00C62CB9">
      <w:pPr>
        <w:spacing w:after="0" w:line="259" w:lineRule="auto"/>
        <w:ind w:left="0" w:firstLine="0"/>
      </w:pPr>
    </w:p>
    <w:p w14:paraId="049C81F1" w14:textId="77777777" w:rsidR="00D664D3" w:rsidRDefault="00D664D3">
      <w:pPr>
        <w:spacing w:after="0" w:line="259" w:lineRule="auto"/>
        <w:ind w:left="0" w:firstLine="0"/>
      </w:pPr>
    </w:p>
    <w:p w14:paraId="229DC359" w14:textId="77777777" w:rsidR="00D664D3" w:rsidRDefault="00D664D3">
      <w:pPr>
        <w:spacing w:after="0" w:line="259" w:lineRule="auto"/>
        <w:ind w:left="0" w:firstLine="0"/>
      </w:pPr>
    </w:p>
    <w:p w14:paraId="77FF8903" w14:textId="77777777" w:rsidR="00D664D3" w:rsidRDefault="00D664D3">
      <w:pPr>
        <w:spacing w:after="0" w:line="259" w:lineRule="auto"/>
        <w:ind w:left="0" w:firstLine="0"/>
      </w:pPr>
    </w:p>
    <w:p w14:paraId="059D9DF2" w14:textId="77777777" w:rsidR="00D664D3" w:rsidRDefault="00D664D3">
      <w:pPr>
        <w:spacing w:after="0" w:line="259" w:lineRule="auto"/>
        <w:ind w:left="0" w:firstLine="0"/>
      </w:pPr>
    </w:p>
    <w:p w14:paraId="27364527" w14:textId="77777777" w:rsidR="00D664D3" w:rsidRDefault="00D664D3">
      <w:pPr>
        <w:spacing w:after="0" w:line="259" w:lineRule="auto"/>
        <w:ind w:left="0" w:firstLine="0"/>
      </w:pPr>
    </w:p>
    <w:p w14:paraId="08504943" w14:textId="77777777" w:rsidR="00D664D3" w:rsidRDefault="00D664D3">
      <w:pPr>
        <w:spacing w:after="0" w:line="259" w:lineRule="auto"/>
        <w:ind w:left="0" w:firstLine="0"/>
      </w:pPr>
    </w:p>
    <w:p w14:paraId="16C9F955" w14:textId="77777777" w:rsidR="00D664D3" w:rsidRDefault="00D664D3">
      <w:pPr>
        <w:spacing w:after="0" w:line="259" w:lineRule="auto"/>
        <w:ind w:left="0" w:firstLine="0"/>
      </w:pPr>
    </w:p>
    <w:p w14:paraId="04EE2861" w14:textId="77777777" w:rsidR="00D664D3" w:rsidRDefault="00D664D3">
      <w:pPr>
        <w:spacing w:after="0" w:line="259" w:lineRule="auto"/>
        <w:ind w:left="0" w:firstLine="0"/>
      </w:pPr>
    </w:p>
    <w:p w14:paraId="0732EC69" w14:textId="77777777" w:rsidR="00D664D3" w:rsidRDefault="00D664D3">
      <w:pPr>
        <w:spacing w:after="0" w:line="259" w:lineRule="auto"/>
        <w:ind w:left="0" w:firstLine="0"/>
      </w:pPr>
    </w:p>
    <w:p w14:paraId="7EFC7202" w14:textId="77777777" w:rsidR="00D664D3" w:rsidRDefault="00D664D3">
      <w:pPr>
        <w:spacing w:after="0" w:line="259" w:lineRule="auto"/>
        <w:ind w:left="0" w:firstLine="0"/>
      </w:pPr>
    </w:p>
    <w:p w14:paraId="0C36686B" w14:textId="77777777" w:rsidR="00D664D3" w:rsidRDefault="00D664D3">
      <w:pPr>
        <w:spacing w:after="0" w:line="259" w:lineRule="auto"/>
        <w:ind w:left="0" w:firstLine="0"/>
      </w:pPr>
    </w:p>
    <w:p w14:paraId="1381AA08" w14:textId="77777777" w:rsidR="00D664D3" w:rsidRDefault="00D664D3">
      <w:pPr>
        <w:spacing w:after="0" w:line="259" w:lineRule="auto"/>
        <w:ind w:left="0" w:firstLine="0"/>
      </w:pPr>
    </w:p>
    <w:p w14:paraId="60EFE585" w14:textId="77777777" w:rsidR="00D664D3" w:rsidRDefault="00D664D3">
      <w:pPr>
        <w:spacing w:after="0" w:line="259" w:lineRule="auto"/>
        <w:ind w:left="0" w:firstLine="0"/>
      </w:pPr>
    </w:p>
    <w:p w14:paraId="6C1F0B43" w14:textId="77777777" w:rsidR="00D664D3" w:rsidRDefault="00D664D3">
      <w:pPr>
        <w:spacing w:after="0" w:line="259" w:lineRule="auto"/>
        <w:ind w:left="0" w:firstLine="0"/>
      </w:pPr>
    </w:p>
    <w:p w14:paraId="61B77409" w14:textId="77777777" w:rsidR="00D664D3" w:rsidRDefault="00D664D3">
      <w:pPr>
        <w:spacing w:after="0" w:line="259" w:lineRule="auto"/>
        <w:ind w:left="0" w:firstLine="0"/>
      </w:pPr>
    </w:p>
    <w:p w14:paraId="4336FF4A" w14:textId="77777777" w:rsidR="00D664D3" w:rsidRDefault="00D664D3">
      <w:pPr>
        <w:spacing w:after="0" w:line="259" w:lineRule="auto"/>
        <w:ind w:left="0" w:firstLine="0"/>
      </w:pPr>
    </w:p>
    <w:p w14:paraId="20A440A0" w14:textId="77777777" w:rsidR="00D664D3" w:rsidRDefault="00D664D3">
      <w:pPr>
        <w:spacing w:after="0" w:line="259" w:lineRule="auto"/>
        <w:ind w:left="0" w:firstLine="0"/>
      </w:pPr>
    </w:p>
    <w:p w14:paraId="0EB3EF1A" w14:textId="77777777" w:rsidR="00D664D3" w:rsidRDefault="00D664D3">
      <w:pPr>
        <w:spacing w:after="0" w:line="259" w:lineRule="auto"/>
        <w:ind w:left="0" w:firstLine="0"/>
      </w:pPr>
    </w:p>
    <w:p w14:paraId="1B10C7F1" w14:textId="77777777" w:rsidR="00D664D3" w:rsidRDefault="00D664D3">
      <w:pPr>
        <w:spacing w:after="0" w:line="259" w:lineRule="auto"/>
        <w:ind w:left="0" w:firstLine="0"/>
      </w:pPr>
    </w:p>
    <w:p w14:paraId="5A736159" w14:textId="77777777" w:rsidR="00D664D3" w:rsidRDefault="00D664D3">
      <w:pPr>
        <w:spacing w:after="0" w:line="259" w:lineRule="auto"/>
        <w:ind w:left="0" w:firstLine="0"/>
      </w:pPr>
    </w:p>
    <w:p w14:paraId="692FFF8D" w14:textId="77777777" w:rsidR="00D664D3" w:rsidRDefault="00D664D3">
      <w:pPr>
        <w:spacing w:after="0" w:line="259" w:lineRule="auto"/>
        <w:ind w:left="0" w:firstLine="0"/>
      </w:pPr>
    </w:p>
    <w:p w14:paraId="4AF74253" w14:textId="77777777" w:rsidR="00D664D3" w:rsidRDefault="00D664D3">
      <w:pPr>
        <w:spacing w:after="0" w:line="259" w:lineRule="auto"/>
        <w:ind w:left="0" w:firstLine="0"/>
      </w:pPr>
    </w:p>
    <w:p w14:paraId="5C8D9C7E" w14:textId="77777777" w:rsidR="00D664D3" w:rsidRDefault="00D664D3">
      <w:pPr>
        <w:spacing w:after="0" w:line="259" w:lineRule="auto"/>
        <w:ind w:left="0" w:firstLine="0"/>
      </w:pPr>
    </w:p>
    <w:p w14:paraId="48D3EC2B" w14:textId="77777777" w:rsidR="00D664D3" w:rsidRDefault="00D664D3">
      <w:pPr>
        <w:spacing w:after="0" w:line="259" w:lineRule="auto"/>
        <w:ind w:left="0" w:firstLine="0"/>
      </w:pPr>
    </w:p>
    <w:p w14:paraId="0866EE93" w14:textId="77777777" w:rsidR="00D664D3" w:rsidRDefault="00D664D3">
      <w:pPr>
        <w:spacing w:after="0" w:line="259" w:lineRule="auto"/>
        <w:ind w:left="0" w:firstLine="0"/>
      </w:pPr>
    </w:p>
    <w:p w14:paraId="4681BE53" w14:textId="77777777" w:rsidR="00D664D3" w:rsidRDefault="00D664D3">
      <w:pPr>
        <w:spacing w:after="0" w:line="259" w:lineRule="auto"/>
        <w:ind w:left="0" w:firstLine="0"/>
      </w:pPr>
    </w:p>
    <w:p w14:paraId="1BC4104B" w14:textId="77777777" w:rsidR="00D664D3" w:rsidRDefault="00D664D3">
      <w:pPr>
        <w:spacing w:after="0" w:line="259" w:lineRule="auto"/>
        <w:ind w:left="0" w:firstLine="0"/>
      </w:pPr>
    </w:p>
    <w:p w14:paraId="7DF34299" w14:textId="77777777" w:rsidR="00D664D3" w:rsidRDefault="00D664D3">
      <w:pPr>
        <w:spacing w:after="0" w:line="259" w:lineRule="auto"/>
        <w:ind w:left="0" w:firstLine="0"/>
      </w:pPr>
    </w:p>
    <w:p w14:paraId="5ABED262" w14:textId="77777777" w:rsidR="00D664D3" w:rsidRDefault="00D664D3">
      <w:pPr>
        <w:spacing w:after="0" w:line="259" w:lineRule="auto"/>
        <w:ind w:left="0" w:firstLine="0"/>
      </w:pPr>
    </w:p>
    <w:p w14:paraId="0949E6A2" w14:textId="77777777" w:rsidR="000146F8" w:rsidRDefault="000146F8" w:rsidP="00F2017A">
      <w:pPr>
        <w:pStyle w:val="Heading1"/>
        <w:sectPr w:rsidR="000146F8" w:rsidSect="00F7043C">
          <w:pgSz w:w="11906" w:h="16838"/>
          <w:pgMar w:top="766" w:right="720" w:bottom="790" w:left="720" w:header="480" w:footer="478" w:gutter="0"/>
          <w:cols w:space="720"/>
          <w:titlePg/>
        </w:sectPr>
      </w:pPr>
    </w:p>
    <w:p w14:paraId="48D92CB8" w14:textId="7D2E8617" w:rsidR="00D664D3" w:rsidRDefault="00F2017A" w:rsidP="00F2017A">
      <w:pPr>
        <w:pStyle w:val="Heading1"/>
      </w:pPr>
      <w:bookmarkStart w:id="35" w:name="_Toc227696204"/>
      <w:r>
        <w:lastRenderedPageBreak/>
        <w:t>Appendices</w:t>
      </w:r>
      <w:bookmarkEnd w:id="35"/>
    </w:p>
    <w:p w14:paraId="57886D40" w14:textId="77777777" w:rsidR="006E4227" w:rsidRDefault="006E4227" w:rsidP="006E4227">
      <w:pPr>
        <w:pStyle w:val="Heading2"/>
        <w:ind w:left="0" w:firstLine="0"/>
      </w:pPr>
    </w:p>
    <w:p w14:paraId="059BC693" w14:textId="22032B98" w:rsidR="00A6026E" w:rsidRPr="00BB72B5" w:rsidRDefault="00C94AE1" w:rsidP="00BB72B5">
      <w:pPr>
        <w:pStyle w:val="Heading2"/>
        <w:ind w:left="0" w:firstLine="0"/>
      </w:pPr>
      <w:bookmarkStart w:id="36" w:name="_Toc227696205"/>
      <w:r>
        <w:t>Appen</w:t>
      </w:r>
      <w:r w:rsidR="0000727B">
        <w:t>dix 1 – Staged Planning Support Flowchart</w:t>
      </w:r>
      <w:bookmarkEnd w:id="36"/>
    </w:p>
    <w:tbl>
      <w:tblPr>
        <w:tblStyle w:val="TableGrid0"/>
        <w:tblpPr w:leftFromText="180" w:rightFromText="180" w:vertAnchor="text" w:horzAnchor="margin" w:tblpXSpec="center" w:tblpY="83"/>
        <w:tblW w:w="10065" w:type="dxa"/>
        <w:tblLook w:val="04A0" w:firstRow="1" w:lastRow="0" w:firstColumn="1" w:lastColumn="0" w:noHBand="0" w:noVBand="1"/>
      </w:tblPr>
      <w:tblGrid>
        <w:gridCol w:w="1418"/>
        <w:gridCol w:w="8647"/>
      </w:tblGrid>
      <w:tr w:rsidR="00A6026E" w14:paraId="6D3E433B" w14:textId="77777777" w:rsidTr="0075740A">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52FF415F" w14:textId="77777777" w:rsidR="00A6026E" w:rsidRDefault="00A6026E" w:rsidP="00A6026E">
            <w:pPr>
              <w:jc w:val="center"/>
              <w:rPr>
                <w:sz w:val="36"/>
              </w:rPr>
            </w:pPr>
            <w:r w:rsidRPr="00F36BA5">
              <w:rPr>
                <w:sz w:val="36"/>
              </w:rPr>
              <w:t>Phase 1</w:t>
            </w:r>
          </w:p>
          <w:p w14:paraId="257BCC74" w14:textId="77777777" w:rsidR="00A6026E" w:rsidRPr="00F36BA5" w:rsidRDefault="00A6026E" w:rsidP="00A6026E">
            <w:pPr>
              <w:jc w:val="center"/>
              <w:rPr>
                <w:sz w:val="36"/>
              </w:rPr>
            </w:pPr>
          </w:p>
        </w:tc>
        <w:tc>
          <w:tcPr>
            <w:tcW w:w="8647" w:type="dxa"/>
            <w:tcBorders>
              <w:top w:val="single" w:sz="4" w:space="0" w:color="C00000"/>
              <w:left w:val="single" w:sz="4" w:space="0" w:color="C00000"/>
              <w:bottom w:val="single" w:sz="4" w:space="0" w:color="C00000"/>
              <w:right w:val="single" w:sz="4" w:space="0" w:color="C00000"/>
            </w:tcBorders>
          </w:tcPr>
          <w:p w14:paraId="195F4A0C" w14:textId="77777777" w:rsidR="00A6026E" w:rsidRDefault="00A6026E" w:rsidP="00A6026E">
            <w:pPr>
              <w:rPr>
                <w:rFonts w:asciiTheme="majorHAnsi" w:hAnsiTheme="majorHAnsi"/>
              </w:rPr>
            </w:pPr>
            <w:r w:rsidRPr="00F36BA5">
              <w:rPr>
                <w:rFonts w:asciiTheme="majorHAnsi" w:hAnsiTheme="majorHAnsi"/>
              </w:rPr>
              <w:t xml:space="preserve">At the beginning of </w:t>
            </w:r>
            <w:r>
              <w:rPr>
                <w:rFonts w:asciiTheme="majorHAnsi" w:hAnsiTheme="majorHAnsi"/>
              </w:rPr>
              <w:t xml:space="preserve">their ITE training, RPTs need to understand the decision-making processes involved in designing lessons, as well as having supported practice in the designing process. This reduces their cognitive load down to having to focus on the </w:t>
            </w:r>
            <w:r w:rsidRPr="009D62B0">
              <w:rPr>
                <w:rFonts w:asciiTheme="majorHAnsi" w:hAnsiTheme="majorHAnsi"/>
                <w:i/>
                <w:iCs/>
              </w:rPr>
              <w:t>delivery</w:t>
            </w:r>
            <w:r>
              <w:rPr>
                <w:rFonts w:asciiTheme="majorHAnsi" w:hAnsiTheme="majorHAnsi"/>
              </w:rPr>
              <w:t xml:space="preserve"> of the lesson. This means that, most usually, the following scaffolding is appropriate:</w:t>
            </w:r>
          </w:p>
          <w:p w14:paraId="77A861E8" w14:textId="77777777" w:rsidR="00A6026E" w:rsidRPr="000643BC" w:rsidRDefault="00A6026E" w:rsidP="00A6026E">
            <w:pPr>
              <w:pStyle w:val="ListParagraph"/>
              <w:numPr>
                <w:ilvl w:val="0"/>
                <w:numId w:val="81"/>
              </w:numPr>
              <w:spacing w:after="0" w:line="240" w:lineRule="auto"/>
              <w:rPr>
                <w:rFonts w:asciiTheme="majorHAnsi" w:hAnsiTheme="majorHAnsi"/>
              </w:rPr>
            </w:pPr>
            <w:r w:rsidRPr="00530E85">
              <w:rPr>
                <w:rFonts w:asciiTheme="majorHAnsi" w:hAnsiTheme="majorHAnsi"/>
                <w:b/>
                <w:bCs/>
              </w:rPr>
              <w:t>Use of existing plans:</w:t>
            </w:r>
            <w:r>
              <w:rPr>
                <w:rFonts w:asciiTheme="majorHAnsi" w:hAnsiTheme="majorHAnsi"/>
              </w:rPr>
              <w:t xml:space="preserve"> extensive use of these (including pre-existing slides) is encouraged.</w:t>
            </w:r>
          </w:p>
          <w:p w14:paraId="11C1004A" w14:textId="77777777" w:rsidR="00A6026E" w:rsidRDefault="00A6026E" w:rsidP="00A6026E">
            <w:pPr>
              <w:pStyle w:val="ListParagraph"/>
              <w:numPr>
                <w:ilvl w:val="0"/>
                <w:numId w:val="81"/>
              </w:numPr>
              <w:spacing w:after="0" w:line="240" w:lineRule="auto"/>
              <w:rPr>
                <w:rFonts w:asciiTheme="majorHAnsi" w:hAnsiTheme="majorHAnsi"/>
              </w:rPr>
            </w:pPr>
            <w:r w:rsidRPr="00530E85">
              <w:rPr>
                <w:rFonts w:asciiTheme="majorHAnsi" w:hAnsiTheme="majorHAnsi"/>
                <w:b/>
                <w:bCs/>
              </w:rPr>
              <w:t>Planning with colleagues:</w:t>
            </w:r>
            <w:r>
              <w:rPr>
                <w:rFonts w:asciiTheme="majorHAnsi" w:hAnsiTheme="majorHAnsi"/>
              </w:rPr>
              <w:t xml:space="preserve"> all RPT lessons (or parts of lessons) should be co-planned you. This means you explaining the lesson content to the RPT, fleshing out the detail of delivery and adjusting it (inc. slides) together.</w:t>
            </w:r>
          </w:p>
          <w:p w14:paraId="3434C5DD" w14:textId="77777777" w:rsidR="00A6026E" w:rsidRPr="003B18F6" w:rsidRDefault="00A6026E" w:rsidP="00A6026E">
            <w:pPr>
              <w:pStyle w:val="ListParagraph"/>
              <w:numPr>
                <w:ilvl w:val="0"/>
                <w:numId w:val="81"/>
              </w:numPr>
              <w:spacing w:after="0" w:line="240" w:lineRule="auto"/>
              <w:rPr>
                <w:rFonts w:asciiTheme="majorHAnsi" w:hAnsiTheme="majorHAnsi"/>
              </w:rPr>
            </w:pPr>
            <w:r w:rsidRPr="00530E85">
              <w:rPr>
                <w:rFonts w:asciiTheme="majorHAnsi" w:hAnsiTheme="majorHAnsi"/>
                <w:b/>
                <w:bCs/>
              </w:rPr>
              <w:t>Formats:</w:t>
            </w:r>
            <w:r>
              <w:rPr>
                <w:rFonts w:asciiTheme="majorHAnsi" w:hAnsiTheme="majorHAnsi"/>
              </w:rPr>
              <w:t xml:space="preserve"> planning should remain on the school plans but the RPT is expected to write their own lesson script on a </w:t>
            </w:r>
            <w:r w:rsidRPr="00A11DE6">
              <w:rPr>
                <w:rFonts w:asciiTheme="majorHAnsi" w:hAnsiTheme="majorHAnsi"/>
                <w:color w:val="156082" w:themeColor="accent1"/>
              </w:rPr>
              <w:t>UoR Lesson Design Sheet</w:t>
            </w:r>
            <w:r>
              <w:rPr>
                <w:rFonts w:asciiTheme="majorHAnsi" w:hAnsiTheme="majorHAnsi"/>
                <w:color w:val="156082" w:themeColor="accent1"/>
              </w:rPr>
              <w:t xml:space="preserve">* </w:t>
            </w:r>
            <w:r w:rsidRPr="003B18F6">
              <w:rPr>
                <w:rFonts w:asciiTheme="majorHAnsi" w:hAnsiTheme="majorHAnsi"/>
              </w:rPr>
              <w:t>for their own benefit</w:t>
            </w:r>
            <w:r>
              <w:rPr>
                <w:rFonts w:asciiTheme="majorHAnsi" w:hAnsiTheme="majorHAnsi"/>
              </w:rPr>
              <w:t>.</w:t>
            </w:r>
            <w:r w:rsidRPr="003B18F6">
              <w:rPr>
                <w:rFonts w:asciiTheme="majorHAnsi" w:hAnsiTheme="majorHAnsi"/>
              </w:rPr>
              <w:t xml:space="preserve"> They can check these with you. </w:t>
            </w:r>
          </w:p>
          <w:p w14:paraId="679784DA" w14:textId="77777777" w:rsidR="00A6026E" w:rsidRDefault="00A6026E" w:rsidP="00A6026E">
            <w:pPr>
              <w:pStyle w:val="ListParagraph"/>
              <w:numPr>
                <w:ilvl w:val="0"/>
                <w:numId w:val="81"/>
              </w:numPr>
              <w:spacing w:after="0" w:line="240" w:lineRule="auto"/>
              <w:rPr>
                <w:rFonts w:asciiTheme="majorHAnsi" w:hAnsiTheme="majorHAnsi"/>
              </w:rPr>
            </w:pPr>
            <w:r w:rsidRPr="00530E85">
              <w:rPr>
                <w:rFonts w:asciiTheme="majorHAnsi" w:hAnsiTheme="majorHAnsi"/>
                <w:b/>
                <w:bCs/>
              </w:rPr>
              <w:t>Use of Generative AI:</w:t>
            </w:r>
            <w:r>
              <w:rPr>
                <w:rFonts w:asciiTheme="majorHAnsi" w:hAnsiTheme="majorHAnsi"/>
              </w:rPr>
              <w:t xml:space="preserve"> </w:t>
            </w:r>
            <w:r w:rsidRPr="00A474CD">
              <w:rPr>
                <w:rFonts w:asciiTheme="majorHAnsi" w:hAnsiTheme="majorHAnsi"/>
              </w:rPr>
              <w:t>it is unlikely that AI will be an appropriate tool to use to develop planning. RPTs may use Generative AI to create resources, with the usual care for accuracy, if it is the most appropriate tool.</w:t>
            </w:r>
          </w:p>
          <w:p w14:paraId="3AD089AB" w14:textId="77777777" w:rsidR="00A6026E" w:rsidRPr="004236FD" w:rsidRDefault="00A6026E" w:rsidP="00A6026E">
            <w:pPr>
              <w:rPr>
                <w:rFonts w:asciiTheme="majorHAnsi" w:hAnsiTheme="majorHAnsi"/>
              </w:rPr>
            </w:pPr>
            <w:r w:rsidRPr="00376F2F">
              <w:rPr>
                <w:rFonts w:asciiTheme="majorHAnsi" w:hAnsiTheme="majorHAnsi"/>
              </w:rPr>
              <w:t>*adaptations for neurodiverse ways of thinking are welcome.</w:t>
            </w:r>
          </w:p>
        </w:tc>
      </w:tr>
    </w:tbl>
    <w:p w14:paraId="441D99E4" w14:textId="53AFA2E0" w:rsidR="00A6026E" w:rsidRDefault="00A6026E" w:rsidP="00A6026E">
      <w:r w:rsidRPr="007448D3">
        <w:rPr>
          <w:noProof/>
          <w:color w:val="C00000"/>
        </w:rPr>
        <mc:AlternateContent>
          <mc:Choice Requires="wps">
            <w:drawing>
              <wp:anchor distT="0" distB="0" distL="114300" distR="114300" simplePos="0" relativeHeight="251662336" behindDoc="0" locked="0" layoutInCell="1" allowOverlap="1" wp14:anchorId="07563DBB" wp14:editId="6724F5A2">
                <wp:simplePos x="0" y="0"/>
                <wp:positionH relativeFrom="margin">
                  <wp:align>center</wp:align>
                </wp:positionH>
                <wp:positionV relativeFrom="paragraph">
                  <wp:posOffset>2861640</wp:posOffset>
                </wp:positionV>
                <wp:extent cx="514350" cy="647700"/>
                <wp:effectExtent l="19050" t="0" r="19050" b="38100"/>
                <wp:wrapNone/>
                <wp:docPr id="4" name="Down Arrow 4"/>
                <wp:cNvGraphicFramePr/>
                <a:graphic xmlns:a="http://schemas.openxmlformats.org/drawingml/2006/main">
                  <a:graphicData uri="http://schemas.microsoft.com/office/word/2010/wordprocessingShape">
                    <wps:wsp>
                      <wps:cNvSpPr/>
                      <wps:spPr>
                        <a:xfrm>
                          <a:off x="0" y="0"/>
                          <a:ext cx="514350" cy="647700"/>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575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0;margin-top:225.35pt;width:40.5pt;height:5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" adj="13024" fillcolor="#c00000" strokecolor="#c00000" strokeweight="1pt">
                <w10:wrap anchorx="margin"/>
              </v:shape>
            </w:pict>
          </mc:Fallback>
        </mc:AlternateContent>
      </w:r>
    </w:p>
    <w:p w14:paraId="3EA5AB47" w14:textId="4197B92B" w:rsidR="00A6026E" w:rsidRDefault="00A6026E" w:rsidP="00A6026E"/>
    <w:tbl>
      <w:tblPr>
        <w:tblStyle w:val="TableGrid0"/>
        <w:tblpPr w:leftFromText="180" w:rightFromText="180" w:vertAnchor="text" w:horzAnchor="margin" w:tblpXSpec="center" w:tblpY="347"/>
        <w:tblW w:w="10060" w:type="dxa"/>
        <w:tblLook w:val="04A0" w:firstRow="1" w:lastRow="0" w:firstColumn="1" w:lastColumn="0" w:noHBand="0" w:noVBand="1"/>
      </w:tblPr>
      <w:tblGrid>
        <w:gridCol w:w="1418"/>
        <w:gridCol w:w="8642"/>
      </w:tblGrid>
      <w:tr w:rsidR="00A6026E" w14:paraId="2DD6C1F8" w14:textId="77777777" w:rsidTr="0075740A">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0D4CB4A0" w14:textId="77777777" w:rsidR="00A6026E" w:rsidRDefault="00A6026E" w:rsidP="00A6026E">
            <w:pPr>
              <w:jc w:val="center"/>
              <w:rPr>
                <w:sz w:val="36"/>
              </w:rPr>
            </w:pPr>
            <w:r w:rsidRPr="00F36BA5">
              <w:rPr>
                <w:sz w:val="36"/>
              </w:rPr>
              <w:t>Phase 2</w:t>
            </w:r>
          </w:p>
          <w:p w14:paraId="52BA1F50" w14:textId="77777777" w:rsidR="00A6026E" w:rsidRPr="00F36BA5" w:rsidRDefault="00A6026E" w:rsidP="00A6026E">
            <w:pPr>
              <w:jc w:val="center"/>
              <w:rPr>
                <w:sz w:val="40"/>
              </w:rPr>
            </w:pPr>
          </w:p>
        </w:tc>
        <w:tc>
          <w:tcPr>
            <w:tcW w:w="8642" w:type="dxa"/>
            <w:tcBorders>
              <w:top w:val="single" w:sz="4" w:space="0" w:color="C00000"/>
              <w:left w:val="single" w:sz="4" w:space="0" w:color="C00000"/>
              <w:bottom w:val="single" w:sz="4" w:space="0" w:color="C00000"/>
              <w:right w:val="single" w:sz="4" w:space="0" w:color="C00000"/>
            </w:tcBorders>
          </w:tcPr>
          <w:p w14:paraId="49501AF3" w14:textId="77777777" w:rsidR="00A6026E" w:rsidRPr="004A17C3" w:rsidRDefault="00A6026E" w:rsidP="00A6026E">
            <w:pPr>
              <w:rPr>
                <w:rFonts w:asciiTheme="majorHAnsi" w:hAnsiTheme="majorHAnsi"/>
                <w:color w:val="333333"/>
              </w:rPr>
            </w:pPr>
            <w:r>
              <w:rPr>
                <w:rFonts w:asciiTheme="majorHAnsi" w:hAnsiTheme="majorHAnsi"/>
                <w:color w:val="333333"/>
              </w:rPr>
              <w:t xml:space="preserve">Moving into the middle stage of their training, RPTs need to start thinking about the overall content and aims of a unit of work and how their lesson(s) fits within that learning. They will continue to need some supported practice at planning lessons but should begin to test their capabilities too in planning some content. </w:t>
            </w:r>
            <w:r>
              <w:rPr>
                <w:rFonts w:asciiTheme="majorHAnsi" w:hAnsiTheme="majorHAnsi"/>
              </w:rPr>
              <w:t>Consequently, the following scaffolding is appropriate:</w:t>
            </w:r>
          </w:p>
          <w:p w14:paraId="2126C2C8" w14:textId="77777777" w:rsidR="00A6026E" w:rsidRPr="00FA063C" w:rsidRDefault="00A6026E" w:rsidP="00A6026E">
            <w:pPr>
              <w:pStyle w:val="ListParagraph"/>
              <w:numPr>
                <w:ilvl w:val="0"/>
                <w:numId w:val="81"/>
              </w:numPr>
              <w:spacing w:after="0" w:line="240" w:lineRule="auto"/>
              <w:rPr>
                <w:rFonts w:asciiTheme="majorHAnsi" w:hAnsiTheme="majorHAnsi"/>
              </w:rPr>
            </w:pPr>
            <w:r w:rsidRPr="00EC2F99">
              <w:rPr>
                <w:rFonts w:asciiTheme="majorHAnsi" w:hAnsiTheme="majorHAnsi"/>
                <w:b/>
                <w:bCs/>
              </w:rPr>
              <w:t>Use of existing plans:</w:t>
            </w:r>
            <w:r>
              <w:rPr>
                <w:rFonts w:asciiTheme="majorHAnsi" w:hAnsiTheme="majorHAnsi"/>
              </w:rPr>
              <w:t xml:space="preserve"> existing planning, within the context of the medium-term plan, can be used for most lessons each week. However, from Week 4 onwards, once a week the RPT should plan one lesson ‘from scratch’ using only the objective and basic advice.</w:t>
            </w:r>
          </w:p>
          <w:p w14:paraId="670B38B6" w14:textId="77777777" w:rsidR="00A6026E" w:rsidRDefault="00A6026E" w:rsidP="00A6026E">
            <w:pPr>
              <w:pStyle w:val="ListParagraph"/>
              <w:numPr>
                <w:ilvl w:val="0"/>
                <w:numId w:val="81"/>
              </w:numPr>
              <w:spacing w:after="0" w:line="240" w:lineRule="auto"/>
              <w:rPr>
                <w:rFonts w:asciiTheme="majorHAnsi" w:hAnsiTheme="majorHAnsi"/>
              </w:rPr>
            </w:pPr>
            <w:r w:rsidRPr="00342878">
              <w:rPr>
                <w:rFonts w:asciiTheme="majorHAnsi" w:hAnsiTheme="majorHAnsi"/>
                <w:b/>
                <w:bCs/>
              </w:rPr>
              <w:t>Planning with colleagues:</w:t>
            </w:r>
            <w:r>
              <w:rPr>
                <w:rFonts w:asciiTheme="majorHAnsi" w:hAnsiTheme="majorHAnsi"/>
              </w:rPr>
              <w:t xml:space="preserve"> in the first half of the placement, RPT lessons should be co-planned/adapted by you and the RPT. After that, two lessons per week should be identified that will benefit from co-planning, whilst the RPT attempts to be a bit more independent with the others.</w:t>
            </w:r>
          </w:p>
          <w:p w14:paraId="348B97F4" w14:textId="77777777" w:rsidR="00A6026E" w:rsidRDefault="00A6026E" w:rsidP="00A6026E">
            <w:pPr>
              <w:pStyle w:val="ListParagraph"/>
              <w:numPr>
                <w:ilvl w:val="0"/>
                <w:numId w:val="81"/>
              </w:numPr>
              <w:spacing w:after="0" w:line="240" w:lineRule="auto"/>
              <w:rPr>
                <w:rFonts w:asciiTheme="majorHAnsi" w:hAnsiTheme="majorHAnsi"/>
              </w:rPr>
            </w:pPr>
            <w:r w:rsidRPr="00342878">
              <w:rPr>
                <w:rFonts w:asciiTheme="majorHAnsi" w:hAnsiTheme="majorHAnsi"/>
                <w:b/>
                <w:bCs/>
              </w:rPr>
              <w:t xml:space="preserve">Formats: </w:t>
            </w:r>
            <w:r>
              <w:rPr>
                <w:rFonts w:asciiTheme="majorHAnsi" w:hAnsiTheme="majorHAnsi"/>
              </w:rPr>
              <w:t xml:space="preserve">planning should remain on the school formats provided but RPTs must refer to </w:t>
            </w:r>
            <w:r w:rsidRPr="008B2625">
              <w:rPr>
                <w:rFonts w:asciiTheme="majorHAnsi" w:hAnsiTheme="majorHAnsi"/>
              </w:rPr>
              <w:t xml:space="preserve">the </w:t>
            </w:r>
            <w:r>
              <w:rPr>
                <w:rFonts w:asciiTheme="majorHAnsi" w:hAnsiTheme="majorHAnsi"/>
              </w:rPr>
              <w:t>‘</w:t>
            </w:r>
            <w:r w:rsidRPr="008B2625">
              <w:rPr>
                <w:rFonts w:asciiTheme="majorHAnsi" w:hAnsiTheme="majorHAnsi"/>
              </w:rPr>
              <w:t xml:space="preserve">Checklist for Adapting </w:t>
            </w:r>
            <w:r>
              <w:rPr>
                <w:rFonts w:asciiTheme="majorHAnsi" w:hAnsiTheme="majorHAnsi"/>
              </w:rPr>
              <w:t>P</w:t>
            </w:r>
            <w:r w:rsidRPr="008B2625">
              <w:rPr>
                <w:rFonts w:asciiTheme="majorHAnsi" w:hAnsiTheme="majorHAnsi"/>
              </w:rPr>
              <w:t>lanning</w:t>
            </w:r>
            <w:r>
              <w:rPr>
                <w:rFonts w:asciiTheme="majorHAnsi" w:hAnsiTheme="majorHAnsi"/>
              </w:rPr>
              <w:t>’</w:t>
            </w:r>
            <w:r w:rsidRPr="008B2625">
              <w:rPr>
                <w:rFonts w:asciiTheme="majorHAnsi" w:hAnsiTheme="majorHAnsi"/>
              </w:rPr>
              <w:t xml:space="preserve"> in their SE Handbook </w:t>
            </w:r>
            <w:r>
              <w:rPr>
                <w:rFonts w:asciiTheme="majorHAnsi" w:hAnsiTheme="majorHAnsi"/>
              </w:rPr>
              <w:t xml:space="preserve">to ensure they are making class-specific tweaks and have thought through the detail. If they need it, they can continue using a </w:t>
            </w:r>
            <w:r w:rsidRPr="00A11DE6">
              <w:rPr>
                <w:rFonts w:asciiTheme="majorHAnsi" w:hAnsiTheme="majorHAnsi"/>
                <w:color w:val="156082" w:themeColor="accent1"/>
              </w:rPr>
              <w:t>UoR Lesson Design Sheet</w:t>
            </w:r>
            <w:r>
              <w:rPr>
                <w:rFonts w:asciiTheme="majorHAnsi" w:hAnsiTheme="majorHAnsi"/>
                <w:color w:val="156082" w:themeColor="accent1"/>
              </w:rPr>
              <w:t>*</w:t>
            </w:r>
            <w:r>
              <w:rPr>
                <w:rFonts w:asciiTheme="majorHAnsi" w:hAnsiTheme="majorHAnsi"/>
              </w:rPr>
              <w:t xml:space="preserve"> to create a script to aid their delivery.  </w:t>
            </w:r>
          </w:p>
          <w:p w14:paraId="6A512C74" w14:textId="77777777" w:rsidR="00A6026E" w:rsidRPr="000E16A8" w:rsidRDefault="00A6026E" w:rsidP="00A6026E">
            <w:pPr>
              <w:pStyle w:val="ListParagraph"/>
              <w:numPr>
                <w:ilvl w:val="0"/>
                <w:numId w:val="81"/>
              </w:numPr>
              <w:spacing w:after="0" w:line="240" w:lineRule="auto"/>
              <w:rPr>
                <w:rFonts w:asciiTheme="majorHAnsi" w:hAnsiTheme="majorHAnsi"/>
              </w:rPr>
            </w:pPr>
            <w:r w:rsidRPr="00342878">
              <w:rPr>
                <w:rFonts w:asciiTheme="majorHAnsi" w:hAnsiTheme="majorHAnsi"/>
                <w:b/>
                <w:bCs/>
              </w:rPr>
              <w:t>Use of Generative AI:</w:t>
            </w:r>
            <w:r>
              <w:rPr>
                <w:rFonts w:asciiTheme="majorHAnsi" w:hAnsiTheme="majorHAnsi"/>
              </w:rPr>
              <w:t xml:space="preserve"> </w:t>
            </w:r>
            <w:r w:rsidRPr="000E16A8">
              <w:rPr>
                <w:rFonts w:ascii="Aptos" w:eastAsiaTheme="minorHAnsi" w:hAnsi="Aptos" w:cs="Aptos"/>
                <w:sz w:val="22"/>
              </w:rPr>
              <w:t xml:space="preserve"> </w:t>
            </w:r>
            <w:r w:rsidRPr="000E16A8">
              <w:rPr>
                <w:rFonts w:asciiTheme="majorHAnsi" w:hAnsiTheme="majorHAnsi"/>
              </w:rPr>
              <w:t>it is unlikely that AI will be an appropriate tool to use to develop planning. RPTs may use Generative AI to create resources, with the usual care for accuracy, if it is the most appropriate tool.</w:t>
            </w:r>
          </w:p>
          <w:p w14:paraId="47233C8D" w14:textId="77777777" w:rsidR="00A6026E" w:rsidRPr="00077973" w:rsidRDefault="00A6026E" w:rsidP="00A6026E">
            <w:pPr>
              <w:rPr>
                <w:rFonts w:asciiTheme="majorHAnsi" w:hAnsiTheme="majorHAnsi"/>
              </w:rPr>
            </w:pPr>
            <w:r w:rsidRPr="00376F2F">
              <w:rPr>
                <w:rFonts w:asciiTheme="majorHAnsi" w:hAnsiTheme="majorHAnsi"/>
              </w:rPr>
              <w:t>*adaptations for neurodiverse ways of thinking are welcome.</w:t>
            </w:r>
          </w:p>
        </w:tc>
      </w:tr>
    </w:tbl>
    <w:p w14:paraId="5DC24D74" w14:textId="06FA843C" w:rsidR="00A6026E" w:rsidRDefault="00A6026E" w:rsidP="00A6026E"/>
    <w:p w14:paraId="601F9CC2" w14:textId="7ED97361" w:rsidR="00BB72B5" w:rsidRDefault="00BB72B5" w:rsidP="00BB72B5">
      <w:r>
        <w:rPr>
          <w:noProof/>
        </w:rPr>
        <mc:AlternateContent>
          <mc:Choice Requires="wps">
            <w:drawing>
              <wp:anchor distT="0" distB="0" distL="114300" distR="114300" simplePos="0" relativeHeight="251663360" behindDoc="0" locked="0" layoutInCell="1" allowOverlap="1" wp14:anchorId="73F1B543" wp14:editId="419EEB71">
                <wp:simplePos x="0" y="0"/>
                <wp:positionH relativeFrom="margin">
                  <wp:align>center</wp:align>
                </wp:positionH>
                <wp:positionV relativeFrom="paragraph">
                  <wp:posOffset>3389630</wp:posOffset>
                </wp:positionV>
                <wp:extent cx="504825" cy="685800"/>
                <wp:effectExtent l="19050" t="0" r="28575" b="38100"/>
                <wp:wrapNone/>
                <wp:docPr id="5" name="Down Arrow 5"/>
                <wp:cNvGraphicFramePr/>
                <a:graphic xmlns:a="http://schemas.openxmlformats.org/drawingml/2006/main">
                  <a:graphicData uri="http://schemas.microsoft.com/office/word/2010/wordprocessingShape">
                    <wps:wsp>
                      <wps:cNvSpPr/>
                      <wps:spPr>
                        <a:xfrm>
                          <a:off x="0" y="0"/>
                          <a:ext cx="504825" cy="685800"/>
                        </a:xfrm>
                        <a:prstGeom prst="downArrow">
                          <a:avLst>
                            <a:gd name="adj1" fmla="val 53774"/>
                            <a:gd name="adj2" fmla="val 50000"/>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718F07" id="Down Arrow 5" o:spid="_x0000_s1026" type="#_x0000_t67" style="position:absolute;margin-left:0;margin-top:266.9pt;width:39.75pt;height:54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" adj="13650,4992" fillcolor="#c00000" strokecolor="#c00000" strokeweight="1pt">
                <w10:wrap anchorx="margin"/>
              </v:shape>
            </w:pict>
          </mc:Fallback>
        </mc:AlternateContent>
      </w:r>
    </w:p>
    <w:p w14:paraId="7B1C651A" w14:textId="77777777" w:rsidR="00BB72B5" w:rsidRDefault="00BB72B5" w:rsidP="00BB72B5"/>
    <w:p w14:paraId="30FB8EFE" w14:textId="77777777" w:rsidR="00323F52" w:rsidRDefault="00323F52" w:rsidP="00BB72B5"/>
    <w:tbl>
      <w:tblPr>
        <w:tblStyle w:val="TableGrid0"/>
        <w:tblpPr w:leftFromText="180" w:rightFromText="180" w:vertAnchor="text" w:horzAnchor="margin" w:tblpXSpec="center" w:tblpY="59"/>
        <w:tblW w:w="10060" w:type="dxa"/>
        <w:tblLook w:val="04A0" w:firstRow="1" w:lastRow="0" w:firstColumn="1" w:lastColumn="0" w:noHBand="0" w:noVBand="1"/>
      </w:tblPr>
      <w:tblGrid>
        <w:gridCol w:w="1418"/>
        <w:gridCol w:w="8642"/>
      </w:tblGrid>
      <w:tr w:rsidR="00BB72B5" w14:paraId="2B117323" w14:textId="77777777" w:rsidTr="0075740A">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335BC9FC" w14:textId="77777777" w:rsidR="00BB72B5" w:rsidRDefault="00BB72B5" w:rsidP="00BB72B5">
            <w:pPr>
              <w:jc w:val="center"/>
              <w:rPr>
                <w:sz w:val="36"/>
              </w:rPr>
            </w:pPr>
            <w:r w:rsidRPr="00532E5B">
              <w:rPr>
                <w:sz w:val="36"/>
              </w:rPr>
              <w:lastRenderedPageBreak/>
              <w:t>Phase 3</w:t>
            </w:r>
          </w:p>
          <w:p w14:paraId="63608C21" w14:textId="77777777" w:rsidR="00BB72B5" w:rsidRPr="00F36BA5" w:rsidRDefault="00BB72B5" w:rsidP="00BB72B5">
            <w:pPr>
              <w:jc w:val="center"/>
              <w:rPr>
                <w:sz w:val="32"/>
              </w:rPr>
            </w:pPr>
          </w:p>
        </w:tc>
        <w:tc>
          <w:tcPr>
            <w:tcW w:w="8642" w:type="dxa"/>
            <w:tcBorders>
              <w:top w:val="single" w:sz="4" w:space="0" w:color="C00000"/>
              <w:left w:val="single" w:sz="4" w:space="0" w:color="C00000"/>
              <w:bottom w:val="single" w:sz="4" w:space="0" w:color="C00000"/>
              <w:right w:val="single" w:sz="4" w:space="0" w:color="C00000"/>
            </w:tcBorders>
          </w:tcPr>
          <w:p w14:paraId="09ECC80D" w14:textId="77777777" w:rsidR="00BB72B5" w:rsidRPr="006C5B2D" w:rsidRDefault="00BB72B5" w:rsidP="00BB72B5">
            <w:pPr>
              <w:rPr>
                <w:rFonts w:asciiTheme="majorHAnsi" w:hAnsiTheme="majorHAnsi"/>
                <w:color w:val="333333"/>
              </w:rPr>
            </w:pPr>
            <w:r>
              <w:rPr>
                <w:rFonts w:asciiTheme="majorHAnsi" w:hAnsiTheme="majorHAnsi"/>
                <w:color w:val="333333"/>
              </w:rPr>
              <w:t xml:space="preserve">As the RPT moves on towards independence, they are likely to contribute more to weekly sequences of learning and be able to innovate on school plans. Co-planning experiences will still be needed near the start of a placement though, and they should work as part of the planning team each week. </w:t>
            </w:r>
            <w:r>
              <w:rPr>
                <w:rFonts w:asciiTheme="majorHAnsi" w:hAnsiTheme="majorHAnsi"/>
              </w:rPr>
              <w:t>Consequently, the following scaffolding is appropriate:</w:t>
            </w:r>
          </w:p>
          <w:p w14:paraId="5BC34A13" w14:textId="77777777" w:rsidR="00BB72B5" w:rsidRDefault="00BB72B5" w:rsidP="00BB72B5">
            <w:pPr>
              <w:rPr>
                <w:rFonts w:asciiTheme="majorHAnsi" w:hAnsiTheme="majorHAnsi"/>
              </w:rPr>
            </w:pPr>
          </w:p>
          <w:p w14:paraId="6DFDB34F" w14:textId="77777777" w:rsidR="00BB72B5" w:rsidRPr="00FA063C" w:rsidRDefault="00BB72B5" w:rsidP="00BB72B5">
            <w:pPr>
              <w:pStyle w:val="ListParagraph"/>
              <w:numPr>
                <w:ilvl w:val="0"/>
                <w:numId w:val="81"/>
              </w:numPr>
              <w:spacing w:after="0" w:line="240" w:lineRule="auto"/>
              <w:rPr>
                <w:rFonts w:asciiTheme="majorHAnsi" w:hAnsiTheme="majorHAnsi"/>
              </w:rPr>
            </w:pPr>
            <w:r w:rsidRPr="00736976">
              <w:rPr>
                <w:rFonts w:asciiTheme="majorHAnsi" w:hAnsiTheme="majorHAnsi"/>
                <w:b/>
                <w:bCs/>
              </w:rPr>
              <w:t>Use of existing plans:</w:t>
            </w:r>
            <w:r>
              <w:rPr>
                <w:rFonts w:asciiTheme="majorHAnsi" w:hAnsiTheme="majorHAnsi"/>
              </w:rPr>
              <w:t xml:space="preserve"> these can be used as the basis for most lessons each week, but once a week the RPT should plan one lesson ‘from scratch’ using only the objective and basic advice. </w:t>
            </w:r>
          </w:p>
          <w:p w14:paraId="38D4D9EE" w14:textId="77777777" w:rsidR="00BB72B5" w:rsidRDefault="00BB72B5" w:rsidP="00BB72B5">
            <w:pPr>
              <w:pStyle w:val="ListParagraph"/>
              <w:numPr>
                <w:ilvl w:val="0"/>
                <w:numId w:val="81"/>
              </w:numPr>
              <w:spacing w:after="0" w:line="240" w:lineRule="auto"/>
              <w:rPr>
                <w:rFonts w:asciiTheme="majorHAnsi" w:hAnsiTheme="majorHAnsi"/>
              </w:rPr>
            </w:pPr>
            <w:r w:rsidRPr="00736976">
              <w:rPr>
                <w:rFonts w:asciiTheme="majorHAnsi" w:hAnsiTheme="majorHAnsi"/>
                <w:b/>
                <w:bCs/>
              </w:rPr>
              <w:t>Planning with colleagues:</w:t>
            </w:r>
            <w:r>
              <w:rPr>
                <w:rFonts w:asciiTheme="majorHAnsi" w:hAnsiTheme="majorHAnsi"/>
              </w:rPr>
              <w:t xml:space="preserve"> planning and adapting should initially be done in co-planning meetings with you until your RPT is more confident to take it on independently. Subsequent lessons can be planned by the RPT, with basic input and checking only. </w:t>
            </w:r>
          </w:p>
          <w:p w14:paraId="58B95F98" w14:textId="77777777" w:rsidR="00BB72B5" w:rsidRDefault="00BB72B5" w:rsidP="00BB72B5">
            <w:pPr>
              <w:pStyle w:val="ListParagraph"/>
              <w:numPr>
                <w:ilvl w:val="0"/>
                <w:numId w:val="81"/>
              </w:numPr>
              <w:spacing w:after="0" w:line="240" w:lineRule="auto"/>
              <w:rPr>
                <w:rFonts w:asciiTheme="majorHAnsi" w:hAnsiTheme="majorHAnsi"/>
              </w:rPr>
            </w:pPr>
            <w:r w:rsidRPr="00736976">
              <w:rPr>
                <w:rFonts w:asciiTheme="majorHAnsi" w:hAnsiTheme="majorHAnsi"/>
                <w:b/>
                <w:bCs/>
              </w:rPr>
              <w:t xml:space="preserve">Formats: </w:t>
            </w:r>
            <w:r w:rsidRPr="00736976">
              <w:rPr>
                <w:rFonts w:asciiTheme="majorHAnsi" w:hAnsiTheme="majorHAnsi"/>
              </w:rPr>
              <w:t xml:space="preserve"> </w:t>
            </w:r>
            <w:r>
              <w:rPr>
                <w:rFonts w:asciiTheme="majorHAnsi" w:hAnsiTheme="majorHAnsi"/>
              </w:rPr>
              <w:t xml:space="preserve"> planning should remain on the school formats provided but RPTs must refer to </w:t>
            </w:r>
            <w:r w:rsidRPr="008B2625">
              <w:rPr>
                <w:rFonts w:asciiTheme="majorHAnsi" w:hAnsiTheme="majorHAnsi"/>
              </w:rPr>
              <w:t xml:space="preserve">the </w:t>
            </w:r>
            <w:r>
              <w:rPr>
                <w:rFonts w:asciiTheme="majorHAnsi" w:hAnsiTheme="majorHAnsi"/>
              </w:rPr>
              <w:t>‘</w:t>
            </w:r>
            <w:r w:rsidRPr="008B2625">
              <w:rPr>
                <w:rFonts w:asciiTheme="majorHAnsi" w:hAnsiTheme="majorHAnsi"/>
              </w:rPr>
              <w:t xml:space="preserve">Checklist for Adapting </w:t>
            </w:r>
            <w:r>
              <w:rPr>
                <w:rFonts w:asciiTheme="majorHAnsi" w:hAnsiTheme="majorHAnsi"/>
              </w:rPr>
              <w:t>P</w:t>
            </w:r>
            <w:r w:rsidRPr="008B2625">
              <w:rPr>
                <w:rFonts w:asciiTheme="majorHAnsi" w:hAnsiTheme="majorHAnsi"/>
              </w:rPr>
              <w:t>lanning</w:t>
            </w:r>
            <w:r>
              <w:rPr>
                <w:rFonts w:asciiTheme="majorHAnsi" w:hAnsiTheme="majorHAnsi"/>
              </w:rPr>
              <w:t>’</w:t>
            </w:r>
            <w:r w:rsidRPr="008B2625">
              <w:rPr>
                <w:rFonts w:asciiTheme="majorHAnsi" w:hAnsiTheme="majorHAnsi"/>
              </w:rPr>
              <w:t xml:space="preserve"> in their SE Handbook </w:t>
            </w:r>
            <w:r>
              <w:rPr>
                <w:rFonts w:asciiTheme="majorHAnsi" w:hAnsiTheme="majorHAnsi"/>
              </w:rPr>
              <w:t xml:space="preserve">to ensure they are making class-specific tweaks and have thought through the detail. (The ‘from scratch’ lesson can be </w:t>
            </w:r>
            <w:r w:rsidRPr="00A11DE6">
              <w:rPr>
                <w:rFonts w:asciiTheme="majorHAnsi" w:hAnsiTheme="majorHAnsi"/>
              </w:rPr>
              <w:t xml:space="preserve">planned on the </w:t>
            </w:r>
            <w:r w:rsidRPr="00A11DE6">
              <w:rPr>
                <w:rFonts w:asciiTheme="majorHAnsi" w:hAnsiTheme="majorHAnsi"/>
                <w:color w:val="156082" w:themeColor="accent1"/>
              </w:rPr>
              <w:t>UoR Lesson Design Sheet</w:t>
            </w:r>
            <w:r>
              <w:rPr>
                <w:rFonts w:asciiTheme="majorHAnsi" w:hAnsiTheme="majorHAnsi"/>
                <w:color w:val="156082" w:themeColor="accent1"/>
              </w:rPr>
              <w:t>*</w:t>
            </w:r>
            <w:r w:rsidRPr="00A11DE6">
              <w:rPr>
                <w:rFonts w:asciiTheme="majorHAnsi" w:hAnsiTheme="majorHAnsi"/>
                <w:color w:val="156082" w:themeColor="accent1"/>
              </w:rPr>
              <w:t xml:space="preserve"> </w:t>
            </w:r>
            <w:r w:rsidRPr="00A11DE6">
              <w:rPr>
                <w:rFonts w:asciiTheme="majorHAnsi" w:hAnsiTheme="majorHAnsi"/>
              </w:rPr>
              <w:t>if no slides are needed</w:t>
            </w:r>
            <w:r>
              <w:rPr>
                <w:rFonts w:asciiTheme="majorHAnsi" w:hAnsiTheme="majorHAnsi"/>
              </w:rPr>
              <w:t>, or slides can be created</w:t>
            </w:r>
            <w:r w:rsidRPr="00A11DE6">
              <w:rPr>
                <w:rFonts w:asciiTheme="majorHAnsi" w:hAnsiTheme="majorHAnsi"/>
              </w:rPr>
              <w:t xml:space="preserve"> on</w:t>
            </w:r>
            <w:r>
              <w:rPr>
                <w:rFonts w:asciiTheme="majorHAnsi" w:hAnsiTheme="majorHAnsi"/>
              </w:rPr>
              <w:t xml:space="preserve"> school formats or</w:t>
            </w:r>
            <w:r w:rsidRPr="00A11DE6">
              <w:rPr>
                <w:rFonts w:asciiTheme="majorHAnsi" w:hAnsiTheme="majorHAnsi"/>
              </w:rPr>
              <w:t xml:space="preserve"> the </w:t>
            </w:r>
            <w:r w:rsidRPr="00A11DE6">
              <w:rPr>
                <w:rFonts w:asciiTheme="majorHAnsi" w:hAnsiTheme="majorHAnsi"/>
                <w:color w:val="156082" w:themeColor="accent1"/>
              </w:rPr>
              <w:t>UoR Slide Planner Template</w:t>
            </w:r>
            <w:r w:rsidRPr="00A11DE6">
              <w:rPr>
                <w:rFonts w:asciiTheme="majorHAnsi" w:hAnsiTheme="majorHAnsi"/>
              </w:rPr>
              <w:t xml:space="preserve"> </w:t>
            </w:r>
            <w:r>
              <w:rPr>
                <w:rFonts w:asciiTheme="majorHAnsi" w:hAnsiTheme="majorHAnsi"/>
              </w:rPr>
              <w:t xml:space="preserve">and </w:t>
            </w:r>
            <w:r w:rsidRPr="00F1780F">
              <w:rPr>
                <w:rFonts w:asciiTheme="majorHAnsi" w:hAnsiTheme="majorHAnsi"/>
                <w:color w:val="156082" w:themeColor="accent1"/>
              </w:rPr>
              <w:t>Covershee</w:t>
            </w:r>
            <w:r>
              <w:rPr>
                <w:rFonts w:asciiTheme="majorHAnsi" w:hAnsiTheme="majorHAnsi"/>
                <w:color w:val="156082" w:themeColor="accent1"/>
              </w:rPr>
              <w:t>*</w:t>
            </w:r>
            <w:r w:rsidRPr="00F1780F">
              <w:rPr>
                <w:rFonts w:asciiTheme="majorHAnsi" w:hAnsiTheme="majorHAnsi"/>
                <w:color w:val="156082" w:themeColor="accent1"/>
              </w:rPr>
              <w:t>t</w:t>
            </w:r>
            <w:r>
              <w:rPr>
                <w:rFonts w:asciiTheme="majorHAnsi" w:hAnsiTheme="majorHAnsi"/>
              </w:rPr>
              <w:t xml:space="preserve">. </w:t>
            </w:r>
          </w:p>
          <w:p w14:paraId="5A9525C8" w14:textId="77777777" w:rsidR="00BB72B5" w:rsidRPr="000E16A8" w:rsidRDefault="00BB72B5" w:rsidP="00BB72B5">
            <w:pPr>
              <w:pStyle w:val="ListParagraph"/>
              <w:numPr>
                <w:ilvl w:val="0"/>
                <w:numId w:val="81"/>
              </w:numPr>
              <w:spacing w:after="0" w:line="240" w:lineRule="auto"/>
              <w:rPr>
                <w:rFonts w:asciiTheme="majorHAnsi" w:hAnsiTheme="majorHAnsi"/>
              </w:rPr>
            </w:pPr>
            <w:r w:rsidRPr="00736976">
              <w:rPr>
                <w:rFonts w:asciiTheme="majorHAnsi" w:hAnsiTheme="majorHAnsi"/>
                <w:b/>
                <w:bCs/>
              </w:rPr>
              <w:t>Use of Generative AI:</w:t>
            </w:r>
            <w:r>
              <w:rPr>
                <w:rFonts w:asciiTheme="majorHAnsi" w:hAnsiTheme="majorHAnsi"/>
              </w:rPr>
              <w:t xml:space="preserve"> </w:t>
            </w:r>
            <w:r w:rsidRPr="000E16A8">
              <w:rPr>
                <w:rFonts w:ascii="Aptos" w:eastAsiaTheme="minorHAnsi" w:hAnsi="Aptos" w:cs="Aptos"/>
                <w:sz w:val="22"/>
              </w:rPr>
              <w:t xml:space="preserve"> </w:t>
            </w:r>
            <w:r w:rsidRPr="000E16A8">
              <w:rPr>
                <w:rFonts w:asciiTheme="majorHAnsi" w:hAnsiTheme="majorHAnsi"/>
              </w:rPr>
              <w:t>it is unlikely that AI will be an appropriate tool to use to develop planning. RPTs may use Generative AI to create resources, with the usual care for accuracy, if it is the most appropriate tool.</w:t>
            </w:r>
          </w:p>
          <w:p w14:paraId="26D74226" w14:textId="77777777" w:rsidR="00BB72B5" w:rsidRPr="006879DA" w:rsidRDefault="00BB72B5" w:rsidP="00BB72B5">
            <w:pPr>
              <w:rPr>
                <w:rFonts w:asciiTheme="majorHAnsi" w:hAnsiTheme="majorHAnsi"/>
              </w:rPr>
            </w:pPr>
            <w:r w:rsidRPr="00376F2F">
              <w:rPr>
                <w:rFonts w:asciiTheme="majorHAnsi" w:hAnsiTheme="majorHAnsi"/>
              </w:rPr>
              <w:t>*adaptations for neurodiverse ways of thinking are welcome.</w:t>
            </w:r>
          </w:p>
        </w:tc>
      </w:tr>
    </w:tbl>
    <w:p w14:paraId="76572758" w14:textId="4FB02E43" w:rsidR="00A6026E" w:rsidRDefault="00A6026E" w:rsidP="00BB72B5">
      <w:pPr>
        <w:ind w:left="0" w:firstLine="0"/>
      </w:pPr>
    </w:p>
    <w:p w14:paraId="088D4539" w14:textId="463E75F8" w:rsidR="00A6026E" w:rsidRDefault="00A6026E" w:rsidP="00A6026E"/>
    <w:p w14:paraId="6F994ED3" w14:textId="65407D23" w:rsidR="00A6026E" w:rsidRDefault="0075740A" w:rsidP="00A6026E">
      <w:r>
        <w:rPr>
          <w:noProof/>
        </w:rPr>
        <mc:AlternateContent>
          <mc:Choice Requires="wps">
            <w:drawing>
              <wp:anchor distT="45720" distB="45720" distL="114300" distR="114300" simplePos="0" relativeHeight="251661312" behindDoc="0" locked="0" layoutInCell="1" allowOverlap="1" wp14:anchorId="65501AA3" wp14:editId="2646F742">
                <wp:simplePos x="0" y="0"/>
                <wp:positionH relativeFrom="margin">
                  <wp:align>center</wp:align>
                </wp:positionH>
                <wp:positionV relativeFrom="paragraph">
                  <wp:posOffset>12700</wp:posOffset>
                </wp:positionV>
                <wp:extent cx="6062345" cy="2933700"/>
                <wp:effectExtent l="0" t="0" r="14605" b="19050"/>
                <wp:wrapNone/>
                <wp:docPr id="983742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933700"/>
                        </a:xfrm>
                        <a:prstGeom prst="rect">
                          <a:avLst/>
                        </a:prstGeom>
                        <a:solidFill>
                          <a:srgbClr val="FFFFFF"/>
                        </a:solidFill>
                        <a:ln w="9525">
                          <a:solidFill>
                            <a:srgbClr val="C00000"/>
                          </a:solidFill>
                          <a:miter lim="800000"/>
                          <a:headEnd/>
                          <a:tailEnd/>
                        </a:ln>
                      </wps:spPr>
                      <wps:txbx>
                        <w:txbxContent>
                          <w:p w14:paraId="34BB2431" w14:textId="77777777" w:rsidR="00A6026E" w:rsidRDefault="00A6026E" w:rsidP="00A6026E">
                            <w:pPr>
                              <w:rPr>
                                <w:rFonts w:asciiTheme="majorHAnsi" w:hAnsiTheme="majorHAnsi"/>
                                <w:b/>
                              </w:rPr>
                            </w:pPr>
                            <w:r>
                              <w:rPr>
                                <w:rFonts w:asciiTheme="majorHAnsi" w:hAnsiTheme="majorHAnsi"/>
                                <w:b/>
                              </w:rPr>
                              <w:t xml:space="preserve">Towards the end of their training, RPTs are generally expected to plan to a level where: </w:t>
                            </w:r>
                          </w:p>
                          <w:p w14:paraId="0A684891"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Children make progress</w:t>
                            </w:r>
                          </w:p>
                          <w:p w14:paraId="5DB49134"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 xml:space="preserve">Lesson time is used effectively </w:t>
                            </w:r>
                          </w:p>
                          <w:p w14:paraId="7333705F"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Modelling, questioning and explanations are used well</w:t>
                            </w:r>
                          </w:p>
                          <w:p w14:paraId="176AEFB7" w14:textId="77777777" w:rsidR="00A6026E" w:rsidRPr="00495ED9"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Assessment strategies are used purposefully</w:t>
                            </w:r>
                          </w:p>
                          <w:p w14:paraId="7C7AF50D" w14:textId="77777777" w:rsidR="00A6026E"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Specific needs are taken into account</w:t>
                            </w:r>
                          </w:p>
                          <w:p w14:paraId="1417EF0F" w14:textId="77777777" w:rsidR="00A6026E" w:rsidRPr="00C95E10" w:rsidRDefault="00A6026E" w:rsidP="00A6026E">
                            <w:pPr>
                              <w:pStyle w:val="ListParagraph"/>
                              <w:numPr>
                                <w:ilvl w:val="0"/>
                                <w:numId w:val="80"/>
                              </w:numPr>
                              <w:spacing w:after="0" w:line="240" w:lineRule="auto"/>
                              <w:rPr>
                                <w:rFonts w:asciiTheme="majorHAnsi" w:hAnsiTheme="majorHAnsi"/>
                                <w:color w:val="333333"/>
                              </w:rPr>
                            </w:pPr>
                            <w:r w:rsidRPr="00C95E10">
                              <w:rPr>
                                <w:rFonts w:asciiTheme="majorHAnsi" w:hAnsiTheme="majorHAnsi"/>
                                <w:color w:val="333333"/>
                              </w:rPr>
                              <w:t>Adults are appropriately deployed</w:t>
                            </w:r>
                          </w:p>
                          <w:p w14:paraId="753AC553" w14:textId="77777777" w:rsidR="00A6026E" w:rsidRDefault="00A6026E" w:rsidP="00A6026E">
                            <w:pPr>
                              <w:rPr>
                                <w:rFonts w:asciiTheme="majorHAnsi" w:hAnsiTheme="majorHAnsi"/>
                                <w:b/>
                              </w:rPr>
                            </w:pPr>
                          </w:p>
                          <w:p w14:paraId="6AB0E7CD" w14:textId="77777777" w:rsidR="00A6026E" w:rsidRDefault="00A6026E" w:rsidP="00A6026E">
                            <w:pPr>
                              <w:rPr>
                                <w:rFonts w:asciiTheme="majorHAnsi" w:hAnsiTheme="majorHAnsi"/>
                                <w:b/>
                              </w:rPr>
                            </w:pPr>
                            <w:r>
                              <w:rPr>
                                <w:rFonts w:asciiTheme="majorHAnsi" w:hAnsiTheme="majorHAnsi"/>
                                <w:b/>
                              </w:rPr>
                              <w:t>If they are not achieving as stated above:</w:t>
                            </w:r>
                          </w:p>
                          <w:p w14:paraId="1FB99DFC" w14:textId="77777777" w:rsidR="00A6026E" w:rsidRPr="00687EE3" w:rsidRDefault="00A6026E" w:rsidP="00A6026E">
                            <w:pPr>
                              <w:rPr>
                                <w:rFonts w:asciiTheme="majorHAnsi" w:hAnsiTheme="majorHAnsi"/>
                              </w:rPr>
                            </w:pPr>
                          </w:p>
                          <w:p w14:paraId="2EEE7F5A" w14:textId="77777777" w:rsidR="00A6026E" w:rsidRPr="00080DD2" w:rsidRDefault="00A6026E" w:rsidP="00A6026E">
                            <w:pPr>
                              <w:rPr>
                                <w:rFonts w:asciiTheme="majorHAnsi" w:hAnsiTheme="majorHAnsi"/>
                                <w:sz w:val="28"/>
                              </w:rPr>
                            </w:pPr>
                            <w:r w:rsidRPr="00080DD2">
                              <w:rPr>
                                <w:rFonts w:asciiTheme="majorHAnsi" w:hAnsiTheme="majorHAnsi"/>
                              </w:rPr>
                              <w:t xml:space="preserve">The RPT, mentor and/or tutor may identify the need to increase </w:t>
                            </w:r>
                            <w:r>
                              <w:rPr>
                                <w:rFonts w:asciiTheme="majorHAnsi" w:hAnsiTheme="majorHAnsi"/>
                              </w:rPr>
                              <w:t xml:space="preserve">the </w:t>
                            </w:r>
                            <w:r w:rsidRPr="00080DD2">
                              <w:rPr>
                                <w:rFonts w:asciiTheme="majorHAnsi" w:hAnsiTheme="majorHAnsi"/>
                              </w:rPr>
                              <w:t>detail in the planning process</w:t>
                            </w:r>
                            <w:r>
                              <w:rPr>
                                <w:rFonts w:asciiTheme="majorHAnsi" w:hAnsiTheme="majorHAnsi"/>
                              </w:rPr>
                              <w:t xml:space="preserve"> </w:t>
                            </w:r>
                            <w:r w:rsidRPr="00080DD2">
                              <w:rPr>
                                <w:rFonts w:asciiTheme="majorHAnsi" w:hAnsiTheme="majorHAnsi"/>
                              </w:rPr>
                              <w:t>by returning to an earlier phase</w:t>
                            </w:r>
                            <w:r>
                              <w:rPr>
                                <w:rFonts w:asciiTheme="majorHAnsi" w:hAnsiTheme="majorHAnsi"/>
                              </w:rPr>
                              <w:t xml:space="preserve"> to support the relevant aspect above</w:t>
                            </w:r>
                            <w:r w:rsidRPr="00080DD2">
                              <w:rPr>
                                <w:rFonts w:asciiTheme="majorHAnsi" w:hAnsiTheme="majorHAnsi"/>
                              </w:rPr>
                              <w:t>. This should be documented as extra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01AA3" id="_x0000_t202" coordsize="21600,21600" o:spt="202" path="m,l,21600r21600,l21600,xe">
                <v:stroke joinstyle="miter"/>
                <v:path gradientshapeok="t" o:connecttype="rect"/>
              </v:shapetype>
              <v:shape id="Text Box 2" o:spid="_x0000_s1044" type="#_x0000_t202" style="position:absolute;left:0;text-align:left;margin-left:0;margin-top:1pt;width:477.35pt;height:231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" strokecolor="#c00000">
                <v:textbox>
                  <w:txbxContent>
                    <w:p w14:paraId="34BB2431" w14:textId="77777777" w:rsidR="00A6026E" w:rsidRDefault="00A6026E" w:rsidP="00A6026E">
                      <w:pPr>
                        <w:rPr>
                          <w:rFonts w:asciiTheme="majorHAnsi" w:hAnsiTheme="majorHAnsi"/>
                          <w:b/>
                        </w:rPr>
                      </w:pPr>
                      <w:r>
                        <w:rPr>
                          <w:rFonts w:asciiTheme="majorHAnsi" w:hAnsiTheme="majorHAnsi"/>
                          <w:b/>
                        </w:rPr>
                        <w:t xml:space="preserve">Towards the end of their training, RPTs are generally expected to plan to a level where: </w:t>
                      </w:r>
                    </w:p>
                    <w:p w14:paraId="0A684891"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Children make progress</w:t>
                      </w:r>
                    </w:p>
                    <w:p w14:paraId="5DB49134"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 xml:space="preserve">Lesson time is used effectively </w:t>
                      </w:r>
                    </w:p>
                    <w:p w14:paraId="7333705F"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Modelling, questioning and explanations are used well</w:t>
                      </w:r>
                    </w:p>
                    <w:p w14:paraId="176AEFB7" w14:textId="77777777" w:rsidR="00A6026E" w:rsidRPr="00495ED9"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Assessment strategies are used purposefully</w:t>
                      </w:r>
                    </w:p>
                    <w:p w14:paraId="7C7AF50D" w14:textId="77777777" w:rsidR="00A6026E"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Specific needs are taken into account</w:t>
                      </w:r>
                    </w:p>
                    <w:p w14:paraId="1417EF0F" w14:textId="77777777" w:rsidR="00A6026E" w:rsidRPr="00C95E10" w:rsidRDefault="00A6026E" w:rsidP="00A6026E">
                      <w:pPr>
                        <w:pStyle w:val="ListParagraph"/>
                        <w:numPr>
                          <w:ilvl w:val="0"/>
                          <w:numId w:val="80"/>
                        </w:numPr>
                        <w:spacing w:after="0" w:line="240" w:lineRule="auto"/>
                        <w:rPr>
                          <w:rFonts w:asciiTheme="majorHAnsi" w:hAnsiTheme="majorHAnsi"/>
                          <w:color w:val="333333"/>
                        </w:rPr>
                      </w:pPr>
                      <w:r w:rsidRPr="00C95E10">
                        <w:rPr>
                          <w:rFonts w:asciiTheme="majorHAnsi" w:hAnsiTheme="majorHAnsi"/>
                          <w:color w:val="333333"/>
                        </w:rPr>
                        <w:t>Adults are appropriately deployed</w:t>
                      </w:r>
                    </w:p>
                    <w:p w14:paraId="753AC553" w14:textId="77777777" w:rsidR="00A6026E" w:rsidRDefault="00A6026E" w:rsidP="00A6026E">
                      <w:pPr>
                        <w:rPr>
                          <w:rFonts w:asciiTheme="majorHAnsi" w:hAnsiTheme="majorHAnsi"/>
                          <w:b/>
                        </w:rPr>
                      </w:pPr>
                    </w:p>
                    <w:p w14:paraId="6AB0E7CD" w14:textId="77777777" w:rsidR="00A6026E" w:rsidRDefault="00A6026E" w:rsidP="00A6026E">
                      <w:pPr>
                        <w:rPr>
                          <w:rFonts w:asciiTheme="majorHAnsi" w:hAnsiTheme="majorHAnsi"/>
                          <w:b/>
                        </w:rPr>
                      </w:pPr>
                      <w:r>
                        <w:rPr>
                          <w:rFonts w:asciiTheme="majorHAnsi" w:hAnsiTheme="majorHAnsi"/>
                          <w:b/>
                        </w:rPr>
                        <w:t>If they are not achieving as stated above:</w:t>
                      </w:r>
                    </w:p>
                    <w:p w14:paraId="1FB99DFC" w14:textId="77777777" w:rsidR="00A6026E" w:rsidRPr="00687EE3" w:rsidRDefault="00A6026E" w:rsidP="00A6026E">
                      <w:pPr>
                        <w:rPr>
                          <w:rFonts w:asciiTheme="majorHAnsi" w:hAnsiTheme="majorHAnsi"/>
                        </w:rPr>
                      </w:pPr>
                    </w:p>
                    <w:p w14:paraId="2EEE7F5A" w14:textId="77777777" w:rsidR="00A6026E" w:rsidRPr="00080DD2" w:rsidRDefault="00A6026E" w:rsidP="00A6026E">
                      <w:pPr>
                        <w:rPr>
                          <w:rFonts w:asciiTheme="majorHAnsi" w:hAnsiTheme="majorHAnsi"/>
                          <w:sz w:val="28"/>
                        </w:rPr>
                      </w:pPr>
                      <w:r w:rsidRPr="00080DD2">
                        <w:rPr>
                          <w:rFonts w:asciiTheme="majorHAnsi" w:hAnsiTheme="majorHAnsi"/>
                        </w:rPr>
                        <w:t xml:space="preserve">The RPT, mentor and/or tutor may identify the need to increase </w:t>
                      </w:r>
                      <w:r>
                        <w:rPr>
                          <w:rFonts w:asciiTheme="majorHAnsi" w:hAnsiTheme="majorHAnsi"/>
                        </w:rPr>
                        <w:t xml:space="preserve">the </w:t>
                      </w:r>
                      <w:r w:rsidRPr="00080DD2">
                        <w:rPr>
                          <w:rFonts w:asciiTheme="majorHAnsi" w:hAnsiTheme="majorHAnsi"/>
                        </w:rPr>
                        <w:t>detail in the planning process</w:t>
                      </w:r>
                      <w:r>
                        <w:rPr>
                          <w:rFonts w:asciiTheme="majorHAnsi" w:hAnsiTheme="majorHAnsi"/>
                        </w:rPr>
                        <w:t xml:space="preserve"> </w:t>
                      </w:r>
                      <w:r w:rsidRPr="00080DD2">
                        <w:rPr>
                          <w:rFonts w:asciiTheme="majorHAnsi" w:hAnsiTheme="majorHAnsi"/>
                        </w:rPr>
                        <w:t>by returning to an earlier phase</w:t>
                      </w:r>
                      <w:r>
                        <w:rPr>
                          <w:rFonts w:asciiTheme="majorHAnsi" w:hAnsiTheme="majorHAnsi"/>
                        </w:rPr>
                        <w:t xml:space="preserve"> to support the relevant aspect above</w:t>
                      </w:r>
                      <w:r w:rsidRPr="00080DD2">
                        <w:rPr>
                          <w:rFonts w:asciiTheme="majorHAnsi" w:hAnsiTheme="majorHAnsi"/>
                        </w:rPr>
                        <w:t>. This should be documented as extra support.</w:t>
                      </w:r>
                    </w:p>
                  </w:txbxContent>
                </v:textbox>
                <w10:wrap anchorx="margin"/>
              </v:shape>
            </w:pict>
          </mc:Fallback>
        </mc:AlternateContent>
      </w:r>
    </w:p>
    <w:p w14:paraId="6771D54F" w14:textId="3444BC52" w:rsidR="00A6026E" w:rsidRDefault="00A6026E" w:rsidP="00A6026E"/>
    <w:p w14:paraId="15111DD4" w14:textId="7C26FBB1" w:rsidR="00A6026E" w:rsidRDefault="00A6026E" w:rsidP="00A6026E"/>
    <w:p w14:paraId="4CB21798" w14:textId="77777777" w:rsidR="00A6026E" w:rsidRDefault="00A6026E" w:rsidP="00A6026E"/>
    <w:p w14:paraId="67400A4B" w14:textId="418714B6" w:rsidR="00A6026E" w:rsidRDefault="00A6026E" w:rsidP="00A6026E"/>
    <w:p w14:paraId="1ED7C48D" w14:textId="6E5D2FB4" w:rsidR="00A6026E" w:rsidRDefault="00A6026E" w:rsidP="00A6026E"/>
    <w:p w14:paraId="7ECD5DCF" w14:textId="320762B7" w:rsidR="00A6026E" w:rsidRDefault="00A6026E" w:rsidP="00A6026E"/>
    <w:p w14:paraId="2794B9F3" w14:textId="77777777" w:rsidR="00A6026E" w:rsidRDefault="00A6026E" w:rsidP="00A6026E"/>
    <w:p w14:paraId="0FAE5A8D" w14:textId="262CE956" w:rsidR="00A6026E" w:rsidRDefault="00A6026E" w:rsidP="00A6026E"/>
    <w:p w14:paraId="2ED47A56" w14:textId="77777777" w:rsidR="00A6026E" w:rsidRDefault="00A6026E" w:rsidP="00A6026E">
      <w:pPr>
        <w:rPr>
          <w:rFonts w:asciiTheme="minorHAnsi" w:hAnsiTheme="minorHAnsi" w:cstheme="minorHAnsi"/>
        </w:rPr>
      </w:pPr>
    </w:p>
    <w:p w14:paraId="2866080A" w14:textId="5574B81D" w:rsidR="00A6026E" w:rsidRDefault="00A6026E" w:rsidP="00A6026E">
      <w:pPr>
        <w:rPr>
          <w:rFonts w:asciiTheme="minorHAnsi" w:hAnsiTheme="minorHAnsi" w:cstheme="minorHAnsi"/>
        </w:rPr>
      </w:pPr>
    </w:p>
    <w:p w14:paraId="6D4F3674" w14:textId="77777777" w:rsidR="00A6026E" w:rsidRDefault="00A6026E" w:rsidP="00A6026E">
      <w:pPr>
        <w:rPr>
          <w:rFonts w:asciiTheme="minorHAnsi" w:hAnsiTheme="minorHAnsi" w:cstheme="minorHAnsi"/>
        </w:rPr>
      </w:pPr>
    </w:p>
    <w:p w14:paraId="70C80ECB" w14:textId="77777777" w:rsidR="007819DD" w:rsidRDefault="007819DD" w:rsidP="007819DD">
      <w:pPr>
        <w:ind w:left="0" w:firstLine="0"/>
        <w:rPr>
          <w:rFonts w:asciiTheme="minorHAnsi" w:hAnsiTheme="minorHAnsi" w:cstheme="minorHAnsi"/>
        </w:rPr>
        <w:sectPr w:rsidR="007819DD" w:rsidSect="00F7043C">
          <w:pgSz w:w="11906" w:h="16838"/>
          <w:pgMar w:top="766" w:right="720" w:bottom="790" w:left="720" w:header="480" w:footer="478" w:gutter="0"/>
          <w:cols w:space="720"/>
          <w:titlePg/>
        </w:sectPr>
      </w:pPr>
    </w:p>
    <w:p w14:paraId="6FD0B046" w14:textId="1ADDC0F6" w:rsidR="00C94AE1" w:rsidRDefault="00C94AE1" w:rsidP="007819DD">
      <w:pPr>
        <w:pStyle w:val="Heading2"/>
        <w:ind w:left="0" w:firstLine="0"/>
      </w:pPr>
      <w:bookmarkStart w:id="37" w:name="_Toc227696206"/>
      <w:r>
        <w:lastRenderedPageBreak/>
        <w:t>Appendix 2 – The Teacher’s Standards</w:t>
      </w:r>
      <w:bookmarkEnd w:id="37"/>
    </w:p>
    <w:p w14:paraId="3CE391EC" w14:textId="77777777" w:rsidR="004F2386" w:rsidRDefault="004F2386" w:rsidP="00DB2E03">
      <w:pPr>
        <w:pStyle w:val="Default"/>
        <w:rPr>
          <w:b/>
          <w:bCs/>
          <w:sz w:val="28"/>
          <w:szCs w:val="28"/>
        </w:rPr>
      </w:pPr>
    </w:p>
    <w:p w14:paraId="3D4BF7B7" w14:textId="77C7891A" w:rsidR="00DB2E03" w:rsidRDefault="00DB2E03" w:rsidP="00DB2E03">
      <w:pPr>
        <w:pStyle w:val="Default"/>
        <w:rPr>
          <w:sz w:val="28"/>
          <w:szCs w:val="28"/>
        </w:rPr>
      </w:pPr>
      <w:r>
        <w:rPr>
          <w:b/>
          <w:bCs/>
          <w:sz w:val="28"/>
          <w:szCs w:val="28"/>
        </w:rPr>
        <w:t xml:space="preserve">TEACHERS’ STANDARDS </w:t>
      </w:r>
    </w:p>
    <w:p w14:paraId="266AEB38" w14:textId="77777777" w:rsidR="00DB2E03" w:rsidRDefault="00DB2E03" w:rsidP="00DB2E03">
      <w:pPr>
        <w:pStyle w:val="Default"/>
        <w:rPr>
          <w:b/>
          <w:bCs/>
          <w:sz w:val="23"/>
          <w:szCs w:val="23"/>
        </w:rPr>
      </w:pPr>
    </w:p>
    <w:p w14:paraId="6ECE7E9C" w14:textId="77777777" w:rsidR="00DB2E03" w:rsidRDefault="00DB2E03" w:rsidP="00DB2E03">
      <w:pPr>
        <w:pStyle w:val="Default"/>
        <w:rPr>
          <w:sz w:val="23"/>
          <w:szCs w:val="23"/>
        </w:rPr>
      </w:pPr>
      <w:r>
        <w:rPr>
          <w:b/>
          <w:bCs/>
          <w:sz w:val="23"/>
          <w:szCs w:val="23"/>
        </w:rPr>
        <w:t xml:space="preserve">PREAMBLE </w:t>
      </w:r>
    </w:p>
    <w:p w14:paraId="02DC1A84" w14:textId="77777777" w:rsidR="00DB2E03" w:rsidRDefault="00DB2E03" w:rsidP="00DB2E03">
      <w:pPr>
        <w:pStyle w:val="Default"/>
        <w:rPr>
          <w:sz w:val="23"/>
          <w:szCs w:val="23"/>
        </w:rPr>
      </w:pPr>
      <w:r>
        <w:rPr>
          <w:sz w:val="23"/>
          <w:szCs w:val="23"/>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14:paraId="50F1E689" w14:textId="77777777" w:rsidR="00DB2E03" w:rsidRDefault="00DB2E03" w:rsidP="00DB2E03">
      <w:pPr>
        <w:pStyle w:val="Default"/>
        <w:rPr>
          <w:b/>
          <w:bCs/>
          <w:sz w:val="23"/>
          <w:szCs w:val="23"/>
        </w:rPr>
      </w:pPr>
    </w:p>
    <w:p w14:paraId="6B25F288" w14:textId="77777777" w:rsidR="00DB2E03" w:rsidRDefault="00DB2E03" w:rsidP="00DB2E03">
      <w:pPr>
        <w:pStyle w:val="Default"/>
        <w:rPr>
          <w:sz w:val="23"/>
          <w:szCs w:val="23"/>
        </w:rPr>
      </w:pPr>
      <w:r>
        <w:rPr>
          <w:b/>
          <w:bCs/>
          <w:sz w:val="23"/>
          <w:szCs w:val="23"/>
        </w:rPr>
        <w:t xml:space="preserve">PART ONE: TEACHING </w:t>
      </w:r>
    </w:p>
    <w:p w14:paraId="29D6374E" w14:textId="77777777" w:rsidR="00DB2E03" w:rsidRDefault="00DB2E03" w:rsidP="00DB2E03">
      <w:pPr>
        <w:pStyle w:val="Default"/>
        <w:rPr>
          <w:b/>
          <w:bCs/>
          <w:sz w:val="23"/>
          <w:szCs w:val="23"/>
        </w:rPr>
      </w:pPr>
    </w:p>
    <w:p w14:paraId="1A147465" w14:textId="77777777" w:rsidR="00DB2E03" w:rsidRDefault="00DB2E03" w:rsidP="00DB2E03">
      <w:pPr>
        <w:pStyle w:val="Default"/>
        <w:rPr>
          <w:sz w:val="23"/>
          <w:szCs w:val="23"/>
        </w:rPr>
      </w:pPr>
      <w:r>
        <w:rPr>
          <w:b/>
          <w:bCs/>
          <w:sz w:val="23"/>
          <w:szCs w:val="23"/>
        </w:rPr>
        <w:t xml:space="preserve">A teacher must: </w:t>
      </w:r>
    </w:p>
    <w:p w14:paraId="1DC1FDFE" w14:textId="77777777" w:rsidR="00DB2E03" w:rsidRDefault="00DB2E03" w:rsidP="00DB2E03">
      <w:pPr>
        <w:pStyle w:val="Default"/>
        <w:rPr>
          <w:sz w:val="23"/>
          <w:szCs w:val="23"/>
        </w:rPr>
      </w:pPr>
      <w:r>
        <w:rPr>
          <w:b/>
          <w:bCs/>
          <w:sz w:val="23"/>
          <w:szCs w:val="23"/>
        </w:rPr>
        <w:t xml:space="preserve">1 Set high expectations which inspire, motivate and challenge pupils </w:t>
      </w:r>
    </w:p>
    <w:p w14:paraId="3639AEB3" w14:textId="77777777" w:rsidR="00DB2E03" w:rsidRDefault="00DB2E03" w:rsidP="00DB2E03">
      <w:pPr>
        <w:pStyle w:val="Default"/>
        <w:rPr>
          <w:sz w:val="23"/>
          <w:szCs w:val="23"/>
        </w:rPr>
      </w:pPr>
    </w:p>
    <w:p w14:paraId="5DEFD00F" w14:textId="77777777" w:rsidR="00DB2E03" w:rsidRDefault="00DB2E03" w:rsidP="00DB2E03">
      <w:pPr>
        <w:pStyle w:val="Default"/>
        <w:rPr>
          <w:sz w:val="23"/>
          <w:szCs w:val="23"/>
        </w:rPr>
      </w:pPr>
      <w:r>
        <w:rPr>
          <w:sz w:val="23"/>
          <w:szCs w:val="23"/>
        </w:rPr>
        <w:t xml:space="preserve">• establish a safe and stimulating environment for pupils, rooted in mutual respect </w:t>
      </w:r>
    </w:p>
    <w:p w14:paraId="540DB0C8" w14:textId="77777777" w:rsidR="00DB2E03" w:rsidRDefault="00DB2E03" w:rsidP="00DB2E03">
      <w:pPr>
        <w:pStyle w:val="Default"/>
        <w:rPr>
          <w:sz w:val="23"/>
          <w:szCs w:val="23"/>
        </w:rPr>
      </w:pPr>
    </w:p>
    <w:p w14:paraId="2C43C0A0" w14:textId="77777777" w:rsidR="00DB2E03" w:rsidRDefault="00DB2E03" w:rsidP="00DB2E03">
      <w:pPr>
        <w:pStyle w:val="Default"/>
        <w:rPr>
          <w:sz w:val="23"/>
          <w:szCs w:val="23"/>
        </w:rPr>
      </w:pPr>
      <w:r>
        <w:rPr>
          <w:sz w:val="23"/>
          <w:szCs w:val="23"/>
        </w:rPr>
        <w:t xml:space="preserve">• set goals that stretch and challenge pupils of all backgrounds, abilities and dispositions </w:t>
      </w:r>
    </w:p>
    <w:p w14:paraId="3E41770B" w14:textId="77777777" w:rsidR="00DB2E03" w:rsidRDefault="00DB2E03" w:rsidP="00DB2E03">
      <w:pPr>
        <w:pStyle w:val="Default"/>
        <w:rPr>
          <w:sz w:val="23"/>
          <w:szCs w:val="23"/>
        </w:rPr>
      </w:pPr>
    </w:p>
    <w:p w14:paraId="7080AE52" w14:textId="77777777" w:rsidR="00DB2E03" w:rsidRDefault="00DB2E03" w:rsidP="00DB2E03">
      <w:pPr>
        <w:pStyle w:val="Default"/>
        <w:rPr>
          <w:sz w:val="23"/>
          <w:szCs w:val="23"/>
        </w:rPr>
      </w:pPr>
      <w:r>
        <w:rPr>
          <w:sz w:val="23"/>
          <w:szCs w:val="23"/>
        </w:rPr>
        <w:t xml:space="preserve">• demonstrate consistently the positive attitudes, values and behaviour which are expected of pupils. </w:t>
      </w:r>
    </w:p>
    <w:p w14:paraId="13AC6B04" w14:textId="77777777" w:rsidR="00DB2E03" w:rsidRDefault="00DB2E03" w:rsidP="00DB2E03">
      <w:pPr>
        <w:pStyle w:val="Default"/>
        <w:rPr>
          <w:sz w:val="23"/>
          <w:szCs w:val="23"/>
        </w:rPr>
      </w:pPr>
    </w:p>
    <w:p w14:paraId="5892293B" w14:textId="77777777" w:rsidR="00DB2E03" w:rsidRDefault="00DB2E03" w:rsidP="00DB2E03">
      <w:pPr>
        <w:pStyle w:val="Default"/>
        <w:rPr>
          <w:sz w:val="23"/>
          <w:szCs w:val="23"/>
        </w:rPr>
      </w:pPr>
      <w:r>
        <w:rPr>
          <w:b/>
          <w:bCs/>
          <w:sz w:val="23"/>
          <w:szCs w:val="23"/>
        </w:rPr>
        <w:t xml:space="preserve">2 Promote good progress and outcomes by pupils </w:t>
      </w:r>
    </w:p>
    <w:p w14:paraId="7A449FC9" w14:textId="77777777" w:rsidR="00DB2E03" w:rsidRDefault="00DB2E03" w:rsidP="00DB2E03">
      <w:pPr>
        <w:pStyle w:val="Default"/>
        <w:rPr>
          <w:sz w:val="23"/>
          <w:szCs w:val="23"/>
        </w:rPr>
      </w:pPr>
    </w:p>
    <w:p w14:paraId="35B2DCAE" w14:textId="77777777" w:rsidR="00DB2E03" w:rsidRDefault="00DB2E03" w:rsidP="00DB2E03">
      <w:pPr>
        <w:pStyle w:val="Default"/>
        <w:rPr>
          <w:sz w:val="23"/>
          <w:szCs w:val="23"/>
        </w:rPr>
      </w:pPr>
      <w:r>
        <w:rPr>
          <w:sz w:val="23"/>
          <w:szCs w:val="23"/>
        </w:rPr>
        <w:t xml:space="preserve">• be accountable for pupils’ attainment, progress and outcomes </w:t>
      </w:r>
    </w:p>
    <w:p w14:paraId="29C8C007" w14:textId="77777777" w:rsidR="00DB2E03" w:rsidRDefault="00DB2E03" w:rsidP="00DB2E03">
      <w:pPr>
        <w:pStyle w:val="Default"/>
        <w:rPr>
          <w:sz w:val="23"/>
          <w:szCs w:val="23"/>
        </w:rPr>
      </w:pPr>
    </w:p>
    <w:p w14:paraId="157B8498" w14:textId="77777777" w:rsidR="00DB2E03" w:rsidRDefault="00DB2E03" w:rsidP="00DB2E03">
      <w:pPr>
        <w:pStyle w:val="Default"/>
        <w:rPr>
          <w:sz w:val="23"/>
          <w:szCs w:val="23"/>
        </w:rPr>
      </w:pPr>
      <w:r>
        <w:rPr>
          <w:sz w:val="23"/>
          <w:szCs w:val="23"/>
        </w:rPr>
        <w:t xml:space="preserve">• be aware of pupils’ capabilities and their prior knowledge, and plan teaching to build on these </w:t>
      </w:r>
    </w:p>
    <w:p w14:paraId="3E9A699A" w14:textId="77777777" w:rsidR="00DB2E03" w:rsidRDefault="00DB2E03" w:rsidP="00DB2E03">
      <w:pPr>
        <w:pStyle w:val="Default"/>
        <w:rPr>
          <w:sz w:val="23"/>
          <w:szCs w:val="23"/>
        </w:rPr>
      </w:pPr>
    </w:p>
    <w:p w14:paraId="44D1FD21" w14:textId="77777777" w:rsidR="00DB2E03" w:rsidRDefault="00DB2E03" w:rsidP="00DB2E03">
      <w:pPr>
        <w:pStyle w:val="Default"/>
        <w:rPr>
          <w:sz w:val="23"/>
          <w:szCs w:val="23"/>
        </w:rPr>
      </w:pPr>
      <w:r>
        <w:rPr>
          <w:sz w:val="23"/>
          <w:szCs w:val="23"/>
        </w:rPr>
        <w:t xml:space="preserve">• guide pupils to reflect on the progress they have made and their emerging needs </w:t>
      </w:r>
    </w:p>
    <w:p w14:paraId="46E8C011" w14:textId="77777777" w:rsidR="00DB2E03" w:rsidRDefault="00DB2E03" w:rsidP="00DB2E03">
      <w:pPr>
        <w:pStyle w:val="Default"/>
        <w:rPr>
          <w:sz w:val="23"/>
          <w:szCs w:val="23"/>
        </w:rPr>
      </w:pPr>
    </w:p>
    <w:p w14:paraId="6A1D2749" w14:textId="77777777" w:rsidR="00DB2E03" w:rsidRDefault="00DB2E03" w:rsidP="00DB2E03">
      <w:pPr>
        <w:pStyle w:val="Default"/>
        <w:rPr>
          <w:sz w:val="23"/>
          <w:szCs w:val="23"/>
        </w:rPr>
      </w:pPr>
      <w:r>
        <w:rPr>
          <w:sz w:val="23"/>
          <w:szCs w:val="23"/>
        </w:rPr>
        <w:t xml:space="preserve">• demonstrate knowledge and understanding of how pupils learn and how this impacts on teaching </w:t>
      </w:r>
    </w:p>
    <w:p w14:paraId="7B7916EC" w14:textId="77777777" w:rsidR="00DB2E03" w:rsidRDefault="00DB2E03" w:rsidP="00DB2E03">
      <w:pPr>
        <w:pStyle w:val="Default"/>
        <w:rPr>
          <w:sz w:val="23"/>
          <w:szCs w:val="23"/>
        </w:rPr>
      </w:pPr>
    </w:p>
    <w:p w14:paraId="6F716227" w14:textId="77777777" w:rsidR="00DB2E03" w:rsidRDefault="00DB2E03" w:rsidP="00DB2E03">
      <w:pPr>
        <w:pStyle w:val="Default"/>
        <w:rPr>
          <w:sz w:val="23"/>
          <w:szCs w:val="23"/>
        </w:rPr>
      </w:pPr>
      <w:r>
        <w:rPr>
          <w:sz w:val="23"/>
          <w:szCs w:val="23"/>
        </w:rPr>
        <w:t xml:space="preserve">• encourage pupils to take a responsible and conscientious attitude to their own work and study. </w:t>
      </w:r>
    </w:p>
    <w:p w14:paraId="6BCF6D46" w14:textId="77777777" w:rsidR="00DB2E03" w:rsidRDefault="00DB2E03" w:rsidP="00DB2E03">
      <w:pPr>
        <w:pStyle w:val="Default"/>
        <w:rPr>
          <w:sz w:val="23"/>
          <w:szCs w:val="23"/>
        </w:rPr>
      </w:pPr>
    </w:p>
    <w:p w14:paraId="0FA0010E" w14:textId="77777777" w:rsidR="00DB2E03" w:rsidRDefault="00DB2E03" w:rsidP="00DB2E03">
      <w:pPr>
        <w:pStyle w:val="Default"/>
        <w:rPr>
          <w:sz w:val="23"/>
          <w:szCs w:val="23"/>
        </w:rPr>
      </w:pPr>
      <w:r>
        <w:rPr>
          <w:b/>
          <w:bCs/>
          <w:sz w:val="23"/>
          <w:szCs w:val="23"/>
        </w:rPr>
        <w:t xml:space="preserve">3 Demonstrate good subject and curriculum knowledge </w:t>
      </w:r>
    </w:p>
    <w:p w14:paraId="08553BD9" w14:textId="77777777" w:rsidR="00DB2E03" w:rsidRDefault="00DB2E03" w:rsidP="00DB2E03">
      <w:pPr>
        <w:pStyle w:val="Default"/>
        <w:rPr>
          <w:sz w:val="23"/>
          <w:szCs w:val="23"/>
        </w:rPr>
      </w:pPr>
    </w:p>
    <w:p w14:paraId="48E5AB6E" w14:textId="77777777" w:rsidR="00DB2E03" w:rsidRDefault="00DB2E03" w:rsidP="00DB2E03">
      <w:pPr>
        <w:pStyle w:val="Default"/>
        <w:rPr>
          <w:sz w:val="23"/>
          <w:szCs w:val="23"/>
        </w:rPr>
      </w:pPr>
      <w:r>
        <w:rPr>
          <w:sz w:val="23"/>
          <w:szCs w:val="23"/>
        </w:rPr>
        <w:t xml:space="preserve">• have a secure knowledge of the relevant subject(s) and curriculum areas, foster and maintain pupils’ interest in the subject, and address misunderstandings </w:t>
      </w:r>
    </w:p>
    <w:p w14:paraId="2DEE6C42" w14:textId="77777777" w:rsidR="00DB2E03" w:rsidRDefault="00DB2E03" w:rsidP="00DB2E03">
      <w:pPr>
        <w:pStyle w:val="Default"/>
        <w:rPr>
          <w:sz w:val="23"/>
          <w:szCs w:val="23"/>
        </w:rPr>
      </w:pPr>
    </w:p>
    <w:p w14:paraId="2EBBFCE4" w14:textId="77777777" w:rsidR="00DB2E03" w:rsidRDefault="00DB2E03" w:rsidP="00DB2E03">
      <w:pPr>
        <w:pStyle w:val="Default"/>
        <w:rPr>
          <w:sz w:val="23"/>
          <w:szCs w:val="23"/>
        </w:rPr>
      </w:pPr>
      <w:r>
        <w:rPr>
          <w:sz w:val="23"/>
          <w:szCs w:val="23"/>
        </w:rPr>
        <w:t xml:space="preserve">• demonstrate a critical understanding of developments in the subject and curriculum areas, and promote the value of scholarship </w:t>
      </w:r>
    </w:p>
    <w:p w14:paraId="7CE1734B" w14:textId="77777777" w:rsidR="00DB2E03" w:rsidRDefault="00DB2E03" w:rsidP="00DB2E03">
      <w:pPr>
        <w:pStyle w:val="Default"/>
        <w:rPr>
          <w:sz w:val="23"/>
          <w:szCs w:val="23"/>
        </w:rPr>
      </w:pPr>
    </w:p>
    <w:p w14:paraId="7010F47C" w14:textId="77777777" w:rsidR="00DB2E03" w:rsidRDefault="00DB2E03" w:rsidP="00DB2E03">
      <w:pPr>
        <w:pStyle w:val="Default"/>
        <w:rPr>
          <w:sz w:val="23"/>
          <w:szCs w:val="23"/>
        </w:rPr>
      </w:pPr>
      <w:r>
        <w:rPr>
          <w:sz w:val="23"/>
          <w:szCs w:val="23"/>
        </w:rPr>
        <w:t xml:space="preserve">• demonstrate an understanding of and take responsibility for promoting high standards of literacy, articulacy and the correct use of standard English, whatever the teacher’s specialist subject </w:t>
      </w:r>
    </w:p>
    <w:p w14:paraId="55803D25" w14:textId="77777777" w:rsidR="00DB2E03" w:rsidRDefault="00DB2E03" w:rsidP="00DB2E03">
      <w:pPr>
        <w:pStyle w:val="Default"/>
        <w:rPr>
          <w:sz w:val="23"/>
          <w:szCs w:val="23"/>
        </w:rPr>
      </w:pPr>
    </w:p>
    <w:p w14:paraId="33B69746" w14:textId="77777777" w:rsidR="00DB2E03" w:rsidRDefault="00DB2E03" w:rsidP="00DB2E03">
      <w:pPr>
        <w:pStyle w:val="Default"/>
        <w:rPr>
          <w:sz w:val="23"/>
          <w:szCs w:val="23"/>
        </w:rPr>
      </w:pPr>
      <w:r>
        <w:rPr>
          <w:sz w:val="23"/>
          <w:szCs w:val="23"/>
        </w:rPr>
        <w:t xml:space="preserve">• if teaching early reading, demonstrate a clear understanding of systematic synthetic phonics </w:t>
      </w:r>
    </w:p>
    <w:p w14:paraId="7ED6224E" w14:textId="77777777" w:rsidR="00DB2E03" w:rsidRDefault="00DB2E03" w:rsidP="00DB2E03">
      <w:pPr>
        <w:pStyle w:val="Default"/>
        <w:pageBreakBefore/>
        <w:rPr>
          <w:sz w:val="23"/>
          <w:szCs w:val="23"/>
        </w:rPr>
      </w:pPr>
    </w:p>
    <w:p w14:paraId="77EF0E48" w14:textId="77777777" w:rsidR="00DB2E03" w:rsidRDefault="00DB2E03" w:rsidP="00DB2E03">
      <w:pPr>
        <w:pStyle w:val="Default"/>
        <w:rPr>
          <w:sz w:val="23"/>
          <w:szCs w:val="23"/>
        </w:rPr>
      </w:pPr>
      <w:r>
        <w:rPr>
          <w:sz w:val="23"/>
          <w:szCs w:val="23"/>
        </w:rPr>
        <w:t xml:space="preserve">• if teaching early mathematics, demonstrate a clear understanding of appropriate teaching strategies. </w:t>
      </w:r>
    </w:p>
    <w:p w14:paraId="2903DB6A" w14:textId="77777777" w:rsidR="00DB2E03" w:rsidRDefault="00DB2E03" w:rsidP="00DB2E03">
      <w:pPr>
        <w:pStyle w:val="Default"/>
        <w:rPr>
          <w:sz w:val="23"/>
          <w:szCs w:val="23"/>
        </w:rPr>
      </w:pPr>
    </w:p>
    <w:p w14:paraId="140543B5" w14:textId="77777777" w:rsidR="00DB2E03" w:rsidRDefault="00DB2E03" w:rsidP="00DB2E03">
      <w:pPr>
        <w:pStyle w:val="Default"/>
        <w:rPr>
          <w:sz w:val="23"/>
          <w:szCs w:val="23"/>
        </w:rPr>
      </w:pPr>
      <w:r>
        <w:rPr>
          <w:b/>
          <w:bCs/>
          <w:sz w:val="23"/>
          <w:szCs w:val="23"/>
        </w:rPr>
        <w:t xml:space="preserve">4 Plan and teach well structured lessons </w:t>
      </w:r>
    </w:p>
    <w:p w14:paraId="29033432" w14:textId="77777777" w:rsidR="00DB2E03" w:rsidRDefault="00DB2E03" w:rsidP="00DB2E03">
      <w:pPr>
        <w:pStyle w:val="Default"/>
        <w:rPr>
          <w:sz w:val="23"/>
          <w:szCs w:val="23"/>
        </w:rPr>
      </w:pPr>
    </w:p>
    <w:p w14:paraId="7AF639E7" w14:textId="77777777" w:rsidR="00DB2E03" w:rsidRDefault="00DB2E03" w:rsidP="00DB2E03">
      <w:pPr>
        <w:pStyle w:val="Default"/>
        <w:rPr>
          <w:sz w:val="23"/>
          <w:szCs w:val="23"/>
        </w:rPr>
      </w:pPr>
      <w:r>
        <w:rPr>
          <w:sz w:val="23"/>
          <w:szCs w:val="23"/>
        </w:rPr>
        <w:t xml:space="preserve">• impart knowledge and develop understanding through effective use of lesson time </w:t>
      </w:r>
    </w:p>
    <w:p w14:paraId="531847A8" w14:textId="77777777" w:rsidR="00DB2E03" w:rsidRDefault="00DB2E03" w:rsidP="00DB2E03">
      <w:pPr>
        <w:pStyle w:val="Default"/>
        <w:rPr>
          <w:sz w:val="23"/>
          <w:szCs w:val="23"/>
        </w:rPr>
      </w:pPr>
    </w:p>
    <w:p w14:paraId="6581D1DE" w14:textId="77777777" w:rsidR="00DB2E03" w:rsidRDefault="00DB2E03" w:rsidP="00DB2E03">
      <w:pPr>
        <w:pStyle w:val="Default"/>
        <w:rPr>
          <w:sz w:val="23"/>
          <w:szCs w:val="23"/>
        </w:rPr>
      </w:pPr>
      <w:r>
        <w:rPr>
          <w:sz w:val="23"/>
          <w:szCs w:val="23"/>
        </w:rPr>
        <w:t xml:space="preserve">• promote a love of learning and children’s intellectual curiosity </w:t>
      </w:r>
    </w:p>
    <w:p w14:paraId="405D29AF" w14:textId="77777777" w:rsidR="00DB2E03" w:rsidRDefault="00DB2E03" w:rsidP="00DB2E03">
      <w:pPr>
        <w:pStyle w:val="Default"/>
        <w:rPr>
          <w:sz w:val="23"/>
          <w:szCs w:val="23"/>
        </w:rPr>
      </w:pPr>
    </w:p>
    <w:p w14:paraId="5114F7F7" w14:textId="77777777" w:rsidR="00DB2E03" w:rsidRDefault="00DB2E03" w:rsidP="00DB2E03">
      <w:pPr>
        <w:pStyle w:val="Default"/>
        <w:rPr>
          <w:sz w:val="23"/>
          <w:szCs w:val="23"/>
        </w:rPr>
      </w:pPr>
      <w:r>
        <w:rPr>
          <w:sz w:val="23"/>
          <w:szCs w:val="23"/>
        </w:rPr>
        <w:t xml:space="preserve">• set homework and plan other out-of-class activities to consolidate and extend the knowledge and understanding pupils have acquired </w:t>
      </w:r>
    </w:p>
    <w:p w14:paraId="2C798CF5" w14:textId="77777777" w:rsidR="00DB2E03" w:rsidRDefault="00DB2E03" w:rsidP="00DB2E03">
      <w:pPr>
        <w:pStyle w:val="Default"/>
        <w:rPr>
          <w:sz w:val="23"/>
          <w:szCs w:val="23"/>
        </w:rPr>
      </w:pPr>
    </w:p>
    <w:p w14:paraId="4E215EC2" w14:textId="77777777" w:rsidR="00DB2E03" w:rsidRDefault="00DB2E03" w:rsidP="00DB2E03">
      <w:pPr>
        <w:pStyle w:val="Default"/>
        <w:rPr>
          <w:sz w:val="23"/>
          <w:szCs w:val="23"/>
        </w:rPr>
      </w:pPr>
      <w:r>
        <w:rPr>
          <w:sz w:val="23"/>
          <w:szCs w:val="23"/>
        </w:rPr>
        <w:t xml:space="preserve">• reflect systematically on the effectiveness of lessons and approaches to teaching </w:t>
      </w:r>
    </w:p>
    <w:p w14:paraId="713D0474" w14:textId="77777777" w:rsidR="00DB2E03" w:rsidRDefault="00DB2E03" w:rsidP="00DB2E03">
      <w:pPr>
        <w:pStyle w:val="Default"/>
        <w:rPr>
          <w:sz w:val="23"/>
          <w:szCs w:val="23"/>
        </w:rPr>
      </w:pPr>
    </w:p>
    <w:p w14:paraId="4CE0B706" w14:textId="77777777" w:rsidR="00DB2E03" w:rsidRDefault="00DB2E03" w:rsidP="00DB2E03">
      <w:pPr>
        <w:pStyle w:val="Default"/>
        <w:rPr>
          <w:sz w:val="23"/>
          <w:szCs w:val="23"/>
        </w:rPr>
      </w:pPr>
      <w:r>
        <w:rPr>
          <w:sz w:val="23"/>
          <w:szCs w:val="23"/>
        </w:rPr>
        <w:t xml:space="preserve">• contribute to the design and provision of an engaging curriculum within the relevant subject area(s). </w:t>
      </w:r>
    </w:p>
    <w:p w14:paraId="63DA35C6" w14:textId="77777777" w:rsidR="00DB2E03" w:rsidRDefault="00DB2E03" w:rsidP="00DB2E03">
      <w:pPr>
        <w:pStyle w:val="Default"/>
        <w:rPr>
          <w:sz w:val="23"/>
          <w:szCs w:val="23"/>
        </w:rPr>
      </w:pPr>
    </w:p>
    <w:p w14:paraId="454DC98B" w14:textId="77777777" w:rsidR="00DB2E03" w:rsidRDefault="00DB2E03" w:rsidP="00DB2E03">
      <w:pPr>
        <w:pStyle w:val="Default"/>
        <w:rPr>
          <w:sz w:val="23"/>
          <w:szCs w:val="23"/>
        </w:rPr>
      </w:pPr>
      <w:r>
        <w:rPr>
          <w:b/>
          <w:bCs/>
          <w:sz w:val="23"/>
          <w:szCs w:val="23"/>
        </w:rPr>
        <w:t xml:space="preserve">5 Adapt teaching to respond to the strengths and needs of all pupils </w:t>
      </w:r>
    </w:p>
    <w:p w14:paraId="5439A074" w14:textId="77777777" w:rsidR="00DB2E03" w:rsidRDefault="00DB2E03" w:rsidP="00DB2E03">
      <w:pPr>
        <w:pStyle w:val="Default"/>
        <w:rPr>
          <w:sz w:val="23"/>
          <w:szCs w:val="23"/>
        </w:rPr>
      </w:pPr>
    </w:p>
    <w:p w14:paraId="41CD5C81" w14:textId="77777777" w:rsidR="00DB2E03" w:rsidRDefault="00DB2E03" w:rsidP="00DB2E03">
      <w:pPr>
        <w:pStyle w:val="Default"/>
        <w:rPr>
          <w:sz w:val="23"/>
          <w:szCs w:val="23"/>
        </w:rPr>
      </w:pPr>
      <w:r>
        <w:rPr>
          <w:sz w:val="23"/>
          <w:szCs w:val="23"/>
        </w:rPr>
        <w:t xml:space="preserve">• know when and how to differentiate appropriately, using approaches which enable pupils to be taught effectively </w:t>
      </w:r>
    </w:p>
    <w:p w14:paraId="7E629CF2" w14:textId="77777777" w:rsidR="00DB2E03" w:rsidRDefault="00DB2E03" w:rsidP="00DB2E03">
      <w:pPr>
        <w:pStyle w:val="Default"/>
        <w:rPr>
          <w:sz w:val="23"/>
          <w:szCs w:val="23"/>
        </w:rPr>
      </w:pPr>
    </w:p>
    <w:p w14:paraId="282BF92F" w14:textId="77777777" w:rsidR="00DB2E03" w:rsidRDefault="00DB2E03" w:rsidP="00DB2E03">
      <w:pPr>
        <w:pStyle w:val="Default"/>
        <w:rPr>
          <w:sz w:val="23"/>
          <w:szCs w:val="23"/>
        </w:rPr>
      </w:pPr>
      <w:r>
        <w:rPr>
          <w:sz w:val="23"/>
          <w:szCs w:val="23"/>
        </w:rPr>
        <w:t xml:space="preserve">• have a secure understanding of how a range of factors can inhibit pupils’ ability to learn, and how best to overcome these </w:t>
      </w:r>
    </w:p>
    <w:p w14:paraId="3A0350EC" w14:textId="77777777" w:rsidR="00DB2E03" w:rsidRDefault="00DB2E03" w:rsidP="00DB2E03">
      <w:pPr>
        <w:pStyle w:val="Default"/>
        <w:rPr>
          <w:sz w:val="23"/>
          <w:szCs w:val="23"/>
        </w:rPr>
      </w:pPr>
    </w:p>
    <w:p w14:paraId="2C444733" w14:textId="77777777" w:rsidR="00DB2E03" w:rsidRDefault="00DB2E03" w:rsidP="00DB2E03">
      <w:pPr>
        <w:pStyle w:val="Default"/>
        <w:rPr>
          <w:sz w:val="23"/>
          <w:szCs w:val="23"/>
        </w:rPr>
      </w:pPr>
      <w:r>
        <w:rPr>
          <w:sz w:val="23"/>
          <w:szCs w:val="23"/>
        </w:rPr>
        <w:t xml:space="preserve">• demonstrate an awareness of the physical, social and intellectual development of children, and know how to adapt teaching to support pupils’ education at different stages of development </w:t>
      </w:r>
    </w:p>
    <w:p w14:paraId="526C44B8" w14:textId="77777777" w:rsidR="00DB2E03" w:rsidRDefault="00DB2E03" w:rsidP="00DB2E03">
      <w:pPr>
        <w:pStyle w:val="Default"/>
        <w:rPr>
          <w:sz w:val="23"/>
          <w:szCs w:val="23"/>
        </w:rPr>
      </w:pPr>
    </w:p>
    <w:p w14:paraId="1E9534D7" w14:textId="77777777" w:rsidR="00DB2E03" w:rsidRDefault="00DB2E03" w:rsidP="00DB2E03">
      <w:pPr>
        <w:pStyle w:val="Default"/>
        <w:rPr>
          <w:sz w:val="23"/>
          <w:szCs w:val="23"/>
        </w:rPr>
      </w:pPr>
      <w:r>
        <w:rPr>
          <w:sz w:val="23"/>
          <w:szCs w:val="23"/>
        </w:rPr>
        <w:t xml:space="preserve">•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5D18E875" w14:textId="77777777" w:rsidR="00DB2E03" w:rsidRDefault="00DB2E03" w:rsidP="00DB2E03">
      <w:pPr>
        <w:pStyle w:val="Default"/>
        <w:rPr>
          <w:sz w:val="23"/>
          <w:szCs w:val="23"/>
        </w:rPr>
      </w:pPr>
    </w:p>
    <w:p w14:paraId="1F9AADDE" w14:textId="77777777" w:rsidR="00DB2E03" w:rsidRDefault="00DB2E03" w:rsidP="00DB2E03">
      <w:pPr>
        <w:pStyle w:val="Default"/>
        <w:rPr>
          <w:sz w:val="23"/>
          <w:szCs w:val="23"/>
        </w:rPr>
      </w:pPr>
      <w:r>
        <w:rPr>
          <w:b/>
          <w:bCs/>
          <w:sz w:val="23"/>
          <w:szCs w:val="23"/>
        </w:rPr>
        <w:t xml:space="preserve">6 Make accurate and productive use of assessment </w:t>
      </w:r>
    </w:p>
    <w:p w14:paraId="0C0CDD91" w14:textId="77777777" w:rsidR="00DB2E03" w:rsidRDefault="00DB2E03" w:rsidP="00DB2E03">
      <w:pPr>
        <w:pStyle w:val="Default"/>
        <w:rPr>
          <w:sz w:val="23"/>
          <w:szCs w:val="23"/>
        </w:rPr>
      </w:pPr>
    </w:p>
    <w:p w14:paraId="649CB4D4" w14:textId="77777777" w:rsidR="00DB2E03" w:rsidRDefault="00DB2E03" w:rsidP="00DB2E03">
      <w:pPr>
        <w:pStyle w:val="Default"/>
        <w:rPr>
          <w:sz w:val="23"/>
          <w:szCs w:val="23"/>
        </w:rPr>
      </w:pPr>
      <w:r>
        <w:rPr>
          <w:sz w:val="23"/>
          <w:szCs w:val="23"/>
        </w:rPr>
        <w:t xml:space="preserve">• know and understand how to assess the relevant subject and curriculum areas, including statutory assessment requirements </w:t>
      </w:r>
    </w:p>
    <w:p w14:paraId="6AD208D9" w14:textId="77777777" w:rsidR="00DB2E03" w:rsidRDefault="00DB2E03" w:rsidP="00DB2E03">
      <w:pPr>
        <w:pStyle w:val="Default"/>
        <w:rPr>
          <w:sz w:val="23"/>
          <w:szCs w:val="23"/>
        </w:rPr>
      </w:pPr>
    </w:p>
    <w:p w14:paraId="16AA52E3" w14:textId="77777777" w:rsidR="00DB2E03" w:rsidRDefault="00DB2E03" w:rsidP="00DB2E03">
      <w:pPr>
        <w:pStyle w:val="Default"/>
        <w:rPr>
          <w:sz w:val="23"/>
          <w:szCs w:val="23"/>
        </w:rPr>
      </w:pPr>
      <w:r>
        <w:rPr>
          <w:sz w:val="23"/>
          <w:szCs w:val="23"/>
        </w:rPr>
        <w:t xml:space="preserve">• make use of formative and summative assessment to secure pupils’ progress </w:t>
      </w:r>
    </w:p>
    <w:p w14:paraId="1F3A913A" w14:textId="77777777" w:rsidR="00DB2E03" w:rsidRDefault="00DB2E03" w:rsidP="00DB2E03">
      <w:pPr>
        <w:pStyle w:val="Default"/>
        <w:rPr>
          <w:sz w:val="23"/>
          <w:szCs w:val="23"/>
        </w:rPr>
      </w:pPr>
    </w:p>
    <w:p w14:paraId="24E231D8" w14:textId="77777777" w:rsidR="00DB2E03" w:rsidRDefault="00DB2E03" w:rsidP="00DB2E03">
      <w:pPr>
        <w:pStyle w:val="Default"/>
        <w:rPr>
          <w:sz w:val="23"/>
          <w:szCs w:val="23"/>
        </w:rPr>
      </w:pPr>
      <w:r>
        <w:rPr>
          <w:sz w:val="23"/>
          <w:szCs w:val="23"/>
        </w:rPr>
        <w:t xml:space="preserve">• use relevant data to monitor progress, set targets, and plan subsequent lessons </w:t>
      </w:r>
    </w:p>
    <w:p w14:paraId="149EE1CB" w14:textId="77777777" w:rsidR="00DB2E03" w:rsidRDefault="00DB2E03" w:rsidP="00DB2E03">
      <w:pPr>
        <w:pStyle w:val="Default"/>
        <w:rPr>
          <w:sz w:val="23"/>
          <w:szCs w:val="23"/>
        </w:rPr>
      </w:pPr>
    </w:p>
    <w:p w14:paraId="2E48F6AC" w14:textId="77777777" w:rsidR="00DB2E03" w:rsidRDefault="00DB2E03" w:rsidP="00DB2E03">
      <w:pPr>
        <w:pStyle w:val="Default"/>
        <w:rPr>
          <w:sz w:val="23"/>
          <w:szCs w:val="23"/>
        </w:rPr>
      </w:pPr>
      <w:r>
        <w:rPr>
          <w:sz w:val="23"/>
          <w:szCs w:val="23"/>
        </w:rPr>
        <w:t xml:space="preserve">• give pupils regular feedback, both orally and through accurate marking, and encourage pupils to respond to the feedback. </w:t>
      </w:r>
    </w:p>
    <w:p w14:paraId="402BFABA" w14:textId="77777777" w:rsidR="00DB2E03" w:rsidRDefault="00DB2E03" w:rsidP="00DB2E03">
      <w:pPr>
        <w:pStyle w:val="Default"/>
        <w:rPr>
          <w:sz w:val="23"/>
          <w:szCs w:val="23"/>
        </w:rPr>
      </w:pPr>
    </w:p>
    <w:p w14:paraId="723E8E07" w14:textId="77777777" w:rsidR="00DB2E03" w:rsidRDefault="00DB2E03" w:rsidP="00DB2E03">
      <w:pPr>
        <w:pStyle w:val="Default"/>
        <w:rPr>
          <w:sz w:val="23"/>
          <w:szCs w:val="23"/>
        </w:rPr>
      </w:pPr>
      <w:r>
        <w:rPr>
          <w:b/>
          <w:bCs/>
          <w:sz w:val="23"/>
          <w:szCs w:val="23"/>
        </w:rPr>
        <w:t xml:space="preserve">7 Manage behaviour effectively to ensure a good and safe learning environment </w:t>
      </w:r>
    </w:p>
    <w:p w14:paraId="64DBA84A" w14:textId="77777777" w:rsidR="00DB2E03" w:rsidRDefault="00DB2E03" w:rsidP="00DB2E03">
      <w:pPr>
        <w:pStyle w:val="Default"/>
        <w:rPr>
          <w:sz w:val="23"/>
          <w:szCs w:val="23"/>
        </w:rPr>
      </w:pPr>
    </w:p>
    <w:p w14:paraId="59D40190" w14:textId="77777777" w:rsidR="00DB2E03" w:rsidRDefault="00DB2E03" w:rsidP="00DB2E03">
      <w:pPr>
        <w:pStyle w:val="Default"/>
        <w:rPr>
          <w:sz w:val="23"/>
          <w:szCs w:val="23"/>
        </w:rPr>
      </w:pPr>
      <w:r>
        <w:rPr>
          <w:sz w:val="23"/>
          <w:szCs w:val="23"/>
        </w:rPr>
        <w:t xml:space="preserve">• have clear rules and routines for behaviour in classrooms, and take responsibility for promoting good and courteous behaviour both in classrooms and around the school, in accordance with the school’s behaviour policy </w:t>
      </w:r>
    </w:p>
    <w:p w14:paraId="354CD39F" w14:textId="77777777" w:rsidR="00DB2E03" w:rsidRDefault="00DB2E03" w:rsidP="00DB2E03">
      <w:pPr>
        <w:pStyle w:val="Default"/>
        <w:rPr>
          <w:sz w:val="23"/>
          <w:szCs w:val="23"/>
        </w:rPr>
      </w:pPr>
    </w:p>
    <w:p w14:paraId="793D1EAF" w14:textId="77777777" w:rsidR="00F5464D" w:rsidRPr="00F5464D" w:rsidRDefault="00F5464D" w:rsidP="00F5464D">
      <w:pPr>
        <w:jc w:val="right"/>
        <w:rPr>
          <w:lang w:bidi="he-IL"/>
        </w:rPr>
      </w:pPr>
    </w:p>
    <w:p w14:paraId="5F5F3A39" w14:textId="77777777" w:rsidR="00DB2E03" w:rsidRDefault="00DB2E03" w:rsidP="00DB2E03">
      <w:pPr>
        <w:pStyle w:val="Default"/>
        <w:rPr>
          <w:sz w:val="23"/>
          <w:szCs w:val="23"/>
        </w:rPr>
      </w:pPr>
      <w:r>
        <w:rPr>
          <w:sz w:val="23"/>
          <w:szCs w:val="23"/>
        </w:rPr>
        <w:t xml:space="preserve">• have high expectations of behaviour, and establish a framework for discipline with a range of strategies, using praise, sanctions and rewards consistently and fairly </w:t>
      </w:r>
    </w:p>
    <w:p w14:paraId="63499723" w14:textId="77777777" w:rsidR="00DB2E03" w:rsidRDefault="00DB2E03" w:rsidP="00DB2E03">
      <w:pPr>
        <w:pStyle w:val="Default"/>
        <w:rPr>
          <w:sz w:val="23"/>
          <w:szCs w:val="23"/>
        </w:rPr>
      </w:pPr>
    </w:p>
    <w:p w14:paraId="19381247" w14:textId="77777777" w:rsidR="00DB2E03" w:rsidRDefault="00DB2E03" w:rsidP="00DB2E03">
      <w:pPr>
        <w:pStyle w:val="Default"/>
        <w:rPr>
          <w:sz w:val="23"/>
          <w:szCs w:val="23"/>
        </w:rPr>
      </w:pPr>
      <w:r>
        <w:rPr>
          <w:sz w:val="23"/>
          <w:szCs w:val="23"/>
        </w:rPr>
        <w:t xml:space="preserve">• manage classes effectively, using approaches which are appropriate to pupils’ needs in order to involve and motivate them </w:t>
      </w:r>
    </w:p>
    <w:p w14:paraId="1721EB3D" w14:textId="77777777" w:rsidR="00DB2E03" w:rsidRDefault="00DB2E03" w:rsidP="00DB2E03">
      <w:pPr>
        <w:pStyle w:val="Default"/>
        <w:rPr>
          <w:sz w:val="23"/>
          <w:szCs w:val="23"/>
        </w:rPr>
      </w:pPr>
    </w:p>
    <w:p w14:paraId="0B4A348B" w14:textId="77777777" w:rsidR="00DB2E03" w:rsidRDefault="00DB2E03" w:rsidP="00DB2E03">
      <w:pPr>
        <w:pStyle w:val="Default"/>
        <w:rPr>
          <w:sz w:val="23"/>
          <w:szCs w:val="23"/>
        </w:rPr>
      </w:pPr>
      <w:r>
        <w:rPr>
          <w:sz w:val="23"/>
          <w:szCs w:val="23"/>
        </w:rPr>
        <w:t xml:space="preserve">• maintain good relationships with pupils, exercise appropriate authority, and act decisively when necessary. </w:t>
      </w:r>
    </w:p>
    <w:p w14:paraId="38CE6082" w14:textId="77777777" w:rsidR="00DB2E03" w:rsidRDefault="00DB2E03" w:rsidP="00DB2E03">
      <w:pPr>
        <w:pStyle w:val="Default"/>
        <w:rPr>
          <w:sz w:val="23"/>
          <w:szCs w:val="23"/>
        </w:rPr>
      </w:pPr>
    </w:p>
    <w:p w14:paraId="605934EA" w14:textId="77777777" w:rsidR="00DB2E03" w:rsidRDefault="00DB2E03" w:rsidP="00DB2E03">
      <w:pPr>
        <w:pStyle w:val="Default"/>
        <w:rPr>
          <w:sz w:val="23"/>
          <w:szCs w:val="23"/>
        </w:rPr>
      </w:pPr>
      <w:r>
        <w:rPr>
          <w:b/>
          <w:bCs/>
          <w:sz w:val="23"/>
          <w:szCs w:val="23"/>
        </w:rPr>
        <w:t xml:space="preserve">8 Fulfil wider professional responsibilities </w:t>
      </w:r>
    </w:p>
    <w:p w14:paraId="594FDF1B" w14:textId="77777777" w:rsidR="00DB2E03" w:rsidRDefault="00DB2E03" w:rsidP="00DB2E03">
      <w:pPr>
        <w:pStyle w:val="Default"/>
        <w:rPr>
          <w:sz w:val="23"/>
          <w:szCs w:val="23"/>
        </w:rPr>
      </w:pPr>
    </w:p>
    <w:p w14:paraId="682EF070" w14:textId="77777777" w:rsidR="00DB2E03" w:rsidRDefault="00DB2E03" w:rsidP="00DB2E03">
      <w:pPr>
        <w:pStyle w:val="Default"/>
        <w:rPr>
          <w:sz w:val="23"/>
          <w:szCs w:val="23"/>
        </w:rPr>
      </w:pPr>
      <w:r>
        <w:rPr>
          <w:sz w:val="23"/>
          <w:szCs w:val="23"/>
        </w:rPr>
        <w:t xml:space="preserve">• make a positive contribution to the wider life and ethos of the school </w:t>
      </w:r>
    </w:p>
    <w:p w14:paraId="6BCAEC86" w14:textId="77777777" w:rsidR="00DB2E03" w:rsidRDefault="00DB2E03" w:rsidP="00DB2E03">
      <w:pPr>
        <w:pStyle w:val="Default"/>
        <w:rPr>
          <w:sz w:val="23"/>
          <w:szCs w:val="23"/>
        </w:rPr>
      </w:pPr>
    </w:p>
    <w:p w14:paraId="62E0C9D6" w14:textId="77777777" w:rsidR="00DB2E03" w:rsidRDefault="00DB2E03" w:rsidP="00DB2E03">
      <w:pPr>
        <w:pStyle w:val="Default"/>
        <w:rPr>
          <w:sz w:val="23"/>
          <w:szCs w:val="23"/>
        </w:rPr>
      </w:pPr>
      <w:r>
        <w:rPr>
          <w:sz w:val="23"/>
          <w:szCs w:val="23"/>
        </w:rPr>
        <w:t xml:space="preserve">• develop effective professional relationships with colleagues, knowing how and when to draw on advice and specialist support </w:t>
      </w:r>
    </w:p>
    <w:p w14:paraId="64AC0C01" w14:textId="77777777" w:rsidR="00DB2E03" w:rsidRDefault="00DB2E03" w:rsidP="00DB2E03">
      <w:pPr>
        <w:pStyle w:val="Default"/>
        <w:rPr>
          <w:sz w:val="23"/>
          <w:szCs w:val="23"/>
        </w:rPr>
      </w:pPr>
    </w:p>
    <w:p w14:paraId="37556678" w14:textId="77777777" w:rsidR="00DB2E03" w:rsidRDefault="00DB2E03" w:rsidP="00DB2E03">
      <w:pPr>
        <w:pStyle w:val="Default"/>
        <w:rPr>
          <w:sz w:val="23"/>
          <w:szCs w:val="23"/>
        </w:rPr>
      </w:pPr>
      <w:r>
        <w:rPr>
          <w:sz w:val="23"/>
          <w:szCs w:val="23"/>
        </w:rPr>
        <w:t xml:space="preserve">• deploy support staff effectively </w:t>
      </w:r>
    </w:p>
    <w:p w14:paraId="6248D6D8" w14:textId="77777777" w:rsidR="00DB2E03" w:rsidRDefault="00DB2E03" w:rsidP="00DB2E03">
      <w:pPr>
        <w:pStyle w:val="Default"/>
        <w:rPr>
          <w:sz w:val="23"/>
          <w:szCs w:val="23"/>
        </w:rPr>
      </w:pPr>
    </w:p>
    <w:p w14:paraId="1F6700BA" w14:textId="77777777" w:rsidR="00DB2E03" w:rsidRDefault="00DB2E03" w:rsidP="00DB2E03">
      <w:pPr>
        <w:pStyle w:val="Default"/>
        <w:rPr>
          <w:sz w:val="23"/>
          <w:szCs w:val="23"/>
        </w:rPr>
      </w:pPr>
      <w:r>
        <w:rPr>
          <w:sz w:val="23"/>
          <w:szCs w:val="23"/>
        </w:rPr>
        <w:t xml:space="preserve">• take responsibility for improving teaching through appropriate professional development, responding to advice and feedback from colleagues </w:t>
      </w:r>
    </w:p>
    <w:p w14:paraId="4D939465" w14:textId="77777777" w:rsidR="00DB2E03" w:rsidRDefault="00DB2E03" w:rsidP="00DB2E03">
      <w:pPr>
        <w:pStyle w:val="Default"/>
        <w:rPr>
          <w:sz w:val="23"/>
          <w:szCs w:val="23"/>
        </w:rPr>
      </w:pPr>
    </w:p>
    <w:p w14:paraId="23321E7D" w14:textId="0F3FD320" w:rsidR="00DB2E03" w:rsidRPr="007819DD" w:rsidRDefault="00DB2E03" w:rsidP="007819DD">
      <w:pPr>
        <w:pStyle w:val="Default"/>
        <w:rPr>
          <w:sz w:val="23"/>
          <w:szCs w:val="23"/>
        </w:rPr>
      </w:pPr>
      <w:r>
        <w:rPr>
          <w:sz w:val="23"/>
          <w:szCs w:val="23"/>
        </w:rPr>
        <w:t xml:space="preserve">• communicate effectively with parents with regard to pupils’ achievements and well-being. </w:t>
      </w:r>
    </w:p>
    <w:p w14:paraId="54C85423" w14:textId="77777777" w:rsidR="00DB2E03" w:rsidRDefault="00DB2E03" w:rsidP="00DB2E03">
      <w:pPr>
        <w:pStyle w:val="Default"/>
        <w:pageBreakBefore/>
        <w:rPr>
          <w:sz w:val="23"/>
          <w:szCs w:val="23"/>
        </w:rPr>
      </w:pPr>
      <w:r>
        <w:rPr>
          <w:b/>
          <w:bCs/>
          <w:sz w:val="23"/>
          <w:szCs w:val="23"/>
        </w:rPr>
        <w:lastRenderedPageBreak/>
        <w:t xml:space="preserve">PART TWO: PERSONAL AND PROFESSIONAL CONDUCT </w:t>
      </w:r>
    </w:p>
    <w:p w14:paraId="24509B6F" w14:textId="77777777" w:rsidR="00DB2E03" w:rsidRDefault="00DB2E03" w:rsidP="00DB2E03">
      <w:pPr>
        <w:pStyle w:val="Default"/>
        <w:rPr>
          <w:sz w:val="23"/>
          <w:szCs w:val="23"/>
        </w:rPr>
      </w:pPr>
      <w:r>
        <w:rPr>
          <w:sz w:val="23"/>
          <w:szCs w:val="23"/>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4367A733" w14:textId="77777777" w:rsidR="00DB2E03" w:rsidRDefault="00DB2E03" w:rsidP="00DB2E03">
      <w:pPr>
        <w:pStyle w:val="Default"/>
        <w:rPr>
          <w:sz w:val="23"/>
          <w:szCs w:val="23"/>
        </w:rPr>
      </w:pPr>
    </w:p>
    <w:p w14:paraId="7A861A01" w14:textId="77777777" w:rsidR="00DB2E03" w:rsidRDefault="00DB2E03" w:rsidP="00DB2E03">
      <w:pPr>
        <w:pStyle w:val="Default"/>
        <w:rPr>
          <w:sz w:val="23"/>
          <w:szCs w:val="23"/>
        </w:rPr>
      </w:pPr>
      <w:r>
        <w:rPr>
          <w:sz w:val="23"/>
          <w:szCs w:val="23"/>
        </w:rPr>
        <w:t xml:space="preserve">• Teachers uphold public trust in the profession and maintain high standards of ethics and behaviour, within and outside school, by: </w:t>
      </w:r>
    </w:p>
    <w:p w14:paraId="05A08756" w14:textId="77777777" w:rsidR="00DB2E03" w:rsidRDefault="00DB2E03" w:rsidP="00DB2E03">
      <w:pPr>
        <w:pStyle w:val="Default"/>
        <w:rPr>
          <w:sz w:val="23"/>
          <w:szCs w:val="23"/>
        </w:rPr>
      </w:pPr>
    </w:p>
    <w:p w14:paraId="7A74A22A" w14:textId="77777777" w:rsidR="00DB2E03" w:rsidRDefault="00DB2E03" w:rsidP="00DB2E03">
      <w:pPr>
        <w:pStyle w:val="Default"/>
        <w:rPr>
          <w:sz w:val="23"/>
          <w:szCs w:val="23"/>
        </w:rPr>
      </w:pPr>
    </w:p>
    <w:p w14:paraId="677E20BD"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treating pupils with dignity, building relationships rooted in mutual respect, and at all times observing proper boundaries appropriate to a teacher’s professional position </w:t>
      </w:r>
    </w:p>
    <w:p w14:paraId="6CBAD9AF" w14:textId="77777777" w:rsidR="00DB2E03" w:rsidRDefault="00DB2E03" w:rsidP="00DB2E03">
      <w:pPr>
        <w:pStyle w:val="Default"/>
        <w:rPr>
          <w:sz w:val="23"/>
          <w:szCs w:val="23"/>
        </w:rPr>
      </w:pPr>
    </w:p>
    <w:p w14:paraId="573E0569"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having regard for the need to safeguard pupils’ well-being, in accordance with statutory provisions </w:t>
      </w:r>
    </w:p>
    <w:p w14:paraId="01626A49" w14:textId="77777777" w:rsidR="00DB2E03" w:rsidRDefault="00DB2E03" w:rsidP="00DB2E03">
      <w:pPr>
        <w:pStyle w:val="Default"/>
        <w:rPr>
          <w:sz w:val="23"/>
          <w:szCs w:val="23"/>
        </w:rPr>
      </w:pPr>
    </w:p>
    <w:p w14:paraId="37941D87"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showing tolerance of and respect for the rights of others </w:t>
      </w:r>
    </w:p>
    <w:p w14:paraId="483DA7EC" w14:textId="77777777" w:rsidR="00DB2E03" w:rsidRDefault="00DB2E03" w:rsidP="00DB2E03">
      <w:pPr>
        <w:pStyle w:val="Default"/>
        <w:rPr>
          <w:sz w:val="23"/>
          <w:szCs w:val="23"/>
        </w:rPr>
      </w:pPr>
    </w:p>
    <w:p w14:paraId="005FF2E9"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not undermining fundamental British values, including democracy, the rule of law, individual liberty and mutual respect, and tolerance of those with different faiths and beliefs </w:t>
      </w:r>
    </w:p>
    <w:p w14:paraId="7BF696E1" w14:textId="77777777" w:rsidR="00DB2E03" w:rsidRDefault="00DB2E03" w:rsidP="00DB2E03">
      <w:pPr>
        <w:pStyle w:val="Default"/>
        <w:rPr>
          <w:sz w:val="23"/>
          <w:szCs w:val="23"/>
        </w:rPr>
      </w:pPr>
    </w:p>
    <w:p w14:paraId="3E072575"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ensuring that personal beliefs are not expressed in ways which exploit pupils’ vulnerability or might lead them to break the law. </w:t>
      </w:r>
    </w:p>
    <w:p w14:paraId="3334DB23" w14:textId="77777777" w:rsidR="00DB2E03" w:rsidRDefault="00DB2E03" w:rsidP="00DB2E03">
      <w:pPr>
        <w:pStyle w:val="Default"/>
        <w:rPr>
          <w:sz w:val="23"/>
          <w:szCs w:val="23"/>
        </w:rPr>
      </w:pPr>
    </w:p>
    <w:p w14:paraId="0DC79B32" w14:textId="77777777" w:rsidR="00DB2E03" w:rsidRDefault="00DB2E03" w:rsidP="00DB2E03">
      <w:pPr>
        <w:pStyle w:val="Default"/>
        <w:rPr>
          <w:sz w:val="23"/>
          <w:szCs w:val="23"/>
        </w:rPr>
      </w:pPr>
    </w:p>
    <w:p w14:paraId="3D997999" w14:textId="77777777" w:rsidR="00DB2E03" w:rsidRDefault="00DB2E03" w:rsidP="00DB2E03">
      <w:pPr>
        <w:pStyle w:val="Default"/>
        <w:rPr>
          <w:sz w:val="23"/>
          <w:szCs w:val="23"/>
        </w:rPr>
      </w:pPr>
      <w:r>
        <w:rPr>
          <w:sz w:val="23"/>
          <w:szCs w:val="23"/>
        </w:rPr>
        <w:t xml:space="preserve">• Teachers must have proper and professional regard for the ethos, policies and practices of the school in which they teach, and maintain high standards in their own attendance and punctuality. </w:t>
      </w:r>
    </w:p>
    <w:p w14:paraId="43DAB168" w14:textId="77777777" w:rsidR="00DB2E03" w:rsidRDefault="00DB2E03" w:rsidP="00DB2E03">
      <w:pPr>
        <w:pStyle w:val="Default"/>
        <w:rPr>
          <w:sz w:val="23"/>
          <w:szCs w:val="23"/>
        </w:rPr>
      </w:pPr>
    </w:p>
    <w:p w14:paraId="37D4BFEB" w14:textId="77777777" w:rsidR="00DB2E03" w:rsidRDefault="00DB2E03" w:rsidP="00DB2E03">
      <w:pPr>
        <w:pStyle w:val="Default"/>
        <w:rPr>
          <w:sz w:val="23"/>
          <w:szCs w:val="23"/>
        </w:rPr>
      </w:pPr>
    </w:p>
    <w:p w14:paraId="77D36BBD" w14:textId="77777777" w:rsidR="00DB2E03" w:rsidRDefault="00DB2E03" w:rsidP="00DB2E03">
      <w:pPr>
        <w:pStyle w:val="Default"/>
        <w:rPr>
          <w:sz w:val="23"/>
          <w:szCs w:val="23"/>
        </w:rPr>
      </w:pPr>
      <w:r>
        <w:rPr>
          <w:sz w:val="23"/>
          <w:szCs w:val="23"/>
        </w:rPr>
        <w:t xml:space="preserve">• Teachers must have an understanding of, and always act within, the statutory frameworks which set out their professional duties and responsibilities. </w:t>
      </w:r>
    </w:p>
    <w:p w14:paraId="6F09C9FA" w14:textId="77777777" w:rsidR="009B6003" w:rsidRPr="009B6003" w:rsidRDefault="009B6003" w:rsidP="009B6003"/>
    <w:p w14:paraId="1E932F52" w14:textId="77777777" w:rsidR="007819DD" w:rsidRDefault="007819DD" w:rsidP="0000727B">
      <w:pPr>
        <w:pStyle w:val="Heading2"/>
        <w:sectPr w:rsidR="007819DD" w:rsidSect="00F7043C">
          <w:pgSz w:w="11906" w:h="16838"/>
          <w:pgMar w:top="766" w:right="720" w:bottom="790" w:left="720" w:header="480" w:footer="478" w:gutter="0"/>
          <w:cols w:space="720"/>
          <w:titlePg/>
        </w:sectPr>
      </w:pPr>
    </w:p>
    <w:p w14:paraId="02D5EC9E" w14:textId="01CAF90F" w:rsidR="0000727B" w:rsidRDefault="0000727B" w:rsidP="0000727B">
      <w:pPr>
        <w:pStyle w:val="Heading2"/>
      </w:pPr>
      <w:bookmarkStart w:id="38" w:name="_Toc227696207"/>
      <w:r>
        <w:lastRenderedPageBreak/>
        <w:t>Appendix 3 – Lesson Fe</w:t>
      </w:r>
      <w:r w:rsidR="00596A2A">
        <w:t xml:space="preserve">edback </w:t>
      </w:r>
      <w:r w:rsidR="00111388">
        <w:t>Guidance</w:t>
      </w:r>
      <w:bookmarkEnd w:id="38"/>
    </w:p>
    <w:p w14:paraId="65B989D6" w14:textId="77777777" w:rsidR="007819DD" w:rsidRDefault="007819DD" w:rsidP="007819DD"/>
    <w:p w14:paraId="053526C8" w14:textId="4F7898BC" w:rsidR="002B0597" w:rsidRPr="002B0597" w:rsidRDefault="002B0597" w:rsidP="002B0597">
      <w:pPr>
        <w:rPr>
          <w:b/>
          <w:u w:val="single"/>
        </w:rPr>
      </w:pPr>
      <w:r>
        <w:rPr>
          <w:rFonts w:ascii="Times New Roman" w:hAnsi="Times New Roman" w:cs="Times New Roman"/>
          <w:noProof/>
        </w:rPr>
        <w:drawing>
          <wp:anchor distT="0" distB="0" distL="114300" distR="114300" simplePos="0" relativeHeight="251666432" behindDoc="0" locked="0" layoutInCell="1" allowOverlap="1" wp14:anchorId="5FC133A5" wp14:editId="1813B979">
            <wp:simplePos x="0" y="0"/>
            <wp:positionH relativeFrom="margin">
              <wp:posOffset>8362950</wp:posOffset>
            </wp:positionH>
            <wp:positionV relativeFrom="margin">
              <wp:posOffset>-342900</wp:posOffset>
            </wp:positionV>
            <wp:extent cx="1152525" cy="731520"/>
            <wp:effectExtent l="0" t="0" r="9525" b="0"/>
            <wp:wrapSquare wrapText="bothSides"/>
            <wp:docPr id="690182290" name="Picture 5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82290" name="Picture 54" descr="A close-up of a logo&#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52525" cy="7315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65408" behindDoc="0" locked="0" layoutInCell="1" allowOverlap="1" wp14:anchorId="11E71CBB" wp14:editId="47BF09E8">
            <wp:simplePos x="0" y="0"/>
            <wp:positionH relativeFrom="margin">
              <wp:posOffset>8210550</wp:posOffset>
            </wp:positionH>
            <wp:positionV relativeFrom="margin">
              <wp:posOffset>-495300</wp:posOffset>
            </wp:positionV>
            <wp:extent cx="1152525" cy="731520"/>
            <wp:effectExtent l="0" t="0" r="9525" b="0"/>
            <wp:wrapSquare wrapText="bothSides"/>
            <wp:docPr id="1635973180" name="Picture 5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73180" name="Picture 53" descr="A close-up of a logo&#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52525" cy="731520"/>
                    </a:xfrm>
                    <a:prstGeom prst="rect">
                      <a:avLst/>
                    </a:prstGeom>
                    <a:noFill/>
                  </pic:spPr>
                </pic:pic>
              </a:graphicData>
            </a:graphic>
            <wp14:sizeRelH relativeFrom="page">
              <wp14:pctWidth>0</wp14:pctWidth>
            </wp14:sizeRelH>
            <wp14:sizeRelV relativeFrom="page">
              <wp14:pctHeight>0</wp14:pctHeight>
            </wp14:sizeRelV>
          </wp:anchor>
        </w:drawing>
      </w:r>
      <w:r w:rsidRPr="007A5023">
        <w:rPr>
          <w:b/>
          <w:u w:val="single"/>
        </w:rPr>
        <w:t>Guidance for Effective Lesson Feedback</w:t>
      </w:r>
      <w:r>
        <w:rPr>
          <w:b/>
        </w:rPr>
        <w:t xml:space="preserve">:  </w:t>
      </w:r>
      <w:r>
        <w:rPr>
          <w:rFonts w:ascii="Times New Roman" w:hAnsi="Times New Roman" w:cs="Times New Roman"/>
          <w:noProof/>
        </w:rPr>
        <w:drawing>
          <wp:anchor distT="0" distB="0" distL="114300" distR="114300" simplePos="0" relativeHeight="251667456" behindDoc="0" locked="0" layoutInCell="1" allowOverlap="1" wp14:anchorId="6A45F8F7" wp14:editId="06EBF6E8">
            <wp:simplePos x="0" y="0"/>
            <wp:positionH relativeFrom="margin">
              <wp:posOffset>8515350</wp:posOffset>
            </wp:positionH>
            <wp:positionV relativeFrom="margin">
              <wp:posOffset>-190500</wp:posOffset>
            </wp:positionV>
            <wp:extent cx="1152525" cy="731520"/>
            <wp:effectExtent l="0" t="0" r="9525" b="0"/>
            <wp:wrapSquare wrapText="bothSides"/>
            <wp:docPr id="1019205065" name="Picture 5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05065" name="Picture 52" descr="A close-up of a logo&#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52525" cy="731520"/>
                    </a:xfrm>
                    <a:prstGeom prst="rect">
                      <a:avLst/>
                    </a:prstGeom>
                    <a:noFill/>
                  </pic:spPr>
                </pic:pic>
              </a:graphicData>
            </a:graphic>
            <wp14:sizeRelH relativeFrom="page">
              <wp14:pctWidth>0</wp14:pctWidth>
            </wp14:sizeRelH>
            <wp14:sizeRelV relativeFrom="page">
              <wp14:pctHeight>0</wp14:pctHeight>
            </wp14:sizeRelV>
          </wp:anchor>
        </w:drawing>
      </w:r>
    </w:p>
    <w:p w14:paraId="7E4D6BBA" w14:textId="21E68F0D" w:rsidR="002B0597" w:rsidRDefault="002B0597" w:rsidP="002B0597">
      <w:r w:rsidRPr="000C52BC">
        <w:rPr>
          <w:b/>
        </w:rPr>
        <w:t>Lesson feedback starts with agreement in advance</w:t>
      </w:r>
      <w:r>
        <w:rPr>
          <w:b/>
        </w:rPr>
        <w:t xml:space="preserve"> of the lesson</w:t>
      </w:r>
      <w:r w:rsidRPr="000C52BC">
        <w:rPr>
          <w:b/>
        </w:rPr>
        <w:t xml:space="preserve"> of the core focus of your feedback.</w:t>
      </w:r>
      <w:r>
        <w:t xml:space="preserve"> </w:t>
      </w:r>
      <w:r w:rsidRPr="002E3D9D">
        <w:t>This</w:t>
      </w:r>
      <w:r>
        <w:t xml:space="preserve"> should be identified by the RPT on the Lesson Observation Summary form and</w:t>
      </w:r>
      <w:r w:rsidRPr="002E3D9D">
        <w:t xml:space="preserve"> </w:t>
      </w:r>
      <w:r>
        <w:t>should</w:t>
      </w:r>
      <w:r w:rsidRPr="002E3D9D">
        <w:t xml:space="preserve"> be related to one of their current </w:t>
      </w:r>
      <w:r>
        <w:t xml:space="preserve">professional development </w:t>
      </w:r>
      <w:r w:rsidRPr="002E3D9D">
        <w:t xml:space="preserve">targets or areas for development. </w:t>
      </w:r>
      <w:r>
        <w:t>This keeps the impetus to drive</w:t>
      </w:r>
      <w:r w:rsidRPr="002E3D9D">
        <w:t xml:space="preserve"> </w:t>
      </w:r>
      <w:r>
        <w:t xml:space="preserve">improvement </w:t>
      </w:r>
      <w:r w:rsidRPr="002E3D9D">
        <w:t xml:space="preserve">in the areas that need it and it is a constructive way of supporting the RPT. This doesn’t </w:t>
      </w:r>
      <w:r>
        <w:t>mean that you won’t</w:t>
      </w:r>
      <w:r w:rsidRPr="002E3D9D">
        <w:t xml:space="preserve"> comme</w:t>
      </w:r>
      <w:r>
        <w:t>nt on anything else at all, but it does</w:t>
      </w:r>
      <w:r w:rsidRPr="002E3D9D">
        <w:t xml:space="preserve"> </w:t>
      </w:r>
      <w:r>
        <w:t>ensure that they get feedback on the element they have been working on and are not overloaded with too many things to think about.</w:t>
      </w:r>
    </w:p>
    <w:p w14:paraId="2EC0A7E4" w14:textId="19668053" w:rsidR="002B0597" w:rsidRDefault="002B0597" w:rsidP="002B0597">
      <w:r w:rsidRPr="00F96CCC">
        <w:rPr>
          <w:b/>
        </w:rPr>
        <w:t>The feedback discussion will be greatly helped by notes made during the lesson.</w:t>
      </w:r>
      <w:r>
        <w:t xml:space="preserve"> Make sure the RPT has provided a copy of their planning (in whatever format they are using at that time). As you observe, annotate the plan with notes or questions on what you see. These will relate to the identified focus but should also relate to impact on learning, encompassing stronger and weaker features seen. (Making sure you position yourself so that you can see children’s reactions is useful.) These annotations will be a reliable aide memoire to support the post-lesson discussion and allow you to begin to identify strengths and areas for development.</w:t>
      </w:r>
    </w:p>
    <w:p w14:paraId="7B113673" w14:textId="59597F31" w:rsidR="002B0597" w:rsidRDefault="002B0597" w:rsidP="002B0597">
      <w:r w:rsidRPr="00986379">
        <w:rPr>
          <w:b/>
        </w:rPr>
        <w:t>If possible, allow the RPT time to reflect a little and formulate their own appraisal of the lesson.</w:t>
      </w:r>
      <w:r>
        <w:t xml:space="preserve"> They could annotate their own copy of the plan, or just think through their key thoughts in relation to their professional development focus and children’s learning.</w:t>
      </w:r>
    </w:p>
    <w:p w14:paraId="12AFF428" w14:textId="32CC0422" w:rsidR="002B0597" w:rsidRDefault="002B0597" w:rsidP="002B0597">
      <w:r w:rsidRPr="00BF1D34">
        <w:rPr>
          <w:b/>
        </w:rPr>
        <w:t>Separate out any emotional responses to the lesson.</w:t>
      </w:r>
      <w:r>
        <w:t xml:space="preserve"> Teaching observed lessons can trigger emotional (affective) reactions in any professional and RPTs are as susceptible to this as anyone if not more so. This would mean it should be acknowledged but then put jointly to one side so that the lesson content can be discussed more analytically, or it may mean delaying the feedback discussion until later in the day if the response is particularly significant.</w:t>
      </w:r>
    </w:p>
    <w:p w14:paraId="56ED3821" w14:textId="5EC9F1B7" w:rsidR="002B0597" w:rsidRDefault="002B0597" w:rsidP="002B0597">
      <w:r w:rsidRPr="003E3FCD">
        <w:rPr>
          <w:b/>
        </w:rPr>
        <w:t>Ensure a reflective conversation takes place and not just</w:t>
      </w:r>
      <w:r>
        <w:rPr>
          <w:b/>
        </w:rPr>
        <w:t xml:space="preserve"> a filling in of the Lesson Observation</w:t>
      </w:r>
      <w:r w:rsidRPr="003E3FCD">
        <w:rPr>
          <w:b/>
        </w:rPr>
        <w:t xml:space="preserve"> Summary form.</w:t>
      </w:r>
      <w:r>
        <w:t xml:space="preserve"> Feedback is best understood if a dialogue occurs that allows the RPT to construct their own understanding. This means ascertaining the RPT’s views on practice and listening to see how they might confirm your thoughts, surprise you or influence your next comments. It is also an opportunity for you to challenge some of their appraisal and begin to build new perspectives. </w:t>
      </w:r>
    </w:p>
    <w:p w14:paraId="43A33B12" w14:textId="555A1A5C" w:rsidR="002B0597" w:rsidRDefault="002B0597" w:rsidP="002B0597">
      <w:r w:rsidRPr="003E3FCD">
        <w:rPr>
          <w:b/>
        </w:rPr>
        <w:t>Start with ‘What did you want the children to learn?’</w:t>
      </w:r>
      <w:r>
        <w:t xml:space="preserve"> This is a highly effective question for focusing on the main objective and sharpening thinking around that; it is non-affective and incisive. In general, questions are often a vital part of feedback. For example, the comment</w:t>
      </w:r>
      <w:r w:rsidRPr="002E3D9D">
        <w:t xml:space="preserve"> “There was poor behaviour</w:t>
      </w:r>
      <w:r>
        <w:t xml:space="preserve"> during that transition</w:t>
      </w:r>
      <w:r w:rsidRPr="002E3D9D">
        <w:t>,” makes the RPT a passive recipient, whereas rephrasing this as “</w:t>
      </w:r>
      <w:r>
        <w:t>What do you think started the poor behaviour during that transition</w:t>
      </w:r>
      <w:r w:rsidRPr="002E3D9D">
        <w:t xml:space="preserve">?” means that a dialogue is begun and the RPT is challenged to think. </w:t>
      </w:r>
      <w:r>
        <w:t xml:space="preserve"> </w:t>
      </w:r>
    </w:p>
    <w:p w14:paraId="681DEF2A" w14:textId="77777777" w:rsidR="002B0597" w:rsidRDefault="002B0597" w:rsidP="002B0597">
      <w:pPr>
        <w:ind w:left="211" w:firstLine="0"/>
      </w:pPr>
      <w:r>
        <w:t>As the conversation evolves, identify points to be recorded on the Lesson Observation Summary, bearing these points in mind:</w:t>
      </w:r>
    </w:p>
    <w:p w14:paraId="5F6CFEFD" w14:textId="77777777" w:rsidR="002B0597" w:rsidRDefault="002B0597" w:rsidP="002B0597">
      <w:pPr>
        <w:numPr>
          <w:ilvl w:val="0"/>
          <w:numId w:val="82"/>
        </w:numPr>
        <w:spacing w:after="0" w:line="240" w:lineRule="auto"/>
      </w:pPr>
      <w:r>
        <w:rPr>
          <w:b/>
        </w:rPr>
        <w:t>Any</w:t>
      </w:r>
      <w:r w:rsidRPr="0065783B">
        <w:rPr>
          <w:b/>
        </w:rPr>
        <w:t xml:space="preserve"> lesson feedback should comment on the impact made on the children’s learning.</w:t>
      </w:r>
      <w:r w:rsidRPr="0065783B">
        <w:t xml:space="preserve"> This is why we are all here and is a key factor in deciding how successful a lesson has been. </w:t>
      </w:r>
    </w:p>
    <w:p w14:paraId="737F1CDA" w14:textId="77777777" w:rsidR="002B0597" w:rsidRPr="0065783B" w:rsidRDefault="002B0597" w:rsidP="002B0597">
      <w:pPr>
        <w:numPr>
          <w:ilvl w:val="0"/>
          <w:numId w:val="82"/>
        </w:numPr>
        <w:spacing w:after="0" w:line="240" w:lineRule="auto"/>
      </w:pPr>
      <w:r w:rsidRPr="0065783B">
        <w:rPr>
          <w:b/>
        </w:rPr>
        <w:t>Be clear and positive about things done well.</w:t>
      </w:r>
      <w:r w:rsidRPr="0065783B">
        <w:t xml:space="preserve"> Two repeated comments that RPTs make are: “My feedback just stated what I’d done; it didn’t say if it was good” and “My feedback only listed the criticisms”. A statement like “The praise in the plenary linked to the objective</w:t>
      </w:r>
      <w:r>
        <w:t>,</w:t>
      </w:r>
      <w:r w:rsidRPr="0065783B">
        <w:t xml:space="preserve">” can be transformed into approval </w:t>
      </w:r>
      <w:r>
        <w:t xml:space="preserve">easily: ‘You added good value to the plenary by linking it nicely to the objective”. </w:t>
      </w:r>
      <w:r w:rsidRPr="0065783B">
        <w:t>RPTs thrive on positive reinforcement.</w:t>
      </w:r>
    </w:p>
    <w:p w14:paraId="6E82DB71" w14:textId="77777777" w:rsidR="002B0597" w:rsidRPr="002E3D9D" w:rsidRDefault="002B0597" w:rsidP="002B0597">
      <w:pPr>
        <w:numPr>
          <w:ilvl w:val="0"/>
          <w:numId w:val="82"/>
        </w:numPr>
        <w:spacing w:after="0" w:line="240" w:lineRule="auto"/>
      </w:pPr>
      <w:r>
        <w:t xml:space="preserve">If your lesson feedback is </w:t>
      </w:r>
      <w:r w:rsidRPr="00165BE4">
        <w:rPr>
          <w:b/>
        </w:rPr>
        <w:t>specific to the pedagogies and approaches of the subject</w:t>
      </w:r>
      <w:r>
        <w:t xml:space="preserve"> being taught it is more likely to be helpful to the RPT in developing them as a teacher of that subject. Use the relevant Good Practice Guide for the observed subject to support this.</w:t>
      </w:r>
    </w:p>
    <w:p w14:paraId="2D296ED2" w14:textId="77777777" w:rsidR="002B0597" w:rsidRDefault="002B0597" w:rsidP="002B0597">
      <w:pPr>
        <w:numPr>
          <w:ilvl w:val="0"/>
          <w:numId w:val="82"/>
        </w:numPr>
        <w:spacing w:after="0" w:line="240" w:lineRule="auto"/>
      </w:pPr>
      <w:r w:rsidRPr="00302014">
        <w:rPr>
          <w:b/>
        </w:rPr>
        <w:t>Always remember where the RPT is in his/her training.</w:t>
      </w:r>
      <w:r w:rsidRPr="00302014">
        <w:t xml:space="preserve"> Expectations increase as t</w:t>
      </w:r>
      <w:r>
        <w:t>he RPT progresses through thei</w:t>
      </w:r>
      <w:r w:rsidRPr="00302014">
        <w:t xml:space="preserve">r programme and thus feedback </w:t>
      </w:r>
      <w:r>
        <w:t xml:space="preserve">– and targets – should be manageable from the RPT’s starting point. </w:t>
      </w:r>
    </w:p>
    <w:p w14:paraId="05105AFF" w14:textId="3F51CCD4" w:rsidR="002B0597" w:rsidRDefault="002B0597" w:rsidP="00F25C96">
      <w:pPr>
        <w:numPr>
          <w:ilvl w:val="0"/>
          <w:numId w:val="82"/>
        </w:numPr>
        <w:spacing w:after="0" w:line="240" w:lineRule="auto"/>
      </w:pPr>
      <w:r w:rsidRPr="00302014">
        <w:rPr>
          <w:b/>
        </w:rPr>
        <w:t>Ensure the agreed targets are developmental.</w:t>
      </w:r>
      <w:r w:rsidRPr="00302014">
        <w:t xml:space="preserve"> i.e. do they articulate what greater proficiency or skills in the identified area look like? Will t</w:t>
      </w:r>
      <w:r>
        <w:t xml:space="preserve">hey help the RPT </w:t>
      </w:r>
      <w:r w:rsidRPr="00302014">
        <w:t>develop rather than simply tick something off a list</w:t>
      </w:r>
    </w:p>
    <w:p w14:paraId="3B0293D3" w14:textId="0E0FC59C" w:rsidR="002B0597" w:rsidRPr="002E3D9D" w:rsidRDefault="002B0597" w:rsidP="00F25C96">
      <w:r w:rsidRPr="002E3D9D">
        <w:lastRenderedPageBreak/>
        <w:t xml:space="preserve">RPTs are not graded on individual lessons but </w:t>
      </w:r>
      <w:r w:rsidRPr="002E3D9D">
        <w:rPr>
          <w:b/>
        </w:rPr>
        <w:t xml:space="preserve">it is </w:t>
      </w:r>
      <w:r>
        <w:rPr>
          <w:b/>
        </w:rPr>
        <w:t xml:space="preserve">important that the most relevant achievement box </w:t>
      </w:r>
      <w:r w:rsidRPr="002E3D9D">
        <w:rPr>
          <w:b/>
        </w:rPr>
        <w:t>at the end of the form is ticked</w:t>
      </w:r>
      <w:r>
        <w:rPr>
          <w:b/>
        </w:rPr>
        <w:t>/highlighted</w:t>
      </w:r>
      <w:r w:rsidRPr="002E3D9D">
        <w:rPr>
          <w:b/>
        </w:rPr>
        <w:t>.</w:t>
      </w:r>
      <w:r w:rsidRPr="002E3D9D">
        <w:t xml:space="preserve"> The </w:t>
      </w:r>
      <w:r>
        <w:t>training</w:t>
      </w:r>
      <w:r w:rsidRPr="002E3D9D">
        <w:t xml:space="preserve"> process is a transparent one and all parties need to understand </w:t>
      </w:r>
      <w:r>
        <w:t>what progress is being made</w:t>
      </w:r>
      <w:r w:rsidRPr="002E3D9D">
        <w:t xml:space="preserve">, either for reassurance or to ensure </w:t>
      </w:r>
      <w:r>
        <w:t>no misunderstandings occur</w:t>
      </w:r>
      <w:r w:rsidRPr="002E3D9D">
        <w:t>.</w:t>
      </w:r>
    </w:p>
    <w:p w14:paraId="7A4531BB" w14:textId="0FB74B91" w:rsidR="002B0597" w:rsidRDefault="002B0597" w:rsidP="00F25C96">
      <w:r w:rsidRPr="002E3D9D">
        <w:rPr>
          <w:b/>
        </w:rPr>
        <w:t>Don’t write up your feedback ‘in best’!</w:t>
      </w:r>
      <w:r w:rsidRPr="002E3D9D">
        <w:t xml:space="preserve"> As long as feedback is readable</w:t>
      </w:r>
      <w:r>
        <w:t xml:space="preserve"> and can be understood by others</w:t>
      </w:r>
      <w:r w:rsidRPr="002E3D9D">
        <w:t xml:space="preserve">, it can be in note form, use bullet points or </w:t>
      </w:r>
      <w:r>
        <w:t xml:space="preserve">include amended </w:t>
      </w:r>
      <w:r w:rsidRPr="002E3D9D">
        <w:t xml:space="preserve">bits. </w:t>
      </w:r>
      <w:r>
        <w:t>It should be done whilst meeting together, as</w:t>
      </w:r>
      <w:r w:rsidRPr="002E3D9D">
        <w:t xml:space="preserve"> we are not in favour of anything that requires duplicated effort!</w:t>
      </w:r>
    </w:p>
    <w:p w14:paraId="4B91C5F3" w14:textId="5527F132" w:rsidR="002B0597" w:rsidRPr="006373CB" w:rsidRDefault="002B0597" w:rsidP="002B0597">
      <w:pPr>
        <w:rPr>
          <w:i/>
        </w:rPr>
      </w:pPr>
      <w:r>
        <w:rPr>
          <w:i/>
        </w:rPr>
        <w:t xml:space="preserve">Example completed Observation Summary Forms are available </w:t>
      </w:r>
      <w:r w:rsidR="00F25C96">
        <w:rPr>
          <w:i/>
        </w:rPr>
        <w:t>on your Mentor Hub</w:t>
      </w:r>
      <w:r>
        <w:rPr>
          <w:i/>
        </w:rPr>
        <w:t xml:space="preserve">. </w:t>
      </w:r>
    </w:p>
    <w:p w14:paraId="354CD62C" w14:textId="77777777" w:rsidR="002B0597" w:rsidRPr="007819DD" w:rsidRDefault="002B0597" w:rsidP="007819DD"/>
    <w:p w14:paraId="2F6C6FE8" w14:textId="77777777" w:rsidR="00111388" w:rsidRDefault="00111388" w:rsidP="00596A2A">
      <w:pPr>
        <w:pStyle w:val="Heading2"/>
      </w:pPr>
    </w:p>
    <w:p w14:paraId="4985548E" w14:textId="62C15F28" w:rsidR="00596A2A" w:rsidRDefault="00596A2A" w:rsidP="00596A2A">
      <w:pPr>
        <w:pStyle w:val="Heading2"/>
      </w:pPr>
      <w:bookmarkStart w:id="39" w:name="_Toc227696208"/>
      <w:r>
        <w:t>Appendix 4 – Completed Extra Support Form</w:t>
      </w:r>
      <w:bookmarkEnd w:id="39"/>
    </w:p>
    <w:p w14:paraId="3E9D0B6F" w14:textId="77777777" w:rsidR="00315507" w:rsidRDefault="00315507" w:rsidP="00315507"/>
    <w:p w14:paraId="22549147" w14:textId="21D34751" w:rsidR="00315507" w:rsidRPr="00315507" w:rsidRDefault="00315507" w:rsidP="00315507">
      <w:r>
        <w:rPr>
          <w:i/>
        </w:rPr>
        <w:t>This is now available on your Mentor Hub</w:t>
      </w:r>
      <w:r w:rsidR="00404015">
        <w:rPr>
          <w:i/>
        </w:rPr>
        <w:t>.</w:t>
      </w:r>
    </w:p>
    <w:p w14:paraId="730BB29B" w14:textId="46536F18" w:rsidR="0000727B" w:rsidRPr="0000727B" w:rsidRDefault="0000727B" w:rsidP="0000727B">
      <w:pPr>
        <w:ind w:left="0" w:firstLine="0"/>
      </w:pPr>
    </w:p>
    <w:p w14:paraId="1A61451C" w14:textId="1B221A8D" w:rsidR="00C94AE1" w:rsidRPr="00C94AE1" w:rsidRDefault="00C94AE1" w:rsidP="00C94AE1"/>
    <w:sectPr w:rsidR="00C94AE1" w:rsidRPr="00C94AE1" w:rsidSect="00EC5F6C">
      <w:pgSz w:w="11906" w:h="16838"/>
      <w:pgMar w:top="766" w:right="720" w:bottom="790" w:left="720" w:header="480" w:footer="4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13731" w14:textId="77777777" w:rsidR="000F696F" w:rsidRDefault="000F696F">
      <w:pPr>
        <w:spacing w:after="0" w:line="240" w:lineRule="auto"/>
      </w:pPr>
      <w:r>
        <w:separator/>
      </w:r>
    </w:p>
  </w:endnote>
  <w:endnote w:type="continuationSeparator" w:id="0">
    <w:p w14:paraId="0E47ED27" w14:textId="77777777" w:rsidR="000F696F" w:rsidRDefault="000F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dg Swift">
    <w:altName w:val="Calibri"/>
    <w:charset w:val="00"/>
    <w:family w:val="auto"/>
    <w:pitch w:val="variable"/>
    <w:sig w:usb0="00000085" w:usb1="4000204A" w:usb2="00000000" w:usb3="00000000" w:csb0="0000009B"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E226" w14:textId="77777777" w:rsidR="00C62CB9" w:rsidRDefault="00484EA3">
    <w:pPr>
      <w:spacing w:after="0" w:line="259" w:lineRule="auto"/>
      <w:ind w:left="0" w:right="-3" w:firstLine="0"/>
      <w:jc w:val="right"/>
    </w:pPr>
    <w:r>
      <w:rPr>
        <w:noProof/>
        <w:sz w:val="22"/>
      </w:rPr>
      <mc:AlternateContent>
        <mc:Choice Requires="wpg">
          <w:drawing>
            <wp:anchor distT="0" distB="0" distL="114300" distR="114300" simplePos="0" relativeHeight="251664384" behindDoc="0" locked="0" layoutInCell="1" allowOverlap="1" wp14:anchorId="0FFA4C04" wp14:editId="1042F705">
              <wp:simplePos x="0" y="0"/>
              <wp:positionH relativeFrom="page">
                <wp:posOffset>304800</wp:posOffset>
              </wp:positionH>
              <wp:positionV relativeFrom="page">
                <wp:posOffset>10383012</wp:posOffset>
              </wp:positionV>
              <wp:extent cx="6952488" cy="6096"/>
              <wp:effectExtent l="0" t="0" r="0" b="0"/>
              <wp:wrapSquare wrapText="bothSides"/>
              <wp:docPr id="91734" name="Group 9173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630" name="Shape 956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31" name="Shape 95631"/>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32" name="Shape 95632"/>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EF4EB6" id="Group 91734" o:spid="_x0000_s1026" style="position:absolute;margin-left:24pt;margin-top:817.55pt;width:547.45pt;height:.5pt;z-index:251664384;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">
              <v:shape id="Shape 9563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" path="m,l9144,r,9144l,9144,,e" fillcolor="black" stroked="f" strokeweight="0">
                <v:stroke miterlimit="83231f" joinstyle="miter"/>
                <v:path arrowok="t" textboxrect="0,0,9144,9144"/>
              </v:shape>
              <v:shape id="Shape 95631"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" path="m,l6940296,r,9144l,9144,,e" fillcolor="black" stroked="f" strokeweight="0">
                <v:stroke miterlimit="83231f" joinstyle="miter"/>
                <v:path arrowok="t" textboxrect="0,0,6940296,9144"/>
              </v:shape>
              <v:shape id="Shape 95632"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2</w:t>
    </w:r>
    <w:r>
      <w:fldChar w:fldCharType="end"/>
    </w:r>
    <w:r>
      <w:t xml:space="preserve"> </w:t>
    </w:r>
  </w:p>
  <w:p w14:paraId="74C5B12E" w14:textId="77777777" w:rsidR="00C62CB9" w:rsidRDefault="00484EA3">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1F97" w14:textId="77777777" w:rsidR="00C62CB9" w:rsidRDefault="00484EA3">
    <w:pPr>
      <w:spacing w:after="0" w:line="259" w:lineRule="auto"/>
      <w:ind w:left="0" w:right="-3" w:firstLine="0"/>
      <w:jc w:val="right"/>
    </w:pPr>
    <w:r>
      <w:rPr>
        <w:noProof/>
        <w:sz w:val="22"/>
      </w:rPr>
      <mc:AlternateContent>
        <mc:Choice Requires="wpg">
          <w:drawing>
            <wp:anchor distT="0" distB="0" distL="114300" distR="114300" simplePos="0" relativeHeight="251665408" behindDoc="0" locked="0" layoutInCell="1" allowOverlap="1" wp14:anchorId="740B2BD1" wp14:editId="6B9CE92F">
              <wp:simplePos x="0" y="0"/>
              <wp:positionH relativeFrom="page">
                <wp:posOffset>304800</wp:posOffset>
              </wp:positionH>
              <wp:positionV relativeFrom="page">
                <wp:posOffset>10383012</wp:posOffset>
              </wp:positionV>
              <wp:extent cx="6952488" cy="6096"/>
              <wp:effectExtent l="0" t="0" r="0" b="0"/>
              <wp:wrapSquare wrapText="bothSides"/>
              <wp:docPr id="91703" name="Group 9170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624" name="Shape 956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25" name="Shape 9562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26" name="Shape 9562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39FA61" id="Group 91703" o:spid="_x0000_s1026" style="position:absolute;margin-left:24pt;margin-top:817.55pt;width:547.45pt;height:.5pt;z-index:25166540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">
              <v:shape id="Shape 9562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" path="m,l9144,r,9144l,9144,,e" fillcolor="black" stroked="f" strokeweight="0">
                <v:stroke miterlimit="83231f" joinstyle="miter"/>
                <v:path arrowok="t" textboxrect="0,0,9144,9144"/>
              </v:shape>
              <v:shape id="Shape 95625"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" path="m,l6940296,r,9144l,9144,,e" fillcolor="black" stroked="f" strokeweight="0">
                <v:stroke miterlimit="83231f" joinstyle="miter"/>
                <v:path arrowok="t" textboxrect="0,0,6940296,9144"/>
              </v:shape>
              <v:shape id="Shape 95626"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2</w:t>
    </w:r>
    <w:r>
      <w:fldChar w:fldCharType="end"/>
    </w:r>
    <w:r>
      <w:t xml:space="preserve"> </w:t>
    </w:r>
  </w:p>
  <w:p w14:paraId="46599F0C" w14:textId="77777777" w:rsidR="00C62CB9" w:rsidRDefault="00484EA3">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60F" w14:textId="77777777" w:rsidR="00C62CB9" w:rsidRDefault="00484EA3">
    <w:pPr>
      <w:spacing w:after="0" w:line="259" w:lineRule="auto"/>
      <w:ind w:left="-720" w:right="11187" w:firstLine="0"/>
    </w:pPr>
    <w:r>
      <w:rPr>
        <w:noProof/>
        <w:sz w:val="22"/>
      </w:rPr>
      <mc:AlternateContent>
        <mc:Choice Requires="wpg">
          <w:drawing>
            <wp:anchor distT="0" distB="0" distL="114300" distR="114300" simplePos="0" relativeHeight="251666432" behindDoc="0" locked="0" layoutInCell="1" allowOverlap="1" wp14:anchorId="020549F0" wp14:editId="1FF23E94">
              <wp:simplePos x="0" y="0"/>
              <wp:positionH relativeFrom="page">
                <wp:posOffset>304800</wp:posOffset>
              </wp:positionH>
              <wp:positionV relativeFrom="page">
                <wp:posOffset>10383012</wp:posOffset>
              </wp:positionV>
              <wp:extent cx="6952488" cy="6096"/>
              <wp:effectExtent l="0" t="0" r="0" b="0"/>
              <wp:wrapSquare wrapText="bothSides"/>
              <wp:docPr id="91675" name="Group 91675"/>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618" name="Shape 956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19" name="Shape 9561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20" name="Shape 9562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B83947" id="Group 91675" o:spid="_x0000_s1026" style="position:absolute;margin-left:24pt;margin-top:817.55pt;width:547.45pt;height:.5pt;z-index:251666432;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">
              <v:shape id="Shape 9561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" path="m,l9144,r,9144l,9144,,e" fillcolor="black" stroked="f" strokeweight="0">
                <v:path arrowok="t" textboxrect="0,0,9144,9144"/>
              </v:shape>
              <v:shape id="Shape 95619"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" path="m,l6940296,r,9144l,9144,,e" fillcolor="black" stroked="f" strokeweight="0">
                <v:path arrowok="t" textboxrect="0,0,6940296,9144"/>
              </v:shape>
              <v:shape id="Shape 95620"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" path="m,l9144,r,9144l,9144,,e" fillcolor="black" stroked="f" strokeweight="0">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95A20" w14:textId="77777777" w:rsidR="000F696F" w:rsidRDefault="000F696F">
      <w:pPr>
        <w:spacing w:after="0" w:line="240" w:lineRule="auto"/>
      </w:pPr>
      <w:r>
        <w:separator/>
      </w:r>
    </w:p>
  </w:footnote>
  <w:footnote w:type="continuationSeparator" w:id="0">
    <w:p w14:paraId="2E11E176" w14:textId="77777777" w:rsidR="000F696F" w:rsidRDefault="000F6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E997" w14:textId="77777777" w:rsidR="00C62CB9" w:rsidRDefault="00484EA3">
    <w:pPr>
      <w:spacing w:after="0" w:line="259" w:lineRule="auto"/>
      <w:ind w:left="-720" w:right="11187" w:firstLine="0"/>
    </w:pPr>
    <w:r>
      <w:rPr>
        <w:noProof/>
        <w:sz w:val="22"/>
      </w:rPr>
      <mc:AlternateContent>
        <mc:Choice Requires="wpg">
          <w:drawing>
            <wp:anchor distT="0" distB="0" distL="114300" distR="114300" simplePos="0" relativeHeight="251658240" behindDoc="0" locked="0" layoutInCell="1" allowOverlap="1" wp14:anchorId="79001E0E" wp14:editId="148DF626">
              <wp:simplePos x="0" y="0"/>
              <wp:positionH relativeFrom="page">
                <wp:posOffset>304800</wp:posOffset>
              </wp:positionH>
              <wp:positionV relativeFrom="page">
                <wp:posOffset>304800</wp:posOffset>
              </wp:positionV>
              <wp:extent cx="6952488" cy="598501"/>
              <wp:effectExtent l="0" t="0" r="0" b="0"/>
              <wp:wrapSquare wrapText="bothSides"/>
              <wp:docPr id="91714" name="Group 91714"/>
              <wp:cNvGraphicFramePr/>
              <a:graphic xmlns:a="http://schemas.openxmlformats.org/drawingml/2006/main">
                <a:graphicData uri="http://schemas.microsoft.com/office/word/2010/wordprocessingGroup">
                  <wpg:wgp>
                    <wpg:cNvGrpSpPr/>
                    <wpg:grpSpPr>
                      <a:xfrm>
                        <a:off x="0" y="0"/>
                        <a:ext cx="6952488" cy="598501"/>
                        <a:chOff x="0" y="0"/>
                        <a:chExt cx="6952488" cy="598501"/>
                      </a:xfrm>
                    </wpg:grpSpPr>
                    <wps:wsp>
                      <wps:cNvPr id="91719" name="Rectangle 91719"/>
                      <wps:cNvSpPr/>
                      <wps:spPr>
                        <a:xfrm>
                          <a:off x="152400" y="392049"/>
                          <a:ext cx="2428111" cy="274582"/>
                        </a:xfrm>
                        <a:prstGeom prst="rect">
                          <a:avLst/>
                        </a:prstGeom>
                        <a:ln>
                          <a:noFill/>
                        </a:ln>
                      </wps:spPr>
                      <wps:txbx>
                        <w:txbxContent>
                          <w:p w14:paraId="1E8465C5" w14:textId="77777777" w:rsidR="00C62CB9" w:rsidRDefault="00484EA3">
                            <w:pPr>
                              <w:spacing w:after="160" w:line="259" w:lineRule="auto"/>
                              <w:ind w:left="0" w:firstLine="0"/>
                            </w:pPr>
                            <w:r>
                              <w:rPr>
                                <w:sz w:val="32"/>
                              </w:rPr>
                              <w:t xml:space="preserve">Institute of Education </w:t>
                            </w:r>
                          </w:p>
                        </w:txbxContent>
                      </wps:txbx>
                      <wps:bodyPr horzOverflow="overflow" vert="horz" lIns="0" tIns="0" rIns="0" bIns="0" rtlCol="0">
                        <a:noAutofit/>
                      </wps:bodyPr>
                    </wps:wsp>
                    <wps:wsp>
                      <wps:cNvPr id="91720" name="Rectangle 91720"/>
                      <wps:cNvSpPr/>
                      <wps:spPr>
                        <a:xfrm>
                          <a:off x="1979930" y="392049"/>
                          <a:ext cx="60925" cy="274582"/>
                        </a:xfrm>
                        <a:prstGeom prst="rect">
                          <a:avLst/>
                        </a:prstGeom>
                        <a:ln>
                          <a:noFill/>
                        </a:ln>
                      </wps:spPr>
                      <wps:txbx>
                        <w:txbxContent>
                          <w:p w14:paraId="4D653969"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721" name="Rectangle 91721"/>
                      <wps:cNvSpPr/>
                      <wps:spPr>
                        <a:xfrm>
                          <a:off x="2025650" y="392049"/>
                          <a:ext cx="60925" cy="274582"/>
                        </a:xfrm>
                        <a:prstGeom prst="rect">
                          <a:avLst/>
                        </a:prstGeom>
                        <a:ln>
                          <a:noFill/>
                        </a:ln>
                      </wps:spPr>
                      <wps:txbx>
                        <w:txbxContent>
                          <w:p w14:paraId="37F40639"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722" name="Rectangle 91722"/>
                      <wps:cNvSpPr/>
                      <wps:spPr>
                        <a:xfrm>
                          <a:off x="3475355" y="392049"/>
                          <a:ext cx="60925" cy="274582"/>
                        </a:xfrm>
                        <a:prstGeom prst="rect">
                          <a:avLst/>
                        </a:prstGeom>
                        <a:ln>
                          <a:noFill/>
                        </a:ln>
                      </wps:spPr>
                      <wps:txbx>
                        <w:txbxContent>
                          <w:p w14:paraId="2C9B3B01"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723" name="Rectangle 91723"/>
                      <wps:cNvSpPr/>
                      <wps:spPr>
                        <a:xfrm>
                          <a:off x="6799834" y="392049"/>
                          <a:ext cx="60925" cy="274582"/>
                        </a:xfrm>
                        <a:prstGeom prst="rect">
                          <a:avLst/>
                        </a:prstGeom>
                        <a:ln>
                          <a:noFill/>
                        </a:ln>
                      </wps:spPr>
                      <wps:txbx>
                        <w:txbxContent>
                          <w:p w14:paraId="7E1C1F27"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91715" name="Picture 91715"/>
                        <pic:cNvPicPr/>
                      </pic:nvPicPr>
                      <pic:blipFill>
                        <a:blip r:embed="rId1"/>
                        <a:stretch>
                          <a:fillRect/>
                        </a:stretch>
                      </pic:blipFill>
                      <pic:spPr>
                        <a:xfrm>
                          <a:off x="5579110" y="144780"/>
                          <a:ext cx="1219200" cy="400050"/>
                        </a:xfrm>
                        <a:prstGeom prst="rect">
                          <a:avLst/>
                        </a:prstGeom>
                      </pic:spPr>
                    </pic:pic>
                    <wps:wsp>
                      <wps:cNvPr id="95608" name="Shape 956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09" name="Shape 9560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10" name="Shape 9561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001E0E" id="Group 91714" o:spid="_x0000_s1045" style="position:absolute;left:0;text-align:left;margin-left:24pt;margin-top:24pt;width:547.45pt;height:47.15pt;z-index:251658240;mso-position-horizontal-relative:page;mso-position-vertical-relative:page" coordsize="69524,5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">
              <v:rect id="Rectangle 91719" o:spid="_x0000_s1046" style="position:absolute;left:1524;top:3920;width:24281;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" filled="f" stroked="f">
                <v:textbox inset="0,0,0,0">
                  <w:txbxContent>
                    <w:p w14:paraId="1E8465C5" w14:textId="77777777" w:rsidR="00C62CB9" w:rsidRDefault="00484EA3">
                      <w:pPr>
                        <w:spacing w:after="160" w:line="259" w:lineRule="auto"/>
                        <w:ind w:left="0" w:firstLine="0"/>
                      </w:pPr>
                      <w:r>
                        <w:rPr>
                          <w:sz w:val="32"/>
                        </w:rPr>
                        <w:t xml:space="preserve">Institute of Education </w:t>
                      </w:r>
                    </w:p>
                  </w:txbxContent>
                </v:textbox>
              </v:rect>
              <v:rect id="Rectangle 91720" o:spid="_x0000_s1047" style="position:absolute;left:19799;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" filled="f" stroked="f">
                <v:textbox inset="0,0,0,0">
                  <w:txbxContent>
                    <w:p w14:paraId="4D653969" w14:textId="77777777" w:rsidR="00C62CB9" w:rsidRDefault="00484EA3">
                      <w:pPr>
                        <w:spacing w:after="160" w:line="259" w:lineRule="auto"/>
                        <w:ind w:left="0" w:firstLine="0"/>
                      </w:pPr>
                      <w:r>
                        <w:rPr>
                          <w:sz w:val="32"/>
                        </w:rPr>
                        <w:t xml:space="preserve"> </w:t>
                      </w:r>
                    </w:p>
                  </w:txbxContent>
                </v:textbox>
              </v:rect>
              <v:rect id="Rectangle 91721" o:spid="_x0000_s1048" style="position:absolute;left:20256;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" filled="f" stroked="f">
                <v:textbox inset="0,0,0,0">
                  <w:txbxContent>
                    <w:p w14:paraId="37F40639" w14:textId="77777777" w:rsidR="00C62CB9" w:rsidRDefault="00484EA3">
                      <w:pPr>
                        <w:spacing w:after="160" w:line="259" w:lineRule="auto"/>
                        <w:ind w:left="0" w:firstLine="0"/>
                      </w:pPr>
                      <w:r>
                        <w:rPr>
                          <w:sz w:val="32"/>
                        </w:rPr>
                        <w:t xml:space="preserve"> </w:t>
                      </w:r>
                    </w:p>
                  </w:txbxContent>
                </v:textbox>
              </v:rect>
              <v:rect id="Rectangle 91722" o:spid="_x0000_s1049" style="position:absolute;left:34753;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" filled="f" stroked="f">
                <v:textbox inset="0,0,0,0">
                  <w:txbxContent>
                    <w:p w14:paraId="2C9B3B01" w14:textId="77777777" w:rsidR="00C62CB9" w:rsidRDefault="00484EA3">
                      <w:pPr>
                        <w:spacing w:after="160" w:line="259" w:lineRule="auto"/>
                        <w:ind w:left="0" w:firstLine="0"/>
                      </w:pPr>
                      <w:r>
                        <w:rPr>
                          <w:sz w:val="32"/>
                        </w:rPr>
                        <w:t xml:space="preserve"> </w:t>
                      </w:r>
                    </w:p>
                  </w:txbxContent>
                </v:textbox>
              </v:rect>
              <v:rect id="Rectangle 91723" o:spid="_x0000_s1050" style="position:absolute;left:67998;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" filled="f" stroked="f">
                <v:textbox inset="0,0,0,0">
                  <w:txbxContent>
                    <w:p w14:paraId="7E1C1F27" w14:textId="77777777" w:rsidR="00C62CB9" w:rsidRDefault="00484EA3">
                      <w:pPr>
                        <w:spacing w:after="160" w:line="259" w:lineRule="auto"/>
                        <w:ind w:left="0" w:firstLine="0"/>
                      </w:pPr>
                      <w:r>
                        <w:rPr>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715" o:spid="_x0000_s1051" type="#_x0000_t75" style="position:absolute;left:55791;top:1447;width:12192;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">
                <v:imagedata r:id="rId2" o:title=""/>
              </v:shape>
              <v:shape id="Shape 95608" o:spid="_x0000_s105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" path="m,l9144,r,9144l,9144,,e" fillcolor="black" stroked="f" strokeweight="0">
                <v:stroke miterlimit="83231f" joinstyle="miter"/>
                <v:path arrowok="t" textboxrect="0,0,9144,9144"/>
              </v:shape>
              <v:shape id="Shape 95609" o:spid="_x0000_s1053"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" path="m,l6940296,r,9144l,9144,,e" fillcolor="black" stroked="f" strokeweight="0">
                <v:stroke miterlimit="83231f" joinstyle="miter"/>
                <v:path arrowok="t" textboxrect="0,0,6940296,9144"/>
              </v:shape>
              <v:shape id="Shape 95610" o:spid="_x0000_s1054"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4C501834" w14:textId="77777777" w:rsidR="00C62CB9" w:rsidRDefault="00484EA3">
    <w:r>
      <w:rPr>
        <w:noProof/>
        <w:sz w:val="22"/>
      </w:rPr>
      <mc:AlternateContent>
        <mc:Choice Requires="wpg">
          <w:drawing>
            <wp:anchor distT="0" distB="0" distL="114300" distR="114300" simplePos="0" relativeHeight="251659264" behindDoc="1" locked="0" layoutInCell="1" allowOverlap="1" wp14:anchorId="2528DB69" wp14:editId="2B760930">
              <wp:simplePos x="0" y="0"/>
              <wp:positionH relativeFrom="page">
                <wp:posOffset>304800</wp:posOffset>
              </wp:positionH>
              <wp:positionV relativeFrom="page">
                <wp:posOffset>310896</wp:posOffset>
              </wp:positionV>
              <wp:extent cx="6952488" cy="10072116"/>
              <wp:effectExtent l="0" t="0" r="0" b="0"/>
              <wp:wrapNone/>
              <wp:docPr id="91724" name="Group 91724"/>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95614" name="Shape 95614"/>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15" name="Shape 95615"/>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2462CD" id="Group 91724" o:spid="_x0000_s1026" style="position:absolute;margin-left:24pt;margin-top:24.5pt;width:547.45pt;height:793.1pt;z-index:-251657216;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">
              <v:shape id="Shape 95614"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" path="m,l9144,r,10072116l,10072116,,e" fillcolor="black" stroked="f" strokeweight="0">
                <v:path arrowok="t" textboxrect="0,0,9144,10072116"/>
              </v:shape>
              <v:shape id="Shape 95615"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" path="m,l9144,r,10072116l,10072116,,e" fillcolor="black" stroked="f" strokeweight="0">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7C90" w14:textId="77777777" w:rsidR="00C62CB9" w:rsidRDefault="00484EA3">
    <w:pPr>
      <w:spacing w:after="0" w:line="259" w:lineRule="auto"/>
      <w:ind w:left="-720" w:right="11187" w:firstLine="0"/>
    </w:pPr>
    <w:r>
      <w:rPr>
        <w:noProof/>
        <w:sz w:val="22"/>
      </w:rPr>
      <mc:AlternateContent>
        <mc:Choice Requires="wpg">
          <w:drawing>
            <wp:anchor distT="0" distB="0" distL="114300" distR="114300" simplePos="0" relativeHeight="251660288" behindDoc="0" locked="0" layoutInCell="1" allowOverlap="1" wp14:anchorId="6A4B3932" wp14:editId="62DE2D4C">
              <wp:simplePos x="0" y="0"/>
              <wp:positionH relativeFrom="page">
                <wp:posOffset>304800</wp:posOffset>
              </wp:positionH>
              <wp:positionV relativeFrom="page">
                <wp:posOffset>304800</wp:posOffset>
              </wp:positionV>
              <wp:extent cx="6952488" cy="598501"/>
              <wp:effectExtent l="0" t="0" r="0" b="0"/>
              <wp:wrapSquare wrapText="bothSides"/>
              <wp:docPr id="91683" name="Group 91683"/>
              <wp:cNvGraphicFramePr/>
              <a:graphic xmlns:a="http://schemas.openxmlformats.org/drawingml/2006/main">
                <a:graphicData uri="http://schemas.microsoft.com/office/word/2010/wordprocessingGroup">
                  <wpg:wgp>
                    <wpg:cNvGrpSpPr/>
                    <wpg:grpSpPr>
                      <a:xfrm>
                        <a:off x="0" y="0"/>
                        <a:ext cx="6952488" cy="598501"/>
                        <a:chOff x="0" y="0"/>
                        <a:chExt cx="6952488" cy="598501"/>
                      </a:xfrm>
                    </wpg:grpSpPr>
                    <wps:wsp>
                      <wps:cNvPr id="91688" name="Rectangle 91688"/>
                      <wps:cNvSpPr/>
                      <wps:spPr>
                        <a:xfrm>
                          <a:off x="152400" y="392049"/>
                          <a:ext cx="2428111" cy="274582"/>
                        </a:xfrm>
                        <a:prstGeom prst="rect">
                          <a:avLst/>
                        </a:prstGeom>
                        <a:ln>
                          <a:noFill/>
                        </a:ln>
                      </wps:spPr>
                      <wps:txbx>
                        <w:txbxContent>
                          <w:p w14:paraId="2237BD13" w14:textId="77777777" w:rsidR="00C62CB9" w:rsidRDefault="00484EA3">
                            <w:pPr>
                              <w:spacing w:after="160" w:line="259" w:lineRule="auto"/>
                              <w:ind w:left="0" w:firstLine="0"/>
                            </w:pPr>
                            <w:r>
                              <w:rPr>
                                <w:sz w:val="32"/>
                              </w:rPr>
                              <w:t xml:space="preserve">Institute of Education </w:t>
                            </w:r>
                          </w:p>
                        </w:txbxContent>
                      </wps:txbx>
                      <wps:bodyPr horzOverflow="overflow" vert="horz" lIns="0" tIns="0" rIns="0" bIns="0" rtlCol="0">
                        <a:noAutofit/>
                      </wps:bodyPr>
                    </wps:wsp>
                    <wps:wsp>
                      <wps:cNvPr id="91689" name="Rectangle 91689"/>
                      <wps:cNvSpPr/>
                      <wps:spPr>
                        <a:xfrm>
                          <a:off x="1979930" y="392049"/>
                          <a:ext cx="60925" cy="274582"/>
                        </a:xfrm>
                        <a:prstGeom prst="rect">
                          <a:avLst/>
                        </a:prstGeom>
                        <a:ln>
                          <a:noFill/>
                        </a:ln>
                      </wps:spPr>
                      <wps:txbx>
                        <w:txbxContent>
                          <w:p w14:paraId="49425477"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690" name="Rectangle 91690"/>
                      <wps:cNvSpPr/>
                      <wps:spPr>
                        <a:xfrm>
                          <a:off x="2025650" y="392049"/>
                          <a:ext cx="60925" cy="274582"/>
                        </a:xfrm>
                        <a:prstGeom prst="rect">
                          <a:avLst/>
                        </a:prstGeom>
                        <a:ln>
                          <a:noFill/>
                        </a:ln>
                      </wps:spPr>
                      <wps:txbx>
                        <w:txbxContent>
                          <w:p w14:paraId="2D919C57"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691" name="Rectangle 91691"/>
                      <wps:cNvSpPr/>
                      <wps:spPr>
                        <a:xfrm>
                          <a:off x="3475355" y="392049"/>
                          <a:ext cx="60925" cy="274582"/>
                        </a:xfrm>
                        <a:prstGeom prst="rect">
                          <a:avLst/>
                        </a:prstGeom>
                        <a:ln>
                          <a:noFill/>
                        </a:ln>
                      </wps:spPr>
                      <wps:txbx>
                        <w:txbxContent>
                          <w:p w14:paraId="749D5244"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692" name="Rectangle 91692"/>
                      <wps:cNvSpPr/>
                      <wps:spPr>
                        <a:xfrm>
                          <a:off x="6799834" y="392049"/>
                          <a:ext cx="60925" cy="274582"/>
                        </a:xfrm>
                        <a:prstGeom prst="rect">
                          <a:avLst/>
                        </a:prstGeom>
                        <a:ln>
                          <a:noFill/>
                        </a:ln>
                      </wps:spPr>
                      <wps:txbx>
                        <w:txbxContent>
                          <w:p w14:paraId="473B830F"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91684" name="Picture 91684"/>
                        <pic:cNvPicPr/>
                      </pic:nvPicPr>
                      <pic:blipFill>
                        <a:blip r:embed="rId1"/>
                        <a:stretch>
                          <a:fillRect/>
                        </a:stretch>
                      </pic:blipFill>
                      <pic:spPr>
                        <a:xfrm>
                          <a:off x="5579110" y="144780"/>
                          <a:ext cx="1219200" cy="400050"/>
                        </a:xfrm>
                        <a:prstGeom prst="rect">
                          <a:avLst/>
                        </a:prstGeom>
                      </pic:spPr>
                    </pic:pic>
                    <wps:wsp>
                      <wps:cNvPr id="95598" name="Shape 9559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99" name="Shape 9559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00" name="Shape 9560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4B3932" id="Group 91683" o:spid="_x0000_s1055" style="position:absolute;left:0;text-align:left;margin-left:24pt;margin-top:24pt;width:547.45pt;height:47.15pt;z-index:251660288;mso-position-horizontal-relative:page;mso-position-vertical-relative:page" coordsize="69524,5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">
              <v:rect id="Rectangle 91688" o:spid="_x0000_s1056" style="position:absolute;left:1524;top:3920;width:24281;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" filled="f" stroked="f">
                <v:textbox inset="0,0,0,0">
                  <w:txbxContent>
                    <w:p w14:paraId="2237BD13" w14:textId="77777777" w:rsidR="00C62CB9" w:rsidRDefault="00484EA3">
                      <w:pPr>
                        <w:spacing w:after="160" w:line="259" w:lineRule="auto"/>
                        <w:ind w:left="0" w:firstLine="0"/>
                      </w:pPr>
                      <w:r>
                        <w:rPr>
                          <w:sz w:val="32"/>
                        </w:rPr>
                        <w:t xml:space="preserve">Institute of Education </w:t>
                      </w:r>
                    </w:p>
                  </w:txbxContent>
                </v:textbox>
              </v:rect>
              <v:rect id="Rectangle 91689" o:spid="_x0000_s1057" style="position:absolute;left:19799;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" filled="f" stroked="f">
                <v:textbox inset="0,0,0,0">
                  <w:txbxContent>
                    <w:p w14:paraId="49425477" w14:textId="77777777" w:rsidR="00C62CB9" w:rsidRDefault="00484EA3">
                      <w:pPr>
                        <w:spacing w:after="160" w:line="259" w:lineRule="auto"/>
                        <w:ind w:left="0" w:firstLine="0"/>
                      </w:pPr>
                      <w:r>
                        <w:rPr>
                          <w:sz w:val="32"/>
                        </w:rPr>
                        <w:t xml:space="preserve"> </w:t>
                      </w:r>
                    </w:p>
                  </w:txbxContent>
                </v:textbox>
              </v:rect>
              <v:rect id="Rectangle 91690" o:spid="_x0000_s1058" style="position:absolute;left:20256;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" filled="f" stroked="f">
                <v:textbox inset="0,0,0,0">
                  <w:txbxContent>
                    <w:p w14:paraId="2D919C57" w14:textId="77777777" w:rsidR="00C62CB9" w:rsidRDefault="00484EA3">
                      <w:pPr>
                        <w:spacing w:after="160" w:line="259" w:lineRule="auto"/>
                        <w:ind w:left="0" w:firstLine="0"/>
                      </w:pPr>
                      <w:r>
                        <w:rPr>
                          <w:sz w:val="32"/>
                        </w:rPr>
                        <w:t xml:space="preserve"> </w:t>
                      </w:r>
                    </w:p>
                  </w:txbxContent>
                </v:textbox>
              </v:rect>
              <v:rect id="Rectangle 91691" o:spid="_x0000_s1059" style="position:absolute;left:34753;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" filled="f" stroked="f">
                <v:textbox inset="0,0,0,0">
                  <w:txbxContent>
                    <w:p w14:paraId="749D5244" w14:textId="77777777" w:rsidR="00C62CB9" w:rsidRDefault="00484EA3">
                      <w:pPr>
                        <w:spacing w:after="160" w:line="259" w:lineRule="auto"/>
                        <w:ind w:left="0" w:firstLine="0"/>
                      </w:pPr>
                      <w:r>
                        <w:rPr>
                          <w:sz w:val="32"/>
                        </w:rPr>
                        <w:t xml:space="preserve"> </w:t>
                      </w:r>
                    </w:p>
                  </w:txbxContent>
                </v:textbox>
              </v:rect>
              <v:rect id="Rectangle 91692" o:spid="_x0000_s1060" style="position:absolute;left:67998;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" filled="f" stroked="f">
                <v:textbox inset="0,0,0,0">
                  <w:txbxContent>
                    <w:p w14:paraId="473B830F" w14:textId="77777777" w:rsidR="00C62CB9" w:rsidRDefault="00484EA3">
                      <w:pPr>
                        <w:spacing w:after="160" w:line="259" w:lineRule="auto"/>
                        <w:ind w:left="0" w:firstLine="0"/>
                      </w:pPr>
                      <w:r>
                        <w:rPr>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684" o:spid="_x0000_s1061" type="#_x0000_t75" style="position:absolute;left:55791;top:1447;width:12192;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">
                <v:imagedata r:id="rId2" o:title=""/>
              </v:shape>
              <v:shape id="Shape 95598" o:spid="_x0000_s106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" path="m,l9144,r,9144l,9144,,e" fillcolor="black" stroked="f" strokeweight="0">
                <v:stroke miterlimit="83231f" joinstyle="miter"/>
                <v:path arrowok="t" textboxrect="0,0,9144,9144"/>
              </v:shape>
              <v:shape id="Shape 95599" o:spid="_x0000_s1063"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" path="m,l6940296,r,9144l,9144,,e" fillcolor="black" stroked="f" strokeweight="0">
                <v:stroke miterlimit="83231f" joinstyle="miter"/>
                <v:path arrowok="t" textboxrect="0,0,6940296,9144"/>
              </v:shape>
              <v:shape id="Shape 95600" o:spid="_x0000_s1064"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14:paraId="1A6795CD" w14:textId="77777777" w:rsidR="00C62CB9" w:rsidRDefault="00484EA3">
    <w:r>
      <w:rPr>
        <w:noProof/>
        <w:sz w:val="22"/>
      </w:rPr>
      <mc:AlternateContent>
        <mc:Choice Requires="wpg">
          <w:drawing>
            <wp:anchor distT="0" distB="0" distL="114300" distR="114300" simplePos="0" relativeHeight="251661312" behindDoc="1" locked="0" layoutInCell="1" allowOverlap="1" wp14:anchorId="007C994D" wp14:editId="4711C689">
              <wp:simplePos x="0" y="0"/>
              <wp:positionH relativeFrom="page">
                <wp:posOffset>304800</wp:posOffset>
              </wp:positionH>
              <wp:positionV relativeFrom="page">
                <wp:posOffset>310896</wp:posOffset>
              </wp:positionV>
              <wp:extent cx="6952488" cy="10072116"/>
              <wp:effectExtent l="0" t="0" r="0" b="0"/>
              <wp:wrapNone/>
              <wp:docPr id="91693" name="Group 91693"/>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95604" name="Shape 95604"/>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05" name="Shape 95605"/>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77CB56" id="Group 91693" o:spid="_x0000_s1026" style="position:absolute;margin-left:24pt;margin-top:24.5pt;width:547.45pt;height:793.1pt;z-index:-251655168;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">
              <v:shape id="Shape 95604"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" path="m,l9144,r,10072116l,10072116,,e" fillcolor="black" stroked="f" strokeweight="0">
                <v:path arrowok="t" textboxrect="0,0,9144,10072116"/>
              </v:shape>
              <v:shape id="Shape 95605"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" path="m,l9144,r,10072116l,10072116,,e" fillcolor="black" stroked="f" strokeweight="0">
                <v:path arrowok="t" textboxrect="0,0,9144,1007211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BA5A" w14:textId="77777777" w:rsidR="00C62CB9" w:rsidRDefault="00484EA3">
    <w:pPr>
      <w:spacing w:after="0" w:line="259" w:lineRule="auto"/>
      <w:ind w:left="-720" w:right="11187" w:firstLine="0"/>
    </w:pPr>
    <w:r>
      <w:rPr>
        <w:noProof/>
        <w:sz w:val="22"/>
      </w:rPr>
      <mc:AlternateContent>
        <mc:Choice Requires="wpg">
          <w:drawing>
            <wp:anchor distT="0" distB="0" distL="114300" distR="114300" simplePos="0" relativeHeight="251662336" behindDoc="0" locked="0" layoutInCell="1" allowOverlap="1" wp14:anchorId="7DAA9E71" wp14:editId="158D4452">
              <wp:simplePos x="0" y="0"/>
              <wp:positionH relativeFrom="page">
                <wp:posOffset>304800</wp:posOffset>
              </wp:positionH>
              <wp:positionV relativeFrom="page">
                <wp:posOffset>304800</wp:posOffset>
              </wp:positionV>
              <wp:extent cx="6952488" cy="6096"/>
              <wp:effectExtent l="0" t="0" r="0" b="0"/>
              <wp:wrapSquare wrapText="bothSides"/>
              <wp:docPr id="91664" name="Group 9166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588" name="Shape 955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589" name="Shape 9558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590" name="Shape 9559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9E6BD4" id="Group 91664" o:spid="_x0000_s1026" style="position:absolute;margin-left:24pt;margin-top:24pt;width:547.45pt;height:.5pt;z-index:25166233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">
              <v:shape id="Shape 9558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" path="m,l9144,r,9144l,9144,,e" fillcolor="black" stroked="f" strokeweight="0">
                <v:path arrowok="t" textboxrect="0,0,9144,9144"/>
              </v:shape>
              <v:shape id="Shape 95589"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" path="m,l6940296,r,9144l,9144,,e" fillcolor="black" stroked="f" strokeweight="0">
                <v:path arrowok="t" textboxrect="0,0,6940296,9144"/>
              </v:shape>
              <v:shape id="Shape 95590"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" path="m,l9144,r,9144l,9144,,e" fillcolor="black" stroked="f" strokeweight="0">
                <v:path arrowok="t" textboxrect="0,0,9144,9144"/>
              </v:shape>
              <w10:wrap type="square" anchorx="page" anchory="page"/>
            </v:group>
          </w:pict>
        </mc:Fallback>
      </mc:AlternateContent>
    </w:r>
  </w:p>
  <w:p w14:paraId="3EEADD25" w14:textId="77777777" w:rsidR="00C62CB9" w:rsidRDefault="00484EA3">
    <w:r>
      <w:rPr>
        <w:noProof/>
        <w:sz w:val="22"/>
      </w:rPr>
      <mc:AlternateContent>
        <mc:Choice Requires="wpg">
          <w:drawing>
            <wp:anchor distT="0" distB="0" distL="114300" distR="114300" simplePos="0" relativeHeight="251663360" behindDoc="1" locked="0" layoutInCell="1" allowOverlap="1" wp14:anchorId="6782CD96" wp14:editId="2015DE7E">
              <wp:simplePos x="0" y="0"/>
              <wp:positionH relativeFrom="page">
                <wp:posOffset>304800</wp:posOffset>
              </wp:positionH>
              <wp:positionV relativeFrom="page">
                <wp:posOffset>310896</wp:posOffset>
              </wp:positionV>
              <wp:extent cx="6952488" cy="10072116"/>
              <wp:effectExtent l="0" t="0" r="0" b="0"/>
              <wp:wrapNone/>
              <wp:docPr id="91668" name="Group 91668"/>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95594" name="Shape 95594"/>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595" name="Shape 95595"/>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9C2851" id="Group 91668" o:spid="_x0000_s1026" style="position:absolute;margin-left:24pt;margin-top:24.5pt;width:547.45pt;height:793.1pt;z-index:-251653120;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">
              <v:shape id="Shape 95594"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" path="m,l9144,r,10072116l,10072116,,e" fillcolor="black" stroked="f" strokeweight="0">
                <v:path arrowok="t" textboxrect="0,0,9144,10072116"/>
              </v:shape>
              <v:shape id="Shape 95595"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" path="m,l9144,r,10072116l,10072116,,e" fillcolor="black" stroked="f" strokeweight="0">
                <v:path arrowok="t" textboxrect="0,0,9144,1007211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A09"/>
    <w:multiLevelType w:val="hybridMultilevel"/>
    <w:tmpl w:val="3E9A04CE"/>
    <w:lvl w:ilvl="0" w:tplc="A668578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A9609C0">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A7AFDC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996685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A22967E">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8E6A5F2">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490601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CD8DAA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B60654E">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EC7A19"/>
    <w:multiLevelType w:val="hybridMultilevel"/>
    <w:tmpl w:val="D658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B128E"/>
    <w:multiLevelType w:val="hybridMultilevel"/>
    <w:tmpl w:val="F364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13DC6"/>
    <w:multiLevelType w:val="hybridMultilevel"/>
    <w:tmpl w:val="3A7AD7DE"/>
    <w:lvl w:ilvl="0" w:tplc="1BEA457C">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18A1082">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5246C98">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E527DD4">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654E426">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3FE6502">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4D4EE88">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A968EE8">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C0274F0">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6F05D90"/>
    <w:multiLevelType w:val="hybridMultilevel"/>
    <w:tmpl w:val="4988780C"/>
    <w:lvl w:ilvl="0" w:tplc="E0A47068">
      <w:start w:val="1"/>
      <w:numFmt w:val="decimal"/>
      <w:lvlText w:val="%1."/>
      <w:lvlJc w:val="left"/>
      <w:pPr>
        <w:ind w:left="7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15EEEB4">
      <w:start w:val="1"/>
      <w:numFmt w:val="lowerLetter"/>
      <w:lvlText w:val="%2"/>
      <w:lvlJc w:val="left"/>
      <w:pPr>
        <w:ind w:left="14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0E0B4FA">
      <w:start w:val="1"/>
      <w:numFmt w:val="lowerRoman"/>
      <w:lvlText w:val="%3"/>
      <w:lvlJc w:val="left"/>
      <w:pPr>
        <w:ind w:left="21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BC40878">
      <w:start w:val="1"/>
      <w:numFmt w:val="decimal"/>
      <w:lvlText w:val="%4"/>
      <w:lvlJc w:val="left"/>
      <w:pPr>
        <w:ind w:left="28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90030C8">
      <w:start w:val="1"/>
      <w:numFmt w:val="lowerLetter"/>
      <w:lvlText w:val="%5"/>
      <w:lvlJc w:val="left"/>
      <w:pPr>
        <w:ind w:left="35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70ED90A">
      <w:start w:val="1"/>
      <w:numFmt w:val="lowerRoman"/>
      <w:lvlText w:val="%6"/>
      <w:lvlJc w:val="left"/>
      <w:pPr>
        <w:ind w:left="43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F044B02">
      <w:start w:val="1"/>
      <w:numFmt w:val="decimal"/>
      <w:lvlText w:val="%7"/>
      <w:lvlJc w:val="left"/>
      <w:pPr>
        <w:ind w:left="50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79AE186">
      <w:start w:val="1"/>
      <w:numFmt w:val="lowerLetter"/>
      <w:lvlText w:val="%8"/>
      <w:lvlJc w:val="left"/>
      <w:pPr>
        <w:ind w:left="57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BA090B6">
      <w:start w:val="1"/>
      <w:numFmt w:val="lowerRoman"/>
      <w:lvlText w:val="%9"/>
      <w:lvlJc w:val="left"/>
      <w:pPr>
        <w:ind w:left="64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3A4E2E"/>
    <w:multiLevelType w:val="hybridMultilevel"/>
    <w:tmpl w:val="11A0896E"/>
    <w:lvl w:ilvl="0" w:tplc="CA5822D0">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23CA9DE">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A24C338">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9047DBE">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B5CDDCA">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DE8CB82">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6A0BA3A">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42D238">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4041C3A">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8C34695"/>
    <w:multiLevelType w:val="hybridMultilevel"/>
    <w:tmpl w:val="111E10F2"/>
    <w:lvl w:ilvl="0" w:tplc="970400D8">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56C6166">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05EFE24">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D028984">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8B87646">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F88E228">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4BC645E">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2764DDE">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C2C3A6E">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8D50FC6"/>
    <w:multiLevelType w:val="hybridMultilevel"/>
    <w:tmpl w:val="87900B2E"/>
    <w:lvl w:ilvl="0" w:tplc="4A3AF71E">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3540630">
      <w:start w:val="1"/>
      <w:numFmt w:val="lowerLetter"/>
      <w:lvlText w:val="%2"/>
      <w:lvlJc w:val="left"/>
      <w:pPr>
        <w:ind w:left="14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35210A4">
      <w:start w:val="1"/>
      <w:numFmt w:val="lowerRoman"/>
      <w:lvlText w:val="%3"/>
      <w:lvlJc w:val="left"/>
      <w:pPr>
        <w:ind w:left="21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1B29D54">
      <w:start w:val="1"/>
      <w:numFmt w:val="decimal"/>
      <w:lvlText w:val="%4"/>
      <w:lvlJc w:val="left"/>
      <w:pPr>
        <w:ind w:left="28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CC6494">
      <w:start w:val="1"/>
      <w:numFmt w:val="lowerLetter"/>
      <w:lvlText w:val="%5"/>
      <w:lvlJc w:val="left"/>
      <w:pPr>
        <w:ind w:left="36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6621718">
      <w:start w:val="1"/>
      <w:numFmt w:val="lowerRoman"/>
      <w:lvlText w:val="%6"/>
      <w:lvlJc w:val="left"/>
      <w:pPr>
        <w:ind w:left="43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2C237C8">
      <w:start w:val="1"/>
      <w:numFmt w:val="decimal"/>
      <w:lvlText w:val="%7"/>
      <w:lvlJc w:val="left"/>
      <w:pPr>
        <w:ind w:left="50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BA43418">
      <w:start w:val="1"/>
      <w:numFmt w:val="lowerLetter"/>
      <w:lvlText w:val="%8"/>
      <w:lvlJc w:val="left"/>
      <w:pPr>
        <w:ind w:left="57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7005C26">
      <w:start w:val="1"/>
      <w:numFmt w:val="lowerRoman"/>
      <w:lvlText w:val="%9"/>
      <w:lvlJc w:val="left"/>
      <w:pPr>
        <w:ind w:left="64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09407BF3"/>
    <w:multiLevelType w:val="hybridMultilevel"/>
    <w:tmpl w:val="E300F426"/>
    <w:lvl w:ilvl="0" w:tplc="0316AACA">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634B794">
      <w:start w:val="1"/>
      <w:numFmt w:val="lowerLetter"/>
      <w:lvlText w:val="%2"/>
      <w:lvlJc w:val="left"/>
      <w:pPr>
        <w:ind w:left="14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3C8D7C8">
      <w:start w:val="1"/>
      <w:numFmt w:val="lowerRoman"/>
      <w:lvlText w:val="%3"/>
      <w:lvlJc w:val="left"/>
      <w:pPr>
        <w:ind w:left="21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9FA8DB6">
      <w:start w:val="1"/>
      <w:numFmt w:val="decimal"/>
      <w:lvlText w:val="%4"/>
      <w:lvlJc w:val="left"/>
      <w:pPr>
        <w:ind w:left="28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60011E8">
      <w:start w:val="1"/>
      <w:numFmt w:val="lowerLetter"/>
      <w:lvlText w:val="%5"/>
      <w:lvlJc w:val="left"/>
      <w:pPr>
        <w:ind w:left="36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0F046BA">
      <w:start w:val="1"/>
      <w:numFmt w:val="lowerRoman"/>
      <w:lvlText w:val="%6"/>
      <w:lvlJc w:val="left"/>
      <w:pPr>
        <w:ind w:left="43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66A595A">
      <w:start w:val="1"/>
      <w:numFmt w:val="decimal"/>
      <w:lvlText w:val="%7"/>
      <w:lvlJc w:val="left"/>
      <w:pPr>
        <w:ind w:left="50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3BCBB74">
      <w:start w:val="1"/>
      <w:numFmt w:val="lowerLetter"/>
      <w:lvlText w:val="%8"/>
      <w:lvlJc w:val="left"/>
      <w:pPr>
        <w:ind w:left="57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89ADB56">
      <w:start w:val="1"/>
      <w:numFmt w:val="lowerRoman"/>
      <w:lvlText w:val="%9"/>
      <w:lvlJc w:val="left"/>
      <w:pPr>
        <w:ind w:left="64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0CA017D0"/>
    <w:multiLevelType w:val="hybridMultilevel"/>
    <w:tmpl w:val="9D76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2E55A4"/>
    <w:multiLevelType w:val="hybridMultilevel"/>
    <w:tmpl w:val="712E737E"/>
    <w:lvl w:ilvl="0" w:tplc="3EA6E87A">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082E6EC">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F30B3CA">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D386C84">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29CB8BE">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07C8AE6">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7C2E99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E72D602">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19EE92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0EC67CD7"/>
    <w:multiLevelType w:val="hybridMultilevel"/>
    <w:tmpl w:val="228A65C6"/>
    <w:lvl w:ilvl="0" w:tplc="B3FEC8CE">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02D2F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FEFD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EDE9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5039B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62A75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62819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58FB2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D21D8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695D26"/>
    <w:multiLevelType w:val="hybridMultilevel"/>
    <w:tmpl w:val="6C1008B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3" w15:restartNumberingAfterBreak="0">
    <w:nsid w:val="119B1A0F"/>
    <w:multiLevelType w:val="hybridMultilevel"/>
    <w:tmpl w:val="E8EC41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43B3E97"/>
    <w:multiLevelType w:val="hybridMultilevel"/>
    <w:tmpl w:val="B2502068"/>
    <w:lvl w:ilvl="0" w:tplc="86D0520C">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520108E">
      <w:start w:val="1"/>
      <w:numFmt w:val="bullet"/>
      <w:lvlText w:val="o"/>
      <w:lvlJc w:val="left"/>
      <w:pPr>
        <w:ind w:left="1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06EC61E">
      <w:start w:val="1"/>
      <w:numFmt w:val="bullet"/>
      <w:lvlText w:val="▪"/>
      <w:lvlJc w:val="left"/>
      <w:pPr>
        <w:ind w:left="1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BE0E9E0">
      <w:start w:val="1"/>
      <w:numFmt w:val="bullet"/>
      <w:lvlText w:val="•"/>
      <w:lvlJc w:val="left"/>
      <w:pPr>
        <w:ind w:left="2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3B6B50E">
      <w:start w:val="1"/>
      <w:numFmt w:val="bullet"/>
      <w:lvlText w:val="o"/>
      <w:lvlJc w:val="left"/>
      <w:pPr>
        <w:ind w:left="3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27C384A">
      <w:start w:val="1"/>
      <w:numFmt w:val="bullet"/>
      <w:lvlText w:val="▪"/>
      <w:lvlJc w:val="left"/>
      <w:pPr>
        <w:ind w:left="3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9F4C76C">
      <w:start w:val="1"/>
      <w:numFmt w:val="bullet"/>
      <w:lvlText w:val="•"/>
      <w:lvlJc w:val="left"/>
      <w:pPr>
        <w:ind w:left="4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A245218">
      <w:start w:val="1"/>
      <w:numFmt w:val="bullet"/>
      <w:lvlText w:val="o"/>
      <w:lvlJc w:val="left"/>
      <w:pPr>
        <w:ind w:left="5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B604F86">
      <w:start w:val="1"/>
      <w:numFmt w:val="bullet"/>
      <w:lvlText w:val="▪"/>
      <w:lvlJc w:val="left"/>
      <w:pPr>
        <w:ind w:left="6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1714109F"/>
    <w:multiLevelType w:val="hybridMultilevel"/>
    <w:tmpl w:val="8CDAE87C"/>
    <w:lvl w:ilvl="0" w:tplc="76FC162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1073E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501A2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FC816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068B9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A8B8C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DAACC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8F08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D6A24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71A7F05"/>
    <w:multiLevelType w:val="hybridMultilevel"/>
    <w:tmpl w:val="81BA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272294"/>
    <w:multiLevelType w:val="hybridMultilevel"/>
    <w:tmpl w:val="A3B0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2E3318"/>
    <w:multiLevelType w:val="multilevel"/>
    <w:tmpl w:val="2F90256A"/>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BE710B9"/>
    <w:multiLevelType w:val="hybridMultilevel"/>
    <w:tmpl w:val="72EAF0AA"/>
    <w:lvl w:ilvl="0" w:tplc="4F98FD36">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902FFA0">
      <w:start w:val="1"/>
      <w:numFmt w:val="bullet"/>
      <w:lvlText w:val="o"/>
      <w:lvlJc w:val="left"/>
      <w:pPr>
        <w:ind w:left="12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5981A68">
      <w:start w:val="1"/>
      <w:numFmt w:val="bullet"/>
      <w:lvlText w:val="▪"/>
      <w:lvlJc w:val="left"/>
      <w:pPr>
        <w:ind w:left="20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D729B68">
      <w:start w:val="1"/>
      <w:numFmt w:val="bullet"/>
      <w:lvlText w:val="•"/>
      <w:lvlJc w:val="left"/>
      <w:pPr>
        <w:ind w:left="27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5A8FD6A">
      <w:start w:val="1"/>
      <w:numFmt w:val="bullet"/>
      <w:lvlText w:val="o"/>
      <w:lvlJc w:val="left"/>
      <w:pPr>
        <w:ind w:left="34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75437C6">
      <w:start w:val="1"/>
      <w:numFmt w:val="bullet"/>
      <w:lvlText w:val="▪"/>
      <w:lvlJc w:val="left"/>
      <w:pPr>
        <w:ind w:left="4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51AD4BE">
      <w:start w:val="1"/>
      <w:numFmt w:val="bullet"/>
      <w:lvlText w:val="•"/>
      <w:lvlJc w:val="left"/>
      <w:pPr>
        <w:ind w:left="48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DBE172C">
      <w:start w:val="1"/>
      <w:numFmt w:val="bullet"/>
      <w:lvlText w:val="o"/>
      <w:lvlJc w:val="left"/>
      <w:pPr>
        <w:ind w:left="56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172B3B0">
      <w:start w:val="1"/>
      <w:numFmt w:val="bullet"/>
      <w:lvlText w:val="▪"/>
      <w:lvlJc w:val="left"/>
      <w:pPr>
        <w:ind w:left="63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1E7D4B9B"/>
    <w:multiLevelType w:val="hybridMultilevel"/>
    <w:tmpl w:val="5D2CED4E"/>
    <w:lvl w:ilvl="0" w:tplc="8CA416FE">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8224EF8">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C98E298">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0509310">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C69842">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6FECD88">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BDA2C8C">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D7E5BB6">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2688676">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1E9E438D"/>
    <w:multiLevelType w:val="hybridMultilevel"/>
    <w:tmpl w:val="8F50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FF5C0C"/>
    <w:multiLevelType w:val="hybridMultilevel"/>
    <w:tmpl w:val="FD2638F6"/>
    <w:lvl w:ilvl="0" w:tplc="B06A7E06">
      <w:start w:val="1"/>
      <w:numFmt w:val="bullet"/>
      <w:lvlText w:val="•"/>
      <w:lvlJc w:val="left"/>
      <w:pPr>
        <w:tabs>
          <w:tab w:val="num" w:pos="720"/>
        </w:tabs>
        <w:ind w:left="720" w:hanging="360"/>
      </w:pPr>
      <w:rPr>
        <w:rFonts w:ascii="Arial" w:hAnsi="Arial" w:hint="default"/>
      </w:rPr>
    </w:lvl>
    <w:lvl w:ilvl="1" w:tplc="0D76DA06" w:tentative="1">
      <w:start w:val="1"/>
      <w:numFmt w:val="bullet"/>
      <w:lvlText w:val="•"/>
      <w:lvlJc w:val="left"/>
      <w:pPr>
        <w:tabs>
          <w:tab w:val="num" w:pos="1440"/>
        </w:tabs>
        <w:ind w:left="1440" w:hanging="360"/>
      </w:pPr>
      <w:rPr>
        <w:rFonts w:ascii="Arial" w:hAnsi="Arial" w:hint="default"/>
      </w:rPr>
    </w:lvl>
    <w:lvl w:ilvl="2" w:tplc="961071E8" w:tentative="1">
      <w:start w:val="1"/>
      <w:numFmt w:val="bullet"/>
      <w:lvlText w:val="•"/>
      <w:lvlJc w:val="left"/>
      <w:pPr>
        <w:tabs>
          <w:tab w:val="num" w:pos="2160"/>
        </w:tabs>
        <w:ind w:left="2160" w:hanging="360"/>
      </w:pPr>
      <w:rPr>
        <w:rFonts w:ascii="Arial" w:hAnsi="Arial" w:hint="default"/>
      </w:rPr>
    </w:lvl>
    <w:lvl w:ilvl="3" w:tplc="62920B60" w:tentative="1">
      <w:start w:val="1"/>
      <w:numFmt w:val="bullet"/>
      <w:lvlText w:val="•"/>
      <w:lvlJc w:val="left"/>
      <w:pPr>
        <w:tabs>
          <w:tab w:val="num" w:pos="2880"/>
        </w:tabs>
        <w:ind w:left="2880" w:hanging="360"/>
      </w:pPr>
      <w:rPr>
        <w:rFonts w:ascii="Arial" w:hAnsi="Arial" w:hint="default"/>
      </w:rPr>
    </w:lvl>
    <w:lvl w:ilvl="4" w:tplc="DC4CD88E" w:tentative="1">
      <w:start w:val="1"/>
      <w:numFmt w:val="bullet"/>
      <w:lvlText w:val="•"/>
      <w:lvlJc w:val="left"/>
      <w:pPr>
        <w:tabs>
          <w:tab w:val="num" w:pos="3600"/>
        </w:tabs>
        <w:ind w:left="3600" w:hanging="360"/>
      </w:pPr>
      <w:rPr>
        <w:rFonts w:ascii="Arial" w:hAnsi="Arial" w:hint="default"/>
      </w:rPr>
    </w:lvl>
    <w:lvl w:ilvl="5" w:tplc="7F66F38A" w:tentative="1">
      <w:start w:val="1"/>
      <w:numFmt w:val="bullet"/>
      <w:lvlText w:val="•"/>
      <w:lvlJc w:val="left"/>
      <w:pPr>
        <w:tabs>
          <w:tab w:val="num" w:pos="4320"/>
        </w:tabs>
        <w:ind w:left="4320" w:hanging="360"/>
      </w:pPr>
      <w:rPr>
        <w:rFonts w:ascii="Arial" w:hAnsi="Arial" w:hint="default"/>
      </w:rPr>
    </w:lvl>
    <w:lvl w:ilvl="6" w:tplc="8472858A" w:tentative="1">
      <w:start w:val="1"/>
      <w:numFmt w:val="bullet"/>
      <w:lvlText w:val="•"/>
      <w:lvlJc w:val="left"/>
      <w:pPr>
        <w:tabs>
          <w:tab w:val="num" w:pos="5040"/>
        </w:tabs>
        <w:ind w:left="5040" w:hanging="360"/>
      </w:pPr>
      <w:rPr>
        <w:rFonts w:ascii="Arial" w:hAnsi="Arial" w:hint="default"/>
      </w:rPr>
    </w:lvl>
    <w:lvl w:ilvl="7" w:tplc="5D54EB24" w:tentative="1">
      <w:start w:val="1"/>
      <w:numFmt w:val="bullet"/>
      <w:lvlText w:val="•"/>
      <w:lvlJc w:val="left"/>
      <w:pPr>
        <w:tabs>
          <w:tab w:val="num" w:pos="5760"/>
        </w:tabs>
        <w:ind w:left="5760" w:hanging="360"/>
      </w:pPr>
      <w:rPr>
        <w:rFonts w:ascii="Arial" w:hAnsi="Arial" w:hint="default"/>
      </w:rPr>
    </w:lvl>
    <w:lvl w:ilvl="8" w:tplc="475AB02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03A7EBE"/>
    <w:multiLevelType w:val="hybridMultilevel"/>
    <w:tmpl w:val="0DD02FD8"/>
    <w:lvl w:ilvl="0" w:tplc="F5544F4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5882AE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400E4E">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866B26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944DC8E">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C023B1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0B2920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B84B40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AACBD0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22F254A9"/>
    <w:multiLevelType w:val="hybridMultilevel"/>
    <w:tmpl w:val="7342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20E9F"/>
    <w:multiLevelType w:val="hybridMultilevel"/>
    <w:tmpl w:val="52EEE6BA"/>
    <w:lvl w:ilvl="0" w:tplc="166231C0">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ACC666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256F39A">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BC2257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96A20D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B527C3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A2C3D1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26E421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E12375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267B70B5"/>
    <w:multiLevelType w:val="hybridMultilevel"/>
    <w:tmpl w:val="5C220AE6"/>
    <w:lvl w:ilvl="0" w:tplc="63F8AA3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64EC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F04A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DA89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D894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2278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507E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685B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9CBF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8591EE6"/>
    <w:multiLevelType w:val="hybridMultilevel"/>
    <w:tmpl w:val="463A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D236BF"/>
    <w:multiLevelType w:val="hybridMultilevel"/>
    <w:tmpl w:val="DF52E19E"/>
    <w:lvl w:ilvl="0" w:tplc="08090001">
      <w:start w:val="1"/>
      <w:numFmt w:val="bullet"/>
      <w:lvlText w:val=""/>
      <w:lvlJc w:val="left"/>
      <w:pPr>
        <w:ind w:left="931" w:hanging="360"/>
      </w:pPr>
      <w:rPr>
        <w:rFonts w:ascii="Symbol" w:hAnsi="Symbol" w:hint="default"/>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29" w15:restartNumberingAfterBreak="0">
    <w:nsid w:val="28E056F4"/>
    <w:multiLevelType w:val="hybridMultilevel"/>
    <w:tmpl w:val="2CE0E250"/>
    <w:lvl w:ilvl="0" w:tplc="CB306B88">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2643C68">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3F8722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48AEF4E">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614E6C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E643A06">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B7C8CB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A9EC6B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A14CBF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29F843A9"/>
    <w:multiLevelType w:val="multilevel"/>
    <w:tmpl w:val="3E42D6EC"/>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2B591FC9"/>
    <w:multiLevelType w:val="hybridMultilevel"/>
    <w:tmpl w:val="301CFC4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2" w15:restartNumberingAfterBreak="0">
    <w:nsid w:val="2E5C46E2"/>
    <w:multiLevelType w:val="hybridMultilevel"/>
    <w:tmpl w:val="1118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73041F"/>
    <w:multiLevelType w:val="hybridMultilevel"/>
    <w:tmpl w:val="9C94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E74E3F"/>
    <w:multiLevelType w:val="hybridMultilevel"/>
    <w:tmpl w:val="2494CF40"/>
    <w:lvl w:ilvl="0" w:tplc="62525572">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C7051F4">
      <w:start w:val="1"/>
      <w:numFmt w:val="bullet"/>
      <w:lvlText w:val="o"/>
      <w:lvlJc w:val="left"/>
      <w:pPr>
        <w:ind w:left="1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03AF8B4">
      <w:start w:val="1"/>
      <w:numFmt w:val="bullet"/>
      <w:lvlText w:val="▪"/>
      <w:lvlJc w:val="left"/>
      <w:pPr>
        <w:ind w:left="1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BA4BFD8">
      <w:start w:val="1"/>
      <w:numFmt w:val="bullet"/>
      <w:lvlText w:val="•"/>
      <w:lvlJc w:val="left"/>
      <w:pPr>
        <w:ind w:left="2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6F0C750">
      <w:start w:val="1"/>
      <w:numFmt w:val="bullet"/>
      <w:lvlText w:val="o"/>
      <w:lvlJc w:val="left"/>
      <w:pPr>
        <w:ind w:left="3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3420174">
      <w:start w:val="1"/>
      <w:numFmt w:val="bullet"/>
      <w:lvlText w:val="▪"/>
      <w:lvlJc w:val="left"/>
      <w:pPr>
        <w:ind w:left="3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83044C0">
      <w:start w:val="1"/>
      <w:numFmt w:val="bullet"/>
      <w:lvlText w:val="•"/>
      <w:lvlJc w:val="left"/>
      <w:pPr>
        <w:ind w:left="4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4CA8476">
      <w:start w:val="1"/>
      <w:numFmt w:val="bullet"/>
      <w:lvlText w:val="o"/>
      <w:lvlJc w:val="left"/>
      <w:pPr>
        <w:ind w:left="5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04A5BA0">
      <w:start w:val="1"/>
      <w:numFmt w:val="bullet"/>
      <w:lvlText w:val="▪"/>
      <w:lvlJc w:val="left"/>
      <w:pPr>
        <w:ind w:left="6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33167DC7"/>
    <w:multiLevelType w:val="hybridMultilevel"/>
    <w:tmpl w:val="37345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E229F4"/>
    <w:multiLevelType w:val="hybridMultilevel"/>
    <w:tmpl w:val="6BDA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2F6467"/>
    <w:multiLevelType w:val="hybridMultilevel"/>
    <w:tmpl w:val="15EEAE90"/>
    <w:lvl w:ilvl="0" w:tplc="3CDA0528">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C4872E2">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A2EF936">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7D2A952">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E862410">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7E4740E">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F64A4CE">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B301134">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3BAD6BC">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37E16AFB"/>
    <w:multiLevelType w:val="hybridMultilevel"/>
    <w:tmpl w:val="BC48B67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9" w15:restartNumberingAfterBreak="0">
    <w:nsid w:val="39C4630B"/>
    <w:multiLevelType w:val="hybridMultilevel"/>
    <w:tmpl w:val="CCEE41E0"/>
    <w:lvl w:ilvl="0" w:tplc="A1F02318">
      <w:start w:val="1"/>
      <w:numFmt w:val="bullet"/>
      <w:lvlText w:val="•"/>
      <w:lvlJc w:val="left"/>
      <w:pPr>
        <w:ind w:left="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1C618F4">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116D058">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41E34EC">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4E8B170">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97201CC">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2C6BD0E">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C742FD6">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FA0CD5C">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3AA463DD"/>
    <w:multiLevelType w:val="hybridMultilevel"/>
    <w:tmpl w:val="D08E6D0E"/>
    <w:lvl w:ilvl="0" w:tplc="4734FBF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D541BCE">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0CE3DD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85C688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B3EB9BC">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ED83468">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7E2DA2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D28C5B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6DE7BB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3C4A10D7"/>
    <w:multiLevelType w:val="hybridMultilevel"/>
    <w:tmpl w:val="762A8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2207FF"/>
    <w:multiLevelType w:val="hybridMultilevel"/>
    <w:tmpl w:val="07CEEBF0"/>
    <w:lvl w:ilvl="0" w:tplc="0038C28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7ECE73C">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BF88C7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B820F3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587D7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6C05964">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8080AC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70A5B2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DEE723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419D5621"/>
    <w:multiLevelType w:val="hybridMultilevel"/>
    <w:tmpl w:val="306043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41AB0782"/>
    <w:multiLevelType w:val="multilevel"/>
    <w:tmpl w:val="84BEF0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AB7CCF"/>
    <w:multiLevelType w:val="hybridMultilevel"/>
    <w:tmpl w:val="DBAA85FC"/>
    <w:lvl w:ilvl="0" w:tplc="86501F46">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CBCEA8C">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D02B37E">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6807C00">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682CC6A">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BD61AB6">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D48C25C">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DD26ED2">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BE0BC16">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43FE2733"/>
    <w:multiLevelType w:val="hybridMultilevel"/>
    <w:tmpl w:val="14508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445358F9"/>
    <w:multiLevelType w:val="hybridMultilevel"/>
    <w:tmpl w:val="3758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A51EA1"/>
    <w:multiLevelType w:val="hybridMultilevel"/>
    <w:tmpl w:val="718A5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385904"/>
    <w:multiLevelType w:val="hybridMultilevel"/>
    <w:tmpl w:val="6C86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C396D"/>
    <w:multiLevelType w:val="hybridMultilevel"/>
    <w:tmpl w:val="8B1EA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BA71872"/>
    <w:multiLevelType w:val="hybridMultilevel"/>
    <w:tmpl w:val="1D6405BC"/>
    <w:lvl w:ilvl="0" w:tplc="7688C4FE">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1B470F8">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C6C06B6">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D661C9C">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CECC40E">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9B84BC2">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44C5676">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DF8910C">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0C84226">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4C540425"/>
    <w:multiLevelType w:val="hybridMultilevel"/>
    <w:tmpl w:val="829AD18A"/>
    <w:lvl w:ilvl="0" w:tplc="42DC476A">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C46BE5E">
      <w:start w:val="1"/>
      <w:numFmt w:val="bullet"/>
      <w:lvlText w:val="o"/>
      <w:lvlJc w:val="left"/>
      <w:pPr>
        <w:ind w:left="1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C0C3554">
      <w:start w:val="1"/>
      <w:numFmt w:val="bullet"/>
      <w:lvlText w:val="▪"/>
      <w:lvlJc w:val="left"/>
      <w:pPr>
        <w:ind w:left="1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A08C84A">
      <w:start w:val="1"/>
      <w:numFmt w:val="bullet"/>
      <w:lvlText w:val="•"/>
      <w:lvlJc w:val="left"/>
      <w:pPr>
        <w:ind w:left="2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8D0E45A">
      <w:start w:val="1"/>
      <w:numFmt w:val="bullet"/>
      <w:lvlText w:val="o"/>
      <w:lvlJc w:val="left"/>
      <w:pPr>
        <w:ind w:left="3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828256A">
      <w:start w:val="1"/>
      <w:numFmt w:val="bullet"/>
      <w:lvlText w:val="▪"/>
      <w:lvlJc w:val="left"/>
      <w:pPr>
        <w:ind w:left="3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D8A4520">
      <w:start w:val="1"/>
      <w:numFmt w:val="bullet"/>
      <w:lvlText w:val="•"/>
      <w:lvlJc w:val="left"/>
      <w:pPr>
        <w:ind w:left="4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25CA426">
      <w:start w:val="1"/>
      <w:numFmt w:val="bullet"/>
      <w:lvlText w:val="o"/>
      <w:lvlJc w:val="left"/>
      <w:pPr>
        <w:ind w:left="5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63C9962">
      <w:start w:val="1"/>
      <w:numFmt w:val="bullet"/>
      <w:lvlText w:val="▪"/>
      <w:lvlJc w:val="left"/>
      <w:pPr>
        <w:ind w:left="6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3" w15:restartNumberingAfterBreak="0">
    <w:nsid w:val="4DD954D0"/>
    <w:multiLevelType w:val="hybridMultilevel"/>
    <w:tmpl w:val="C86C6C8A"/>
    <w:lvl w:ilvl="0" w:tplc="5202ADCE">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040E7C2">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2F4E078">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9028432">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00E3FDC">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970AB74">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EB6C24C">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024D974">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CFC7698">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4" w15:restartNumberingAfterBreak="0">
    <w:nsid w:val="4E0305D4"/>
    <w:multiLevelType w:val="hybridMultilevel"/>
    <w:tmpl w:val="71DA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E9B5AF4"/>
    <w:multiLevelType w:val="hybridMultilevel"/>
    <w:tmpl w:val="105CDCE4"/>
    <w:lvl w:ilvl="0" w:tplc="AF968DA8">
      <w:start w:val="8"/>
      <w:numFmt w:val="decimal"/>
      <w:lvlText w:val="%1."/>
      <w:lvlJc w:val="left"/>
      <w:pPr>
        <w:ind w:left="7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B98095A">
      <w:start w:val="1"/>
      <w:numFmt w:val="lowerLetter"/>
      <w:lvlText w:val="%2"/>
      <w:lvlJc w:val="left"/>
      <w:pPr>
        <w:ind w:left="14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B280CF6">
      <w:start w:val="1"/>
      <w:numFmt w:val="lowerRoman"/>
      <w:lvlText w:val="%3"/>
      <w:lvlJc w:val="left"/>
      <w:pPr>
        <w:ind w:left="21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634E974">
      <w:start w:val="1"/>
      <w:numFmt w:val="decimal"/>
      <w:lvlText w:val="%4"/>
      <w:lvlJc w:val="left"/>
      <w:pPr>
        <w:ind w:left="28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56EE6A2">
      <w:start w:val="1"/>
      <w:numFmt w:val="lowerLetter"/>
      <w:lvlText w:val="%5"/>
      <w:lvlJc w:val="left"/>
      <w:pPr>
        <w:ind w:left="35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5407C92">
      <w:start w:val="1"/>
      <w:numFmt w:val="lowerRoman"/>
      <w:lvlText w:val="%6"/>
      <w:lvlJc w:val="left"/>
      <w:pPr>
        <w:ind w:left="43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748977A">
      <w:start w:val="1"/>
      <w:numFmt w:val="decimal"/>
      <w:lvlText w:val="%7"/>
      <w:lvlJc w:val="left"/>
      <w:pPr>
        <w:ind w:left="50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EB8637A">
      <w:start w:val="1"/>
      <w:numFmt w:val="lowerLetter"/>
      <w:lvlText w:val="%8"/>
      <w:lvlJc w:val="left"/>
      <w:pPr>
        <w:ind w:left="57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9DED5A6">
      <w:start w:val="1"/>
      <w:numFmt w:val="lowerRoman"/>
      <w:lvlText w:val="%9"/>
      <w:lvlJc w:val="left"/>
      <w:pPr>
        <w:ind w:left="64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6" w15:restartNumberingAfterBreak="0">
    <w:nsid w:val="4F0F3C67"/>
    <w:multiLevelType w:val="hybridMultilevel"/>
    <w:tmpl w:val="0DA4A242"/>
    <w:lvl w:ilvl="0" w:tplc="4CDE5B3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3EA447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1EEC8B2">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32EE37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39EE48C">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918251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A24B98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C8E8BB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6EAEAC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7" w15:restartNumberingAfterBreak="0">
    <w:nsid w:val="507616DA"/>
    <w:multiLevelType w:val="hybridMultilevel"/>
    <w:tmpl w:val="CD8E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9C091C"/>
    <w:multiLevelType w:val="hybridMultilevel"/>
    <w:tmpl w:val="67967B82"/>
    <w:lvl w:ilvl="0" w:tplc="99F86056">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A9A47AC">
      <w:start w:val="1"/>
      <w:numFmt w:val="bullet"/>
      <w:lvlText w:val="o"/>
      <w:lvlJc w:val="left"/>
      <w:pPr>
        <w:ind w:left="10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DB65EB6">
      <w:start w:val="1"/>
      <w:numFmt w:val="bullet"/>
      <w:lvlText w:val="▪"/>
      <w:lvlJc w:val="left"/>
      <w:pPr>
        <w:ind w:left="18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6E80962">
      <w:start w:val="1"/>
      <w:numFmt w:val="bullet"/>
      <w:lvlText w:val="•"/>
      <w:lvlJc w:val="left"/>
      <w:pPr>
        <w:ind w:left="25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EA81B60">
      <w:start w:val="1"/>
      <w:numFmt w:val="bullet"/>
      <w:lvlText w:val="o"/>
      <w:lvlJc w:val="left"/>
      <w:pPr>
        <w:ind w:left="32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E446ED2">
      <w:start w:val="1"/>
      <w:numFmt w:val="bullet"/>
      <w:lvlText w:val="▪"/>
      <w:lvlJc w:val="left"/>
      <w:pPr>
        <w:ind w:left="39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36C6DB8">
      <w:start w:val="1"/>
      <w:numFmt w:val="bullet"/>
      <w:lvlText w:val="•"/>
      <w:lvlJc w:val="left"/>
      <w:pPr>
        <w:ind w:left="46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2F47106">
      <w:start w:val="1"/>
      <w:numFmt w:val="bullet"/>
      <w:lvlText w:val="o"/>
      <w:lvlJc w:val="left"/>
      <w:pPr>
        <w:ind w:left="54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6841544">
      <w:start w:val="1"/>
      <w:numFmt w:val="bullet"/>
      <w:lvlText w:val="▪"/>
      <w:lvlJc w:val="left"/>
      <w:pPr>
        <w:ind w:left="61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9" w15:restartNumberingAfterBreak="0">
    <w:nsid w:val="52123776"/>
    <w:multiLevelType w:val="hybridMultilevel"/>
    <w:tmpl w:val="30E2D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2B94BFC"/>
    <w:multiLevelType w:val="hybridMultilevel"/>
    <w:tmpl w:val="6AB041B8"/>
    <w:lvl w:ilvl="0" w:tplc="8A5C6364">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108818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31C423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204B66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B44D4D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38A4F4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E2A36B4">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EC29CC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0B05EC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1" w15:restartNumberingAfterBreak="0">
    <w:nsid w:val="53093838"/>
    <w:multiLevelType w:val="hybridMultilevel"/>
    <w:tmpl w:val="E47A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3C56F00"/>
    <w:multiLevelType w:val="hybridMultilevel"/>
    <w:tmpl w:val="35EC169E"/>
    <w:lvl w:ilvl="0" w:tplc="1A42D55E">
      <w:start w:val="1"/>
      <w:numFmt w:val="bullet"/>
      <w:lvlText w:val="•"/>
      <w:lvlJc w:val="left"/>
      <w:pPr>
        <w:tabs>
          <w:tab w:val="num" w:pos="720"/>
        </w:tabs>
        <w:ind w:left="720" w:hanging="360"/>
      </w:pPr>
      <w:rPr>
        <w:rFonts w:ascii="Arial" w:hAnsi="Arial" w:hint="default"/>
      </w:rPr>
    </w:lvl>
    <w:lvl w:ilvl="1" w:tplc="32368F7A" w:tentative="1">
      <w:start w:val="1"/>
      <w:numFmt w:val="bullet"/>
      <w:lvlText w:val="•"/>
      <w:lvlJc w:val="left"/>
      <w:pPr>
        <w:tabs>
          <w:tab w:val="num" w:pos="1440"/>
        </w:tabs>
        <w:ind w:left="1440" w:hanging="360"/>
      </w:pPr>
      <w:rPr>
        <w:rFonts w:ascii="Arial" w:hAnsi="Arial" w:hint="default"/>
      </w:rPr>
    </w:lvl>
    <w:lvl w:ilvl="2" w:tplc="D07845DE" w:tentative="1">
      <w:start w:val="1"/>
      <w:numFmt w:val="bullet"/>
      <w:lvlText w:val="•"/>
      <w:lvlJc w:val="left"/>
      <w:pPr>
        <w:tabs>
          <w:tab w:val="num" w:pos="2160"/>
        </w:tabs>
        <w:ind w:left="2160" w:hanging="360"/>
      </w:pPr>
      <w:rPr>
        <w:rFonts w:ascii="Arial" w:hAnsi="Arial" w:hint="default"/>
      </w:rPr>
    </w:lvl>
    <w:lvl w:ilvl="3" w:tplc="C98A62C0" w:tentative="1">
      <w:start w:val="1"/>
      <w:numFmt w:val="bullet"/>
      <w:lvlText w:val="•"/>
      <w:lvlJc w:val="left"/>
      <w:pPr>
        <w:tabs>
          <w:tab w:val="num" w:pos="2880"/>
        </w:tabs>
        <w:ind w:left="2880" w:hanging="360"/>
      </w:pPr>
      <w:rPr>
        <w:rFonts w:ascii="Arial" w:hAnsi="Arial" w:hint="default"/>
      </w:rPr>
    </w:lvl>
    <w:lvl w:ilvl="4" w:tplc="FDF8C6F6" w:tentative="1">
      <w:start w:val="1"/>
      <w:numFmt w:val="bullet"/>
      <w:lvlText w:val="•"/>
      <w:lvlJc w:val="left"/>
      <w:pPr>
        <w:tabs>
          <w:tab w:val="num" w:pos="3600"/>
        </w:tabs>
        <w:ind w:left="3600" w:hanging="360"/>
      </w:pPr>
      <w:rPr>
        <w:rFonts w:ascii="Arial" w:hAnsi="Arial" w:hint="default"/>
      </w:rPr>
    </w:lvl>
    <w:lvl w:ilvl="5" w:tplc="79D68FE8" w:tentative="1">
      <w:start w:val="1"/>
      <w:numFmt w:val="bullet"/>
      <w:lvlText w:val="•"/>
      <w:lvlJc w:val="left"/>
      <w:pPr>
        <w:tabs>
          <w:tab w:val="num" w:pos="4320"/>
        </w:tabs>
        <w:ind w:left="4320" w:hanging="360"/>
      </w:pPr>
      <w:rPr>
        <w:rFonts w:ascii="Arial" w:hAnsi="Arial" w:hint="default"/>
      </w:rPr>
    </w:lvl>
    <w:lvl w:ilvl="6" w:tplc="4094BD7E" w:tentative="1">
      <w:start w:val="1"/>
      <w:numFmt w:val="bullet"/>
      <w:lvlText w:val="•"/>
      <w:lvlJc w:val="left"/>
      <w:pPr>
        <w:tabs>
          <w:tab w:val="num" w:pos="5040"/>
        </w:tabs>
        <w:ind w:left="5040" w:hanging="360"/>
      </w:pPr>
      <w:rPr>
        <w:rFonts w:ascii="Arial" w:hAnsi="Arial" w:hint="default"/>
      </w:rPr>
    </w:lvl>
    <w:lvl w:ilvl="7" w:tplc="2D36F632" w:tentative="1">
      <w:start w:val="1"/>
      <w:numFmt w:val="bullet"/>
      <w:lvlText w:val="•"/>
      <w:lvlJc w:val="left"/>
      <w:pPr>
        <w:tabs>
          <w:tab w:val="num" w:pos="5760"/>
        </w:tabs>
        <w:ind w:left="5760" w:hanging="360"/>
      </w:pPr>
      <w:rPr>
        <w:rFonts w:ascii="Arial" w:hAnsi="Arial" w:hint="default"/>
      </w:rPr>
    </w:lvl>
    <w:lvl w:ilvl="8" w:tplc="94840F58"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6A77E62"/>
    <w:multiLevelType w:val="hybridMultilevel"/>
    <w:tmpl w:val="8502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6A4F39"/>
    <w:multiLevelType w:val="hybridMultilevel"/>
    <w:tmpl w:val="155EF9C2"/>
    <w:lvl w:ilvl="0" w:tplc="4E34B06E">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01C6C5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49E2C8A">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0A012C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8F4C28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DD81B4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A5C897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9448BC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F44DE6">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5" w15:restartNumberingAfterBreak="0">
    <w:nsid w:val="5A244DAE"/>
    <w:multiLevelType w:val="hybridMultilevel"/>
    <w:tmpl w:val="939A0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C7778F1"/>
    <w:multiLevelType w:val="hybridMultilevel"/>
    <w:tmpl w:val="EEC8F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F226BBF"/>
    <w:multiLevelType w:val="hybridMultilevel"/>
    <w:tmpl w:val="B87E493E"/>
    <w:lvl w:ilvl="0" w:tplc="08090001">
      <w:start w:val="1"/>
      <w:numFmt w:val="bullet"/>
      <w:lvlText w:val=""/>
      <w:lvlJc w:val="left"/>
      <w:pPr>
        <w:ind w:left="931" w:hanging="360"/>
      </w:pPr>
      <w:rPr>
        <w:rFonts w:ascii="Symbol" w:hAnsi="Symbol" w:hint="default"/>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68" w15:restartNumberingAfterBreak="0">
    <w:nsid w:val="5FD41D45"/>
    <w:multiLevelType w:val="hybridMultilevel"/>
    <w:tmpl w:val="0A62C752"/>
    <w:lvl w:ilvl="0" w:tplc="3B42DA06">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8845642">
      <w:start w:val="1"/>
      <w:numFmt w:val="lowerLetter"/>
      <w:lvlText w:val="%2"/>
      <w:lvlJc w:val="left"/>
      <w:pPr>
        <w:ind w:left="14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CE00B98">
      <w:start w:val="1"/>
      <w:numFmt w:val="lowerRoman"/>
      <w:lvlText w:val="%3"/>
      <w:lvlJc w:val="left"/>
      <w:pPr>
        <w:ind w:left="21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BD4E356">
      <w:start w:val="1"/>
      <w:numFmt w:val="decimal"/>
      <w:lvlText w:val="%4"/>
      <w:lvlJc w:val="left"/>
      <w:pPr>
        <w:ind w:left="28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8446C7E">
      <w:start w:val="1"/>
      <w:numFmt w:val="lowerLetter"/>
      <w:lvlText w:val="%5"/>
      <w:lvlJc w:val="left"/>
      <w:pPr>
        <w:ind w:left="36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3D81AB8">
      <w:start w:val="1"/>
      <w:numFmt w:val="lowerRoman"/>
      <w:lvlText w:val="%6"/>
      <w:lvlJc w:val="left"/>
      <w:pPr>
        <w:ind w:left="43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7EEF934">
      <w:start w:val="1"/>
      <w:numFmt w:val="decimal"/>
      <w:lvlText w:val="%7"/>
      <w:lvlJc w:val="left"/>
      <w:pPr>
        <w:ind w:left="50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392C56C">
      <w:start w:val="1"/>
      <w:numFmt w:val="lowerLetter"/>
      <w:lvlText w:val="%8"/>
      <w:lvlJc w:val="left"/>
      <w:pPr>
        <w:ind w:left="57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DD6F668">
      <w:start w:val="1"/>
      <w:numFmt w:val="lowerRoman"/>
      <w:lvlText w:val="%9"/>
      <w:lvlJc w:val="left"/>
      <w:pPr>
        <w:ind w:left="64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9" w15:restartNumberingAfterBreak="0">
    <w:nsid w:val="5FDB2645"/>
    <w:multiLevelType w:val="hybridMultilevel"/>
    <w:tmpl w:val="D00A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1206398"/>
    <w:multiLevelType w:val="hybridMultilevel"/>
    <w:tmpl w:val="002A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A23AC0"/>
    <w:multiLevelType w:val="hybridMultilevel"/>
    <w:tmpl w:val="50B48864"/>
    <w:lvl w:ilvl="0" w:tplc="EB363F1C">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A24EE24">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4EE38C2">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B12F6C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B101AE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7CC67FC">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4982946">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2C69388">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73C6694">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2" w15:restartNumberingAfterBreak="0">
    <w:nsid w:val="66FA489D"/>
    <w:multiLevelType w:val="hybridMultilevel"/>
    <w:tmpl w:val="CC7094D6"/>
    <w:lvl w:ilvl="0" w:tplc="454E400A">
      <w:start w:val="1"/>
      <w:numFmt w:val="bullet"/>
      <w:lvlText w:val="•"/>
      <w:lvlJc w:val="left"/>
      <w:pPr>
        <w:tabs>
          <w:tab w:val="num" w:pos="720"/>
        </w:tabs>
        <w:ind w:left="720" w:hanging="360"/>
      </w:pPr>
      <w:rPr>
        <w:rFonts w:ascii="Arial" w:hAnsi="Arial" w:hint="default"/>
      </w:rPr>
    </w:lvl>
    <w:lvl w:ilvl="1" w:tplc="1EB459E6" w:tentative="1">
      <w:start w:val="1"/>
      <w:numFmt w:val="bullet"/>
      <w:lvlText w:val="•"/>
      <w:lvlJc w:val="left"/>
      <w:pPr>
        <w:tabs>
          <w:tab w:val="num" w:pos="1440"/>
        </w:tabs>
        <w:ind w:left="1440" w:hanging="360"/>
      </w:pPr>
      <w:rPr>
        <w:rFonts w:ascii="Arial" w:hAnsi="Arial" w:hint="default"/>
      </w:rPr>
    </w:lvl>
    <w:lvl w:ilvl="2" w:tplc="4BE28EB2" w:tentative="1">
      <w:start w:val="1"/>
      <w:numFmt w:val="bullet"/>
      <w:lvlText w:val="•"/>
      <w:lvlJc w:val="left"/>
      <w:pPr>
        <w:tabs>
          <w:tab w:val="num" w:pos="2160"/>
        </w:tabs>
        <w:ind w:left="2160" w:hanging="360"/>
      </w:pPr>
      <w:rPr>
        <w:rFonts w:ascii="Arial" w:hAnsi="Arial" w:hint="default"/>
      </w:rPr>
    </w:lvl>
    <w:lvl w:ilvl="3" w:tplc="DA383356" w:tentative="1">
      <w:start w:val="1"/>
      <w:numFmt w:val="bullet"/>
      <w:lvlText w:val="•"/>
      <w:lvlJc w:val="left"/>
      <w:pPr>
        <w:tabs>
          <w:tab w:val="num" w:pos="2880"/>
        </w:tabs>
        <w:ind w:left="2880" w:hanging="360"/>
      </w:pPr>
      <w:rPr>
        <w:rFonts w:ascii="Arial" w:hAnsi="Arial" w:hint="default"/>
      </w:rPr>
    </w:lvl>
    <w:lvl w:ilvl="4" w:tplc="D88CFE8C" w:tentative="1">
      <w:start w:val="1"/>
      <w:numFmt w:val="bullet"/>
      <w:lvlText w:val="•"/>
      <w:lvlJc w:val="left"/>
      <w:pPr>
        <w:tabs>
          <w:tab w:val="num" w:pos="3600"/>
        </w:tabs>
        <w:ind w:left="3600" w:hanging="360"/>
      </w:pPr>
      <w:rPr>
        <w:rFonts w:ascii="Arial" w:hAnsi="Arial" w:hint="default"/>
      </w:rPr>
    </w:lvl>
    <w:lvl w:ilvl="5" w:tplc="06F8C570" w:tentative="1">
      <w:start w:val="1"/>
      <w:numFmt w:val="bullet"/>
      <w:lvlText w:val="•"/>
      <w:lvlJc w:val="left"/>
      <w:pPr>
        <w:tabs>
          <w:tab w:val="num" w:pos="4320"/>
        </w:tabs>
        <w:ind w:left="4320" w:hanging="360"/>
      </w:pPr>
      <w:rPr>
        <w:rFonts w:ascii="Arial" w:hAnsi="Arial" w:hint="default"/>
      </w:rPr>
    </w:lvl>
    <w:lvl w:ilvl="6" w:tplc="0A70BAF0" w:tentative="1">
      <w:start w:val="1"/>
      <w:numFmt w:val="bullet"/>
      <w:lvlText w:val="•"/>
      <w:lvlJc w:val="left"/>
      <w:pPr>
        <w:tabs>
          <w:tab w:val="num" w:pos="5040"/>
        </w:tabs>
        <w:ind w:left="5040" w:hanging="360"/>
      </w:pPr>
      <w:rPr>
        <w:rFonts w:ascii="Arial" w:hAnsi="Arial" w:hint="default"/>
      </w:rPr>
    </w:lvl>
    <w:lvl w:ilvl="7" w:tplc="1F1E0F14" w:tentative="1">
      <w:start w:val="1"/>
      <w:numFmt w:val="bullet"/>
      <w:lvlText w:val="•"/>
      <w:lvlJc w:val="left"/>
      <w:pPr>
        <w:tabs>
          <w:tab w:val="num" w:pos="5760"/>
        </w:tabs>
        <w:ind w:left="5760" w:hanging="360"/>
      </w:pPr>
      <w:rPr>
        <w:rFonts w:ascii="Arial" w:hAnsi="Arial" w:hint="default"/>
      </w:rPr>
    </w:lvl>
    <w:lvl w:ilvl="8" w:tplc="C7D484A2"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67324201"/>
    <w:multiLevelType w:val="hybridMultilevel"/>
    <w:tmpl w:val="D3144EF4"/>
    <w:lvl w:ilvl="0" w:tplc="5E86940C">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814312E">
      <w:start w:val="1"/>
      <w:numFmt w:val="bullet"/>
      <w:lvlText w:val="o"/>
      <w:lvlJc w:val="left"/>
      <w:pPr>
        <w:ind w:left="1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D5A75B2">
      <w:start w:val="1"/>
      <w:numFmt w:val="bullet"/>
      <w:lvlText w:val="▪"/>
      <w:lvlJc w:val="left"/>
      <w:pPr>
        <w:ind w:left="1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2601462">
      <w:start w:val="1"/>
      <w:numFmt w:val="bullet"/>
      <w:lvlText w:val="•"/>
      <w:lvlJc w:val="left"/>
      <w:pPr>
        <w:ind w:left="2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51CC0EA">
      <w:start w:val="1"/>
      <w:numFmt w:val="bullet"/>
      <w:lvlText w:val="o"/>
      <w:lvlJc w:val="left"/>
      <w:pPr>
        <w:ind w:left="3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73845CE">
      <w:start w:val="1"/>
      <w:numFmt w:val="bullet"/>
      <w:lvlText w:val="▪"/>
      <w:lvlJc w:val="left"/>
      <w:pPr>
        <w:ind w:left="4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6D08EA8">
      <w:start w:val="1"/>
      <w:numFmt w:val="bullet"/>
      <w:lvlText w:val="•"/>
      <w:lvlJc w:val="left"/>
      <w:pPr>
        <w:ind w:left="4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C4CA544">
      <w:start w:val="1"/>
      <w:numFmt w:val="bullet"/>
      <w:lvlText w:val="o"/>
      <w:lvlJc w:val="left"/>
      <w:pPr>
        <w:ind w:left="5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20C01AE">
      <w:start w:val="1"/>
      <w:numFmt w:val="bullet"/>
      <w:lvlText w:val="▪"/>
      <w:lvlJc w:val="left"/>
      <w:pPr>
        <w:ind w:left="62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4" w15:restartNumberingAfterBreak="0">
    <w:nsid w:val="6B65439B"/>
    <w:multiLevelType w:val="hybridMultilevel"/>
    <w:tmpl w:val="98D23C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6B7C4377"/>
    <w:multiLevelType w:val="hybridMultilevel"/>
    <w:tmpl w:val="FDA8AF84"/>
    <w:lvl w:ilvl="0" w:tplc="C8923A2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389C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BCF8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50C8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7237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7A33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6607A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022EB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F6AB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C4C6774"/>
    <w:multiLevelType w:val="hybridMultilevel"/>
    <w:tmpl w:val="1402EB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DA21BCE"/>
    <w:multiLevelType w:val="hybridMultilevel"/>
    <w:tmpl w:val="C234D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E64B9B"/>
    <w:multiLevelType w:val="hybridMultilevel"/>
    <w:tmpl w:val="7D58FA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71C72A57"/>
    <w:multiLevelType w:val="hybridMultilevel"/>
    <w:tmpl w:val="F3BAE83A"/>
    <w:lvl w:ilvl="0" w:tplc="8F6814BE">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5F8E7D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24A0F7E">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FAE670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BAC160">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E9C49EA">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2222E4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3309E16">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7263084">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0" w15:restartNumberingAfterBreak="0">
    <w:nsid w:val="75A161D5"/>
    <w:multiLevelType w:val="hybridMultilevel"/>
    <w:tmpl w:val="CAB881FC"/>
    <w:lvl w:ilvl="0" w:tplc="08090001">
      <w:start w:val="1"/>
      <w:numFmt w:val="bullet"/>
      <w:lvlText w:val=""/>
      <w:lvlJc w:val="left"/>
      <w:pPr>
        <w:ind w:left="931" w:hanging="360"/>
      </w:pPr>
      <w:rPr>
        <w:rFonts w:ascii="Symbol" w:hAnsi="Symbol" w:hint="default"/>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81" w15:restartNumberingAfterBreak="0">
    <w:nsid w:val="77D57776"/>
    <w:multiLevelType w:val="hybridMultilevel"/>
    <w:tmpl w:val="73143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7E01645"/>
    <w:multiLevelType w:val="multilevel"/>
    <w:tmpl w:val="F0743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94767EB"/>
    <w:multiLevelType w:val="hybridMultilevel"/>
    <w:tmpl w:val="6DE68080"/>
    <w:lvl w:ilvl="0" w:tplc="13CCEA76">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37756C"/>
    <w:multiLevelType w:val="hybridMultilevel"/>
    <w:tmpl w:val="F404F29A"/>
    <w:lvl w:ilvl="0" w:tplc="B0B6EC8C">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17E91A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7167EC2">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F3CD41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7F4EABC">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5848934">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A60E232">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BBC3ECA">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B8ED6B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5" w15:restartNumberingAfterBreak="0">
    <w:nsid w:val="7D3067C9"/>
    <w:multiLevelType w:val="hybridMultilevel"/>
    <w:tmpl w:val="9608163A"/>
    <w:lvl w:ilvl="0" w:tplc="1D56CD32">
      <w:start w:val="6"/>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1188A22">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51A593A">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4CE4080">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0B20768">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D70380A">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F56CE9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040540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7BA446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6" w15:restartNumberingAfterBreak="0">
    <w:nsid w:val="7EFD0E72"/>
    <w:multiLevelType w:val="hybridMultilevel"/>
    <w:tmpl w:val="DDCA24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9369818">
    <w:abstractNumId w:val="23"/>
  </w:num>
  <w:num w:numId="2" w16cid:durableId="1925140514">
    <w:abstractNumId w:val="42"/>
  </w:num>
  <w:num w:numId="3" w16cid:durableId="825169814">
    <w:abstractNumId w:val="64"/>
  </w:num>
  <w:num w:numId="4" w16cid:durableId="1789272390">
    <w:abstractNumId w:val="11"/>
  </w:num>
  <w:num w:numId="5" w16cid:durableId="1147937766">
    <w:abstractNumId w:val="15"/>
  </w:num>
  <w:num w:numId="6" w16cid:durableId="646131825">
    <w:abstractNumId w:val="40"/>
  </w:num>
  <w:num w:numId="7" w16cid:durableId="987053066">
    <w:abstractNumId w:val="73"/>
  </w:num>
  <w:num w:numId="8" w16cid:durableId="266161454">
    <w:abstractNumId w:val="26"/>
  </w:num>
  <w:num w:numId="9" w16cid:durableId="998119589">
    <w:abstractNumId w:val="75"/>
  </w:num>
  <w:num w:numId="10" w16cid:durableId="1913462035">
    <w:abstractNumId w:val="4"/>
  </w:num>
  <w:num w:numId="11" w16cid:durableId="359207161">
    <w:abstractNumId w:val="55"/>
  </w:num>
  <w:num w:numId="12" w16cid:durableId="1563130950">
    <w:abstractNumId w:val="20"/>
  </w:num>
  <w:num w:numId="13" w16cid:durableId="1031223345">
    <w:abstractNumId w:val="60"/>
  </w:num>
  <w:num w:numId="14" w16cid:durableId="1051881825">
    <w:abstractNumId w:val="29"/>
  </w:num>
  <w:num w:numId="15" w16cid:durableId="998463051">
    <w:abstractNumId w:val="25"/>
  </w:num>
  <w:num w:numId="16" w16cid:durableId="444080312">
    <w:abstractNumId w:val="0"/>
  </w:num>
  <w:num w:numId="17" w16cid:durableId="763654036">
    <w:abstractNumId w:val="84"/>
  </w:num>
  <w:num w:numId="18" w16cid:durableId="648443291">
    <w:abstractNumId w:val="71"/>
  </w:num>
  <w:num w:numId="19" w16cid:durableId="833032840">
    <w:abstractNumId w:val="85"/>
  </w:num>
  <w:num w:numId="20" w16cid:durableId="458034448">
    <w:abstractNumId w:val="79"/>
  </w:num>
  <w:num w:numId="21" w16cid:durableId="1042941202">
    <w:abstractNumId w:val="39"/>
  </w:num>
  <w:num w:numId="22" w16cid:durableId="785855006">
    <w:abstractNumId w:val="56"/>
  </w:num>
  <w:num w:numId="23" w16cid:durableId="78723028">
    <w:abstractNumId w:val="10"/>
  </w:num>
  <w:num w:numId="24" w16cid:durableId="629173244">
    <w:abstractNumId w:val="52"/>
  </w:num>
  <w:num w:numId="25" w16cid:durableId="973754564">
    <w:abstractNumId w:val="14"/>
  </w:num>
  <w:num w:numId="26" w16cid:durableId="1990866456">
    <w:abstractNumId w:val="34"/>
  </w:num>
  <w:num w:numId="27" w16cid:durableId="1660766372">
    <w:abstractNumId w:val="58"/>
  </w:num>
  <w:num w:numId="28" w16cid:durableId="1719474743">
    <w:abstractNumId w:val="19"/>
  </w:num>
  <w:num w:numId="29" w16cid:durableId="1861043477">
    <w:abstractNumId w:val="3"/>
  </w:num>
  <w:num w:numId="30" w16cid:durableId="1034572775">
    <w:abstractNumId w:val="51"/>
  </w:num>
  <w:num w:numId="31" w16cid:durableId="2014332376">
    <w:abstractNumId w:val="5"/>
  </w:num>
  <w:num w:numId="32" w16cid:durableId="1543664247">
    <w:abstractNumId w:val="45"/>
  </w:num>
  <w:num w:numId="33" w16cid:durableId="1350371052">
    <w:abstractNumId w:val="37"/>
  </w:num>
  <w:num w:numId="34" w16cid:durableId="1424690955">
    <w:abstractNumId w:val="53"/>
  </w:num>
  <w:num w:numId="35" w16cid:durableId="738483900">
    <w:abstractNumId w:val="6"/>
  </w:num>
  <w:num w:numId="36" w16cid:durableId="19207890">
    <w:abstractNumId w:val="7"/>
  </w:num>
  <w:num w:numId="37" w16cid:durableId="1442215191">
    <w:abstractNumId w:val="8"/>
  </w:num>
  <w:num w:numId="38" w16cid:durableId="1480422335">
    <w:abstractNumId w:val="68"/>
  </w:num>
  <w:num w:numId="39" w16cid:durableId="2012875956">
    <w:abstractNumId w:val="18"/>
  </w:num>
  <w:num w:numId="40" w16cid:durableId="1872691996">
    <w:abstractNumId w:val="62"/>
  </w:num>
  <w:num w:numId="41" w16cid:durableId="967708576">
    <w:abstractNumId w:val="31"/>
  </w:num>
  <w:num w:numId="42" w16cid:durableId="921912699">
    <w:abstractNumId w:val="82"/>
  </w:num>
  <w:num w:numId="43" w16cid:durableId="1679848901">
    <w:abstractNumId w:val="50"/>
  </w:num>
  <w:num w:numId="44" w16cid:durableId="252907757">
    <w:abstractNumId w:val="13"/>
  </w:num>
  <w:num w:numId="45" w16cid:durableId="1426269502">
    <w:abstractNumId w:val="86"/>
  </w:num>
  <w:num w:numId="46" w16cid:durableId="1877154185">
    <w:abstractNumId w:val="66"/>
  </w:num>
  <w:num w:numId="47" w16cid:durableId="592978785">
    <w:abstractNumId w:val="74"/>
  </w:num>
  <w:num w:numId="48" w16cid:durableId="1783107285">
    <w:abstractNumId w:val="46"/>
  </w:num>
  <w:num w:numId="49" w16cid:durableId="1880896921">
    <w:abstractNumId w:val="78"/>
  </w:num>
  <w:num w:numId="50" w16cid:durableId="1452239706">
    <w:abstractNumId w:val="44"/>
  </w:num>
  <w:num w:numId="51" w16cid:durableId="1258253557">
    <w:abstractNumId w:val="43"/>
  </w:num>
  <w:num w:numId="52" w16cid:durableId="1884712600">
    <w:abstractNumId w:val="47"/>
  </w:num>
  <w:num w:numId="53" w16cid:durableId="187178754">
    <w:abstractNumId w:val="38"/>
  </w:num>
  <w:num w:numId="54" w16cid:durableId="773132182">
    <w:abstractNumId w:val="28"/>
  </w:num>
  <w:num w:numId="55" w16cid:durableId="1247420013">
    <w:abstractNumId w:val="76"/>
  </w:num>
  <w:num w:numId="56" w16cid:durableId="1429081379">
    <w:abstractNumId w:val="72"/>
  </w:num>
  <w:num w:numId="57" w16cid:durableId="506990195">
    <w:abstractNumId w:val="22"/>
  </w:num>
  <w:num w:numId="58" w16cid:durableId="1943874688">
    <w:abstractNumId w:val="80"/>
  </w:num>
  <w:num w:numId="59" w16cid:durableId="1876457059">
    <w:abstractNumId w:val="41"/>
  </w:num>
  <w:num w:numId="60" w16cid:durableId="1105229239">
    <w:abstractNumId w:val="65"/>
  </w:num>
  <w:num w:numId="61" w16cid:durableId="736131280">
    <w:abstractNumId w:val="70"/>
  </w:num>
  <w:num w:numId="62" w16cid:durableId="2048943974">
    <w:abstractNumId w:val="16"/>
  </w:num>
  <w:num w:numId="63" w16cid:durableId="518200474">
    <w:abstractNumId w:val="69"/>
  </w:num>
  <w:num w:numId="64" w16cid:durableId="413863362">
    <w:abstractNumId w:val="2"/>
  </w:num>
  <w:num w:numId="65" w16cid:durableId="1105223024">
    <w:abstractNumId w:val="36"/>
  </w:num>
  <w:num w:numId="66" w16cid:durableId="1014652848">
    <w:abstractNumId w:val="1"/>
  </w:num>
  <w:num w:numId="67" w16cid:durableId="883953166">
    <w:abstractNumId w:val="24"/>
  </w:num>
  <w:num w:numId="68" w16cid:durableId="1705129992">
    <w:abstractNumId w:val="30"/>
  </w:num>
  <w:num w:numId="69" w16cid:durableId="124203571">
    <w:abstractNumId w:val="35"/>
  </w:num>
  <w:num w:numId="70" w16cid:durableId="225530741">
    <w:abstractNumId w:val="27"/>
  </w:num>
  <w:num w:numId="71" w16cid:durableId="1835876186">
    <w:abstractNumId w:val="32"/>
  </w:num>
  <w:num w:numId="72" w16cid:durableId="1873960867">
    <w:abstractNumId w:val="83"/>
  </w:num>
  <w:num w:numId="73" w16cid:durableId="541788237">
    <w:abstractNumId w:val="77"/>
  </w:num>
  <w:num w:numId="74" w16cid:durableId="1857886470">
    <w:abstractNumId w:val="49"/>
  </w:num>
  <w:num w:numId="75" w16cid:durableId="1463494638">
    <w:abstractNumId w:val="21"/>
  </w:num>
  <w:num w:numId="76" w16cid:durableId="1775662773">
    <w:abstractNumId w:val="63"/>
  </w:num>
  <w:num w:numId="77" w16cid:durableId="630594028">
    <w:abstractNumId w:val="33"/>
  </w:num>
  <w:num w:numId="78" w16cid:durableId="1798596127">
    <w:abstractNumId w:val="59"/>
  </w:num>
  <w:num w:numId="79" w16cid:durableId="393552657">
    <w:abstractNumId w:val="57"/>
  </w:num>
  <w:num w:numId="80" w16cid:durableId="1585070536">
    <w:abstractNumId w:val="81"/>
  </w:num>
  <w:num w:numId="81" w16cid:durableId="796028728">
    <w:abstractNumId w:val="12"/>
  </w:num>
  <w:num w:numId="82" w16cid:durableId="1194806094">
    <w:abstractNumId w:val="17"/>
  </w:num>
  <w:num w:numId="83" w16cid:durableId="660623050">
    <w:abstractNumId w:val="61"/>
  </w:num>
  <w:num w:numId="84" w16cid:durableId="1784417819">
    <w:abstractNumId w:val="48"/>
  </w:num>
  <w:num w:numId="85" w16cid:durableId="1684816438">
    <w:abstractNumId w:val="9"/>
  </w:num>
  <w:num w:numId="86" w16cid:durableId="906451326">
    <w:abstractNumId w:val="54"/>
  </w:num>
  <w:num w:numId="87" w16cid:durableId="763842974">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CB9"/>
    <w:rsid w:val="000000D5"/>
    <w:rsid w:val="0000240F"/>
    <w:rsid w:val="0000727B"/>
    <w:rsid w:val="000146F8"/>
    <w:rsid w:val="00015366"/>
    <w:rsid w:val="000178AD"/>
    <w:rsid w:val="00020577"/>
    <w:rsid w:val="00021565"/>
    <w:rsid w:val="0002534C"/>
    <w:rsid w:val="00027524"/>
    <w:rsid w:val="0003053D"/>
    <w:rsid w:val="000308D3"/>
    <w:rsid w:val="0003177D"/>
    <w:rsid w:val="00032C5F"/>
    <w:rsid w:val="00037148"/>
    <w:rsid w:val="00041947"/>
    <w:rsid w:val="000434B8"/>
    <w:rsid w:val="00044B9C"/>
    <w:rsid w:val="00044CD8"/>
    <w:rsid w:val="000453E8"/>
    <w:rsid w:val="000455E6"/>
    <w:rsid w:val="00045737"/>
    <w:rsid w:val="00045B87"/>
    <w:rsid w:val="000471AA"/>
    <w:rsid w:val="00052F01"/>
    <w:rsid w:val="00053380"/>
    <w:rsid w:val="00054BAF"/>
    <w:rsid w:val="00055BB6"/>
    <w:rsid w:val="00061985"/>
    <w:rsid w:val="00061BBC"/>
    <w:rsid w:val="000625F0"/>
    <w:rsid w:val="00064771"/>
    <w:rsid w:val="00065F1D"/>
    <w:rsid w:val="00066376"/>
    <w:rsid w:val="00071B01"/>
    <w:rsid w:val="0007346B"/>
    <w:rsid w:val="00075F47"/>
    <w:rsid w:val="00080221"/>
    <w:rsid w:val="00081185"/>
    <w:rsid w:val="0008141D"/>
    <w:rsid w:val="00081E3F"/>
    <w:rsid w:val="0008483D"/>
    <w:rsid w:val="00086AC0"/>
    <w:rsid w:val="00087AED"/>
    <w:rsid w:val="00090429"/>
    <w:rsid w:val="00094B1A"/>
    <w:rsid w:val="000952E8"/>
    <w:rsid w:val="000A0C38"/>
    <w:rsid w:val="000A25CD"/>
    <w:rsid w:val="000A28DB"/>
    <w:rsid w:val="000A2D43"/>
    <w:rsid w:val="000A3382"/>
    <w:rsid w:val="000A43A5"/>
    <w:rsid w:val="000A4B02"/>
    <w:rsid w:val="000A5128"/>
    <w:rsid w:val="000A5568"/>
    <w:rsid w:val="000B00F6"/>
    <w:rsid w:val="000B0598"/>
    <w:rsid w:val="000B1C57"/>
    <w:rsid w:val="000B42F4"/>
    <w:rsid w:val="000C3508"/>
    <w:rsid w:val="000C524B"/>
    <w:rsid w:val="000C5B54"/>
    <w:rsid w:val="000D1CF0"/>
    <w:rsid w:val="000D3360"/>
    <w:rsid w:val="000D4998"/>
    <w:rsid w:val="000D5807"/>
    <w:rsid w:val="000D60A7"/>
    <w:rsid w:val="000D746E"/>
    <w:rsid w:val="000D7B46"/>
    <w:rsid w:val="000E2421"/>
    <w:rsid w:val="000E42BD"/>
    <w:rsid w:val="000E5DDB"/>
    <w:rsid w:val="000F5F93"/>
    <w:rsid w:val="000F696F"/>
    <w:rsid w:val="001012B7"/>
    <w:rsid w:val="00104153"/>
    <w:rsid w:val="00111388"/>
    <w:rsid w:val="00111D58"/>
    <w:rsid w:val="00114D14"/>
    <w:rsid w:val="0011603B"/>
    <w:rsid w:val="00124E5D"/>
    <w:rsid w:val="00126784"/>
    <w:rsid w:val="0012743C"/>
    <w:rsid w:val="00132696"/>
    <w:rsid w:val="00132D56"/>
    <w:rsid w:val="001350CA"/>
    <w:rsid w:val="00135E41"/>
    <w:rsid w:val="00137104"/>
    <w:rsid w:val="001374DA"/>
    <w:rsid w:val="001411CF"/>
    <w:rsid w:val="00142CB2"/>
    <w:rsid w:val="001438DD"/>
    <w:rsid w:val="00145274"/>
    <w:rsid w:val="001472C7"/>
    <w:rsid w:val="00147770"/>
    <w:rsid w:val="0015102D"/>
    <w:rsid w:val="001510D5"/>
    <w:rsid w:val="00152950"/>
    <w:rsid w:val="001571B3"/>
    <w:rsid w:val="00161020"/>
    <w:rsid w:val="00162AFF"/>
    <w:rsid w:val="001634A4"/>
    <w:rsid w:val="00163EE4"/>
    <w:rsid w:val="00164A87"/>
    <w:rsid w:val="00166507"/>
    <w:rsid w:val="001726A0"/>
    <w:rsid w:val="00173294"/>
    <w:rsid w:val="00173D00"/>
    <w:rsid w:val="00176CAA"/>
    <w:rsid w:val="00177B8B"/>
    <w:rsid w:val="00185C92"/>
    <w:rsid w:val="00187808"/>
    <w:rsid w:val="00193261"/>
    <w:rsid w:val="0019692E"/>
    <w:rsid w:val="001A0707"/>
    <w:rsid w:val="001A1FD9"/>
    <w:rsid w:val="001A2718"/>
    <w:rsid w:val="001A302D"/>
    <w:rsid w:val="001A3CA9"/>
    <w:rsid w:val="001A432C"/>
    <w:rsid w:val="001A5C1D"/>
    <w:rsid w:val="001A5DAB"/>
    <w:rsid w:val="001A6A5B"/>
    <w:rsid w:val="001B08EF"/>
    <w:rsid w:val="001B3B31"/>
    <w:rsid w:val="001B3F65"/>
    <w:rsid w:val="001B402B"/>
    <w:rsid w:val="001B4FB5"/>
    <w:rsid w:val="001B5795"/>
    <w:rsid w:val="001B5BA2"/>
    <w:rsid w:val="001C0F14"/>
    <w:rsid w:val="001C164F"/>
    <w:rsid w:val="001C2394"/>
    <w:rsid w:val="001C40D5"/>
    <w:rsid w:val="001D253D"/>
    <w:rsid w:val="001D46A3"/>
    <w:rsid w:val="001D5E54"/>
    <w:rsid w:val="001E34F4"/>
    <w:rsid w:val="001E59A7"/>
    <w:rsid w:val="001E5A61"/>
    <w:rsid w:val="001E6440"/>
    <w:rsid w:val="001E68A4"/>
    <w:rsid w:val="001F15FE"/>
    <w:rsid w:val="001F31CF"/>
    <w:rsid w:val="001F32FA"/>
    <w:rsid w:val="001F406D"/>
    <w:rsid w:val="00200BAC"/>
    <w:rsid w:val="002023A7"/>
    <w:rsid w:val="00202C32"/>
    <w:rsid w:val="00202D67"/>
    <w:rsid w:val="00204F8E"/>
    <w:rsid w:val="002067F5"/>
    <w:rsid w:val="00211F8F"/>
    <w:rsid w:val="00212E2E"/>
    <w:rsid w:val="00214804"/>
    <w:rsid w:val="00215E2F"/>
    <w:rsid w:val="0021702C"/>
    <w:rsid w:val="002209DB"/>
    <w:rsid w:val="00222991"/>
    <w:rsid w:val="002238AC"/>
    <w:rsid w:val="0022458F"/>
    <w:rsid w:val="00225395"/>
    <w:rsid w:val="00230F20"/>
    <w:rsid w:val="00231DDC"/>
    <w:rsid w:val="00232936"/>
    <w:rsid w:val="00233FFA"/>
    <w:rsid w:val="002343B4"/>
    <w:rsid w:val="002417D8"/>
    <w:rsid w:val="0024246C"/>
    <w:rsid w:val="002443E1"/>
    <w:rsid w:val="0024700F"/>
    <w:rsid w:val="002470A4"/>
    <w:rsid w:val="00247E66"/>
    <w:rsid w:val="00250C9D"/>
    <w:rsid w:val="00252916"/>
    <w:rsid w:val="002540C9"/>
    <w:rsid w:val="00254347"/>
    <w:rsid w:val="0025486F"/>
    <w:rsid w:val="00254C3F"/>
    <w:rsid w:val="00261E3F"/>
    <w:rsid w:val="00266F0E"/>
    <w:rsid w:val="002675EA"/>
    <w:rsid w:val="00270A05"/>
    <w:rsid w:val="002733C1"/>
    <w:rsid w:val="00280704"/>
    <w:rsid w:val="0028160F"/>
    <w:rsid w:val="002818B5"/>
    <w:rsid w:val="00281C82"/>
    <w:rsid w:val="00282293"/>
    <w:rsid w:val="00282655"/>
    <w:rsid w:val="002857B6"/>
    <w:rsid w:val="00285B94"/>
    <w:rsid w:val="002861B8"/>
    <w:rsid w:val="00287B09"/>
    <w:rsid w:val="00294007"/>
    <w:rsid w:val="002973B0"/>
    <w:rsid w:val="00297F78"/>
    <w:rsid w:val="002A092E"/>
    <w:rsid w:val="002A29D3"/>
    <w:rsid w:val="002B0597"/>
    <w:rsid w:val="002B112A"/>
    <w:rsid w:val="002B41BB"/>
    <w:rsid w:val="002B56FB"/>
    <w:rsid w:val="002B666A"/>
    <w:rsid w:val="002B7A6D"/>
    <w:rsid w:val="002C0A2F"/>
    <w:rsid w:val="002C5E85"/>
    <w:rsid w:val="002D4293"/>
    <w:rsid w:val="002D5B1E"/>
    <w:rsid w:val="002D6C6A"/>
    <w:rsid w:val="002E04AD"/>
    <w:rsid w:val="002E4ED8"/>
    <w:rsid w:val="002E6234"/>
    <w:rsid w:val="002F0DD5"/>
    <w:rsid w:val="002F1F76"/>
    <w:rsid w:val="002F4654"/>
    <w:rsid w:val="002F4B96"/>
    <w:rsid w:val="002F6774"/>
    <w:rsid w:val="002F7207"/>
    <w:rsid w:val="00300848"/>
    <w:rsid w:val="00301A05"/>
    <w:rsid w:val="00303A06"/>
    <w:rsid w:val="003041CA"/>
    <w:rsid w:val="00306B81"/>
    <w:rsid w:val="00310D16"/>
    <w:rsid w:val="00311DB2"/>
    <w:rsid w:val="00311FEF"/>
    <w:rsid w:val="003123F2"/>
    <w:rsid w:val="0031256A"/>
    <w:rsid w:val="00312AA3"/>
    <w:rsid w:val="00312B7E"/>
    <w:rsid w:val="00315507"/>
    <w:rsid w:val="0031754C"/>
    <w:rsid w:val="00317CC0"/>
    <w:rsid w:val="0032362A"/>
    <w:rsid w:val="00323F52"/>
    <w:rsid w:val="00324B77"/>
    <w:rsid w:val="003253EF"/>
    <w:rsid w:val="00331A52"/>
    <w:rsid w:val="0033247E"/>
    <w:rsid w:val="00332A34"/>
    <w:rsid w:val="00332A8A"/>
    <w:rsid w:val="00332BC3"/>
    <w:rsid w:val="0033300E"/>
    <w:rsid w:val="00333427"/>
    <w:rsid w:val="003337A6"/>
    <w:rsid w:val="0033440B"/>
    <w:rsid w:val="003354F4"/>
    <w:rsid w:val="00342370"/>
    <w:rsid w:val="00346F14"/>
    <w:rsid w:val="003525A5"/>
    <w:rsid w:val="003565F4"/>
    <w:rsid w:val="00362A88"/>
    <w:rsid w:val="00364009"/>
    <w:rsid w:val="00364D2F"/>
    <w:rsid w:val="00365600"/>
    <w:rsid w:val="00371C74"/>
    <w:rsid w:val="00373965"/>
    <w:rsid w:val="00374E65"/>
    <w:rsid w:val="00376BB9"/>
    <w:rsid w:val="00377634"/>
    <w:rsid w:val="003821F5"/>
    <w:rsid w:val="00382DAD"/>
    <w:rsid w:val="003908EE"/>
    <w:rsid w:val="00392E01"/>
    <w:rsid w:val="00395227"/>
    <w:rsid w:val="003A10AB"/>
    <w:rsid w:val="003A211E"/>
    <w:rsid w:val="003A4E36"/>
    <w:rsid w:val="003A5FE4"/>
    <w:rsid w:val="003A618C"/>
    <w:rsid w:val="003A6572"/>
    <w:rsid w:val="003A739F"/>
    <w:rsid w:val="003A7A7E"/>
    <w:rsid w:val="003A7DDE"/>
    <w:rsid w:val="003B088A"/>
    <w:rsid w:val="003B108D"/>
    <w:rsid w:val="003B76E6"/>
    <w:rsid w:val="003C0BE6"/>
    <w:rsid w:val="003C2D6F"/>
    <w:rsid w:val="003C34DC"/>
    <w:rsid w:val="003C48A2"/>
    <w:rsid w:val="003C5F00"/>
    <w:rsid w:val="003D2D9C"/>
    <w:rsid w:val="003D2E61"/>
    <w:rsid w:val="003D4BD8"/>
    <w:rsid w:val="003E11D6"/>
    <w:rsid w:val="003E7972"/>
    <w:rsid w:val="003F0C7C"/>
    <w:rsid w:val="003F1373"/>
    <w:rsid w:val="003F2307"/>
    <w:rsid w:val="003F2CB5"/>
    <w:rsid w:val="003F3A6B"/>
    <w:rsid w:val="003F7BA0"/>
    <w:rsid w:val="00400A06"/>
    <w:rsid w:val="00402EC1"/>
    <w:rsid w:val="004031A0"/>
    <w:rsid w:val="00404015"/>
    <w:rsid w:val="00405A32"/>
    <w:rsid w:val="00414A70"/>
    <w:rsid w:val="00417B0C"/>
    <w:rsid w:val="004252A8"/>
    <w:rsid w:val="00427ABC"/>
    <w:rsid w:val="00431FE0"/>
    <w:rsid w:val="00432DFA"/>
    <w:rsid w:val="00445945"/>
    <w:rsid w:val="00447224"/>
    <w:rsid w:val="0045013D"/>
    <w:rsid w:val="00455171"/>
    <w:rsid w:val="00455647"/>
    <w:rsid w:val="00455C05"/>
    <w:rsid w:val="00455C5D"/>
    <w:rsid w:val="00457CA5"/>
    <w:rsid w:val="00457E1A"/>
    <w:rsid w:val="004635F1"/>
    <w:rsid w:val="00464E71"/>
    <w:rsid w:val="0046523E"/>
    <w:rsid w:val="004652DA"/>
    <w:rsid w:val="004709DE"/>
    <w:rsid w:val="004709EA"/>
    <w:rsid w:val="00470DF1"/>
    <w:rsid w:val="004711BD"/>
    <w:rsid w:val="00471BDB"/>
    <w:rsid w:val="00472267"/>
    <w:rsid w:val="00472C8F"/>
    <w:rsid w:val="00472DC7"/>
    <w:rsid w:val="00473414"/>
    <w:rsid w:val="004743C9"/>
    <w:rsid w:val="004762BC"/>
    <w:rsid w:val="0047777E"/>
    <w:rsid w:val="004826C2"/>
    <w:rsid w:val="0048459D"/>
    <w:rsid w:val="00484EA3"/>
    <w:rsid w:val="00487339"/>
    <w:rsid w:val="00487D64"/>
    <w:rsid w:val="00490E37"/>
    <w:rsid w:val="0049138F"/>
    <w:rsid w:val="00491573"/>
    <w:rsid w:val="0049226D"/>
    <w:rsid w:val="0049757E"/>
    <w:rsid w:val="004A2016"/>
    <w:rsid w:val="004A49C8"/>
    <w:rsid w:val="004A4B7A"/>
    <w:rsid w:val="004A67C7"/>
    <w:rsid w:val="004B0938"/>
    <w:rsid w:val="004B1B28"/>
    <w:rsid w:val="004C144E"/>
    <w:rsid w:val="004C3168"/>
    <w:rsid w:val="004D13C0"/>
    <w:rsid w:val="004D4780"/>
    <w:rsid w:val="004D7465"/>
    <w:rsid w:val="004D75E6"/>
    <w:rsid w:val="004E0800"/>
    <w:rsid w:val="004E28A8"/>
    <w:rsid w:val="004E3892"/>
    <w:rsid w:val="004F2386"/>
    <w:rsid w:val="004F2570"/>
    <w:rsid w:val="004F3002"/>
    <w:rsid w:val="004F4481"/>
    <w:rsid w:val="005004F6"/>
    <w:rsid w:val="00501143"/>
    <w:rsid w:val="005015E1"/>
    <w:rsid w:val="005128C7"/>
    <w:rsid w:val="00515B74"/>
    <w:rsid w:val="00524FE1"/>
    <w:rsid w:val="005306D3"/>
    <w:rsid w:val="0053080D"/>
    <w:rsid w:val="005329A7"/>
    <w:rsid w:val="00532CDC"/>
    <w:rsid w:val="00534BDC"/>
    <w:rsid w:val="00536776"/>
    <w:rsid w:val="00536B69"/>
    <w:rsid w:val="00540B8E"/>
    <w:rsid w:val="0054153B"/>
    <w:rsid w:val="00542436"/>
    <w:rsid w:val="00545423"/>
    <w:rsid w:val="00545E71"/>
    <w:rsid w:val="00546E7C"/>
    <w:rsid w:val="00550DE7"/>
    <w:rsid w:val="00552FE1"/>
    <w:rsid w:val="00554547"/>
    <w:rsid w:val="00555859"/>
    <w:rsid w:val="005559D6"/>
    <w:rsid w:val="00557197"/>
    <w:rsid w:val="00557403"/>
    <w:rsid w:val="0055776F"/>
    <w:rsid w:val="005607D9"/>
    <w:rsid w:val="0056398F"/>
    <w:rsid w:val="00565420"/>
    <w:rsid w:val="00566EE4"/>
    <w:rsid w:val="0057349D"/>
    <w:rsid w:val="00573C70"/>
    <w:rsid w:val="0057405A"/>
    <w:rsid w:val="005815E8"/>
    <w:rsid w:val="00583636"/>
    <w:rsid w:val="00585840"/>
    <w:rsid w:val="00585976"/>
    <w:rsid w:val="00590E92"/>
    <w:rsid w:val="00591162"/>
    <w:rsid w:val="005917EA"/>
    <w:rsid w:val="00594062"/>
    <w:rsid w:val="00595ADB"/>
    <w:rsid w:val="00596A2A"/>
    <w:rsid w:val="005A12BE"/>
    <w:rsid w:val="005A4838"/>
    <w:rsid w:val="005A5037"/>
    <w:rsid w:val="005B300C"/>
    <w:rsid w:val="005C04F1"/>
    <w:rsid w:val="005C52C2"/>
    <w:rsid w:val="005C783D"/>
    <w:rsid w:val="005D0CC8"/>
    <w:rsid w:val="005D0E1C"/>
    <w:rsid w:val="005D10E6"/>
    <w:rsid w:val="005D37CE"/>
    <w:rsid w:val="005D4733"/>
    <w:rsid w:val="005D4C7F"/>
    <w:rsid w:val="005D703E"/>
    <w:rsid w:val="005E1A19"/>
    <w:rsid w:val="005E256F"/>
    <w:rsid w:val="005E2749"/>
    <w:rsid w:val="005E78E5"/>
    <w:rsid w:val="005E7D0E"/>
    <w:rsid w:val="005F0491"/>
    <w:rsid w:val="005F0F7D"/>
    <w:rsid w:val="005F1A8A"/>
    <w:rsid w:val="005F22FD"/>
    <w:rsid w:val="005F464F"/>
    <w:rsid w:val="00601E33"/>
    <w:rsid w:val="00602DF0"/>
    <w:rsid w:val="00607D7E"/>
    <w:rsid w:val="0061719B"/>
    <w:rsid w:val="0062068E"/>
    <w:rsid w:val="00623058"/>
    <w:rsid w:val="00623B74"/>
    <w:rsid w:val="006276FB"/>
    <w:rsid w:val="00631BB2"/>
    <w:rsid w:val="00634764"/>
    <w:rsid w:val="00635C9B"/>
    <w:rsid w:val="006402A5"/>
    <w:rsid w:val="00642DC0"/>
    <w:rsid w:val="00642F88"/>
    <w:rsid w:val="006441B9"/>
    <w:rsid w:val="00645B69"/>
    <w:rsid w:val="00645EFB"/>
    <w:rsid w:val="00646575"/>
    <w:rsid w:val="00646BE1"/>
    <w:rsid w:val="00650BED"/>
    <w:rsid w:val="00652247"/>
    <w:rsid w:val="006523F4"/>
    <w:rsid w:val="006532E8"/>
    <w:rsid w:val="00654864"/>
    <w:rsid w:val="006555E0"/>
    <w:rsid w:val="00663710"/>
    <w:rsid w:val="00665AC1"/>
    <w:rsid w:val="00665AD1"/>
    <w:rsid w:val="00666188"/>
    <w:rsid w:val="00667156"/>
    <w:rsid w:val="00670056"/>
    <w:rsid w:val="006701F6"/>
    <w:rsid w:val="00674406"/>
    <w:rsid w:val="00674A4A"/>
    <w:rsid w:val="00674CA5"/>
    <w:rsid w:val="00681E14"/>
    <w:rsid w:val="006824F4"/>
    <w:rsid w:val="00684EE8"/>
    <w:rsid w:val="00691661"/>
    <w:rsid w:val="00692A45"/>
    <w:rsid w:val="00694093"/>
    <w:rsid w:val="0069657F"/>
    <w:rsid w:val="006A1A87"/>
    <w:rsid w:val="006A1B7A"/>
    <w:rsid w:val="006A3003"/>
    <w:rsid w:val="006B2259"/>
    <w:rsid w:val="006B25C7"/>
    <w:rsid w:val="006B54E9"/>
    <w:rsid w:val="006C0883"/>
    <w:rsid w:val="006C2C06"/>
    <w:rsid w:val="006C404C"/>
    <w:rsid w:val="006C6B4F"/>
    <w:rsid w:val="006C6BFF"/>
    <w:rsid w:val="006D270D"/>
    <w:rsid w:val="006E08CA"/>
    <w:rsid w:val="006E4227"/>
    <w:rsid w:val="006E4A3F"/>
    <w:rsid w:val="006E502C"/>
    <w:rsid w:val="006E5548"/>
    <w:rsid w:val="006E5F6B"/>
    <w:rsid w:val="006E6BE3"/>
    <w:rsid w:val="006F5EB9"/>
    <w:rsid w:val="006F6853"/>
    <w:rsid w:val="006F6BBD"/>
    <w:rsid w:val="00701246"/>
    <w:rsid w:val="007012BE"/>
    <w:rsid w:val="00703564"/>
    <w:rsid w:val="00705D0E"/>
    <w:rsid w:val="00706D64"/>
    <w:rsid w:val="00712909"/>
    <w:rsid w:val="00714EA9"/>
    <w:rsid w:val="00714FD6"/>
    <w:rsid w:val="0071508D"/>
    <w:rsid w:val="00715331"/>
    <w:rsid w:val="00715602"/>
    <w:rsid w:val="00715C98"/>
    <w:rsid w:val="00717E3E"/>
    <w:rsid w:val="00730154"/>
    <w:rsid w:val="007332BC"/>
    <w:rsid w:val="0073454F"/>
    <w:rsid w:val="00735E98"/>
    <w:rsid w:val="00736E20"/>
    <w:rsid w:val="007375BE"/>
    <w:rsid w:val="007429E4"/>
    <w:rsid w:val="00744960"/>
    <w:rsid w:val="00744CEC"/>
    <w:rsid w:val="00745BCE"/>
    <w:rsid w:val="00747FD3"/>
    <w:rsid w:val="0075067E"/>
    <w:rsid w:val="00751C7D"/>
    <w:rsid w:val="007557CE"/>
    <w:rsid w:val="0075740A"/>
    <w:rsid w:val="00760D51"/>
    <w:rsid w:val="0076214A"/>
    <w:rsid w:val="00762C5D"/>
    <w:rsid w:val="00763668"/>
    <w:rsid w:val="00764643"/>
    <w:rsid w:val="00772986"/>
    <w:rsid w:val="00773068"/>
    <w:rsid w:val="007731E1"/>
    <w:rsid w:val="0077476B"/>
    <w:rsid w:val="00780226"/>
    <w:rsid w:val="00780941"/>
    <w:rsid w:val="007819DD"/>
    <w:rsid w:val="00786106"/>
    <w:rsid w:val="0078628C"/>
    <w:rsid w:val="00790DEB"/>
    <w:rsid w:val="00791AF6"/>
    <w:rsid w:val="00794C62"/>
    <w:rsid w:val="007974F6"/>
    <w:rsid w:val="00797B3A"/>
    <w:rsid w:val="007A6131"/>
    <w:rsid w:val="007A7936"/>
    <w:rsid w:val="007B0F0B"/>
    <w:rsid w:val="007B1545"/>
    <w:rsid w:val="007B3A1E"/>
    <w:rsid w:val="007B4444"/>
    <w:rsid w:val="007B526A"/>
    <w:rsid w:val="007B6C88"/>
    <w:rsid w:val="007C01A6"/>
    <w:rsid w:val="007C1020"/>
    <w:rsid w:val="007C20E2"/>
    <w:rsid w:val="007C4B34"/>
    <w:rsid w:val="007C4C17"/>
    <w:rsid w:val="007C6D62"/>
    <w:rsid w:val="007D0F7F"/>
    <w:rsid w:val="007D5402"/>
    <w:rsid w:val="007D5715"/>
    <w:rsid w:val="007D6D7C"/>
    <w:rsid w:val="007D6F0C"/>
    <w:rsid w:val="007E0678"/>
    <w:rsid w:val="007E0DDA"/>
    <w:rsid w:val="007E20D3"/>
    <w:rsid w:val="007E6053"/>
    <w:rsid w:val="007E6553"/>
    <w:rsid w:val="007F44B2"/>
    <w:rsid w:val="007F67E6"/>
    <w:rsid w:val="00803747"/>
    <w:rsid w:val="00805A17"/>
    <w:rsid w:val="00806F7E"/>
    <w:rsid w:val="008077A6"/>
    <w:rsid w:val="00810F4A"/>
    <w:rsid w:val="00812CF9"/>
    <w:rsid w:val="00813CE4"/>
    <w:rsid w:val="00814C90"/>
    <w:rsid w:val="00816595"/>
    <w:rsid w:val="0081697E"/>
    <w:rsid w:val="00821B32"/>
    <w:rsid w:val="00822C7B"/>
    <w:rsid w:val="00824C0E"/>
    <w:rsid w:val="00825F23"/>
    <w:rsid w:val="00826F9A"/>
    <w:rsid w:val="0082709A"/>
    <w:rsid w:val="0083106E"/>
    <w:rsid w:val="008330A4"/>
    <w:rsid w:val="0083456B"/>
    <w:rsid w:val="00835A9C"/>
    <w:rsid w:val="00835EBA"/>
    <w:rsid w:val="00837C9E"/>
    <w:rsid w:val="00850BCA"/>
    <w:rsid w:val="00850CFC"/>
    <w:rsid w:val="008512EC"/>
    <w:rsid w:val="0085168C"/>
    <w:rsid w:val="00851E75"/>
    <w:rsid w:val="00852842"/>
    <w:rsid w:val="00852CDE"/>
    <w:rsid w:val="00865585"/>
    <w:rsid w:val="00866570"/>
    <w:rsid w:val="008672A1"/>
    <w:rsid w:val="00867565"/>
    <w:rsid w:val="00870112"/>
    <w:rsid w:val="00870CD8"/>
    <w:rsid w:val="008722D2"/>
    <w:rsid w:val="008730C2"/>
    <w:rsid w:val="0087682E"/>
    <w:rsid w:val="00883B7C"/>
    <w:rsid w:val="00890C59"/>
    <w:rsid w:val="008922E2"/>
    <w:rsid w:val="00896796"/>
    <w:rsid w:val="008979B8"/>
    <w:rsid w:val="008A44A6"/>
    <w:rsid w:val="008A4E7A"/>
    <w:rsid w:val="008A726D"/>
    <w:rsid w:val="008A78E5"/>
    <w:rsid w:val="008A7B08"/>
    <w:rsid w:val="008B2274"/>
    <w:rsid w:val="008B3151"/>
    <w:rsid w:val="008B4D31"/>
    <w:rsid w:val="008C08B7"/>
    <w:rsid w:val="008C19A0"/>
    <w:rsid w:val="008C460F"/>
    <w:rsid w:val="008C4F6F"/>
    <w:rsid w:val="008C5E2F"/>
    <w:rsid w:val="008C65EE"/>
    <w:rsid w:val="008C696E"/>
    <w:rsid w:val="008C6D09"/>
    <w:rsid w:val="008D181D"/>
    <w:rsid w:val="008D724F"/>
    <w:rsid w:val="008E0047"/>
    <w:rsid w:val="008E0560"/>
    <w:rsid w:val="008E251A"/>
    <w:rsid w:val="008F0E3E"/>
    <w:rsid w:val="008F33B0"/>
    <w:rsid w:val="008F349E"/>
    <w:rsid w:val="009011CF"/>
    <w:rsid w:val="009035BC"/>
    <w:rsid w:val="009075BA"/>
    <w:rsid w:val="009100E6"/>
    <w:rsid w:val="00910383"/>
    <w:rsid w:val="00912294"/>
    <w:rsid w:val="009153A9"/>
    <w:rsid w:val="009175B0"/>
    <w:rsid w:val="00924966"/>
    <w:rsid w:val="009265CC"/>
    <w:rsid w:val="0092733D"/>
    <w:rsid w:val="00927BED"/>
    <w:rsid w:val="00930CA0"/>
    <w:rsid w:val="00932D26"/>
    <w:rsid w:val="00936FFB"/>
    <w:rsid w:val="00940558"/>
    <w:rsid w:val="00947CE8"/>
    <w:rsid w:val="00950DB3"/>
    <w:rsid w:val="00952F7D"/>
    <w:rsid w:val="00953528"/>
    <w:rsid w:val="00956F6A"/>
    <w:rsid w:val="00962831"/>
    <w:rsid w:val="00962EA3"/>
    <w:rsid w:val="00965D3E"/>
    <w:rsid w:val="00966584"/>
    <w:rsid w:val="009735D8"/>
    <w:rsid w:val="0097777C"/>
    <w:rsid w:val="00982AAD"/>
    <w:rsid w:val="00984D6B"/>
    <w:rsid w:val="00985E02"/>
    <w:rsid w:val="00987C19"/>
    <w:rsid w:val="0099374A"/>
    <w:rsid w:val="009937E6"/>
    <w:rsid w:val="009974EC"/>
    <w:rsid w:val="009A24C9"/>
    <w:rsid w:val="009A47C9"/>
    <w:rsid w:val="009B1093"/>
    <w:rsid w:val="009B175F"/>
    <w:rsid w:val="009B246D"/>
    <w:rsid w:val="009B29FB"/>
    <w:rsid w:val="009B44FF"/>
    <w:rsid w:val="009B6003"/>
    <w:rsid w:val="009B79DB"/>
    <w:rsid w:val="009C26D5"/>
    <w:rsid w:val="009C345D"/>
    <w:rsid w:val="009C50DD"/>
    <w:rsid w:val="009C5B94"/>
    <w:rsid w:val="009C7E57"/>
    <w:rsid w:val="009D10B6"/>
    <w:rsid w:val="009D3708"/>
    <w:rsid w:val="009D56CA"/>
    <w:rsid w:val="009D6F72"/>
    <w:rsid w:val="009E31D7"/>
    <w:rsid w:val="009F0EA8"/>
    <w:rsid w:val="009F2ADF"/>
    <w:rsid w:val="009F37EB"/>
    <w:rsid w:val="009F795C"/>
    <w:rsid w:val="00A002BD"/>
    <w:rsid w:val="00A01FD4"/>
    <w:rsid w:val="00A1063B"/>
    <w:rsid w:val="00A1116C"/>
    <w:rsid w:val="00A11DE4"/>
    <w:rsid w:val="00A132F0"/>
    <w:rsid w:val="00A13433"/>
    <w:rsid w:val="00A135AC"/>
    <w:rsid w:val="00A1390D"/>
    <w:rsid w:val="00A16629"/>
    <w:rsid w:val="00A2131D"/>
    <w:rsid w:val="00A24AA5"/>
    <w:rsid w:val="00A25EA1"/>
    <w:rsid w:val="00A25F9A"/>
    <w:rsid w:val="00A26E64"/>
    <w:rsid w:val="00A325BD"/>
    <w:rsid w:val="00A34D58"/>
    <w:rsid w:val="00A377D6"/>
    <w:rsid w:val="00A463AC"/>
    <w:rsid w:val="00A5097E"/>
    <w:rsid w:val="00A51130"/>
    <w:rsid w:val="00A543EA"/>
    <w:rsid w:val="00A5598E"/>
    <w:rsid w:val="00A56276"/>
    <w:rsid w:val="00A57519"/>
    <w:rsid w:val="00A6026E"/>
    <w:rsid w:val="00A60F0F"/>
    <w:rsid w:val="00A63D9F"/>
    <w:rsid w:val="00A642E6"/>
    <w:rsid w:val="00A656B9"/>
    <w:rsid w:val="00A65729"/>
    <w:rsid w:val="00A65916"/>
    <w:rsid w:val="00A70891"/>
    <w:rsid w:val="00A758C6"/>
    <w:rsid w:val="00A77CD5"/>
    <w:rsid w:val="00A81745"/>
    <w:rsid w:val="00A82010"/>
    <w:rsid w:val="00A824E1"/>
    <w:rsid w:val="00A845C6"/>
    <w:rsid w:val="00A8499D"/>
    <w:rsid w:val="00A8775B"/>
    <w:rsid w:val="00A93E57"/>
    <w:rsid w:val="00AA23CB"/>
    <w:rsid w:val="00AA53DE"/>
    <w:rsid w:val="00AA60CC"/>
    <w:rsid w:val="00AA617F"/>
    <w:rsid w:val="00AA64CF"/>
    <w:rsid w:val="00AB1EC4"/>
    <w:rsid w:val="00AB3565"/>
    <w:rsid w:val="00AB725C"/>
    <w:rsid w:val="00AC1994"/>
    <w:rsid w:val="00AC1DB4"/>
    <w:rsid w:val="00AC4353"/>
    <w:rsid w:val="00AC4DAA"/>
    <w:rsid w:val="00AC5DD5"/>
    <w:rsid w:val="00AC628A"/>
    <w:rsid w:val="00AC716E"/>
    <w:rsid w:val="00AD261F"/>
    <w:rsid w:val="00AD3C04"/>
    <w:rsid w:val="00AE01AC"/>
    <w:rsid w:val="00AE186F"/>
    <w:rsid w:val="00AE464E"/>
    <w:rsid w:val="00AF5B5D"/>
    <w:rsid w:val="00AF5E64"/>
    <w:rsid w:val="00AF6A06"/>
    <w:rsid w:val="00B01965"/>
    <w:rsid w:val="00B03183"/>
    <w:rsid w:val="00B10FCC"/>
    <w:rsid w:val="00B17FF6"/>
    <w:rsid w:val="00B20A06"/>
    <w:rsid w:val="00B215E9"/>
    <w:rsid w:val="00B21E79"/>
    <w:rsid w:val="00B249DE"/>
    <w:rsid w:val="00B24AA0"/>
    <w:rsid w:val="00B2508E"/>
    <w:rsid w:val="00B261B7"/>
    <w:rsid w:val="00B26DC8"/>
    <w:rsid w:val="00B30CED"/>
    <w:rsid w:val="00B31155"/>
    <w:rsid w:val="00B31B59"/>
    <w:rsid w:val="00B349BE"/>
    <w:rsid w:val="00B3694F"/>
    <w:rsid w:val="00B36C87"/>
    <w:rsid w:val="00B40316"/>
    <w:rsid w:val="00B40521"/>
    <w:rsid w:val="00B4479F"/>
    <w:rsid w:val="00B44FD4"/>
    <w:rsid w:val="00B451BC"/>
    <w:rsid w:val="00B45DD1"/>
    <w:rsid w:val="00B46056"/>
    <w:rsid w:val="00B465BB"/>
    <w:rsid w:val="00B474B7"/>
    <w:rsid w:val="00B51D0D"/>
    <w:rsid w:val="00B53870"/>
    <w:rsid w:val="00B54DCE"/>
    <w:rsid w:val="00B55473"/>
    <w:rsid w:val="00B55605"/>
    <w:rsid w:val="00B63A57"/>
    <w:rsid w:val="00B6783E"/>
    <w:rsid w:val="00B71FB5"/>
    <w:rsid w:val="00B76165"/>
    <w:rsid w:val="00B770CC"/>
    <w:rsid w:val="00B779F7"/>
    <w:rsid w:val="00B806A0"/>
    <w:rsid w:val="00B81556"/>
    <w:rsid w:val="00B8599E"/>
    <w:rsid w:val="00B859C8"/>
    <w:rsid w:val="00B9174D"/>
    <w:rsid w:val="00B96279"/>
    <w:rsid w:val="00B96A1C"/>
    <w:rsid w:val="00B96C0C"/>
    <w:rsid w:val="00BA215C"/>
    <w:rsid w:val="00BA274C"/>
    <w:rsid w:val="00BA2B3B"/>
    <w:rsid w:val="00BA3A75"/>
    <w:rsid w:val="00BA5E83"/>
    <w:rsid w:val="00BB1965"/>
    <w:rsid w:val="00BB3148"/>
    <w:rsid w:val="00BB3C20"/>
    <w:rsid w:val="00BB6A35"/>
    <w:rsid w:val="00BB6BF8"/>
    <w:rsid w:val="00BB72B5"/>
    <w:rsid w:val="00BC292B"/>
    <w:rsid w:val="00BC3B07"/>
    <w:rsid w:val="00BC4030"/>
    <w:rsid w:val="00BC5A38"/>
    <w:rsid w:val="00BC7900"/>
    <w:rsid w:val="00BD0A9C"/>
    <w:rsid w:val="00BD4071"/>
    <w:rsid w:val="00BD613D"/>
    <w:rsid w:val="00BD7B93"/>
    <w:rsid w:val="00BE073F"/>
    <w:rsid w:val="00BE09BE"/>
    <w:rsid w:val="00BE0E25"/>
    <w:rsid w:val="00BE2655"/>
    <w:rsid w:val="00BE3910"/>
    <w:rsid w:val="00BE3C42"/>
    <w:rsid w:val="00BF1117"/>
    <w:rsid w:val="00BF1184"/>
    <w:rsid w:val="00BF1386"/>
    <w:rsid w:val="00BF22DD"/>
    <w:rsid w:val="00C02760"/>
    <w:rsid w:val="00C05B6F"/>
    <w:rsid w:val="00C05FDB"/>
    <w:rsid w:val="00C06714"/>
    <w:rsid w:val="00C07692"/>
    <w:rsid w:val="00C111BC"/>
    <w:rsid w:val="00C14195"/>
    <w:rsid w:val="00C15686"/>
    <w:rsid w:val="00C17DFE"/>
    <w:rsid w:val="00C17EE1"/>
    <w:rsid w:val="00C21A45"/>
    <w:rsid w:val="00C23B4F"/>
    <w:rsid w:val="00C267B6"/>
    <w:rsid w:val="00C3325F"/>
    <w:rsid w:val="00C3421F"/>
    <w:rsid w:val="00C360E9"/>
    <w:rsid w:val="00C4118B"/>
    <w:rsid w:val="00C415B9"/>
    <w:rsid w:val="00C436B9"/>
    <w:rsid w:val="00C47FB0"/>
    <w:rsid w:val="00C53056"/>
    <w:rsid w:val="00C54C36"/>
    <w:rsid w:val="00C56C93"/>
    <w:rsid w:val="00C60115"/>
    <w:rsid w:val="00C62148"/>
    <w:rsid w:val="00C62CB9"/>
    <w:rsid w:val="00C63729"/>
    <w:rsid w:val="00C63BA7"/>
    <w:rsid w:val="00C67812"/>
    <w:rsid w:val="00C67C26"/>
    <w:rsid w:val="00C7197B"/>
    <w:rsid w:val="00C74963"/>
    <w:rsid w:val="00C80848"/>
    <w:rsid w:val="00C80D58"/>
    <w:rsid w:val="00C86B35"/>
    <w:rsid w:val="00C87613"/>
    <w:rsid w:val="00C877C9"/>
    <w:rsid w:val="00C92348"/>
    <w:rsid w:val="00C93080"/>
    <w:rsid w:val="00C94AE1"/>
    <w:rsid w:val="00C969CE"/>
    <w:rsid w:val="00C97014"/>
    <w:rsid w:val="00C97C6E"/>
    <w:rsid w:val="00CA4660"/>
    <w:rsid w:val="00CA4FA7"/>
    <w:rsid w:val="00CB39FF"/>
    <w:rsid w:val="00CB64F9"/>
    <w:rsid w:val="00CB6AE7"/>
    <w:rsid w:val="00CB71E5"/>
    <w:rsid w:val="00CB7888"/>
    <w:rsid w:val="00CC0DCD"/>
    <w:rsid w:val="00CC44B7"/>
    <w:rsid w:val="00CC4785"/>
    <w:rsid w:val="00CC764C"/>
    <w:rsid w:val="00CC7779"/>
    <w:rsid w:val="00CD15AF"/>
    <w:rsid w:val="00CD226C"/>
    <w:rsid w:val="00CD36D8"/>
    <w:rsid w:val="00CD3857"/>
    <w:rsid w:val="00CD4272"/>
    <w:rsid w:val="00CE2B9B"/>
    <w:rsid w:val="00CE5AB0"/>
    <w:rsid w:val="00CE62B6"/>
    <w:rsid w:val="00CF2814"/>
    <w:rsid w:val="00CF2834"/>
    <w:rsid w:val="00CF3F68"/>
    <w:rsid w:val="00CF60D9"/>
    <w:rsid w:val="00D03A07"/>
    <w:rsid w:val="00D07A42"/>
    <w:rsid w:val="00D12099"/>
    <w:rsid w:val="00D142B1"/>
    <w:rsid w:val="00D158ED"/>
    <w:rsid w:val="00D16190"/>
    <w:rsid w:val="00D176B2"/>
    <w:rsid w:val="00D239D6"/>
    <w:rsid w:val="00D2431E"/>
    <w:rsid w:val="00D25B0D"/>
    <w:rsid w:val="00D26E61"/>
    <w:rsid w:val="00D3156D"/>
    <w:rsid w:val="00D33DE8"/>
    <w:rsid w:val="00D34E79"/>
    <w:rsid w:val="00D34FBD"/>
    <w:rsid w:val="00D35828"/>
    <w:rsid w:val="00D35B37"/>
    <w:rsid w:val="00D401B4"/>
    <w:rsid w:val="00D408E7"/>
    <w:rsid w:val="00D450C8"/>
    <w:rsid w:val="00D47263"/>
    <w:rsid w:val="00D47549"/>
    <w:rsid w:val="00D50C41"/>
    <w:rsid w:val="00D51B8C"/>
    <w:rsid w:val="00D52D5F"/>
    <w:rsid w:val="00D573BA"/>
    <w:rsid w:val="00D61447"/>
    <w:rsid w:val="00D6401D"/>
    <w:rsid w:val="00D649E1"/>
    <w:rsid w:val="00D650F2"/>
    <w:rsid w:val="00D664D3"/>
    <w:rsid w:val="00D675F9"/>
    <w:rsid w:val="00D70818"/>
    <w:rsid w:val="00D70F99"/>
    <w:rsid w:val="00D73A44"/>
    <w:rsid w:val="00D7568C"/>
    <w:rsid w:val="00D757D6"/>
    <w:rsid w:val="00D77263"/>
    <w:rsid w:val="00D77993"/>
    <w:rsid w:val="00D8244D"/>
    <w:rsid w:val="00D82546"/>
    <w:rsid w:val="00D877B7"/>
    <w:rsid w:val="00D91B6E"/>
    <w:rsid w:val="00D931D4"/>
    <w:rsid w:val="00D939ED"/>
    <w:rsid w:val="00D94F2B"/>
    <w:rsid w:val="00D97A2C"/>
    <w:rsid w:val="00DA0369"/>
    <w:rsid w:val="00DA1706"/>
    <w:rsid w:val="00DA17EE"/>
    <w:rsid w:val="00DA3462"/>
    <w:rsid w:val="00DA3904"/>
    <w:rsid w:val="00DB07FD"/>
    <w:rsid w:val="00DB2E03"/>
    <w:rsid w:val="00DB3105"/>
    <w:rsid w:val="00DB4B06"/>
    <w:rsid w:val="00DB7AD8"/>
    <w:rsid w:val="00DB7CAB"/>
    <w:rsid w:val="00DC043C"/>
    <w:rsid w:val="00DC1C6B"/>
    <w:rsid w:val="00DC6E62"/>
    <w:rsid w:val="00DC74CC"/>
    <w:rsid w:val="00DD0F70"/>
    <w:rsid w:val="00DD3D76"/>
    <w:rsid w:val="00DD75AB"/>
    <w:rsid w:val="00DE1A2C"/>
    <w:rsid w:val="00DE1E2A"/>
    <w:rsid w:val="00DF4172"/>
    <w:rsid w:val="00E00A1A"/>
    <w:rsid w:val="00E03054"/>
    <w:rsid w:val="00E030F8"/>
    <w:rsid w:val="00E04245"/>
    <w:rsid w:val="00E05095"/>
    <w:rsid w:val="00E061C0"/>
    <w:rsid w:val="00E061F5"/>
    <w:rsid w:val="00E06B01"/>
    <w:rsid w:val="00E07153"/>
    <w:rsid w:val="00E11365"/>
    <w:rsid w:val="00E125D0"/>
    <w:rsid w:val="00E14849"/>
    <w:rsid w:val="00E15B65"/>
    <w:rsid w:val="00E15EAE"/>
    <w:rsid w:val="00E16B69"/>
    <w:rsid w:val="00E16E87"/>
    <w:rsid w:val="00E2058B"/>
    <w:rsid w:val="00E247BA"/>
    <w:rsid w:val="00E2643F"/>
    <w:rsid w:val="00E30CD5"/>
    <w:rsid w:val="00E34CFF"/>
    <w:rsid w:val="00E46FDB"/>
    <w:rsid w:val="00E554FD"/>
    <w:rsid w:val="00E55B68"/>
    <w:rsid w:val="00E57BF3"/>
    <w:rsid w:val="00E657C7"/>
    <w:rsid w:val="00E66824"/>
    <w:rsid w:val="00E70614"/>
    <w:rsid w:val="00E71C2A"/>
    <w:rsid w:val="00E72043"/>
    <w:rsid w:val="00E734C1"/>
    <w:rsid w:val="00E738E1"/>
    <w:rsid w:val="00E826A0"/>
    <w:rsid w:val="00E82718"/>
    <w:rsid w:val="00E83446"/>
    <w:rsid w:val="00E84888"/>
    <w:rsid w:val="00E9034D"/>
    <w:rsid w:val="00E903A3"/>
    <w:rsid w:val="00E9206D"/>
    <w:rsid w:val="00E961A0"/>
    <w:rsid w:val="00EA2198"/>
    <w:rsid w:val="00EA455B"/>
    <w:rsid w:val="00EA62E9"/>
    <w:rsid w:val="00EA6B99"/>
    <w:rsid w:val="00EB5BA4"/>
    <w:rsid w:val="00EB74D7"/>
    <w:rsid w:val="00EC5F6C"/>
    <w:rsid w:val="00ED0A9E"/>
    <w:rsid w:val="00ED1397"/>
    <w:rsid w:val="00ED352B"/>
    <w:rsid w:val="00ED4A59"/>
    <w:rsid w:val="00ED615F"/>
    <w:rsid w:val="00ED686D"/>
    <w:rsid w:val="00ED6A04"/>
    <w:rsid w:val="00EF02F4"/>
    <w:rsid w:val="00EF1351"/>
    <w:rsid w:val="00EF4341"/>
    <w:rsid w:val="00EF544D"/>
    <w:rsid w:val="00F01AFC"/>
    <w:rsid w:val="00F12861"/>
    <w:rsid w:val="00F17506"/>
    <w:rsid w:val="00F17B7D"/>
    <w:rsid w:val="00F17F8E"/>
    <w:rsid w:val="00F2017A"/>
    <w:rsid w:val="00F22C47"/>
    <w:rsid w:val="00F24393"/>
    <w:rsid w:val="00F25C96"/>
    <w:rsid w:val="00F26767"/>
    <w:rsid w:val="00F26844"/>
    <w:rsid w:val="00F307FA"/>
    <w:rsid w:val="00F34728"/>
    <w:rsid w:val="00F34C5D"/>
    <w:rsid w:val="00F42EFC"/>
    <w:rsid w:val="00F4366D"/>
    <w:rsid w:val="00F44F18"/>
    <w:rsid w:val="00F45900"/>
    <w:rsid w:val="00F46114"/>
    <w:rsid w:val="00F5464D"/>
    <w:rsid w:val="00F54B36"/>
    <w:rsid w:val="00F56839"/>
    <w:rsid w:val="00F57B58"/>
    <w:rsid w:val="00F60282"/>
    <w:rsid w:val="00F64E4C"/>
    <w:rsid w:val="00F66773"/>
    <w:rsid w:val="00F7043C"/>
    <w:rsid w:val="00F7130B"/>
    <w:rsid w:val="00F73340"/>
    <w:rsid w:val="00F73A07"/>
    <w:rsid w:val="00F74791"/>
    <w:rsid w:val="00F77A52"/>
    <w:rsid w:val="00F8024E"/>
    <w:rsid w:val="00F80D4E"/>
    <w:rsid w:val="00F84FD9"/>
    <w:rsid w:val="00F85882"/>
    <w:rsid w:val="00F901B4"/>
    <w:rsid w:val="00F948FE"/>
    <w:rsid w:val="00FA1872"/>
    <w:rsid w:val="00FA51B3"/>
    <w:rsid w:val="00FA6B4B"/>
    <w:rsid w:val="00FA7BB4"/>
    <w:rsid w:val="00FB2128"/>
    <w:rsid w:val="00FB2321"/>
    <w:rsid w:val="00FB4BBD"/>
    <w:rsid w:val="00FB4EC5"/>
    <w:rsid w:val="00FB56DD"/>
    <w:rsid w:val="00FB6074"/>
    <w:rsid w:val="00FB65BD"/>
    <w:rsid w:val="00FB7211"/>
    <w:rsid w:val="00FB74BB"/>
    <w:rsid w:val="00FC3E16"/>
    <w:rsid w:val="00FC4A10"/>
    <w:rsid w:val="00FC6C1A"/>
    <w:rsid w:val="00FC6D47"/>
    <w:rsid w:val="00FD0525"/>
    <w:rsid w:val="00FD0FA5"/>
    <w:rsid w:val="00FD3C14"/>
    <w:rsid w:val="00FD424D"/>
    <w:rsid w:val="00FE06D9"/>
    <w:rsid w:val="00FE074F"/>
    <w:rsid w:val="00FE1EB6"/>
    <w:rsid w:val="00FE2B3A"/>
    <w:rsid w:val="00FE4981"/>
    <w:rsid w:val="00FE5267"/>
    <w:rsid w:val="00FE5439"/>
    <w:rsid w:val="00FE7E12"/>
    <w:rsid w:val="00FF0D68"/>
    <w:rsid w:val="00FF4590"/>
    <w:rsid w:val="00FF4D6E"/>
    <w:rsid w:val="00FF5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7DE1"/>
  <w15:docId w15:val="{B51E4975-E0CA-4954-A4ED-312E46A0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7" w:lineRule="auto"/>
      <w:ind w:left="221"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370" w:hanging="10"/>
      <w:outlineLvl w:val="0"/>
    </w:pPr>
    <w:rPr>
      <w:rFonts w:ascii="Calibri" w:eastAsia="Calibri" w:hAnsi="Calibri" w:cs="Calibri"/>
      <w:color w:val="BD582C"/>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6E7B62"/>
      <w:sz w:val="3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color w:val="6E7B62"/>
      <w:sz w:val="32"/>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Calibri" w:eastAsia="Calibri" w:hAnsi="Calibri" w:cs="Calibri"/>
      <w:i/>
      <w:color w:val="5E2C1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i/>
      <w:color w:val="5E2C16"/>
      <w:sz w:val="28"/>
    </w:rPr>
  </w:style>
  <w:style w:type="character" w:customStyle="1" w:styleId="Heading1Char">
    <w:name w:val="Heading 1 Char"/>
    <w:link w:val="Heading1"/>
    <w:rPr>
      <w:rFonts w:ascii="Calibri" w:eastAsia="Calibri" w:hAnsi="Calibri" w:cs="Calibri"/>
      <w:color w:val="BD582C"/>
      <w:sz w:val="36"/>
    </w:rPr>
  </w:style>
  <w:style w:type="character" w:customStyle="1" w:styleId="Heading3Char">
    <w:name w:val="Heading 3 Char"/>
    <w:link w:val="Heading3"/>
    <w:rPr>
      <w:rFonts w:ascii="Calibri" w:eastAsia="Calibri" w:hAnsi="Calibri" w:cs="Calibri"/>
      <w:color w:val="6E7B62"/>
      <w:sz w:val="32"/>
    </w:rPr>
  </w:style>
  <w:style w:type="character" w:customStyle="1" w:styleId="Heading2Char">
    <w:name w:val="Heading 2 Char"/>
    <w:link w:val="Heading2"/>
    <w:rPr>
      <w:rFonts w:ascii="Calibri" w:eastAsia="Calibri" w:hAnsi="Calibri" w:cs="Calibri"/>
      <w:color w:val="6E7B62"/>
      <w:sz w:val="32"/>
    </w:rPr>
  </w:style>
  <w:style w:type="paragraph" w:styleId="TOC1">
    <w:name w:val="toc 1"/>
    <w:hidden/>
    <w:uiPriority w:val="39"/>
    <w:pPr>
      <w:spacing w:after="102" w:line="267" w:lineRule="auto"/>
      <w:ind w:left="236" w:right="21" w:hanging="10"/>
    </w:pPr>
    <w:rPr>
      <w:rFonts w:ascii="Calibri" w:eastAsia="Calibri" w:hAnsi="Calibri" w:cs="Calibri"/>
      <w:color w:val="000000"/>
      <w:sz w:val="21"/>
    </w:rPr>
  </w:style>
  <w:style w:type="paragraph" w:styleId="TOC2">
    <w:name w:val="toc 2"/>
    <w:hidden/>
    <w:uiPriority w:val="39"/>
    <w:pPr>
      <w:spacing w:after="115" w:line="267" w:lineRule="auto"/>
      <w:ind w:left="445" w:right="23" w:hanging="10"/>
    </w:pPr>
    <w:rPr>
      <w:rFonts w:ascii="Calibri" w:eastAsia="Calibri" w:hAnsi="Calibri" w:cs="Calibri"/>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9374A"/>
    <w:rPr>
      <w:color w:val="467886" w:themeColor="hyperlink"/>
      <w:u w:val="single"/>
    </w:rPr>
  </w:style>
  <w:style w:type="character" w:styleId="UnresolvedMention">
    <w:name w:val="Unresolved Mention"/>
    <w:basedOn w:val="DefaultParagraphFont"/>
    <w:uiPriority w:val="99"/>
    <w:semiHidden/>
    <w:unhideWhenUsed/>
    <w:rsid w:val="0099374A"/>
    <w:rPr>
      <w:color w:val="605E5C"/>
      <w:shd w:val="clear" w:color="auto" w:fill="E1DFDD"/>
    </w:rPr>
  </w:style>
  <w:style w:type="table" w:styleId="TableGrid0">
    <w:name w:val="Table Grid"/>
    <w:basedOn w:val="TableNormal"/>
    <w:uiPriority w:val="39"/>
    <w:rsid w:val="0003053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EA8"/>
    <w:pPr>
      <w:ind w:left="720"/>
      <w:contextualSpacing/>
    </w:pPr>
  </w:style>
  <w:style w:type="character" w:styleId="FollowedHyperlink">
    <w:name w:val="FollowedHyperlink"/>
    <w:basedOn w:val="DefaultParagraphFont"/>
    <w:uiPriority w:val="99"/>
    <w:semiHidden/>
    <w:unhideWhenUsed/>
    <w:rsid w:val="00CE62B6"/>
    <w:rPr>
      <w:color w:val="96607D" w:themeColor="followedHyperlink"/>
      <w:u w:val="single"/>
    </w:rPr>
  </w:style>
  <w:style w:type="paragraph" w:styleId="TOCHeading">
    <w:name w:val="TOC Heading"/>
    <w:basedOn w:val="Heading1"/>
    <w:next w:val="Normal"/>
    <w:uiPriority w:val="39"/>
    <w:unhideWhenUsed/>
    <w:qFormat/>
    <w:rsid w:val="00601E33"/>
    <w:pPr>
      <w:spacing w:before="240"/>
      <w:ind w:left="0" w:firstLine="0"/>
      <w:outlineLvl w:val="9"/>
    </w:pPr>
    <w:rPr>
      <w:rFonts w:asciiTheme="majorHAnsi" w:eastAsiaTheme="majorEastAsia" w:hAnsiTheme="majorHAnsi" w:cstheme="majorBidi"/>
      <w:color w:val="0F4761" w:themeColor="accent1" w:themeShade="BF"/>
      <w:kern w:val="0"/>
      <w:sz w:val="32"/>
      <w:szCs w:val="32"/>
      <w14:ligatures w14:val="none"/>
    </w:rPr>
  </w:style>
  <w:style w:type="paragraph" w:styleId="TOC3">
    <w:name w:val="toc 3"/>
    <w:basedOn w:val="Normal"/>
    <w:next w:val="Normal"/>
    <w:autoRedefine/>
    <w:uiPriority w:val="39"/>
    <w:unhideWhenUsed/>
    <w:rsid w:val="0055776F"/>
    <w:pPr>
      <w:spacing w:after="100"/>
      <w:ind w:left="420"/>
    </w:pPr>
  </w:style>
  <w:style w:type="paragraph" w:customStyle="1" w:styleId="Default">
    <w:name w:val="Default"/>
    <w:rsid w:val="00DB2E03"/>
    <w:pPr>
      <w:autoSpaceDE w:val="0"/>
      <w:autoSpaceDN w:val="0"/>
      <w:adjustRightInd w:val="0"/>
      <w:spacing w:after="0" w:line="240" w:lineRule="auto"/>
    </w:pPr>
    <w:rPr>
      <w:rFonts w:ascii="Rdg Swift" w:eastAsia="Times New Roman" w:hAnsi="Rdg Swift" w:cs="Rdg Swift"/>
      <w:color w:val="000000"/>
      <w:kern w:val="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0837">
      <w:bodyDiv w:val="1"/>
      <w:marLeft w:val="0"/>
      <w:marRight w:val="0"/>
      <w:marTop w:val="0"/>
      <w:marBottom w:val="0"/>
      <w:divBdr>
        <w:top w:val="none" w:sz="0" w:space="0" w:color="auto"/>
        <w:left w:val="none" w:sz="0" w:space="0" w:color="auto"/>
        <w:bottom w:val="none" w:sz="0" w:space="0" w:color="auto"/>
        <w:right w:val="none" w:sz="0" w:space="0" w:color="auto"/>
      </w:divBdr>
      <w:divsChild>
        <w:div w:id="773671035">
          <w:marLeft w:val="288"/>
          <w:marRight w:val="0"/>
          <w:marTop w:val="115"/>
          <w:marBottom w:val="0"/>
          <w:divBdr>
            <w:top w:val="none" w:sz="0" w:space="0" w:color="auto"/>
            <w:left w:val="none" w:sz="0" w:space="0" w:color="auto"/>
            <w:bottom w:val="none" w:sz="0" w:space="0" w:color="auto"/>
            <w:right w:val="none" w:sz="0" w:space="0" w:color="auto"/>
          </w:divBdr>
        </w:div>
        <w:div w:id="777454500">
          <w:marLeft w:val="288"/>
          <w:marRight w:val="0"/>
          <w:marTop w:val="115"/>
          <w:marBottom w:val="0"/>
          <w:divBdr>
            <w:top w:val="none" w:sz="0" w:space="0" w:color="auto"/>
            <w:left w:val="none" w:sz="0" w:space="0" w:color="auto"/>
            <w:bottom w:val="none" w:sz="0" w:space="0" w:color="auto"/>
            <w:right w:val="none" w:sz="0" w:space="0" w:color="auto"/>
          </w:divBdr>
        </w:div>
        <w:div w:id="1658459625">
          <w:marLeft w:val="288"/>
          <w:marRight w:val="0"/>
          <w:marTop w:val="115"/>
          <w:marBottom w:val="0"/>
          <w:divBdr>
            <w:top w:val="none" w:sz="0" w:space="0" w:color="auto"/>
            <w:left w:val="none" w:sz="0" w:space="0" w:color="auto"/>
            <w:bottom w:val="none" w:sz="0" w:space="0" w:color="auto"/>
            <w:right w:val="none" w:sz="0" w:space="0" w:color="auto"/>
          </w:divBdr>
        </w:div>
        <w:div w:id="1434789840">
          <w:marLeft w:val="288"/>
          <w:marRight w:val="0"/>
          <w:marTop w:val="115"/>
          <w:marBottom w:val="0"/>
          <w:divBdr>
            <w:top w:val="none" w:sz="0" w:space="0" w:color="auto"/>
            <w:left w:val="none" w:sz="0" w:space="0" w:color="auto"/>
            <w:bottom w:val="none" w:sz="0" w:space="0" w:color="auto"/>
            <w:right w:val="none" w:sz="0" w:space="0" w:color="auto"/>
          </w:divBdr>
        </w:div>
        <w:div w:id="601844051">
          <w:marLeft w:val="288"/>
          <w:marRight w:val="0"/>
          <w:marTop w:val="115"/>
          <w:marBottom w:val="0"/>
          <w:divBdr>
            <w:top w:val="none" w:sz="0" w:space="0" w:color="auto"/>
            <w:left w:val="none" w:sz="0" w:space="0" w:color="auto"/>
            <w:bottom w:val="none" w:sz="0" w:space="0" w:color="auto"/>
            <w:right w:val="none" w:sz="0" w:space="0" w:color="auto"/>
          </w:divBdr>
        </w:div>
        <w:div w:id="1341542469">
          <w:marLeft w:val="288"/>
          <w:marRight w:val="0"/>
          <w:marTop w:val="115"/>
          <w:marBottom w:val="0"/>
          <w:divBdr>
            <w:top w:val="none" w:sz="0" w:space="0" w:color="auto"/>
            <w:left w:val="none" w:sz="0" w:space="0" w:color="auto"/>
            <w:bottom w:val="none" w:sz="0" w:space="0" w:color="auto"/>
            <w:right w:val="none" w:sz="0" w:space="0" w:color="auto"/>
          </w:divBdr>
        </w:div>
        <w:div w:id="606281353">
          <w:marLeft w:val="288"/>
          <w:marRight w:val="0"/>
          <w:marTop w:val="115"/>
          <w:marBottom w:val="0"/>
          <w:divBdr>
            <w:top w:val="none" w:sz="0" w:space="0" w:color="auto"/>
            <w:left w:val="none" w:sz="0" w:space="0" w:color="auto"/>
            <w:bottom w:val="none" w:sz="0" w:space="0" w:color="auto"/>
            <w:right w:val="none" w:sz="0" w:space="0" w:color="auto"/>
          </w:divBdr>
        </w:div>
      </w:divsChild>
    </w:div>
    <w:div w:id="1032149851">
      <w:bodyDiv w:val="1"/>
      <w:marLeft w:val="0"/>
      <w:marRight w:val="0"/>
      <w:marTop w:val="0"/>
      <w:marBottom w:val="0"/>
      <w:divBdr>
        <w:top w:val="none" w:sz="0" w:space="0" w:color="auto"/>
        <w:left w:val="none" w:sz="0" w:space="0" w:color="auto"/>
        <w:bottom w:val="none" w:sz="0" w:space="0" w:color="auto"/>
        <w:right w:val="none" w:sz="0" w:space="0" w:color="auto"/>
      </w:divBdr>
      <w:divsChild>
        <w:div w:id="1898662950">
          <w:marLeft w:val="288"/>
          <w:marRight w:val="0"/>
          <w:marTop w:val="115"/>
          <w:marBottom w:val="0"/>
          <w:divBdr>
            <w:top w:val="none" w:sz="0" w:space="0" w:color="auto"/>
            <w:left w:val="none" w:sz="0" w:space="0" w:color="auto"/>
            <w:bottom w:val="none" w:sz="0" w:space="0" w:color="auto"/>
            <w:right w:val="none" w:sz="0" w:space="0" w:color="auto"/>
          </w:divBdr>
        </w:div>
        <w:div w:id="1315335475">
          <w:marLeft w:val="288"/>
          <w:marRight w:val="0"/>
          <w:marTop w:val="115"/>
          <w:marBottom w:val="0"/>
          <w:divBdr>
            <w:top w:val="none" w:sz="0" w:space="0" w:color="auto"/>
            <w:left w:val="none" w:sz="0" w:space="0" w:color="auto"/>
            <w:bottom w:val="none" w:sz="0" w:space="0" w:color="auto"/>
            <w:right w:val="none" w:sz="0" w:space="0" w:color="auto"/>
          </w:divBdr>
        </w:div>
        <w:div w:id="559176345">
          <w:marLeft w:val="288"/>
          <w:marRight w:val="0"/>
          <w:marTop w:val="115"/>
          <w:marBottom w:val="0"/>
          <w:divBdr>
            <w:top w:val="none" w:sz="0" w:space="0" w:color="auto"/>
            <w:left w:val="none" w:sz="0" w:space="0" w:color="auto"/>
            <w:bottom w:val="none" w:sz="0" w:space="0" w:color="auto"/>
            <w:right w:val="none" w:sz="0" w:space="0" w:color="auto"/>
          </w:divBdr>
        </w:div>
        <w:div w:id="493256135">
          <w:marLeft w:val="288"/>
          <w:marRight w:val="0"/>
          <w:marTop w:val="115"/>
          <w:marBottom w:val="0"/>
          <w:divBdr>
            <w:top w:val="none" w:sz="0" w:space="0" w:color="auto"/>
            <w:left w:val="none" w:sz="0" w:space="0" w:color="auto"/>
            <w:bottom w:val="none" w:sz="0" w:space="0" w:color="auto"/>
            <w:right w:val="none" w:sz="0" w:space="0" w:color="auto"/>
          </w:divBdr>
        </w:div>
        <w:div w:id="1525632549">
          <w:marLeft w:val="288"/>
          <w:marRight w:val="0"/>
          <w:marTop w:val="115"/>
          <w:marBottom w:val="0"/>
          <w:divBdr>
            <w:top w:val="none" w:sz="0" w:space="0" w:color="auto"/>
            <w:left w:val="none" w:sz="0" w:space="0" w:color="auto"/>
            <w:bottom w:val="none" w:sz="0" w:space="0" w:color="auto"/>
            <w:right w:val="none" w:sz="0" w:space="0" w:color="auto"/>
          </w:divBdr>
        </w:div>
        <w:div w:id="532349151">
          <w:marLeft w:val="288"/>
          <w:marRight w:val="0"/>
          <w:marTop w:val="115"/>
          <w:marBottom w:val="0"/>
          <w:divBdr>
            <w:top w:val="none" w:sz="0" w:space="0" w:color="auto"/>
            <w:left w:val="none" w:sz="0" w:space="0" w:color="auto"/>
            <w:bottom w:val="none" w:sz="0" w:space="0" w:color="auto"/>
            <w:right w:val="none" w:sz="0" w:space="0" w:color="auto"/>
          </w:divBdr>
        </w:div>
        <w:div w:id="1758360933">
          <w:marLeft w:val="288"/>
          <w:marRight w:val="0"/>
          <w:marTop w:val="115"/>
          <w:marBottom w:val="0"/>
          <w:divBdr>
            <w:top w:val="none" w:sz="0" w:space="0" w:color="auto"/>
            <w:left w:val="none" w:sz="0" w:space="0" w:color="auto"/>
            <w:bottom w:val="none" w:sz="0" w:space="0" w:color="auto"/>
            <w:right w:val="none" w:sz="0" w:space="0" w:color="auto"/>
          </w:divBdr>
        </w:div>
      </w:divsChild>
    </w:div>
    <w:div w:id="1401321753">
      <w:bodyDiv w:val="1"/>
      <w:marLeft w:val="0"/>
      <w:marRight w:val="0"/>
      <w:marTop w:val="0"/>
      <w:marBottom w:val="0"/>
      <w:divBdr>
        <w:top w:val="none" w:sz="0" w:space="0" w:color="auto"/>
        <w:left w:val="none" w:sz="0" w:space="0" w:color="auto"/>
        <w:bottom w:val="none" w:sz="0" w:space="0" w:color="auto"/>
        <w:right w:val="none" w:sz="0" w:space="0" w:color="auto"/>
      </w:divBdr>
      <w:divsChild>
        <w:div w:id="1971739020">
          <w:marLeft w:val="547"/>
          <w:marRight w:val="0"/>
          <w:marTop w:val="86"/>
          <w:marBottom w:val="160"/>
          <w:divBdr>
            <w:top w:val="none" w:sz="0" w:space="0" w:color="auto"/>
            <w:left w:val="none" w:sz="0" w:space="0" w:color="auto"/>
            <w:bottom w:val="none" w:sz="0" w:space="0" w:color="auto"/>
            <w:right w:val="none" w:sz="0" w:space="0" w:color="auto"/>
          </w:divBdr>
        </w:div>
        <w:div w:id="1243679241">
          <w:marLeft w:val="1166"/>
          <w:marRight w:val="0"/>
          <w:marTop w:val="86"/>
          <w:marBottom w:val="160"/>
          <w:divBdr>
            <w:top w:val="none" w:sz="0" w:space="0" w:color="auto"/>
            <w:left w:val="none" w:sz="0" w:space="0" w:color="auto"/>
            <w:bottom w:val="none" w:sz="0" w:space="0" w:color="auto"/>
            <w:right w:val="none" w:sz="0" w:space="0" w:color="auto"/>
          </w:divBdr>
        </w:div>
        <w:div w:id="935482157">
          <w:marLeft w:val="547"/>
          <w:marRight w:val="0"/>
          <w:marTop w:val="86"/>
          <w:marBottom w:val="160"/>
          <w:divBdr>
            <w:top w:val="none" w:sz="0" w:space="0" w:color="auto"/>
            <w:left w:val="none" w:sz="0" w:space="0" w:color="auto"/>
            <w:bottom w:val="none" w:sz="0" w:space="0" w:color="auto"/>
            <w:right w:val="none" w:sz="0" w:space="0" w:color="auto"/>
          </w:divBdr>
        </w:div>
        <w:div w:id="1987122250">
          <w:marLeft w:val="1166"/>
          <w:marRight w:val="0"/>
          <w:marTop w:val="86"/>
          <w:marBottom w:val="160"/>
          <w:divBdr>
            <w:top w:val="none" w:sz="0" w:space="0" w:color="auto"/>
            <w:left w:val="none" w:sz="0" w:space="0" w:color="auto"/>
            <w:bottom w:val="none" w:sz="0" w:space="0" w:color="auto"/>
            <w:right w:val="none" w:sz="0" w:space="0" w:color="auto"/>
          </w:divBdr>
        </w:div>
        <w:div w:id="472067129">
          <w:marLeft w:val="547"/>
          <w:marRight w:val="0"/>
          <w:marTop w:val="86"/>
          <w:marBottom w:val="160"/>
          <w:divBdr>
            <w:top w:val="none" w:sz="0" w:space="0" w:color="auto"/>
            <w:left w:val="none" w:sz="0" w:space="0" w:color="auto"/>
            <w:bottom w:val="none" w:sz="0" w:space="0" w:color="auto"/>
            <w:right w:val="none" w:sz="0" w:space="0" w:color="auto"/>
          </w:divBdr>
        </w:div>
        <w:div w:id="1557087983">
          <w:marLeft w:val="1166"/>
          <w:marRight w:val="0"/>
          <w:marTop w:val="86"/>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itesb.reading.ac.uk/ioe-mentoring/sample-page/ba-primary/" TargetMode="External"/><Relationship Id="rId18" Type="http://schemas.openxmlformats.org/officeDocument/2006/relationships/hyperlink" Target="https://student.reading.ac.uk/essentials/_support-and-wellbeing/support-arrangements/welfare.asp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reading.ac.uk/education/cpd/developing-mentoring-excellenc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jpg"/><Relationship Id="rId25" Type="http://schemas.openxmlformats.org/officeDocument/2006/relationships/footer" Target="footer1.xml"/><Relationship Id="rId33"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sitesb.reading.ac.uk/ioe-mentoring/ba-primary-education/" TargetMode="External"/><Relationship Id="rId20" Type="http://schemas.openxmlformats.org/officeDocument/2006/relationships/hyperlink" Target="https://www.reading.ac.uk/education/cpd/developing-mentoring-excellence" TargetMode="External"/><Relationship Id="rId29" Type="http://schemas.openxmlformats.org/officeDocument/2006/relationships/hyperlink" Target="https://www.gov.uk/government/publications/initial-teacher-training-and-early-career-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32" Type="http://schemas.openxmlformats.org/officeDocument/2006/relationships/hyperlink" Target="mailto:primarypartnership@reading.ac.uk" TargetMode="External"/><Relationship Id="rId5" Type="http://schemas.openxmlformats.org/officeDocument/2006/relationships/webSettings" Target="webSettings.xml"/><Relationship Id="rId15" Type="http://schemas.openxmlformats.org/officeDocument/2006/relationships/hyperlink" Target="mailto:ioeschoolplacements@reading.ac.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www.reading.ac.uk/education/cpd/developing-mentoring-excellence" TargetMode="External"/><Relationship Id="rId31" Type="http://schemas.openxmlformats.org/officeDocument/2006/relationships/hyperlink" Target="mailto:primarypartnership@reading.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austenarmstrong@reading.ac.uk" TargetMode="External"/><Relationship Id="rId22" Type="http://schemas.openxmlformats.org/officeDocument/2006/relationships/hyperlink" Target="https://www.reading.ac.uk/education/cpd/developing-mentoring-excellence" TargetMode="External"/><Relationship Id="rId27" Type="http://schemas.openxmlformats.org/officeDocument/2006/relationships/header" Target="header3.xml"/><Relationship Id="rId30" Type="http://schemas.openxmlformats.org/officeDocument/2006/relationships/hyperlink" Target="mailto:primarypartnership@reading.ac.uk" TargetMode="External"/><Relationship Id="rId35" Type="http://schemas.openxmlformats.org/officeDocument/2006/relationships/theme" Target="theme/theme1.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A39B2-6D9F-4533-AC80-EA485869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31</Pages>
  <Words>9867</Words>
  <Characters>57232</Characters>
  <Application>Microsoft Office Word</Application>
  <DocSecurity>0</DocSecurity>
  <Lines>9538</Lines>
  <Paragraphs>1813</Paragraphs>
  <ScaleCrop>false</ScaleCrop>
  <Company/>
  <LinksUpToDate>false</LinksUpToDate>
  <CharactersWithSpaces>65286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PG ITE Mentor Handbook 2024-25</dc:title>
  <dc:subject/>
  <dc:creator>Dr Rachel Roberts</dc:creator>
  <cp:keywords/>
  <cp:lastModifiedBy>Cara Broadhurst</cp:lastModifiedBy>
  <cp:revision>164</cp:revision>
  <dcterms:created xsi:type="dcterms:W3CDTF">2026-04-21T13:51:00Z</dcterms:created>
  <dcterms:modified xsi:type="dcterms:W3CDTF">2026-04-21T20:49:00Z</dcterms:modified>
</cp:coreProperties>
</file>