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4168CF" w14:textId="77777777" w:rsidR="007F4E1D" w:rsidRPr="00B076B1" w:rsidRDefault="007F4E1D" w:rsidP="007F4E1D">
      <w:pPr>
        <w:pStyle w:val="Default"/>
        <w:spacing w:line="276" w:lineRule="auto"/>
        <w:jc w:val="center"/>
        <w:rPr>
          <w:rFonts w:ascii="Effra" w:hAnsi="Effra" w:cs="Effra"/>
          <w:sz w:val="23"/>
          <w:szCs w:val="23"/>
        </w:rPr>
      </w:pPr>
      <w:bookmarkStart w:id="0" w:name="_Hlk80991339"/>
      <w:bookmarkEnd w:id="0"/>
      <w:r w:rsidRPr="00B076B1">
        <w:rPr>
          <w:rFonts w:ascii="Effra" w:hAnsi="Effra" w:cs="Effra"/>
          <w:noProof/>
          <w:sz w:val="23"/>
          <w:szCs w:val="23"/>
        </w:rPr>
        <w:drawing>
          <wp:inline distT="0" distB="0" distL="0" distR="0" wp14:anchorId="3A14D560" wp14:editId="4C4A891C">
            <wp:extent cx="1645920" cy="5867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r="1256"/>
                    <a:stretch>
                      <a:fillRect/>
                    </a:stretch>
                  </pic:blipFill>
                  <pic:spPr bwMode="auto">
                    <a:xfrm>
                      <a:off x="0" y="0"/>
                      <a:ext cx="1645920" cy="586740"/>
                    </a:xfrm>
                    <a:prstGeom prst="rect">
                      <a:avLst/>
                    </a:prstGeom>
                    <a:noFill/>
                    <a:ln>
                      <a:noFill/>
                    </a:ln>
                  </pic:spPr>
                </pic:pic>
              </a:graphicData>
            </a:graphic>
          </wp:inline>
        </w:drawing>
      </w:r>
    </w:p>
    <w:p w14:paraId="3F5E93A2" w14:textId="77777777" w:rsidR="007F4E1D" w:rsidRPr="00B076B1" w:rsidRDefault="007F4E1D" w:rsidP="007F4E1D">
      <w:pPr>
        <w:pStyle w:val="Default"/>
        <w:spacing w:line="276" w:lineRule="auto"/>
        <w:jc w:val="center"/>
        <w:rPr>
          <w:rFonts w:ascii="Effra" w:hAnsi="Effra" w:cs="Effra"/>
          <w:sz w:val="23"/>
          <w:szCs w:val="23"/>
        </w:rPr>
      </w:pPr>
    </w:p>
    <w:p w14:paraId="2A527DCD" w14:textId="77777777" w:rsidR="007F4E1D" w:rsidRPr="00B076B1" w:rsidRDefault="007F4E1D" w:rsidP="007F4E1D">
      <w:pPr>
        <w:pStyle w:val="Default"/>
        <w:spacing w:line="276" w:lineRule="auto"/>
        <w:jc w:val="center"/>
        <w:rPr>
          <w:rFonts w:ascii="Effra" w:hAnsi="Effra" w:cs="Effra"/>
          <w:sz w:val="23"/>
          <w:szCs w:val="23"/>
        </w:rPr>
      </w:pPr>
    </w:p>
    <w:p w14:paraId="39B0F40B" w14:textId="77777777" w:rsidR="007F4E1D" w:rsidRPr="00B076B1" w:rsidRDefault="007F4E1D" w:rsidP="007F4E1D">
      <w:pPr>
        <w:pStyle w:val="Default"/>
        <w:spacing w:line="276" w:lineRule="auto"/>
        <w:jc w:val="center"/>
        <w:rPr>
          <w:rFonts w:ascii="Effra" w:hAnsi="Effra" w:cs="Effra"/>
          <w:sz w:val="23"/>
          <w:szCs w:val="23"/>
        </w:rPr>
      </w:pPr>
    </w:p>
    <w:p w14:paraId="548F2A47" w14:textId="77777777" w:rsidR="007F4E1D" w:rsidRPr="00B076B1" w:rsidRDefault="007F4E1D" w:rsidP="007F4E1D">
      <w:pPr>
        <w:pStyle w:val="Default"/>
        <w:spacing w:line="276" w:lineRule="auto"/>
        <w:jc w:val="center"/>
        <w:rPr>
          <w:rFonts w:ascii="Effra" w:hAnsi="Effra" w:cs="Effra"/>
          <w:sz w:val="23"/>
          <w:szCs w:val="23"/>
        </w:rPr>
      </w:pPr>
    </w:p>
    <w:p w14:paraId="1355CF4C" w14:textId="5C5DF0A9" w:rsidR="007F4E1D" w:rsidRPr="0055737A" w:rsidRDefault="007F4E1D" w:rsidP="007F4E1D">
      <w:pPr>
        <w:pStyle w:val="Default"/>
        <w:spacing w:line="360" w:lineRule="auto"/>
        <w:jc w:val="center"/>
        <w:rPr>
          <w:rFonts w:asciiTheme="minorHAnsi" w:hAnsiTheme="minorHAnsi" w:cstheme="minorHAnsi"/>
          <w:sz w:val="96"/>
          <w:szCs w:val="56"/>
        </w:rPr>
      </w:pPr>
      <w:r w:rsidRPr="0055737A">
        <w:rPr>
          <w:rFonts w:asciiTheme="minorHAnsi" w:hAnsiTheme="minorHAnsi" w:cstheme="minorHAnsi"/>
          <w:sz w:val="96"/>
          <w:szCs w:val="56"/>
        </w:rPr>
        <w:t>Primary PG</w:t>
      </w:r>
      <w:r w:rsidR="001122E8">
        <w:rPr>
          <w:rFonts w:asciiTheme="minorHAnsi" w:hAnsiTheme="minorHAnsi" w:cstheme="minorHAnsi"/>
          <w:sz w:val="96"/>
          <w:szCs w:val="56"/>
        </w:rPr>
        <w:t xml:space="preserve"> ITE</w:t>
      </w:r>
    </w:p>
    <w:p w14:paraId="7DFD1037" w14:textId="76F0A2EE" w:rsidR="007F4E1D" w:rsidRPr="00FD0F94" w:rsidRDefault="002A0AAE" w:rsidP="007F4E1D">
      <w:pPr>
        <w:pStyle w:val="Default"/>
        <w:spacing w:line="360" w:lineRule="auto"/>
        <w:jc w:val="center"/>
        <w:rPr>
          <w:rFonts w:asciiTheme="minorHAnsi" w:hAnsiTheme="minorHAnsi" w:cstheme="minorHAnsi"/>
          <w:sz w:val="56"/>
          <w:szCs w:val="36"/>
        </w:rPr>
      </w:pPr>
      <w:r>
        <w:rPr>
          <w:rFonts w:asciiTheme="minorHAnsi" w:hAnsiTheme="minorHAnsi" w:cstheme="minorHAnsi"/>
          <w:sz w:val="56"/>
          <w:szCs w:val="36"/>
        </w:rPr>
        <w:t xml:space="preserve">Placement </w:t>
      </w:r>
      <w:r w:rsidR="007F4E1D" w:rsidRPr="00FD0F94">
        <w:rPr>
          <w:rFonts w:asciiTheme="minorHAnsi" w:hAnsiTheme="minorHAnsi" w:cstheme="minorHAnsi"/>
          <w:sz w:val="56"/>
          <w:szCs w:val="36"/>
        </w:rPr>
        <w:t>Handbook</w:t>
      </w:r>
    </w:p>
    <w:p w14:paraId="70640424" w14:textId="3E1ADDDD" w:rsidR="007F4E1D" w:rsidRPr="00FD0F94" w:rsidRDefault="007F4E1D" w:rsidP="007F4E1D">
      <w:pPr>
        <w:pStyle w:val="Default"/>
        <w:spacing w:line="360" w:lineRule="auto"/>
        <w:jc w:val="center"/>
        <w:rPr>
          <w:rFonts w:asciiTheme="minorHAnsi" w:hAnsiTheme="minorHAnsi" w:cstheme="minorHAnsi"/>
          <w:sz w:val="56"/>
          <w:szCs w:val="36"/>
        </w:rPr>
      </w:pPr>
      <w:r w:rsidRPr="00FD0F94">
        <w:rPr>
          <w:rFonts w:asciiTheme="minorHAnsi" w:hAnsiTheme="minorHAnsi" w:cstheme="minorHAnsi"/>
          <w:sz w:val="56"/>
          <w:szCs w:val="36"/>
        </w:rPr>
        <w:t>202</w:t>
      </w:r>
      <w:r w:rsidR="00B05E0D">
        <w:rPr>
          <w:rFonts w:asciiTheme="minorHAnsi" w:hAnsiTheme="minorHAnsi" w:cstheme="minorHAnsi"/>
          <w:sz w:val="56"/>
          <w:szCs w:val="36"/>
        </w:rPr>
        <w:t>5-2026</w:t>
      </w:r>
    </w:p>
    <w:p w14:paraId="47FFC427" w14:textId="77777777" w:rsidR="007F4E1D" w:rsidRPr="00B076B1" w:rsidRDefault="007F4E1D" w:rsidP="007F4E1D">
      <w:pPr>
        <w:pStyle w:val="Default"/>
        <w:spacing w:line="276" w:lineRule="auto"/>
        <w:jc w:val="center"/>
        <w:rPr>
          <w:rFonts w:ascii="Effra" w:hAnsi="Effra" w:cs="Effra"/>
          <w:sz w:val="23"/>
          <w:szCs w:val="23"/>
        </w:rPr>
      </w:pPr>
    </w:p>
    <w:p w14:paraId="2B198DA7" w14:textId="5E747B0C" w:rsidR="00A50880" w:rsidRDefault="007F4E1D" w:rsidP="00836487">
      <w:pPr>
        <w:jc w:val="center"/>
        <w:rPr>
          <w:noProof/>
        </w:rPr>
      </w:pPr>
      <w:r>
        <w:rPr>
          <w:noProof/>
        </w:rPr>
        <w:drawing>
          <wp:inline distT="0" distB="0" distL="0" distR="0" wp14:anchorId="44B7F22F" wp14:editId="2B515AFC">
            <wp:extent cx="5731510" cy="1819910"/>
            <wp:effectExtent l="0" t="0" r="2540" b="8890"/>
            <wp:docPr id="7" name="Picture 7" descr="A group of people in a classroom&#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oup of people in a classroom&#10;&#10;Description automatically generated with low confidence"/>
                    <pic:cNvPicPr/>
                  </pic:nvPicPr>
                  <pic:blipFill>
                    <a:blip r:embed="rId9"/>
                    <a:stretch>
                      <a:fillRect/>
                    </a:stretch>
                  </pic:blipFill>
                  <pic:spPr>
                    <a:xfrm>
                      <a:off x="0" y="0"/>
                      <a:ext cx="5731510" cy="1819910"/>
                    </a:xfrm>
                    <a:prstGeom prst="rect">
                      <a:avLst/>
                    </a:prstGeom>
                  </pic:spPr>
                </pic:pic>
              </a:graphicData>
            </a:graphic>
          </wp:inline>
        </w:drawing>
      </w:r>
    </w:p>
    <w:p w14:paraId="35A16C0D" w14:textId="0CBB0FC2" w:rsidR="007F4E1D" w:rsidRDefault="007F4E1D" w:rsidP="007F4E1D">
      <w:pPr>
        <w:rPr>
          <w:noProof/>
        </w:rPr>
      </w:pPr>
    </w:p>
    <w:p w14:paraId="7F584191" w14:textId="77D84B70" w:rsidR="007F4E1D" w:rsidRDefault="007F4E1D" w:rsidP="007F4E1D"/>
    <w:p w14:paraId="3FD2F9F4" w14:textId="05FD4A94" w:rsidR="007F4E1D" w:rsidRPr="00823F0B" w:rsidRDefault="00823F0B" w:rsidP="00823F0B">
      <w:pPr>
        <w:jc w:val="center"/>
        <w:rPr>
          <w:rFonts w:asciiTheme="majorHAnsi" w:hAnsiTheme="majorHAnsi" w:cstheme="majorHAnsi"/>
          <w:sz w:val="24"/>
          <w:szCs w:val="24"/>
        </w:rPr>
      </w:pPr>
      <w:r w:rsidRPr="00823F0B">
        <w:rPr>
          <w:rFonts w:asciiTheme="majorHAnsi" w:hAnsiTheme="majorHAnsi" w:cstheme="majorHAnsi"/>
          <w:sz w:val="24"/>
          <w:szCs w:val="24"/>
        </w:rPr>
        <w:t xml:space="preserve">This handbook is for Reading Partnership Teachers (RPTs), </w:t>
      </w:r>
      <w:r w:rsidR="0009725E">
        <w:rPr>
          <w:rFonts w:asciiTheme="majorHAnsi" w:hAnsiTheme="majorHAnsi" w:cstheme="majorHAnsi"/>
          <w:sz w:val="24"/>
          <w:szCs w:val="24"/>
        </w:rPr>
        <w:t>Supervising tutors</w:t>
      </w:r>
      <w:r w:rsidRPr="00823F0B">
        <w:rPr>
          <w:rFonts w:asciiTheme="majorHAnsi" w:hAnsiTheme="majorHAnsi" w:cstheme="majorHAnsi"/>
          <w:sz w:val="24"/>
          <w:szCs w:val="24"/>
        </w:rPr>
        <w:t xml:space="preserve"> and </w:t>
      </w:r>
      <w:r w:rsidR="0009725E">
        <w:rPr>
          <w:rFonts w:asciiTheme="majorHAnsi" w:hAnsiTheme="majorHAnsi" w:cstheme="majorHAnsi"/>
          <w:sz w:val="24"/>
          <w:szCs w:val="24"/>
        </w:rPr>
        <w:t>mentors</w:t>
      </w:r>
      <w:r w:rsidRPr="00823F0B">
        <w:rPr>
          <w:rFonts w:asciiTheme="majorHAnsi" w:hAnsiTheme="majorHAnsi" w:cstheme="majorHAnsi"/>
          <w:sz w:val="24"/>
          <w:szCs w:val="24"/>
        </w:rPr>
        <w:t xml:space="preserve"> on the Primary PG</w:t>
      </w:r>
      <w:r w:rsidR="001122E8">
        <w:rPr>
          <w:rFonts w:asciiTheme="majorHAnsi" w:hAnsiTheme="majorHAnsi" w:cstheme="majorHAnsi"/>
          <w:sz w:val="24"/>
          <w:szCs w:val="24"/>
        </w:rPr>
        <w:t xml:space="preserve"> ITE Programme – all pathways and routes</w:t>
      </w:r>
    </w:p>
    <w:p w14:paraId="774F0318" w14:textId="2D36A73B" w:rsidR="007F4E1D" w:rsidRDefault="007F4E1D" w:rsidP="007F4E1D"/>
    <w:p w14:paraId="24BA517C" w14:textId="1AD4CDBA" w:rsidR="007F4E1D" w:rsidRDefault="007F4E1D" w:rsidP="007F4E1D"/>
    <w:p w14:paraId="70E51D94" w14:textId="20AC9BC5" w:rsidR="007F4E1D" w:rsidRDefault="007F4E1D" w:rsidP="007F4E1D"/>
    <w:p w14:paraId="18E0A8B7" w14:textId="7DB52747" w:rsidR="007F4E1D" w:rsidRDefault="007F4E1D" w:rsidP="007F4E1D"/>
    <w:p w14:paraId="29B0D4D7" w14:textId="7FE2144B" w:rsidR="007F4E1D" w:rsidRDefault="007F4E1D" w:rsidP="007F4E1D"/>
    <w:p w14:paraId="7ED39345" w14:textId="15C5AB3D" w:rsidR="007F4E1D" w:rsidRDefault="007F4E1D" w:rsidP="007F4E1D"/>
    <w:p w14:paraId="690285EA" w14:textId="77777777" w:rsidR="006113D7" w:rsidRDefault="006113D7" w:rsidP="007F4E1D"/>
    <w:p w14:paraId="288CFFAB" w14:textId="77777777" w:rsidR="006113D7" w:rsidRDefault="006113D7" w:rsidP="007F4E1D"/>
    <w:p w14:paraId="1CAAAA2B" w14:textId="77777777" w:rsidR="002A0AAE" w:rsidRDefault="002A0AAE" w:rsidP="007F4E1D"/>
    <w:p w14:paraId="1F77A218" w14:textId="77777777" w:rsidR="002A0AAE" w:rsidRDefault="002A0AAE" w:rsidP="007F4E1D"/>
    <w:p w14:paraId="5030B1B1" w14:textId="77777777" w:rsidR="007F4E1D" w:rsidRPr="000D2B6D" w:rsidRDefault="007F4E1D" w:rsidP="000D2B6D">
      <w:pPr>
        <w:pStyle w:val="Heading1"/>
        <w:rPr>
          <w:sz w:val="36"/>
          <w:szCs w:val="26"/>
        </w:rPr>
      </w:pPr>
      <w:bookmarkStart w:id="1" w:name="_Toc80966138"/>
      <w:bookmarkStart w:id="2" w:name="_Toc205546115"/>
      <w:r w:rsidRPr="000D2B6D">
        <w:rPr>
          <w:sz w:val="36"/>
          <w:szCs w:val="26"/>
        </w:rPr>
        <w:t>Programme Contact Details</w:t>
      </w:r>
      <w:bookmarkEnd w:id="1"/>
      <w:bookmarkEnd w:id="2"/>
    </w:p>
    <w:p w14:paraId="771DB155" w14:textId="77777777" w:rsidR="007F4E1D" w:rsidRPr="007F3454" w:rsidRDefault="007F4E1D" w:rsidP="007F4E1D">
      <w:pPr>
        <w:pStyle w:val="Default"/>
        <w:rPr>
          <w:rFonts w:asciiTheme="majorHAnsi" w:hAnsiTheme="majorHAnsi" w:cstheme="majorHAnsi"/>
          <w:b/>
          <w:bCs/>
        </w:rPr>
      </w:pPr>
    </w:p>
    <w:tbl>
      <w:tblPr>
        <w:tblStyle w:val="TableGrid"/>
        <w:tblW w:w="0" w:type="auto"/>
        <w:tblLook w:val="04A0" w:firstRow="1" w:lastRow="0" w:firstColumn="1" w:lastColumn="0" w:noHBand="0" w:noVBand="1"/>
      </w:tblPr>
      <w:tblGrid>
        <w:gridCol w:w="2213"/>
        <w:gridCol w:w="3207"/>
        <w:gridCol w:w="5036"/>
      </w:tblGrid>
      <w:tr w:rsidR="007F4E1D" w:rsidRPr="00FD0F94" w14:paraId="36741589" w14:textId="77777777" w:rsidTr="007D264A">
        <w:tc>
          <w:tcPr>
            <w:tcW w:w="2213" w:type="dxa"/>
            <w:shd w:val="clear" w:color="auto" w:fill="D9D9D9" w:themeFill="background1" w:themeFillShade="D9"/>
          </w:tcPr>
          <w:p w14:paraId="49290882" w14:textId="77777777" w:rsidR="007F4E1D" w:rsidRPr="00FD0F94" w:rsidRDefault="007F4E1D" w:rsidP="00920D8C">
            <w:pPr>
              <w:pStyle w:val="Default"/>
              <w:rPr>
                <w:rFonts w:asciiTheme="majorHAnsi" w:hAnsiTheme="majorHAnsi" w:cstheme="majorHAnsi"/>
                <w:b/>
                <w:bCs/>
                <w:sz w:val="28"/>
                <w:szCs w:val="28"/>
              </w:rPr>
            </w:pPr>
            <w:r w:rsidRPr="00FD0F94">
              <w:rPr>
                <w:rFonts w:asciiTheme="majorHAnsi" w:hAnsiTheme="majorHAnsi" w:cstheme="majorHAnsi"/>
                <w:b/>
                <w:bCs/>
                <w:sz w:val="28"/>
                <w:szCs w:val="28"/>
              </w:rPr>
              <w:t>Name</w:t>
            </w:r>
          </w:p>
        </w:tc>
        <w:tc>
          <w:tcPr>
            <w:tcW w:w="3207" w:type="dxa"/>
            <w:shd w:val="clear" w:color="auto" w:fill="D9D9D9" w:themeFill="background1" w:themeFillShade="D9"/>
          </w:tcPr>
          <w:p w14:paraId="46383C2B" w14:textId="77777777" w:rsidR="007F4E1D" w:rsidRPr="00FD0F94" w:rsidRDefault="007F4E1D" w:rsidP="00920D8C">
            <w:pPr>
              <w:pStyle w:val="Default"/>
              <w:rPr>
                <w:rFonts w:asciiTheme="majorHAnsi" w:hAnsiTheme="majorHAnsi" w:cstheme="majorHAnsi"/>
                <w:b/>
                <w:bCs/>
                <w:sz w:val="28"/>
                <w:szCs w:val="28"/>
              </w:rPr>
            </w:pPr>
            <w:r w:rsidRPr="00FD0F94">
              <w:rPr>
                <w:rFonts w:asciiTheme="majorHAnsi" w:hAnsiTheme="majorHAnsi" w:cstheme="majorHAnsi"/>
                <w:b/>
                <w:bCs/>
                <w:sz w:val="28"/>
                <w:szCs w:val="28"/>
              </w:rPr>
              <w:t>Role</w:t>
            </w:r>
          </w:p>
        </w:tc>
        <w:tc>
          <w:tcPr>
            <w:tcW w:w="5036" w:type="dxa"/>
            <w:shd w:val="clear" w:color="auto" w:fill="D9D9D9" w:themeFill="background1" w:themeFillShade="D9"/>
          </w:tcPr>
          <w:p w14:paraId="76690866" w14:textId="77777777" w:rsidR="007F4E1D" w:rsidRPr="00FD0F94" w:rsidRDefault="007F4E1D" w:rsidP="00920D8C">
            <w:pPr>
              <w:pStyle w:val="Default"/>
              <w:rPr>
                <w:rFonts w:asciiTheme="majorHAnsi" w:hAnsiTheme="majorHAnsi" w:cstheme="majorHAnsi"/>
                <w:b/>
                <w:bCs/>
                <w:sz w:val="28"/>
                <w:szCs w:val="28"/>
              </w:rPr>
            </w:pPr>
            <w:r w:rsidRPr="00FD0F94">
              <w:rPr>
                <w:rFonts w:asciiTheme="majorHAnsi" w:hAnsiTheme="majorHAnsi" w:cstheme="majorHAnsi"/>
                <w:b/>
                <w:bCs/>
                <w:sz w:val="28"/>
                <w:szCs w:val="28"/>
              </w:rPr>
              <w:t>Contact Details</w:t>
            </w:r>
          </w:p>
        </w:tc>
      </w:tr>
      <w:tr w:rsidR="007F4E1D" w:rsidRPr="00FD0F94" w14:paraId="5E18686D" w14:textId="77777777" w:rsidTr="007D264A">
        <w:tc>
          <w:tcPr>
            <w:tcW w:w="2213" w:type="dxa"/>
          </w:tcPr>
          <w:p w14:paraId="1E6AF294" w14:textId="77777777" w:rsidR="007F4E1D" w:rsidRPr="00FD0F94" w:rsidRDefault="007F4E1D" w:rsidP="00920D8C">
            <w:pPr>
              <w:pStyle w:val="Default"/>
              <w:rPr>
                <w:rFonts w:asciiTheme="majorHAnsi" w:hAnsiTheme="majorHAnsi" w:cstheme="majorHAnsi"/>
                <w:b/>
                <w:bCs/>
                <w:sz w:val="28"/>
                <w:szCs w:val="28"/>
              </w:rPr>
            </w:pPr>
            <w:r w:rsidRPr="00FD0F94">
              <w:rPr>
                <w:rFonts w:asciiTheme="majorHAnsi" w:hAnsiTheme="majorHAnsi" w:cstheme="majorHAnsi"/>
                <w:b/>
                <w:bCs/>
                <w:sz w:val="28"/>
                <w:szCs w:val="28"/>
              </w:rPr>
              <w:t>Scarlett Murphy</w:t>
            </w:r>
          </w:p>
        </w:tc>
        <w:tc>
          <w:tcPr>
            <w:tcW w:w="3207" w:type="dxa"/>
          </w:tcPr>
          <w:p w14:paraId="07E8C806" w14:textId="77777777" w:rsidR="007F4E1D" w:rsidRPr="00FD0F94" w:rsidRDefault="007F4E1D" w:rsidP="00920D8C">
            <w:pPr>
              <w:pStyle w:val="Default"/>
              <w:rPr>
                <w:rFonts w:asciiTheme="majorHAnsi" w:hAnsiTheme="majorHAnsi" w:cstheme="majorHAnsi"/>
                <w:b/>
                <w:bCs/>
                <w:sz w:val="28"/>
                <w:szCs w:val="28"/>
              </w:rPr>
            </w:pPr>
            <w:r w:rsidRPr="00FD0F94">
              <w:rPr>
                <w:rFonts w:asciiTheme="majorHAnsi" w:hAnsiTheme="majorHAnsi" w:cstheme="majorHAnsi"/>
                <w:b/>
                <w:bCs/>
                <w:sz w:val="28"/>
                <w:szCs w:val="28"/>
              </w:rPr>
              <w:t>Programme Director</w:t>
            </w:r>
          </w:p>
        </w:tc>
        <w:tc>
          <w:tcPr>
            <w:tcW w:w="5036" w:type="dxa"/>
          </w:tcPr>
          <w:p w14:paraId="084E40C3" w14:textId="38396718" w:rsidR="007F4E1D" w:rsidRPr="00FD0F94" w:rsidRDefault="007F4E1D" w:rsidP="00920D8C">
            <w:pPr>
              <w:rPr>
                <w:rFonts w:asciiTheme="majorHAnsi" w:hAnsiTheme="majorHAnsi" w:cstheme="majorHAnsi"/>
                <w:sz w:val="28"/>
                <w:szCs w:val="28"/>
              </w:rPr>
            </w:pPr>
            <w:r w:rsidRPr="00FD0F94">
              <w:rPr>
                <w:rFonts w:asciiTheme="majorHAnsi" w:hAnsiTheme="majorHAnsi" w:cstheme="majorHAnsi"/>
                <w:sz w:val="28"/>
                <w:szCs w:val="28"/>
              </w:rPr>
              <w:t xml:space="preserve">Room: </w:t>
            </w:r>
            <w:r w:rsidR="007D264A">
              <w:rPr>
                <w:rFonts w:asciiTheme="majorHAnsi" w:hAnsiTheme="majorHAnsi" w:cstheme="majorHAnsi"/>
                <w:sz w:val="28"/>
                <w:szCs w:val="28"/>
              </w:rPr>
              <w:t xml:space="preserve"> </w:t>
            </w:r>
            <w:r w:rsidRPr="00FD0F94">
              <w:rPr>
                <w:rFonts w:asciiTheme="majorHAnsi" w:hAnsiTheme="majorHAnsi" w:cstheme="majorHAnsi"/>
                <w:sz w:val="28"/>
                <w:szCs w:val="28"/>
              </w:rPr>
              <w:t>L19 G24</w:t>
            </w:r>
          </w:p>
          <w:p w14:paraId="3D171D41" w14:textId="77777777" w:rsidR="007F4E1D" w:rsidRPr="00FD0F94" w:rsidRDefault="007F4E1D" w:rsidP="00920D8C">
            <w:pPr>
              <w:rPr>
                <w:rFonts w:asciiTheme="majorHAnsi" w:hAnsiTheme="majorHAnsi" w:cstheme="majorHAnsi"/>
                <w:sz w:val="28"/>
                <w:szCs w:val="28"/>
              </w:rPr>
            </w:pPr>
            <w:r w:rsidRPr="00FD0F94">
              <w:rPr>
                <w:rFonts w:asciiTheme="majorHAnsi" w:hAnsiTheme="majorHAnsi" w:cstheme="majorHAnsi"/>
                <w:sz w:val="28"/>
                <w:szCs w:val="28"/>
              </w:rPr>
              <w:t xml:space="preserve">Tel: </w:t>
            </w:r>
            <w:r w:rsidRPr="00FD0F94">
              <w:rPr>
                <w:rFonts w:asciiTheme="majorHAnsi" w:hAnsiTheme="majorHAnsi" w:cstheme="majorHAnsi"/>
                <w:sz w:val="28"/>
                <w:szCs w:val="28"/>
              </w:rPr>
              <w:tab/>
              <w:t>0118 378 2635</w:t>
            </w:r>
          </w:p>
          <w:p w14:paraId="3ACA2B18" w14:textId="6C8E9C8C" w:rsidR="007F4E1D" w:rsidRDefault="007F4E1D" w:rsidP="00920D8C">
            <w:pPr>
              <w:rPr>
                <w:rFonts w:asciiTheme="majorHAnsi" w:hAnsiTheme="majorHAnsi" w:cstheme="majorHAnsi"/>
                <w:sz w:val="28"/>
                <w:szCs w:val="28"/>
                <w:u w:val="single"/>
              </w:rPr>
            </w:pPr>
            <w:r w:rsidRPr="00FD0F94">
              <w:rPr>
                <w:rFonts w:asciiTheme="majorHAnsi" w:hAnsiTheme="majorHAnsi" w:cstheme="majorHAnsi"/>
                <w:sz w:val="28"/>
                <w:szCs w:val="28"/>
              </w:rPr>
              <w:t xml:space="preserve">E-mail:  </w:t>
            </w:r>
            <w:hyperlink r:id="rId10" w:history="1">
              <w:r w:rsidR="002A0AAE" w:rsidRPr="00625895">
                <w:rPr>
                  <w:rStyle w:val="Hyperlink"/>
                  <w:rFonts w:asciiTheme="majorHAnsi" w:hAnsiTheme="majorHAnsi" w:cstheme="majorHAnsi"/>
                  <w:sz w:val="28"/>
                  <w:szCs w:val="28"/>
                </w:rPr>
                <w:t>s.l.e.murphy@reading.ac.uk</w:t>
              </w:r>
            </w:hyperlink>
          </w:p>
          <w:p w14:paraId="78E40172" w14:textId="77777777" w:rsidR="007F4E1D" w:rsidRPr="00FD0F94" w:rsidRDefault="007F4E1D" w:rsidP="00920D8C">
            <w:pPr>
              <w:pStyle w:val="Default"/>
              <w:rPr>
                <w:rFonts w:asciiTheme="majorHAnsi" w:hAnsiTheme="majorHAnsi" w:cstheme="majorHAnsi"/>
                <w:b/>
                <w:bCs/>
                <w:sz w:val="28"/>
                <w:szCs w:val="28"/>
              </w:rPr>
            </w:pPr>
          </w:p>
        </w:tc>
      </w:tr>
      <w:tr w:rsidR="001122E8" w:rsidRPr="00FD0F94" w14:paraId="584E05F3" w14:textId="77777777" w:rsidTr="00E21655">
        <w:trPr>
          <w:trHeight w:val="1356"/>
        </w:trPr>
        <w:tc>
          <w:tcPr>
            <w:tcW w:w="2213" w:type="dxa"/>
          </w:tcPr>
          <w:p w14:paraId="07619321" w14:textId="77777777" w:rsidR="001122E8" w:rsidRDefault="001122E8" w:rsidP="00920D8C">
            <w:pPr>
              <w:pStyle w:val="Default"/>
              <w:rPr>
                <w:rFonts w:asciiTheme="majorHAnsi" w:hAnsiTheme="majorHAnsi" w:cstheme="majorHAnsi"/>
                <w:b/>
                <w:bCs/>
                <w:sz w:val="28"/>
                <w:szCs w:val="28"/>
              </w:rPr>
            </w:pPr>
            <w:r>
              <w:rPr>
                <w:rFonts w:asciiTheme="majorHAnsi" w:hAnsiTheme="majorHAnsi" w:cstheme="majorHAnsi"/>
                <w:b/>
                <w:bCs/>
                <w:sz w:val="28"/>
                <w:szCs w:val="28"/>
              </w:rPr>
              <w:t>Phil Smith-Stevenson</w:t>
            </w:r>
          </w:p>
          <w:p w14:paraId="0F5A37BA" w14:textId="77777777" w:rsidR="001122E8" w:rsidRDefault="001122E8" w:rsidP="00920D8C">
            <w:pPr>
              <w:pStyle w:val="Default"/>
              <w:rPr>
                <w:rFonts w:asciiTheme="majorHAnsi" w:hAnsiTheme="majorHAnsi" w:cstheme="majorHAnsi"/>
                <w:b/>
                <w:bCs/>
                <w:sz w:val="28"/>
                <w:szCs w:val="28"/>
              </w:rPr>
            </w:pPr>
          </w:p>
          <w:p w14:paraId="67E71BB9" w14:textId="0A29BEB6" w:rsidR="001122E8" w:rsidRPr="00FD0F94" w:rsidRDefault="001122E8" w:rsidP="00920D8C">
            <w:pPr>
              <w:pStyle w:val="Default"/>
              <w:rPr>
                <w:rFonts w:asciiTheme="majorHAnsi" w:hAnsiTheme="majorHAnsi" w:cstheme="majorHAnsi"/>
                <w:b/>
                <w:bCs/>
                <w:sz w:val="28"/>
                <w:szCs w:val="28"/>
              </w:rPr>
            </w:pPr>
            <w:r>
              <w:rPr>
                <w:rFonts w:asciiTheme="majorHAnsi" w:hAnsiTheme="majorHAnsi" w:cstheme="majorHAnsi"/>
                <w:b/>
                <w:bCs/>
                <w:sz w:val="28"/>
                <w:szCs w:val="28"/>
              </w:rPr>
              <w:t>Georgia Aspinox</w:t>
            </w:r>
          </w:p>
        </w:tc>
        <w:tc>
          <w:tcPr>
            <w:tcW w:w="3207" w:type="dxa"/>
          </w:tcPr>
          <w:p w14:paraId="281F7DB2" w14:textId="6AAEB5EA" w:rsidR="001122E8" w:rsidRPr="00FD0F94" w:rsidRDefault="001122E8" w:rsidP="00920D8C">
            <w:pPr>
              <w:pStyle w:val="Default"/>
              <w:rPr>
                <w:rFonts w:asciiTheme="majorHAnsi" w:hAnsiTheme="majorHAnsi" w:cstheme="majorHAnsi"/>
                <w:b/>
                <w:bCs/>
                <w:sz w:val="28"/>
                <w:szCs w:val="28"/>
              </w:rPr>
            </w:pPr>
            <w:r>
              <w:rPr>
                <w:rFonts w:asciiTheme="majorHAnsi" w:hAnsiTheme="majorHAnsi" w:cstheme="majorHAnsi"/>
                <w:b/>
                <w:bCs/>
                <w:sz w:val="28"/>
                <w:szCs w:val="28"/>
              </w:rPr>
              <w:t>Assistant Directors</w:t>
            </w:r>
          </w:p>
        </w:tc>
        <w:tc>
          <w:tcPr>
            <w:tcW w:w="5036" w:type="dxa"/>
          </w:tcPr>
          <w:p w14:paraId="179423BC" w14:textId="2588A4E5" w:rsidR="001122E8" w:rsidRDefault="00754B06" w:rsidP="00920D8C">
            <w:pPr>
              <w:rPr>
                <w:rFonts w:asciiTheme="majorHAnsi" w:hAnsiTheme="majorHAnsi" w:cstheme="majorHAnsi"/>
                <w:sz w:val="28"/>
                <w:szCs w:val="28"/>
              </w:rPr>
            </w:pPr>
            <w:r>
              <w:rPr>
                <w:rFonts w:asciiTheme="majorHAnsi" w:hAnsiTheme="majorHAnsi" w:cstheme="majorHAnsi"/>
                <w:sz w:val="28"/>
                <w:szCs w:val="28"/>
              </w:rPr>
              <w:t xml:space="preserve">E-mail: </w:t>
            </w:r>
            <w:hyperlink r:id="rId11" w:history="1">
              <w:r w:rsidRPr="002B0C2C">
                <w:rPr>
                  <w:rStyle w:val="Hyperlink"/>
                  <w:rFonts w:asciiTheme="majorHAnsi" w:hAnsiTheme="majorHAnsi" w:cstheme="majorHAnsi"/>
                  <w:sz w:val="28"/>
                  <w:szCs w:val="28"/>
                </w:rPr>
                <w:t>p.smith-stevenson@reading.ac.uk</w:t>
              </w:r>
            </w:hyperlink>
          </w:p>
          <w:p w14:paraId="2818244A" w14:textId="77777777" w:rsidR="00754B06" w:rsidRDefault="00754B06" w:rsidP="00920D8C">
            <w:pPr>
              <w:rPr>
                <w:rFonts w:asciiTheme="majorHAnsi" w:hAnsiTheme="majorHAnsi" w:cstheme="majorHAnsi"/>
                <w:sz w:val="28"/>
                <w:szCs w:val="28"/>
              </w:rPr>
            </w:pPr>
          </w:p>
          <w:p w14:paraId="256B53C6" w14:textId="77777777" w:rsidR="00754B06" w:rsidRDefault="00754B06" w:rsidP="00920D8C">
            <w:pPr>
              <w:rPr>
                <w:rFonts w:asciiTheme="majorHAnsi" w:hAnsiTheme="majorHAnsi" w:cstheme="majorHAnsi"/>
                <w:sz w:val="28"/>
                <w:szCs w:val="28"/>
              </w:rPr>
            </w:pPr>
          </w:p>
          <w:p w14:paraId="0615CBF7" w14:textId="77777777" w:rsidR="005473D0" w:rsidRDefault="00754B06" w:rsidP="00920D8C">
            <w:pPr>
              <w:rPr>
                <w:rFonts w:asciiTheme="majorHAnsi" w:hAnsiTheme="majorHAnsi" w:cstheme="majorHAnsi"/>
                <w:sz w:val="28"/>
                <w:szCs w:val="28"/>
              </w:rPr>
            </w:pPr>
            <w:r>
              <w:rPr>
                <w:rFonts w:asciiTheme="majorHAnsi" w:hAnsiTheme="majorHAnsi" w:cstheme="majorHAnsi"/>
                <w:sz w:val="28"/>
                <w:szCs w:val="28"/>
              </w:rPr>
              <w:t xml:space="preserve">E-mail: </w:t>
            </w:r>
            <w:hyperlink r:id="rId12" w:history="1">
              <w:r w:rsidR="005473D0" w:rsidRPr="002B0C2C">
                <w:rPr>
                  <w:rStyle w:val="Hyperlink"/>
                  <w:rFonts w:asciiTheme="majorHAnsi" w:hAnsiTheme="majorHAnsi" w:cstheme="majorHAnsi"/>
                  <w:sz w:val="28"/>
                  <w:szCs w:val="28"/>
                </w:rPr>
                <w:t>g.aspinox@reading.ac.uk</w:t>
              </w:r>
            </w:hyperlink>
          </w:p>
          <w:p w14:paraId="5B25E84F" w14:textId="303A4C1A" w:rsidR="00E21655" w:rsidRPr="00FD0F94" w:rsidRDefault="00E21655" w:rsidP="00920D8C">
            <w:pPr>
              <w:rPr>
                <w:rFonts w:asciiTheme="majorHAnsi" w:hAnsiTheme="majorHAnsi" w:cstheme="majorHAnsi"/>
                <w:sz w:val="28"/>
                <w:szCs w:val="28"/>
              </w:rPr>
            </w:pPr>
          </w:p>
        </w:tc>
      </w:tr>
      <w:tr w:rsidR="007F4E1D" w:rsidRPr="00FD0F94" w14:paraId="23865F4A" w14:textId="77777777" w:rsidTr="007D264A">
        <w:tc>
          <w:tcPr>
            <w:tcW w:w="2213" w:type="dxa"/>
          </w:tcPr>
          <w:p w14:paraId="10C3C237" w14:textId="2A877904" w:rsidR="007F4E1D" w:rsidRPr="00FD0F94" w:rsidRDefault="00E701F6" w:rsidP="00920D8C">
            <w:pPr>
              <w:pStyle w:val="Default"/>
              <w:rPr>
                <w:rFonts w:asciiTheme="majorHAnsi" w:hAnsiTheme="majorHAnsi" w:cstheme="majorHAnsi"/>
                <w:b/>
                <w:bCs/>
                <w:sz w:val="28"/>
                <w:szCs w:val="28"/>
              </w:rPr>
            </w:pPr>
            <w:r>
              <w:rPr>
                <w:rFonts w:asciiTheme="majorHAnsi" w:hAnsiTheme="majorHAnsi" w:cstheme="majorHAnsi"/>
                <w:b/>
                <w:bCs/>
                <w:sz w:val="28"/>
                <w:szCs w:val="28"/>
              </w:rPr>
              <w:t>Suzannah Newton</w:t>
            </w:r>
          </w:p>
        </w:tc>
        <w:tc>
          <w:tcPr>
            <w:tcW w:w="3207" w:type="dxa"/>
          </w:tcPr>
          <w:p w14:paraId="40FE60F7" w14:textId="77777777" w:rsidR="007F4E1D" w:rsidRPr="00FD0F94" w:rsidRDefault="007F4E1D" w:rsidP="00920D8C">
            <w:pPr>
              <w:rPr>
                <w:rFonts w:asciiTheme="majorHAnsi" w:hAnsiTheme="majorHAnsi" w:cstheme="majorHAnsi"/>
                <w:sz w:val="28"/>
                <w:szCs w:val="28"/>
              </w:rPr>
            </w:pPr>
            <w:r w:rsidRPr="00FD0F94">
              <w:rPr>
                <w:rFonts w:asciiTheme="majorHAnsi" w:hAnsiTheme="majorHAnsi" w:cstheme="majorHAnsi"/>
                <w:b/>
                <w:bCs/>
                <w:sz w:val="28"/>
                <w:szCs w:val="28"/>
              </w:rPr>
              <w:t>Programme Administration</w:t>
            </w:r>
            <w:r w:rsidRPr="00FD0F94">
              <w:rPr>
                <w:rFonts w:asciiTheme="majorHAnsi" w:hAnsiTheme="majorHAnsi" w:cstheme="majorHAnsi"/>
                <w:sz w:val="28"/>
                <w:szCs w:val="28"/>
              </w:rPr>
              <w:t xml:space="preserve"> </w:t>
            </w:r>
          </w:p>
          <w:p w14:paraId="79DACB47" w14:textId="2E4A052A" w:rsidR="007F4E1D" w:rsidRPr="00FD0F94" w:rsidRDefault="007F4E1D" w:rsidP="00920D8C">
            <w:pPr>
              <w:rPr>
                <w:rFonts w:asciiTheme="majorHAnsi" w:hAnsiTheme="majorHAnsi" w:cstheme="majorHAnsi"/>
                <w:sz w:val="28"/>
                <w:szCs w:val="28"/>
              </w:rPr>
            </w:pPr>
            <w:r w:rsidRPr="00FD0F94">
              <w:rPr>
                <w:rFonts w:asciiTheme="majorHAnsi" w:hAnsiTheme="majorHAnsi" w:cstheme="majorHAnsi"/>
                <w:sz w:val="28"/>
                <w:szCs w:val="28"/>
              </w:rPr>
              <w:t xml:space="preserve">Please refer queries about the process of the School Experience, Blackboard and RISIS access, parking etc to </w:t>
            </w:r>
            <w:r w:rsidR="007459FB">
              <w:rPr>
                <w:rFonts w:asciiTheme="majorHAnsi" w:hAnsiTheme="majorHAnsi" w:cstheme="majorHAnsi"/>
                <w:sz w:val="28"/>
                <w:szCs w:val="28"/>
              </w:rPr>
              <w:t>Admin</w:t>
            </w:r>
          </w:p>
          <w:p w14:paraId="59B5640B" w14:textId="77777777" w:rsidR="007F4E1D" w:rsidRPr="00FD0F94" w:rsidRDefault="007F4E1D" w:rsidP="00920D8C">
            <w:pPr>
              <w:pStyle w:val="Default"/>
              <w:rPr>
                <w:rFonts w:asciiTheme="majorHAnsi" w:hAnsiTheme="majorHAnsi" w:cstheme="majorHAnsi"/>
                <w:b/>
                <w:bCs/>
                <w:sz w:val="28"/>
                <w:szCs w:val="28"/>
              </w:rPr>
            </w:pPr>
          </w:p>
        </w:tc>
        <w:tc>
          <w:tcPr>
            <w:tcW w:w="5036" w:type="dxa"/>
          </w:tcPr>
          <w:p w14:paraId="1ECBE093" w14:textId="4BA2F96B" w:rsidR="007F4E1D" w:rsidRPr="00FD0F94" w:rsidRDefault="007F4E1D" w:rsidP="00920D8C">
            <w:pPr>
              <w:rPr>
                <w:rFonts w:asciiTheme="majorHAnsi" w:hAnsiTheme="majorHAnsi" w:cstheme="majorHAnsi"/>
                <w:sz w:val="28"/>
                <w:szCs w:val="28"/>
              </w:rPr>
            </w:pPr>
            <w:r w:rsidRPr="00FD0F94">
              <w:rPr>
                <w:rFonts w:asciiTheme="majorHAnsi" w:hAnsiTheme="majorHAnsi" w:cstheme="majorHAnsi"/>
                <w:sz w:val="28"/>
                <w:szCs w:val="28"/>
              </w:rPr>
              <w:t xml:space="preserve">Room: </w:t>
            </w:r>
            <w:r w:rsidR="007D264A">
              <w:rPr>
                <w:rFonts w:asciiTheme="majorHAnsi" w:hAnsiTheme="majorHAnsi" w:cstheme="majorHAnsi"/>
                <w:sz w:val="28"/>
                <w:szCs w:val="28"/>
              </w:rPr>
              <w:t xml:space="preserve"> </w:t>
            </w:r>
            <w:r w:rsidRPr="00FD0F94">
              <w:rPr>
                <w:rFonts w:asciiTheme="majorHAnsi" w:hAnsiTheme="majorHAnsi" w:cstheme="majorHAnsi"/>
                <w:sz w:val="28"/>
                <w:szCs w:val="28"/>
              </w:rPr>
              <w:t>L16 G10</w:t>
            </w:r>
          </w:p>
          <w:p w14:paraId="0E73346F" w14:textId="77777777" w:rsidR="007F4E1D" w:rsidRPr="00FD0F94" w:rsidRDefault="007F4E1D" w:rsidP="00920D8C">
            <w:pPr>
              <w:rPr>
                <w:rFonts w:asciiTheme="majorHAnsi" w:hAnsiTheme="majorHAnsi" w:cstheme="majorHAnsi"/>
                <w:sz w:val="28"/>
                <w:szCs w:val="28"/>
              </w:rPr>
            </w:pPr>
            <w:r w:rsidRPr="00FD0F94">
              <w:rPr>
                <w:rFonts w:asciiTheme="majorHAnsi" w:hAnsiTheme="majorHAnsi" w:cstheme="majorHAnsi"/>
                <w:sz w:val="28"/>
                <w:szCs w:val="28"/>
              </w:rPr>
              <w:t>Tel:</w:t>
            </w:r>
            <w:r w:rsidRPr="00FD0F94">
              <w:rPr>
                <w:rFonts w:asciiTheme="majorHAnsi" w:hAnsiTheme="majorHAnsi" w:cstheme="majorHAnsi"/>
                <w:sz w:val="28"/>
                <w:szCs w:val="28"/>
              </w:rPr>
              <w:tab/>
              <w:t>0118 378 2609</w:t>
            </w:r>
          </w:p>
          <w:p w14:paraId="74AF2F4F" w14:textId="77777777" w:rsidR="007F4E1D" w:rsidRPr="00FD0F94" w:rsidRDefault="007F4E1D" w:rsidP="00920D8C">
            <w:pPr>
              <w:rPr>
                <w:rFonts w:asciiTheme="majorHAnsi" w:hAnsiTheme="majorHAnsi" w:cstheme="majorHAnsi"/>
                <w:sz w:val="28"/>
                <w:szCs w:val="28"/>
              </w:rPr>
            </w:pPr>
            <w:r w:rsidRPr="00FD0F94">
              <w:rPr>
                <w:rFonts w:asciiTheme="majorHAnsi" w:hAnsiTheme="majorHAnsi" w:cstheme="majorHAnsi"/>
                <w:sz w:val="28"/>
                <w:szCs w:val="28"/>
              </w:rPr>
              <w:t>E-mail:</w:t>
            </w:r>
            <w:r w:rsidRPr="00FD0F94">
              <w:rPr>
                <w:rFonts w:asciiTheme="majorHAnsi" w:hAnsiTheme="majorHAnsi" w:cstheme="majorHAnsi"/>
                <w:sz w:val="28"/>
                <w:szCs w:val="28"/>
                <w:u w:val="single"/>
              </w:rPr>
              <w:t xml:space="preserve"> </w:t>
            </w:r>
            <w:hyperlink r:id="rId13" w:history="1">
              <w:r w:rsidRPr="00FD0F94">
                <w:rPr>
                  <w:rStyle w:val="Hyperlink"/>
                  <w:rFonts w:asciiTheme="majorHAnsi" w:hAnsiTheme="majorHAnsi" w:cstheme="majorHAnsi"/>
                  <w:sz w:val="28"/>
                  <w:szCs w:val="28"/>
                </w:rPr>
                <w:t>pgceprimary@reading.ac.uk</w:t>
              </w:r>
            </w:hyperlink>
            <w:r w:rsidRPr="00FD0F94">
              <w:rPr>
                <w:rFonts w:asciiTheme="majorHAnsi" w:hAnsiTheme="majorHAnsi" w:cstheme="majorHAnsi"/>
                <w:sz w:val="28"/>
                <w:szCs w:val="28"/>
              </w:rPr>
              <w:t xml:space="preserve"> </w:t>
            </w:r>
          </w:p>
          <w:p w14:paraId="7FB6D13F" w14:textId="77777777" w:rsidR="007F4E1D" w:rsidRPr="00FD0F94" w:rsidRDefault="007F4E1D" w:rsidP="00920D8C">
            <w:pPr>
              <w:pStyle w:val="Default"/>
              <w:rPr>
                <w:rFonts w:asciiTheme="majorHAnsi" w:hAnsiTheme="majorHAnsi" w:cstheme="majorHAnsi"/>
                <w:b/>
                <w:bCs/>
                <w:sz w:val="28"/>
                <w:szCs w:val="28"/>
              </w:rPr>
            </w:pPr>
          </w:p>
        </w:tc>
      </w:tr>
      <w:tr w:rsidR="007F4E1D" w:rsidRPr="00FD0F94" w14:paraId="321C8C29" w14:textId="77777777" w:rsidTr="007D264A">
        <w:tc>
          <w:tcPr>
            <w:tcW w:w="2213" w:type="dxa"/>
          </w:tcPr>
          <w:p w14:paraId="75026808" w14:textId="77777777" w:rsidR="007F4E1D" w:rsidRPr="00FD0F94" w:rsidRDefault="007F4E1D" w:rsidP="00920D8C">
            <w:pPr>
              <w:pStyle w:val="Default"/>
              <w:rPr>
                <w:rFonts w:asciiTheme="majorHAnsi" w:hAnsiTheme="majorHAnsi" w:cstheme="majorHAnsi"/>
                <w:b/>
                <w:bCs/>
                <w:sz w:val="28"/>
                <w:szCs w:val="28"/>
              </w:rPr>
            </w:pPr>
            <w:r w:rsidRPr="00FD0F94">
              <w:rPr>
                <w:rFonts w:asciiTheme="majorHAnsi" w:hAnsiTheme="majorHAnsi" w:cstheme="majorHAnsi"/>
                <w:b/>
                <w:bCs/>
                <w:sz w:val="28"/>
                <w:szCs w:val="28"/>
              </w:rPr>
              <w:t>Liz Henley</w:t>
            </w:r>
          </w:p>
        </w:tc>
        <w:tc>
          <w:tcPr>
            <w:tcW w:w="3207" w:type="dxa"/>
          </w:tcPr>
          <w:p w14:paraId="785DE60D" w14:textId="77777777" w:rsidR="007F4E1D" w:rsidRPr="00FD0F94" w:rsidRDefault="007F4E1D" w:rsidP="00920D8C">
            <w:pPr>
              <w:pStyle w:val="Default"/>
              <w:rPr>
                <w:rFonts w:asciiTheme="majorHAnsi" w:hAnsiTheme="majorHAnsi" w:cstheme="majorHAnsi"/>
                <w:b/>
                <w:bCs/>
                <w:sz w:val="28"/>
                <w:szCs w:val="28"/>
              </w:rPr>
            </w:pPr>
            <w:r w:rsidRPr="00FD0F94">
              <w:rPr>
                <w:rFonts w:asciiTheme="majorHAnsi" w:hAnsiTheme="majorHAnsi" w:cstheme="majorHAnsi"/>
                <w:b/>
                <w:bCs/>
                <w:sz w:val="28"/>
                <w:szCs w:val="28"/>
              </w:rPr>
              <w:t>Placement Co-ordinator</w:t>
            </w:r>
          </w:p>
        </w:tc>
        <w:tc>
          <w:tcPr>
            <w:tcW w:w="5036" w:type="dxa"/>
          </w:tcPr>
          <w:p w14:paraId="454F7756" w14:textId="31AC6830" w:rsidR="007F4E1D" w:rsidRPr="00FD0F94" w:rsidRDefault="007F4E1D" w:rsidP="00920D8C">
            <w:pPr>
              <w:rPr>
                <w:rFonts w:asciiTheme="majorHAnsi" w:hAnsiTheme="majorHAnsi" w:cstheme="majorHAnsi"/>
                <w:sz w:val="28"/>
                <w:szCs w:val="28"/>
              </w:rPr>
            </w:pPr>
            <w:r w:rsidRPr="00FD0F94">
              <w:rPr>
                <w:rFonts w:asciiTheme="majorHAnsi" w:hAnsiTheme="majorHAnsi" w:cstheme="majorHAnsi"/>
                <w:sz w:val="28"/>
                <w:szCs w:val="28"/>
              </w:rPr>
              <w:t>Room:</w:t>
            </w:r>
            <w:r w:rsidR="007D264A">
              <w:rPr>
                <w:rFonts w:asciiTheme="majorHAnsi" w:hAnsiTheme="majorHAnsi" w:cstheme="majorHAnsi"/>
                <w:sz w:val="28"/>
                <w:szCs w:val="28"/>
              </w:rPr>
              <w:t xml:space="preserve"> </w:t>
            </w:r>
            <w:r w:rsidRPr="00FD0F94">
              <w:rPr>
                <w:rFonts w:asciiTheme="majorHAnsi" w:hAnsiTheme="majorHAnsi" w:cstheme="majorHAnsi"/>
                <w:sz w:val="28"/>
                <w:szCs w:val="28"/>
              </w:rPr>
              <w:t>L16 G10</w:t>
            </w:r>
          </w:p>
          <w:p w14:paraId="14A1E667" w14:textId="77777777" w:rsidR="007F4E1D" w:rsidRPr="00FD0F94" w:rsidRDefault="007F4E1D" w:rsidP="00920D8C">
            <w:pPr>
              <w:rPr>
                <w:rFonts w:asciiTheme="majorHAnsi" w:hAnsiTheme="majorHAnsi" w:cstheme="majorHAnsi"/>
                <w:sz w:val="28"/>
                <w:szCs w:val="28"/>
              </w:rPr>
            </w:pPr>
            <w:r w:rsidRPr="00FD0F94">
              <w:rPr>
                <w:rFonts w:asciiTheme="majorHAnsi" w:hAnsiTheme="majorHAnsi" w:cstheme="majorHAnsi"/>
                <w:sz w:val="28"/>
                <w:szCs w:val="28"/>
              </w:rPr>
              <w:t>Tel:</w:t>
            </w:r>
            <w:r w:rsidRPr="00FD0F94">
              <w:rPr>
                <w:rFonts w:asciiTheme="majorHAnsi" w:hAnsiTheme="majorHAnsi" w:cstheme="majorHAnsi"/>
                <w:sz w:val="28"/>
                <w:szCs w:val="28"/>
              </w:rPr>
              <w:tab/>
              <w:t xml:space="preserve">0118 378 2621 </w:t>
            </w:r>
          </w:p>
          <w:p w14:paraId="2210ADD3" w14:textId="77777777" w:rsidR="007F4E1D" w:rsidRPr="00FD0F94" w:rsidRDefault="007F4E1D" w:rsidP="00920D8C">
            <w:pPr>
              <w:rPr>
                <w:rFonts w:asciiTheme="majorHAnsi" w:hAnsiTheme="majorHAnsi" w:cstheme="majorHAnsi"/>
                <w:sz w:val="28"/>
                <w:szCs w:val="28"/>
              </w:rPr>
            </w:pPr>
            <w:r w:rsidRPr="00FD0F94">
              <w:rPr>
                <w:rFonts w:asciiTheme="majorHAnsi" w:hAnsiTheme="majorHAnsi" w:cstheme="majorHAnsi"/>
                <w:sz w:val="28"/>
                <w:szCs w:val="28"/>
              </w:rPr>
              <w:t>Email:</w:t>
            </w:r>
            <w:hyperlink r:id="rId14" w:history="1">
              <w:r w:rsidRPr="00FD0F94">
                <w:rPr>
                  <w:rStyle w:val="Hyperlink"/>
                  <w:rFonts w:asciiTheme="majorHAnsi" w:hAnsiTheme="majorHAnsi" w:cstheme="majorHAnsi"/>
                  <w:sz w:val="28"/>
                  <w:szCs w:val="28"/>
                </w:rPr>
                <w:t>ioeschoolplacements@reading.ac.uk</w:t>
              </w:r>
            </w:hyperlink>
            <w:r w:rsidRPr="00FD0F94">
              <w:rPr>
                <w:rFonts w:asciiTheme="majorHAnsi" w:hAnsiTheme="majorHAnsi" w:cstheme="majorHAnsi"/>
                <w:sz w:val="28"/>
                <w:szCs w:val="28"/>
              </w:rPr>
              <w:t xml:space="preserve"> </w:t>
            </w:r>
          </w:p>
          <w:p w14:paraId="74E9382A" w14:textId="77777777" w:rsidR="007F4E1D" w:rsidRPr="00FD0F94" w:rsidRDefault="007F4E1D" w:rsidP="00920D8C">
            <w:pPr>
              <w:pStyle w:val="Default"/>
              <w:rPr>
                <w:rFonts w:asciiTheme="majorHAnsi" w:hAnsiTheme="majorHAnsi" w:cstheme="majorHAnsi"/>
                <w:b/>
                <w:bCs/>
                <w:sz w:val="28"/>
                <w:szCs w:val="28"/>
              </w:rPr>
            </w:pPr>
          </w:p>
        </w:tc>
      </w:tr>
    </w:tbl>
    <w:p w14:paraId="1E7E5E87" w14:textId="77777777" w:rsidR="007F4E1D" w:rsidRPr="00230990" w:rsidRDefault="007F4E1D" w:rsidP="007F4E1D">
      <w:pPr>
        <w:rPr>
          <w:rFonts w:ascii="Effra" w:hAnsi="Effra" w:cs="Effra"/>
          <w:sz w:val="23"/>
          <w:szCs w:val="23"/>
        </w:rPr>
      </w:pPr>
    </w:p>
    <w:p w14:paraId="572CDAFC" w14:textId="77777777" w:rsidR="0030311D" w:rsidRPr="002A0AAE" w:rsidRDefault="0030311D" w:rsidP="0030311D">
      <w:pPr>
        <w:rPr>
          <w:rFonts w:asciiTheme="majorHAnsi" w:hAnsiTheme="majorHAnsi" w:cstheme="majorHAnsi"/>
          <w:b/>
          <w:bCs/>
        </w:rPr>
      </w:pPr>
      <w:r w:rsidRPr="002A0AAE">
        <w:rPr>
          <w:rFonts w:asciiTheme="majorHAnsi" w:hAnsiTheme="majorHAnsi" w:cstheme="majorHAnsi"/>
          <w:b/>
          <w:bCs/>
        </w:rPr>
        <w:t xml:space="preserve">Alternative formats </w:t>
      </w:r>
    </w:p>
    <w:p w14:paraId="37DE5924" w14:textId="3771BFED" w:rsidR="0030311D" w:rsidRPr="002A0AAE" w:rsidRDefault="0030311D" w:rsidP="0030311D">
      <w:pPr>
        <w:rPr>
          <w:rFonts w:asciiTheme="majorHAnsi" w:hAnsiTheme="majorHAnsi" w:cstheme="majorHAnsi"/>
        </w:rPr>
      </w:pPr>
      <w:r w:rsidRPr="002A0AAE">
        <w:rPr>
          <w:rFonts w:asciiTheme="majorHAnsi" w:hAnsiTheme="majorHAnsi" w:cstheme="majorHAnsi"/>
        </w:rPr>
        <w:t xml:space="preserve">The material in this handbook can be provided in alternative media. Please discuss your requirements with your programme administrator.  </w:t>
      </w:r>
    </w:p>
    <w:p w14:paraId="680E9A5C" w14:textId="77777777" w:rsidR="0030311D" w:rsidRPr="002A0AAE" w:rsidRDefault="0030311D" w:rsidP="0030311D">
      <w:pPr>
        <w:rPr>
          <w:rFonts w:asciiTheme="majorHAnsi" w:hAnsiTheme="majorHAnsi" w:cstheme="majorHAnsi"/>
        </w:rPr>
      </w:pPr>
    </w:p>
    <w:p w14:paraId="1344A4ED" w14:textId="77777777" w:rsidR="0030311D" w:rsidRPr="002A0AAE" w:rsidRDefault="0030311D" w:rsidP="0030311D">
      <w:pPr>
        <w:rPr>
          <w:rFonts w:asciiTheme="majorHAnsi" w:hAnsiTheme="majorHAnsi" w:cstheme="majorHAnsi"/>
          <w:b/>
          <w:bCs/>
        </w:rPr>
      </w:pPr>
      <w:r w:rsidRPr="002A0AAE">
        <w:rPr>
          <w:rFonts w:asciiTheme="majorHAnsi" w:hAnsiTheme="majorHAnsi" w:cstheme="majorHAnsi"/>
          <w:b/>
          <w:bCs/>
        </w:rPr>
        <w:t xml:space="preserve">Disclaimer </w:t>
      </w:r>
    </w:p>
    <w:p w14:paraId="18A17E87" w14:textId="0E3A7891" w:rsidR="004F76FD" w:rsidRPr="002A0AAE" w:rsidRDefault="0030311D" w:rsidP="0030311D">
      <w:pPr>
        <w:rPr>
          <w:rFonts w:asciiTheme="majorHAnsi" w:hAnsiTheme="majorHAnsi" w:cstheme="majorHAnsi"/>
        </w:rPr>
      </w:pPr>
      <w:r w:rsidRPr="002A0AAE">
        <w:rPr>
          <w:rFonts w:asciiTheme="majorHAnsi" w:hAnsiTheme="majorHAnsi" w:cstheme="majorHAnsi"/>
        </w:rPr>
        <w:t xml:space="preserve">Formal Ordinances and Regulations are given in the University Calendar, and programme requirements in the Programme Specification, and in relevant module descriptions; should there be, or appear to be, any conflict between statements in this handbook and the Ordinances, Regulations, Programme Specifications or module descriptions, the latter shall prevail. </w:t>
      </w:r>
    </w:p>
    <w:p w14:paraId="0FB1DA61" w14:textId="44D984C9" w:rsidR="006113D7" w:rsidRPr="00E21655" w:rsidRDefault="0030311D" w:rsidP="007F4E1D">
      <w:pPr>
        <w:rPr>
          <w:rFonts w:asciiTheme="majorHAnsi" w:hAnsiTheme="majorHAnsi" w:cstheme="majorHAnsi"/>
        </w:rPr>
      </w:pPr>
      <w:r w:rsidRPr="002A0AAE">
        <w:rPr>
          <w:rFonts w:asciiTheme="majorHAnsi" w:hAnsiTheme="majorHAnsi" w:cstheme="majorHAnsi"/>
        </w:rPr>
        <w:t xml:space="preserve">Although the information in this </w:t>
      </w:r>
      <w:r w:rsidR="004F76FD" w:rsidRPr="002A0AAE">
        <w:rPr>
          <w:rFonts w:asciiTheme="majorHAnsi" w:hAnsiTheme="majorHAnsi" w:cstheme="majorHAnsi"/>
        </w:rPr>
        <w:t xml:space="preserve">handbook </w:t>
      </w:r>
      <w:r w:rsidRPr="002A0AAE">
        <w:rPr>
          <w:rFonts w:asciiTheme="majorHAnsi" w:hAnsiTheme="majorHAnsi" w:cstheme="majorHAnsi"/>
        </w:rPr>
        <w:t xml:space="preserve">is accurate at the time of publication, aspects of the programme and of School practice may be subject to modification and revision. The University reserves the right to modify the programme </w:t>
      </w:r>
      <w:proofErr w:type="gramStart"/>
      <w:r w:rsidRPr="002A0AAE">
        <w:rPr>
          <w:rFonts w:asciiTheme="majorHAnsi" w:hAnsiTheme="majorHAnsi" w:cstheme="majorHAnsi"/>
        </w:rPr>
        <w:t>in order to</w:t>
      </w:r>
      <w:proofErr w:type="gramEnd"/>
      <w:r w:rsidRPr="002A0AAE">
        <w:rPr>
          <w:rFonts w:asciiTheme="majorHAnsi" w:hAnsiTheme="majorHAnsi" w:cstheme="majorHAnsi"/>
        </w:rPr>
        <w:t xml:space="preserve"> reflect best practice and academic developments for the benefit of the students, to improve the programme and your experience of it, to meet the requirements of external or accrediting bodies, </w:t>
      </w:r>
      <w:proofErr w:type="gramStart"/>
      <w:r w:rsidRPr="002A0AAE">
        <w:rPr>
          <w:rFonts w:asciiTheme="majorHAnsi" w:hAnsiTheme="majorHAnsi" w:cstheme="majorHAnsi"/>
        </w:rPr>
        <w:t>as a result of</w:t>
      </w:r>
      <w:proofErr w:type="gramEnd"/>
      <w:r w:rsidRPr="002A0AAE">
        <w:rPr>
          <w:rFonts w:asciiTheme="majorHAnsi" w:hAnsiTheme="majorHAnsi" w:cstheme="majorHAnsi"/>
        </w:rPr>
        <w:t xml:space="preserve"> staff changes, or changes to the law. In such circumstances, revised information will be issued. Information provided by the </w:t>
      </w:r>
      <w:r w:rsidR="0032586B" w:rsidRPr="002A0AAE">
        <w:rPr>
          <w:rFonts w:asciiTheme="majorHAnsi" w:hAnsiTheme="majorHAnsi" w:cstheme="majorHAnsi"/>
        </w:rPr>
        <w:t>school</w:t>
      </w:r>
      <w:r w:rsidRPr="002A0AAE">
        <w:rPr>
          <w:rFonts w:asciiTheme="majorHAnsi" w:hAnsiTheme="majorHAnsi" w:cstheme="majorHAnsi"/>
        </w:rPr>
        <w:t xml:space="preserve"> </w:t>
      </w:r>
      <w:proofErr w:type="gramStart"/>
      <w:r w:rsidRPr="002A0AAE">
        <w:rPr>
          <w:rFonts w:asciiTheme="majorHAnsi" w:hAnsiTheme="majorHAnsi" w:cstheme="majorHAnsi"/>
        </w:rPr>
        <w:t>in the course of</w:t>
      </w:r>
      <w:proofErr w:type="gramEnd"/>
      <w:r w:rsidRPr="002A0AAE">
        <w:rPr>
          <w:rFonts w:asciiTheme="majorHAnsi" w:hAnsiTheme="majorHAnsi" w:cstheme="majorHAnsi"/>
        </w:rPr>
        <w:t xml:space="preserve"> the year should therefore be regarded, where appropriate, as superseding the information contained in the </w:t>
      </w:r>
      <w:r w:rsidR="004F76FD" w:rsidRPr="002A0AAE">
        <w:rPr>
          <w:rFonts w:asciiTheme="majorHAnsi" w:hAnsiTheme="majorHAnsi" w:cstheme="majorHAnsi"/>
        </w:rPr>
        <w:t>handbook</w:t>
      </w:r>
      <w:r w:rsidRPr="002A0AAE">
        <w:rPr>
          <w:rFonts w:asciiTheme="majorHAnsi" w:hAnsiTheme="majorHAnsi" w:cstheme="majorHAnsi"/>
        </w:rPr>
        <w:t>.</w:t>
      </w:r>
    </w:p>
    <w:p w14:paraId="438B4BD2" w14:textId="51E89207" w:rsidR="007F3454" w:rsidRDefault="007F3454" w:rsidP="007F4E1D"/>
    <w:sdt>
      <w:sdtPr>
        <w:rPr>
          <w:rFonts w:asciiTheme="minorHAnsi" w:eastAsiaTheme="minorHAnsi" w:hAnsiTheme="minorHAnsi" w:cstheme="minorBidi"/>
          <w:color w:val="auto"/>
          <w:sz w:val="22"/>
          <w:szCs w:val="22"/>
          <w:lang w:val="en-GB"/>
        </w:rPr>
        <w:id w:val="299809728"/>
        <w:docPartObj>
          <w:docPartGallery w:val="Table of Contents"/>
          <w:docPartUnique/>
        </w:docPartObj>
      </w:sdtPr>
      <w:sdtEndPr>
        <w:rPr>
          <w:b/>
          <w:bCs/>
          <w:noProof/>
        </w:rPr>
      </w:sdtEndPr>
      <w:sdtContent>
        <w:p w14:paraId="44395B7C" w14:textId="665DC19B" w:rsidR="007F3454" w:rsidRPr="009F23ED" w:rsidRDefault="007F3454">
          <w:pPr>
            <w:pStyle w:val="TOCHeading"/>
            <w:rPr>
              <w:rStyle w:val="Heading2Char"/>
              <w:sz w:val="32"/>
              <w:szCs w:val="32"/>
            </w:rPr>
          </w:pPr>
          <w:r w:rsidRPr="009F23ED">
            <w:rPr>
              <w:rStyle w:val="Heading2Char"/>
              <w:sz w:val="32"/>
              <w:szCs w:val="32"/>
            </w:rPr>
            <w:t>Contents</w:t>
          </w:r>
        </w:p>
        <w:p w14:paraId="02CBE06D" w14:textId="3EF4EA09" w:rsidR="00584301" w:rsidRDefault="007F3454">
          <w:pPr>
            <w:pStyle w:val="TOC1"/>
            <w:tabs>
              <w:tab w:val="right" w:leader="dot" w:pos="10456"/>
            </w:tabs>
            <w:rPr>
              <w:rFonts w:eastAsiaTheme="minorEastAsia"/>
              <w:noProof/>
              <w:kern w:val="2"/>
              <w:sz w:val="24"/>
              <w:szCs w:val="24"/>
              <w:lang w:eastAsia="en-GB"/>
              <w14:ligatures w14:val="standardContextual"/>
            </w:rPr>
          </w:pPr>
          <w:r>
            <w:fldChar w:fldCharType="begin"/>
          </w:r>
          <w:r>
            <w:instrText xml:space="preserve"> TOC \o "1-3" \h \z \u </w:instrText>
          </w:r>
          <w:r>
            <w:fldChar w:fldCharType="separate"/>
          </w:r>
          <w:hyperlink w:anchor="_Toc205546115" w:history="1">
            <w:r w:rsidR="00584301" w:rsidRPr="00714F64">
              <w:rPr>
                <w:rStyle w:val="Hyperlink"/>
                <w:noProof/>
              </w:rPr>
              <w:t>Programme Contact Details</w:t>
            </w:r>
            <w:r w:rsidR="00584301">
              <w:rPr>
                <w:noProof/>
                <w:webHidden/>
              </w:rPr>
              <w:tab/>
            </w:r>
            <w:r w:rsidR="00584301">
              <w:rPr>
                <w:noProof/>
                <w:webHidden/>
              </w:rPr>
              <w:fldChar w:fldCharType="begin"/>
            </w:r>
            <w:r w:rsidR="00584301">
              <w:rPr>
                <w:noProof/>
                <w:webHidden/>
              </w:rPr>
              <w:instrText xml:space="preserve"> PAGEREF _Toc205546115 \h </w:instrText>
            </w:r>
            <w:r w:rsidR="00584301">
              <w:rPr>
                <w:noProof/>
                <w:webHidden/>
              </w:rPr>
            </w:r>
            <w:r w:rsidR="00584301">
              <w:rPr>
                <w:noProof/>
                <w:webHidden/>
              </w:rPr>
              <w:fldChar w:fldCharType="separate"/>
            </w:r>
            <w:r w:rsidR="009D20F3">
              <w:rPr>
                <w:noProof/>
                <w:webHidden/>
              </w:rPr>
              <w:t>2</w:t>
            </w:r>
            <w:r w:rsidR="00584301">
              <w:rPr>
                <w:noProof/>
                <w:webHidden/>
              </w:rPr>
              <w:fldChar w:fldCharType="end"/>
            </w:r>
          </w:hyperlink>
        </w:p>
        <w:p w14:paraId="626D713D" w14:textId="57A0A7C8" w:rsidR="00584301" w:rsidRDefault="00584301">
          <w:pPr>
            <w:pStyle w:val="TOC2"/>
            <w:tabs>
              <w:tab w:val="right" w:leader="dot" w:pos="10456"/>
            </w:tabs>
            <w:rPr>
              <w:rFonts w:eastAsiaTheme="minorEastAsia"/>
              <w:noProof/>
              <w:kern w:val="2"/>
              <w:sz w:val="24"/>
              <w:szCs w:val="24"/>
              <w:lang w:eastAsia="en-GB"/>
              <w14:ligatures w14:val="standardContextual"/>
            </w:rPr>
          </w:pPr>
          <w:hyperlink w:anchor="_Toc205546116" w:history="1">
            <w:r w:rsidRPr="00714F64">
              <w:rPr>
                <w:rStyle w:val="Hyperlink"/>
                <w:rFonts w:cstheme="majorHAnsi"/>
                <w:noProof/>
              </w:rPr>
              <w:t>Curriculum intent</w:t>
            </w:r>
            <w:r>
              <w:rPr>
                <w:noProof/>
                <w:webHidden/>
              </w:rPr>
              <w:tab/>
            </w:r>
            <w:r>
              <w:rPr>
                <w:noProof/>
                <w:webHidden/>
              </w:rPr>
              <w:fldChar w:fldCharType="begin"/>
            </w:r>
            <w:r>
              <w:rPr>
                <w:noProof/>
                <w:webHidden/>
              </w:rPr>
              <w:instrText xml:space="preserve"> PAGEREF _Toc205546116 \h </w:instrText>
            </w:r>
            <w:r>
              <w:rPr>
                <w:noProof/>
                <w:webHidden/>
              </w:rPr>
            </w:r>
            <w:r>
              <w:rPr>
                <w:noProof/>
                <w:webHidden/>
              </w:rPr>
              <w:fldChar w:fldCharType="separate"/>
            </w:r>
            <w:r w:rsidR="009D20F3">
              <w:rPr>
                <w:noProof/>
                <w:webHidden/>
              </w:rPr>
              <w:t>6</w:t>
            </w:r>
            <w:r>
              <w:rPr>
                <w:noProof/>
                <w:webHidden/>
              </w:rPr>
              <w:fldChar w:fldCharType="end"/>
            </w:r>
          </w:hyperlink>
        </w:p>
        <w:p w14:paraId="1B9E217C" w14:textId="5A6A1337" w:rsidR="00584301" w:rsidRDefault="00584301">
          <w:pPr>
            <w:pStyle w:val="TOC2"/>
            <w:tabs>
              <w:tab w:val="right" w:leader="dot" w:pos="10456"/>
            </w:tabs>
            <w:rPr>
              <w:rFonts w:eastAsiaTheme="minorEastAsia"/>
              <w:noProof/>
              <w:kern w:val="2"/>
              <w:sz w:val="24"/>
              <w:szCs w:val="24"/>
              <w:lang w:eastAsia="en-GB"/>
              <w14:ligatures w14:val="standardContextual"/>
            </w:rPr>
          </w:pPr>
          <w:hyperlink w:anchor="_Toc205546117" w:history="1">
            <w:r w:rsidRPr="00714F64">
              <w:rPr>
                <w:rStyle w:val="Hyperlink"/>
                <w:rFonts w:cstheme="majorHAnsi"/>
                <w:noProof/>
              </w:rPr>
              <w:t>School Experiences and Progression:</w:t>
            </w:r>
            <w:r>
              <w:rPr>
                <w:noProof/>
                <w:webHidden/>
              </w:rPr>
              <w:tab/>
            </w:r>
            <w:r>
              <w:rPr>
                <w:noProof/>
                <w:webHidden/>
              </w:rPr>
              <w:fldChar w:fldCharType="begin"/>
            </w:r>
            <w:r>
              <w:rPr>
                <w:noProof/>
                <w:webHidden/>
              </w:rPr>
              <w:instrText xml:space="preserve"> PAGEREF _Toc205546117 \h </w:instrText>
            </w:r>
            <w:r>
              <w:rPr>
                <w:noProof/>
                <w:webHidden/>
              </w:rPr>
            </w:r>
            <w:r>
              <w:rPr>
                <w:noProof/>
                <w:webHidden/>
              </w:rPr>
              <w:fldChar w:fldCharType="separate"/>
            </w:r>
            <w:r w:rsidR="009D20F3">
              <w:rPr>
                <w:noProof/>
                <w:webHidden/>
              </w:rPr>
              <w:t>7</w:t>
            </w:r>
            <w:r>
              <w:rPr>
                <w:noProof/>
                <w:webHidden/>
              </w:rPr>
              <w:fldChar w:fldCharType="end"/>
            </w:r>
          </w:hyperlink>
        </w:p>
        <w:p w14:paraId="1C7740E1" w14:textId="103031B4" w:rsidR="00584301" w:rsidRDefault="00584301">
          <w:pPr>
            <w:pStyle w:val="TOC2"/>
            <w:tabs>
              <w:tab w:val="right" w:leader="dot" w:pos="10456"/>
            </w:tabs>
            <w:rPr>
              <w:rFonts w:eastAsiaTheme="minorEastAsia"/>
              <w:noProof/>
              <w:kern w:val="2"/>
              <w:sz w:val="24"/>
              <w:szCs w:val="24"/>
              <w:lang w:eastAsia="en-GB"/>
              <w14:ligatures w14:val="standardContextual"/>
            </w:rPr>
          </w:pPr>
          <w:hyperlink w:anchor="_Toc205546118" w:history="1">
            <w:r w:rsidRPr="00714F64">
              <w:rPr>
                <w:rStyle w:val="Hyperlink"/>
                <w:rFonts w:cstheme="majorHAnsi"/>
                <w:noProof/>
              </w:rPr>
              <w:t>Pathways:</w:t>
            </w:r>
            <w:r>
              <w:rPr>
                <w:noProof/>
                <w:webHidden/>
              </w:rPr>
              <w:tab/>
            </w:r>
            <w:r>
              <w:rPr>
                <w:noProof/>
                <w:webHidden/>
              </w:rPr>
              <w:fldChar w:fldCharType="begin"/>
            </w:r>
            <w:r>
              <w:rPr>
                <w:noProof/>
                <w:webHidden/>
              </w:rPr>
              <w:instrText xml:space="preserve"> PAGEREF _Toc205546118 \h </w:instrText>
            </w:r>
            <w:r>
              <w:rPr>
                <w:noProof/>
                <w:webHidden/>
              </w:rPr>
            </w:r>
            <w:r>
              <w:rPr>
                <w:noProof/>
                <w:webHidden/>
              </w:rPr>
              <w:fldChar w:fldCharType="separate"/>
            </w:r>
            <w:r w:rsidR="009D20F3">
              <w:rPr>
                <w:noProof/>
                <w:webHidden/>
              </w:rPr>
              <w:t>8</w:t>
            </w:r>
            <w:r>
              <w:rPr>
                <w:noProof/>
                <w:webHidden/>
              </w:rPr>
              <w:fldChar w:fldCharType="end"/>
            </w:r>
          </w:hyperlink>
        </w:p>
        <w:p w14:paraId="2600BF5F" w14:textId="34489526" w:rsidR="00584301" w:rsidRDefault="00584301">
          <w:pPr>
            <w:pStyle w:val="TOC2"/>
            <w:tabs>
              <w:tab w:val="right" w:leader="dot" w:pos="10456"/>
            </w:tabs>
            <w:rPr>
              <w:rFonts w:eastAsiaTheme="minorEastAsia"/>
              <w:noProof/>
              <w:kern w:val="2"/>
              <w:sz w:val="24"/>
              <w:szCs w:val="24"/>
              <w:lang w:eastAsia="en-GB"/>
              <w14:ligatures w14:val="standardContextual"/>
            </w:rPr>
          </w:pPr>
          <w:hyperlink w:anchor="_Toc205546119" w:history="1">
            <w:r w:rsidRPr="00714F64">
              <w:rPr>
                <w:rStyle w:val="Hyperlink"/>
                <w:rFonts w:cstheme="majorHAnsi"/>
                <w:noProof/>
              </w:rPr>
              <w:t>Curriculum Design</w:t>
            </w:r>
            <w:r>
              <w:rPr>
                <w:noProof/>
                <w:webHidden/>
              </w:rPr>
              <w:tab/>
            </w:r>
            <w:r>
              <w:rPr>
                <w:noProof/>
                <w:webHidden/>
              </w:rPr>
              <w:fldChar w:fldCharType="begin"/>
            </w:r>
            <w:r>
              <w:rPr>
                <w:noProof/>
                <w:webHidden/>
              </w:rPr>
              <w:instrText xml:space="preserve"> PAGEREF _Toc205546119 \h </w:instrText>
            </w:r>
            <w:r>
              <w:rPr>
                <w:noProof/>
                <w:webHidden/>
              </w:rPr>
            </w:r>
            <w:r>
              <w:rPr>
                <w:noProof/>
                <w:webHidden/>
              </w:rPr>
              <w:fldChar w:fldCharType="separate"/>
            </w:r>
            <w:r w:rsidR="009D20F3">
              <w:rPr>
                <w:noProof/>
                <w:webHidden/>
              </w:rPr>
              <w:t>8</w:t>
            </w:r>
            <w:r>
              <w:rPr>
                <w:noProof/>
                <w:webHidden/>
              </w:rPr>
              <w:fldChar w:fldCharType="end"/>
            </w:r>
          </w:hyperlink>
        </w:p>
        <w:p w14:paraId="05BA6BDE" w14:textId="00623D88" w:rsidR="00584301" w:rsidRDefault="00584301">
          <w:pPr>
            <w:pStyle w:val="TOC2"/>
            <w:tabs>
              <w:tab w:val="right" w:leader="dot" w:pos="10456"/>
            </w:tabs>
            <w:rPr>
              <w:rFonts w:eastAsiaTheme="minorEastAsia"/>
              <w:noProof/>
              <w:kern w:val="2"/>
              <w:sz w:val="24"/>
              <w:szCs w:val="24"/>
              <w:lang w:eastAsia="en-GB"/>
              <w14:ligatures w14:val="standardContextual"/>
            </w:rPr>
          </w:pPr>
          <w:hyperlink w:anchor="_Toc205546120" w:history="1">
            <w:r w:rsidRPr="00714F64">
              <w:rPr>
                <w:rStyle w:val="Hyperlink"/>
                <w:rFonts w:cstheme="majorHAnsi"/>
                <w:noProof/>
              </w:rPr>
              <w:t>Artificial Intelligence</w:t>
            </w:r>
            <w:r>
              <w:rPr>
                <w:noProof/>
                <w:webHidden/>
              </w:rPr>
              <w:tab/>
            </w:r>
            <w:r>
              <w:rPr>
                <w:noProof/>
                <w:webHidden/>
              </w:rPr>
              <w:fldChar w:fldCharType="begin"/>
            </w:r>
            <w:r>
              <w:rPr>
                <w:noProof/>
                <w:webHidden/>
              </w:rPr>
              <w:instrText xml:space="preserve"> PAGEREF _Toc205546120 \h </w:instrText>
            </w:r>
            <w:r>
              <w:rPr>
                <w:noProof/>
                <w:webHidden/>
              </w:rPr>
            </w:r>
            <w:r>
              <w:rPr>
                <w:noProof/>
                <w:webHidden/>
              </w:rPr>
              <w:fldChar w:fldCharType="separate"/>
            </w:r>
            <w:r w:rsidR="009D20F3">
              <w:rPr>
                <w:noProof/>
                <w:webHidden/>
              </w:rPr>
              <w:t>9</w:t>
            </w:r>
            <w:r>
              <w:rPr>
                <w:noProof/>
                <w:webHidden/>
              </w:rPr>
              <w:fldChar w:fldCharType="end"/>
            </w:r>
          </w:hyperlink>
        </w:p>
        <w:p w14:paraId="5BC8DAA5" w14:textId="3416F2A4" w:rsidR="00584301" w:rsidRDefault="00584301">
          <w:pPr>
            <w:pStyle w:val="TOC2"/>
            <w:tabs>
              <w:tab w:val="right" w:leader="dot" w:pos="10456"/>
            </w:tabs>
            <w:rPr>
              <w:rFonts w:eastAsiaTheme="minorEastAsia"/>
              <w:noProof/>
              <w:kern w:val="2"/>
              <w:sz w:val="24"/>
              <w:szCs w:val="24"/>
              <w:lang w:eastAsia="en-GB"/>
              <w14:ligatures w14:val="standardContextual"/>
            </w:rPr>
          </w:pPr>
          <w:hyperlink w:anchor="_Toc205546121" w:history="1">
            <w:r w:rsidRPr="00714F64">
              <w:rPr>
                <w:rStyle w:val="Hyperlink"/>
                <w:rFonts w:cstheme="majorHAnsi"/>
                <w:noProof/>
              </w:rPr>
              <w:t>Ensuring Breadth of Curriculum experience</w:t>
            </w:r>
            <w:r>
              <w:rPr>
                <w:noProof/>
                <w:webHidden/>
              </w:rPr>
              <w:tab/>
            </w:r>
            <w:r>
              <w:rPr>
                <w:noProof/>
                <w:webHidden/>
              </w:rPr>
              <w:fldChar w:fldCharType="begin"/>
            </w:r>
            <w:r>
              <w:rPr>
                <w:noProof/>
                <w:webHidden/>
              </w:rPr>
              <w:instrText xml:space="preserve"> PAGEREF _Toc205546121 \h </w:instrText>
            </w:r>
            <w:r>
              <w:rPr>
                <w:noProof/>
                <w:webHidden/>
              </w:rPr>
            </w:r>
            <w:r>
              <w:rPr>
                <w:noProof/>
                <w:webHidden/>
              </w:rPr>
              <w:fldChar w:fldCharType="separate"/>
            </w:r>
            <w:r w:rsidR="009D20F3">
              <w:rPr>
                <w:noProof/>
                <w:webHidden/>
              </w:rPr>
              <w:t>10</w:t>
            </w:r>
            <w:r>
              <w:rPr>
                <w:noProof/>
                <w:webHidden/>
              </w:rPr>
              <w:fldChar w:fldCharType="end"/>
            </w:r>
          </w:hyperlink>
        </w:p>
        <w:p w14:paraId="4378D238" w14:textId="69B13FA1" w:rsidR="00584301" w:rsidRDefault="00584301">
          <w:pPr>
            <w:pStyle w:val="TOC2"/>
            <w:tabs>
              <w:tab w:val="right" w:leader="dot" w:pos="10456"/>
            </w:tabs>
            <w:rPr>
              <w:rFonts w:eastAsiaTheme="minorEastAsia"/>
              <w:noProof/>
              <w:kern w:val="2"/>
              <w:sz w:val="24"/>
              <w:szCs w:val="24"/>
              <w:lang w:eastAsia="en-GB"/>
              <w14:ligatures w14:val="standardContextual"/>
            </w:rPr>
          </w:pPr>
          <w:hyperlink w:anchor="_Toc205546122" w:history="1">
            <w:r w:rsidRPr="00714F64">
              <w:rPr>
                <w:rStyle w:val="Hyperlink"/>
                <w:rFonts w:cstheme="majorHAnsi"/>
                <w:noProof/>
              </w:rPr>
              <w:t>Ensuring proficiency in Fundamental Skills</w:t>
            </w:r>
            <w:r>
              <w:rPr>
                <w:noProof/>
                <w:webHidden/>
              </w:rPr>
              <w:tab/>
            </w:r>
            <w:r>
              <w:rPr>
                <w:noProof/>
                <w:webHidden/>
              </w:rPr>
              <w:fldChar w:fldCharType="begin"/>
            </w:r>
            <w:r>
              <w:rPr>
                <w:noProof/>
                <w:webHidden/>
              </w:rPr>
              <w:instrText xml:space="preserve"> PAGEREF _Toc205546122 \h </w:instrText>
            </w:r>
            <w:r>
              <w:rPr>
                <w:noProof/>
                <w:webHidden/>
              </w:rPr>
            </w:r>
            <w:r>
              <w:rPr>
                <w:noProof/>
                <w:webHidden/>
              </w:rPr>
              <w:fldChar w:fldCharType="separate"/>
            </w:r>
            <w:r w:rsidR="009D20F3">
              <w:rPr>
                <w:noProof/>
                <w:webHidden/>
              </w:rPr>
              <w:t>10</w:t>
            </w:r>
            <w:r>
              <w:rPr>
                <w:noProof/>
                <w:webHidden/>
              </w:rPr>
              <w:fldChar w:fldCharType="end"/>
            </w:r>
          </w:hyperlink>
        </w:p>
        <w:p w14:paraId="0D2585DD" w14:textId="4F6E18E0" w:rsidR="00584301" w:rsidRDefault="00584301">
          <w:pPr>
            <w:pStyle w:val="TOC2"/>
            <w:tabs>
              <w:tab w:val="right" w:leader="dot" w:pos="10456"/>
            </w:tabs>
            <w:rPr>
              <w:rFonts w:eastAsiaTheme="minorEastAsia"/>
              <w:noProof/>
              <w:kern w:val="2"/>
              <w:sz w:val="24"/>
              <w:szCs w:val="24"/>
              <w:lang w:eastAsia="en-GB"/>
              <w14:ligatures w14:val="standardContextual"/>
            </w:rPr>
          </w:pPr>
          <w:hyperlink w:anchor="_Toc205546123" w:history="1">
            <w:r w:rsidRPr="00714F64">
              <w:rPr>
                <w:rStyle w:val="Hyperlink"/>
                <w:rFonts w:cstheme="majorHAnsi"/>
                <w:noProof/>
              </w:rPr>
              <w:t>Communication</w:t>
            </w:r>
            <w:r>
              <w:rPr>
                <w:noProof/>
                <w:webHidden/>
              </w:rPr>
              <w:tab/>
            </w:r>
            <w:r>
              <w:rPr>
                <w:noProof/>
                <w:webHidden/>
              </w:rPr>
              <w:fldChar w:fldCharType="begin"/>
            </w:r>
            <w:r>
              <w:rPr>
                <w:noProof/>
                <w:webHidden/>
              </w:rPr>
              <w:instrText xml:space="preserve"> PAGEREF _Toc205546123 \h </w:instrText>
            </w:r>
            <w:r>
              <w:rPr>
                <w:noProof/>
                <w:webHidden/>
              </w:rPr>
            </w:r>
            <w:r>
              <w:rPr>
                <w:noProof/>
                <w:webHidden/>
              </w:rPr>
              <w:fldChar w:fldCharType="separate"/>
            </w:r>
            <w:r w:rsidR="009D20F3">
              <w:rPr>
                <w:noProof/>
                <w:webHidden/>
              </w:rPr>
              <w:t>10</w:t>
            </w:r>
            <w:r>
              <w:rPr>
                <w:noProof/>
                <w:webHidden/>
              </w:rPr>
              <w:fldChar w:fldCharType="end"/>
            </w:r>
          </w:hyperlink>
        </w:p>
        <w:p w14:paraId="738D28C1" w14:textId="6ACC145C" w:rsidR="00584301" w:rsidRDefault="00584301">
          <w:pPr>
            <w:pStyle w:val="TOC2"/>
            <w:tabs>
              <w:tab w:val="right" w:leader="dot" w:pos="10456"/>
            </w:tabs>
            <w:rPr>
              <w:rFonts w:eastAsiaTheme="minorEastAsia"/>
              <w:noProof/>
              <w:kern w:val="2"/>
              <w:sz w:val="24"/>
              <w:szCs w:val="24"/>
              <w:lang w:eastAsia="en-GB"/>
              <w14:ligatures w14:val="standardContextual"/>
            </w:rPr>
          </w:pPr>
          <w:hyperlink w:anchor="_Toc205546124" w:history="1">
            <w:r w:rsidRPr="00714F64">
              <w:rPr>
                <w:rStyle w:val="Hyperlink"/>
                <w:rFonts w:cstheme="majorHAnsi"/>
                <w:noProof/>
              </w:rPr>
              <w:t>Safeguarding</w:t>
            </w:r>
            <w:r>
              <w:rPr>
                <w:noProof/>
                <w:webHidden/>
              </w:rPr>
              <w:tab/>
            </w:r>
            <w:r>
              <w:rPr>
                <w:noProof/>
                <w:webHidden/>
              </w:rPr>
              <w:fldChar w:fldCharType="begin"/>
            </w:r>
            <w:r>
              <w:rPr>
                <w:noProof/>
                <w:webHidden/>
              </w:rPr>
              <w:instrText xml:space="preserve"> PAGEREF _Toc205546124 \h </w:instrText>
            </w:r>
            <w:r>
              <w:rPr>
                <w:noProof/>
                <w:webHidden/>
              </w:rPr>
            </w:r>
            <w:r>
              <w:rPr>
                <w:noProof/>
                <w:webHidden/>
              </w:rPr>
              <w:fldChar w:fldCharType="separate"/>
            </w:r>
            <w:r w:rsidR="009D20F3">
              <w:rPr>
                <w:noProof/>
                <w:webHidden/>
              </w:rPr>
              <w:t>11</w:t>
            </w:r>
            <w:r>
              <w:rPr>
                <w:noProof/>
                <w:webHidden/>
              </w:rPr>
              <w:fldChar w:fldCharType="end"/>
            </w:r>
          </w:hyperlink>
        </w:p>
        <w:p w14:paraId="09615A2B" w14:textId="5B1DAE41" w:rsidR="00584301" w:rsidRDefault="00584301">
          <w:pPr>
            <w:pStyle w:val="TOC2"/>
            <w:tabs>
              <w:tab w:val="right" w:leader="dot" w:pos="10456"/>
            </w:tabs>
            <w:rPr>
              <w:rFonts w:eastAsiaTheme="minorEastAsia"/>
              <w:noProof/>
              <w:kern w:val="2"/>
              <w:sz w:val="24"/>
              <w:szCs w:val="24"/>
              <w:lang w:eastAsia="en-GB"/>
              <w14:ligatures w14:val="standardContextual"/>
            </w:rPr>
          </w:pPr>
          <w:hyperlink w:anchor="_Toc205546125" w:history="1">
            <w:r w:rsidRPr="00714F64">
              <w:rPr>
                <w:rStyle w:val="Hyperlink"/>
                <w:rFonts w:cstheme="majorHAnsi"/>
                <w:noProof/>
              </w:rPr>
              <w:t>Support, workload and wellbeing, including pastoral care:</w:t>
            </w:r>
            <w:r>
              <w:rPr>
                <w:noProof/>
                <w:webHidden/>
              </w:rPr>
              <w:tab/>
            </w:r>
            <w:r>
              <w:rPr>
                <w:noProof/>
                <w:webHidden/>
              </w:rPr>
              <w:fldChar w:fldCharType="begin"/>
            </w:r>
            <w:r>
              <w:rPr>
                <w:noProof/>
                <w:webHidden/>
              </w:rPr>
              <w:instrText xml:space="preserve"> PAGEREF _Toc205546125 \h </w:instrText>
            </w:r>
            <w:r>
              <w:rPr>
                <w:noProof/>
                <w:webHidden/>
              </w:rPr>
            </w:r>
            <w:r>
              <w:rPr>
                <w:noProof/>
                <w:webHidden/>
              </w:rPr>
              <w:fldChar w:fldCharType="separate"/>
            </w:r>
            <w:r w:rsidR="009D20F3">
              <w:rPr>
                <w:noProof/>
                <w:webHidden/>
              </w:rPr>
              <w:t>12</w:t>
            </w:r>
            <w:r>
              <w:rPr>
                <w:noProof/>
                <w:webHidden/>
              </w:rPr>
              <w:fldChar w:fldCharType="end"/>
            </w:r>
          </w:hyperlink>
        </w:p>
        <w:p w14:paraId="76CCE661" w14:textId="15A2A8BC" w:rsidR="00584301" w:rsidRDefault="00584301">
          <w:pPr>
            <w:pStyle w:val="TOC2"/>
            <w:tabs>
              <w:tab w:val="right" w:leader="dot" w:pos="10456"/>
            </w:tabs>
            <w:rPr>
              <w:rFonts w:eastAsiaTheme="minorEastAsia"/>
              <w:noProof/>
              <w:kern w:val="2"/>
              <w:sz w:val="24"/>
              <w:szCs w:val="24"/>
              <w:lang w:eastAsia="en-GB"/>
              <w14:ligatures w14:val="standardContextual"/>
            </w:rPr>
          </w:pPr>
          <w:hyperlink w:anchor="_Toc205546126" w:history="1">
            <w:r w:rsidRPr="00714F64">
              <w:rPr>
                <w:rStyle w:val="Hyperlink"/>
                <w:rFonts w:cstheme="majorHAnsi"/>
                <w:noProof/>
              </w:rPr>
              <w:t>The Academic Tutor</w:t>
            </w:r>
            <w:r>
              <w:rPr>
                <w:noProof/>
                <w:webHidden/>
              </w:rPr>
              <w:tab/>
            </w:r>
            <w:r>
              <w:rPr>
                <w:noProof/>
                <w:webHidden/>
              </w:rPr>
              <w:fldChar w:fldCharType="begin"/>
            </w:r>
            <w:r>
              <w:rPr>
                <w:noProof/>
                <w:webHidden/>
              </w:rPr>
              <w:instrText xml:space="preserve"> PAGEREF _Toc205546126 \h </w:instrText>
            </w:r>
            <w:r>
              <w:rPr>
                <w:noProof/>
                <w:webHidden/>
              </w:rPr>
            </w:r>
            <w:r>
              <w:rPr>
                <w:noProof/>
                <w:webHidden/>
              </w:rPr>
              <w:fldChar w:fldCharType="separate"/>
            </w:r>
            <w:r w:rsidR="009D20F3">
              <w:rPr>
                <w:noProof/>
                <w:webHidden/>
              </w:rPr>
              <w:t>12</w:t>
            </w:r>
            <w:r>
              <w:rPr>
                <w:noProof/>
                <w:webHidden/>
              </w:rPr>
              <w:fldChar w:fldCharType="end"/>
            </w:r>
          </w:hyperlink>
        </w:p>
        <w:p w14:paraId="2DAF115F" w14:textId="74F5476F" w:rsidR="00584301" w:rsidRDefault="00584301">
          <w:pPr>
            <w:pStyle w:val="TOC2"/>
            <w:tabs>
              <w:tab w:val="right" w:leader="dot" w:pos="10456"/>
            </w:tabs>
            <w:rPr>
              <w:rFonts w:eastAsiaTheme="minorEastAsia"/>
              <w:noProof/>
              <w:kern w:val="2"/>
              <w:sz w:val="24"/>
              <w:szCs w:val="24"/>
              <w:lang w:eastAsia="en-GB"/>
              <w14:ligatures w14:val="standardContextual"/>
            </w:rPr>
          </w:pPr>
          <w:hyperlink w:anchor="_Toc205546127" w:history="1">
            <w:r w:rsidRPr="00714F64">
              <w:rPr>
                <w:rStyle w:val="Hyperlink"/>
                <w:rFonts w:cstheme="majorHAnsi"/>
                <w:noProof/>
              </w:rPr>
              <w:t>Education Support Partnership</w:t>
            </w:r>
            <w:r>
              <w:rPr>
                <w:noProof/>
                <w:webHidden/>
              </w:rPr>
              <w:tab/>
            </w:r>
            <w:r>
              <w:rPr>
                <w:noProof/>
                <w:webHidden/>
              </w:rPr>
              <w:fldChar w:fldCharType="begin"/>
            </w:r>
            <w:r>
              <w:rPr>
                <w:noProof/>
                <w:webHidden/>
              </w:rPr>
              <w:instrText xml:space="preserve"> PAGEREF _Toc205546127 \h </w:instrText>
            </w:r>
            <w:r>
              <w:rPr>
                <w:noProof/>
                <w:webHidden/>
              </w:rPr>
            </w:r>
            <w:r>
              <w:rPr>
                <w:noProof/>
                <w:webHidden/>
              </w:rPr>
              <w:fldChar w:fldCharType="separate"/>
            </w:r>
            <w:r w:rsidR="009D20F3">
              <w:rPr>
                <w:noProof/>
                <w:webHidden/>
              </w:rPr>
              <w:t>12</w:t>
            </w:r>
            <w:r>
              <w:rPr>
                <w:noProof/>
                <w:webHidden/>
              </w:rPr>
              <w:fldChar w:fldCharType="end"/>
            </w:r>
          </w:hyperlink>
        </w:p>
        <w:p w14:paraId="303A4659" w14:textId="3E104471" w:rsidR="00584301" w:rsidRDefault="00584301">
          <w:pPr>
            <w:pStyle w:val="TOC2"/>
            <w:tabs>
              <w:tab w:val="right" w:leader="dot" w:pos="10456"/>
            </w:tabs>
            <w:rPr>
              <w:rFonts w:eastAsiaTheme="minorEastAsia"/>
              <w:noProof/>
              <w:kern w:val="2"/>
              <w:sz w:val="24"/>
              <w:szCs w:val="24"/>
              <w:lang w:eastAsia="en-GB"/>
              <w14:ligatures w14:val="standardContextual"/>
            </w:rPr>
          </w:pPr>
          <w:hyperlink w:anchor="_Toc205546128" w:history="1">
            <w:r w:rsidRPr="00714F64">
              <w:rPr>
                <w:rStyle w:val="Hyperlink"/>
                <w:rFonts w:cstheme="majorHAnsi"/>
                <w:noProof/>
              </w:rPr>
              <w:t>Attendance</w:t>
            </w:r>
            <w:r>
              <w:rPr>
                <w:noProof/>
                <w:webHidden/>
              </w:rPr>
              <w:tab/>
            </w:r>
            <w:r>
              <w:rPr>
                <w:noProof/>
                <w:webHidden/>
              </w:rPr>
              <w:fldChar w:fldCharType="begin"/>
            </w:r>
            <w:r>
              <w:rPr>
                <w:noProof/>
                <w:webHidden/>
              </w:rPr>
              <w:instrText xml:space="preserve"> PAGEREF _Toc205546128 \h </w:instrText>
            </w:r>
            <w:r>
              <w:rPr>
                <w:noProof/>
                <w:webHidden/>
              </w:rPr>
            </w:r>
            <w:r>
              <w:rPr>
                <w:noProof/>
                <w:webHidden/>
              </w:rPr>
              <w:fldChar w:fldCharType="separate"/>
            </w:r>
            <w:r w:rsidR="009D20F3">
              <w:rPr>
                <w:noProof/>
                <w:webHidden/>
              </w:rPr>
              <w:t>13</w:t>
            </w:r>
            <w:r>
              <w:rPr>
                <w:noProof/>
                <w:webHidden/>
              </w:rPr>
              <w:fldChar w:fldCharType="end"/>
            </w:r>
          </w:hyperlink>
        </w:p>
        <w:p w14:paraId="46A9A032" w14:textId="5AA428B6" w:rsidR="00584301" w:rsidRDefault="00584301">
          <w:pPr>
            <w:pStyle w:val="TOC2"/>
            <w:tabs>
              <w:tab w:val="right" w:leader="dot" w:pos="10456"/>
            </w:tabs>
            <w:rPr>
              <w:rFonts w:eastAsiaTheme="minorEastAsia"/>
              <w:noProof/>
              <w:kern w:val="2"/>
              <w:sz w:val="24"/>
              <w:szCs w:val="24"/>
              <w:lang w:eastAsia="en-GB"/>
              <w14:ligatures w14:val="standardContextual"/>
            </w:rPr>
          </w:pPr>
          <w:hyperlink w:anchor="_Toc205546129" w:history="1">
            <w:r w:rsidRPr="00714F64">
              <w:rPr>
                <w:rStyle w:val="Hyperlink"/>
                <w:rFonts w:cstheme="majorHAnsi"/>
                <w:noProof/>
              </w:rPr>
              <w:t>Fitness to Practise</w:t>
            </w:r>
            <w:r>
              <w:rPr>
                <w:noProof/>
                <w:webHidden/>
              </w:rPr>
              <w:tab/>
            </w:r>
            <w:r>
              <w:rPr>
                <w:noProof/>
                <w:webHidden/>
              </w:rPr>
              <w:fldChar w:fldCharType="begin"/>
            </w:r>
            <w:r>
              <w:rPr>
                <w:noProof/>
                <w:webHidden/>
              </w:rPr>
              <w:instrText xml:space="preserve"> PAGEREF _Toc205546129 \h </w:instrText>
            </w:r>
            <w:r>
              <w:rPr>
                <w:noProof/>
                <w:webHidden/>
              </w:rPr>
            </w:r>
            <w:r>
              <w:rPr>
                <w:noProof/>
                <w:webHidden/>
              </w:rPr>
              <w:fldChar w:fldCharType="separate"/>
            </w:r>
            <w:r w:rsidR="009D20F3">
              <w:rPr>
                <w:noProof/>
                <w:webHidden/>
              </w:rPr>
              <w:t>13</w:t>
            </w:r>
            <w:r>
              <w:rPr>
                <w:noProof/>
                <w:webHidden/>
              </w:rPr>
              <w:fldChar w:fldCharType="end"/>
            </w:r>
          </w:hyperlink>
        </w:p>
        <w:p w14:paraId="74736C29" w14:textId="244856F8" w:rsidR="00584301" w:rsidRDefault="00584301">
          <w:pPr>
            <w:pStyle w:val="TOC2"/>
            <w:tabs>
              <w:tab w:val="right" w:leader="dot" w:pos="10456"/>
            </w:tabs>
            <w:rPr>
              <w:rFonts w:eastAsiaTheme="minorEastAsia"/>
              <w:noProof/>
              <w:kern w:val="2"/>
              <w:sz w:val="24"/>
              <w:szCs w:val="24"/>
              <w:lang w:eastAsia="en-GB"/>
              <w14:ligatures w14:val="standardContextual"/>
            </w:rPr>
          </w:pPr>
          <w:hyperlink w:anchor="_Toc205546130" w:history="1">
            <w:r w:rsidRPr="00714F64">
              <w:rPr>
                <w:rStyle w:val="Hyperlink"/>
                <w:rFonts w:cstheme="majorHAnsi"/>
                <w:noProof/>
              </w:rPr>
              <w:t>Fitness to Teach</w:t>
            </w:r>
            <w:r>
              <w:rPr>
                <w:noProof/>
                <w:webHidden/>
              </w:rPr>
              <w:tab/>
            </w:r>
            <w:r>
              <w:rPr>
                <w:noProof/>
                <w:webHidden/>
              </w:rPr>
              <w:fldChar w:fldCharType="begin"/>
            </w:r>
            <w:r>
              <w:rPr>
                <w:noProof/>
                <w:webHidden/>
              </w:rPr>
              <w:instrText xml:space="preserve"> PAGEREF _Toc205546130 \h </w:instrText>
            </w:r>
            <w:r>
              <w:rPr>
                <w:noProof/>
                <w:webHidden/>
              </w:rPr>
            </w:r>
            <w:r>
              <w:rPr>
                <w:noProof/>
                <w:webHidden/>
              </w:rPr>
              <w:fldChar w:fldCharType="separate"/>
            </w:r>
            <w:r w:rsidR="009D20F3">
              <w:rPr>
                <w:noProof/>
                <w:webHidden/>
              </w:rPr>
              <w:t>13</w:t>
            </w:r>
            <w:r>
              <w:rPr>
                <w:noProof/>
                <w:webHidden/>
              </w:rPr>
              <w:fldChar w:fldCharType="end"/>
            </w:r>
          </w:hyperlink>
        </w:p>
        <w:p w14:paraId="0B096479" w14:textId="72267866" w:rsidR="00584301" w:rsidRDefault="00584301">
          <w:pPr>
            <w:pStyle w:val="TOC2"/>
            <w:tabs>
              <w:tab w:val="right" w:leader="dot" w:pos="10456"/>
            </w:tabs>
            <w:rPr>
              <w:rFonts w:eastAsiaTheme="minorEastAsia"/>
              <w:noProof/>
              <w:kern w:val="2"/>
              <w:sz w:val="24"/>
              <w:szCs w:val="24"/>
              <w:lang w:eastAsia="en-GB"/>
              <w14:ligatures w14:val="standardContextual"/>
            </w:rPr>
          </w:pPr>
          <w:hyperlink w:anchor="_Toc205546131" w:history="1">
            <w:r w:rsidRPr="00714F64">
              <w:rPr>
                <w:rStyle w:val="Hyperlink"/>
                <w:rFonts w:cstheme="majorHAnsi"/>
                <w:noProof/>
              </w:rPr>
              <w:t>Suitability checks</w:t>
            </w:r>
            <w:r>
              <w:rPr>
                <w:noProof/>
                <w:webHidden/>
              </w:rPr>
              <w:tab/>
            </w:r>
            <w:r>
              <w:rPr>
                <w:noProof/>
                <w:webHidden/>
              </w:rPr>
              <w:fldChar w:fldCharType="begin"/>
            </w:r>
            <w:r>
              <w:rPr>
                <w:noProof/>
                <w:webHidden/>
              </w:rPr>
              <w:instrText xml:space="preserve"> PAGEREF _Toc205546131 \h </w:instrText>
            </w:r>
            <w:r>
              <w:rPr>
                <w:noProof/>
                <w:webHidden/>
              </w:rPr>
            </w:r>
            <w:r>
              <w:rPr>
                <w:noProof/>
                <w:webHidden/>
              </w:rPr>
              <w:fldChar w:fldCharType="separate"/>
            </w:r>
            <w:r w:rsidR="009D20F3">
              <w:rPr>
                <w:noProof/>
                <w:webHidden/>
              </w:rPr>
              <w:t>14</w:t>
            </w:r>
            <w:r>
              <w:rPr>
                <w:noProof/>
                <w:webHidden/>
              </w:rPr>
              <w:fldChar w:fldCharType="end"/>
            </w:r>
          </w:hyperlink>
        </w:p>
        <w:p w14:paraId="026027F0" w14:textId="31B56421" w:rsidR="00584301" w:rsidRDefault="00584301">
          <w:pPr>
            <w:pStyle w:val="TOC2"/>
            <w:tabs>
              <w:tab w:val="right" w:leader="dot" w:pos="10456"/>
            </w:tabs>
            <w:rPr>
              <w:rFonts w:eastAsiaTheme="minorEastAsia"/>
              <w:noProof/>
              <w:kern w:val="2"/>
              <w:sz w:val="24"/>
              <w:szCs w:val="24"/>
              <w:lang w:eastAsia="en-GB"/>
              <w14:ligatures w14:val="standardContextual"/>
            </w:rPr>
          </w:pPr>
          <w:hyperlink w:anchor="_Toc205546132" w:history="1">
            <w:r w:rsidRPr="00714F64">
              <w:rPr>
                <w:rStyle w:val="Hyperlink"/>
                <w:rFonts w:cstheme="majorHAnsi"/>
                <w:noProof/>
              </w:rPr>
              <w:t>Disclosure and Barring Service (DBS)</w:t>
            </w:r>
            <w:r>
              <w:rPr>
                <w:noProof/>
                <w:webHidden/>
              </w:rPr>
              <w:tab/>
            </w:r>
            <w:r>
              <w:rPr>
                <w:noProof/>
                <w:webHidden/>
              </w:rPr>
              <w:fldChar w:fldCharType="begin"/>
            </w:r>
            <w:r>
              <w:rPr>
                <w:noProof/>
                <w:webHidden/>
              </w:rPr>
              <w:instrText xml:space="preserve"> PAGEREF _Toc205546132 \h </w:instrText>
            </w:r>
            <w:r>
              <w:rPr>
                <w:noProof/>
                <w:webHidden/>
              </w:rPr>
            </w:r>
            <w:r>
              <w:rPr>
                <w:noProof/>
                <w:webHidden/>
              </w:rPr>
              <w:fldChar w:fldCharType="separate"/>
            </w:r>
            <w:r w:rsidR="009D20F3">
              <w:rPr>
                <w:noProof/>
                <w:webHidden/>
              </w:rPr>
              <w:t>14</w:t>
            </w:r>
            <w:r>
              <w:rPr>
                <w:noProof/>
                <w:webHidden/>
              </w:rPr>
              <w:fldChar w:fldCharType="end"/>
            </w:r>
          </w:hyperlink>
        </w:p>
        <w:p w14:paraId="3DE8DB95" w14:textId="1E72EE53" w:rsidR="00584301" w:rsidRDefault="00584301">
          <w:pPr>
            <w:pStyle w:val="TOC2"/>
            <w:tabs>
              <w:tab w:val="right" w:leader="dot" w:pos="10456"/>
            </w:tabs>
            <w:rPr>
              <w:rFonts w:eastAsiaTheme="minorEastAsia"/>
              <w:noProof/>
              <w:kern w:val="2"/>
              <w:sz w:val="24"/>
              <w:szCs w:val="24"/>
              <w:lang w:eastAsia="en-GB"/>
              <w14:ligatures w14:val="standardContextual"/>
            </w:rPr>
          </w:pPr>
          <w:hyperlink w:anchor="_Toc205546133" w:history="1">
            <w:r w:rsidRPr="00714F64">
              <w:rPr>
                <w:rStyle w:val="Hyperlink"/>
                <w:rFonts w:cstheme="majorHAnsi"/>
                <w:noProof/>
              </w:rPr>
              <w:t>Organisations and roles</w:t>
            </w:r>
            <w:r>
              <w:rPr>
                <w:noProof/>
                <w:webHidden/>
              </w:rPr>
              <w:tab/>
            </w:r>
            <w:r>
              <w:rPr>
                <w:noProof/>
                <w:webHidden/>
              </w:rPr>
              <w:fldChar w:fldCharType="begin"/>
            </w:r>
            <w:r>
              <w:rPr>
                <w:noProof/>
                <w:webHidden/>
              </w:rPr>
              <w:instrText xml:space="preserve"> PAGEREF _Toc205546133 \h </w:instrText>
            </w:r>
            <w:r>
              <w:rPr>
                <w:noProof/>
                <w:webHidden/>
              </w:rPr>
            </w:r>
            <w:r>
              <w:rPr>
                <w:noProof/>
                <w:webHidden/>
              </w:rPr>
              <w:fldChar w:fldCharType="separate"/>
            </w:r>
            <w:r w:rsidR="009D20F3">
              <w:rPr>
                <w:noProof/>
                <w:webHidden/>
              </w:rPr>
              <w:t>14</w:t>
            </w:r>
            <w:r>
              <w:rPr>
                <w:noProof/>
                <w:webHidden/>
              </w:rPr>
              <w:fldChar w:fldCharType="end"/>
            </w:r>
          </w:hyperlink>
        </w:p>
        <w:p w14:paraId="293CC238" w14:textId="067EF838" w:rsidR="00584301" w:rsidRDefault="00584301">
          <w:pPr>
            <w:pStyle w:val="TOC2"/>
            <w:tabs>
              <w:tab w:val="right" w:leader="dot" w:pos="10456"/>
            </w:tabs>
            <w:rPr>
              <w:rFonts w:eastAsiaTheme="minorEastAsia"/>
              <w:noProof/>
              <w:kern w:val="2"/>
              <w:sz w:val="24"/>
              <w:szCs w:val="24"/>
              <w:lang w:eastAsia="en-GB"/>
              <w14:ligatures w14:val="standardContextual"/>
            </w:rPr>
          </w:pPr>
          <w:hyperlink w:anchor="_Toc205546134" w:history="1">
            <w:r w:rsidRPr="00714F64">
              <w:rPr>
                <w:rStyle w:val="Hyperlink"/>
                <w:rFonts w:cstheme="majorHAnsi"/>
                <w:noProof/>
              </w:rPr>
              <w:t>Lead Partner recruited students only:</w:t>
            </w:r>
            <w:r>
              <w:rPr>
                <w:noProof/>
                <w:webHidden/>
              </w:rPr>
              <w:tab/>
            </w:r>
            <w:r>
              <w:rPr>
                <w:noProof/>
                <w:webHidden/>
              </w:rPr>
              <w:fldChar w:fldCharType="begin"/>
            </w:r>
            <w:r>
              <w:rPr>
                <w:noProof/>
                <w:webHidden/>
              </w:rPr>
              <w:instrText xml:space="preserve"> PAGEREF _Toc205546134 \h </w:instrText>
            </w:r>
            <w:r>
              <w:rPr>
                <w:noProof/>
                <w:webHidden/>
              </w:rPr>
            </w:r>
            <w:r>
              <w:rPr>
                <w:noProof/>
                <w:webHidden/>
              </w:rPr>
              <w:fldChar w:fldCharType="separate"/>
            </w:r>
            <w:r w:rsidR="009D20F3">
              <w:rPr>
                <w:noProof/>
                <w:webHidden/>
              </w:rPr>
              <w:t>15</w:t>
            </w:r>
            <w:r>
              <w:rPr>
                <w:noProof/>
                <w:webHidden/>
              </w:rPr>
              <w:fldChar w:fldCharType="end"/>
            </w:r>
          </w:hyperlink>
        </w:p>
        <w:p w14:paraId="1AF395B8" w14:textId="71FFBD59" w:rsidR="00584301" w:rsidRDefault="00584301">
          <w:pPr>
            <w:pStyle w:val="TOC2"/>
            <w:tabs>
              <w:tab w:val="right" w:leader="dot" w:pos="10456"/>
            </w:tabs>
            <w:rPr>
              <w:rFonts w:eastAsiaTheme="minorEastAsia"/>
              <w:noProof/>
              <w:kern w:val="2"/>
              <w:sz w:val="24"/>
              <w:szCs w:val="24"/>
              <w:lang w:eastAsia="en-GB"/>
              <w14:ligatures w14:val="standardContextual"/>
            </w:rPr>
          </w:pPr>
          <w:hyperlink w:anchor="_Toc205546135" w:history="1">
            <w:r w:rsidRPr="00714F64">
              <w:rPr>
                <w:rStyle w:val="Hyperlink"/>
                <w:rFonts w:cstheme="majorHAnsi"/>
                <w:noProof/>
              </w:rPr>
              <w:t>M-level study:</w:t>
            </w:r>
            <w:r>
              <w:rPr>
                <w:noProof/>
                <w:webHidden/>
              </w:rPr>
              <w:tab/>
            </w:r>
            <w:r>
              <w:rPr>
                <w:noProof/>
                <w:webHidden/>
              </w:rPr>
              <w:fldChar w:fldCharType="begin"/>
            </w:r>
            <w:r>
              <w:rPr>
                <w:noProof/>
                <w:webHidden/>
              </w:rPr>
              <w:instrText xml:space="preserve"> PAGEREF _Toc205546135 \h </w:instrText>
            </w:r>
            <w:r>
              <w:rPr>
                <w:noProof/>
                <w:webHidden/>
              </w:rPr>
            </w:r>
            <w:r>
              <w:rPr>
                <w:noProof/>
                <w:webHidden/>
              </w:rPr>
              <w:fldChar w:fldCharType="separate"/>
            </w:r>
            <w:r w:rsidR="009D20F3">
              <w:rPr>
                <w:noProof/>
                <w:webHidden/>
              </w:rPr>
              <w:t>16</w:t>
            </w:r>
            <w:r>
              <w:rPr>
                <w:noProof/>
                <w:webHidden/>
              </w:rPr>
              <w:fldChar w:fldCharType="end"/>
            </w:r>
          </w:hyperlink>
        </w:p>
        <w:p w14:paraId="0DC3703D" w14:textId="2BD44A3F" w:rsidR="00584301" w:rsidRDefault="00584301">
          <w:pPr>
            <w:pStyle w:val="TOC2"/>
            <w:tabs>
              <w:tab w:val="right" w:leader="dot" w:pos="10456"/>
            </w:tabs>
            <w:rPr>
              <w:rFonts w:eastAsiaTheme="minorEastAsia"/>
              <w:noProof/>
              <w:kern w:val="2"/>
              <w:sz w:val="24"/>
              <w:szCs w:val="24"/>
              <w:lang w:eastAsia="en-GB"/>
              <w14:ligatures w14:val="standardContextual"/>
            </w:rPr>
          </w:pPr>
          <w:hyperlink w:anchor="_Toc205546136" w:history="1">
            <w:r w:rsidRPr="00714F64">
              <w:rPr>
                <w:rStyle w:val="Hyperlink"/>
                <w:rFonts w:cstheme="majorHAnsi"/>
                <w:noProof/>
              </w:rPr>
              <w:t>Professionalism on placement:</w:t>
            </w:r>
            <w:r>
              <w:rPr>
                <w:noProof/>
                <w:webHidden/>
              </w:rPr>
              <w:tab/>
            </w:r>
            <w:r>
              <w:rPr>
                <w:noProof/>
                <w:webHidden/>
              </w:rPr>
              <w:fldChar w:fldCharType="begin"/>
            </w:r>
            <w:r>
              <w:rPr>
                <w:noProof/>
                <w:webHidden/>
              </w:rPr>
              <w:instrText xml:space="preserve"> PAGEREF _Toc205546136 \h </w:instrText>
            </w:r>
            <w:r>
              <w:rPr>
                <w:noProof/>
                <w:webHidden/>
              </w:rPr>
            </w:r>
            <w:r>
              <w:rPr>
                <w:noProof/>
                <w:webHidden/>
              </w:rPr>
              <w:fldChar w:fldCharType="separate"/>
            </w:r>
            <w:r w:rsidR="009D20F3">
              <w:rPr>
                <w:noProof/>
                <w:webHidden/>
              </w:rPr>
              <w:t>16</w:t>
            </w:r>
            <w:r>
              <w:rPr>
                <w:noProof/>
                <w:webHidden/>
              </w:rPr>
              <w:fldChar w:fldCharType="end"/>
            </w:r>
          </w:hyperlink>
        </w:p>
        <w:p w14:paraId="1DB59713" w14:textId="17605D5B" w:rsidR="00584301" w:rsidRDefault="00584301">
          <w:pPr>
            <w:pStyle w:val="TOC2"/>
            <w:tabs>
              <w:tab w:val="right" w:leader="dot" w:pos="10456"/>
            </w:tabs>
            <w:rPr>
              <w:rFonts w:eastAsiaTheme="minorEastAsia"/>
              <w:noProof/>
              <w:kern w:val="2"/>
              <w:sz w:val="24"/>
              <w:szCs w:val="24"/>
              <w:lang w:eastAsia="en-GB"/>
              <w14:ligatures w14:val="standardContextual"/>
            </w:rPr>
          </w:pPr>
          <w:hyperlink w:anchor="_Toc205546137" w:history="1">
            <w:r w:rsidRPr="00714F64">
              <w:rPr>
                <w:rStyle w:val="Hyperlink"/>
                <w:rFonts w:cstheme="majorHAnsi"/>
                <w:noProof/>
              </w:rPr>
              <w:t>Conduct during the programme and on placement:</w:t>
            </w:r>
            <w:r>
              <w:rPr>
                <w:noProof/>
                <w:webHidden/>
              </w:rPr>
              <w:tab/>
            </w:r>
            <w:r>
              <w:rPr>
                <w:noProof/>
                <w:webHidden/>
              </w:rPr>
              <w:fldChar w:fldCharType="begin"/>
            </w:r>
            <w:r>
              <w:rPr>
                <w:noProof/>
                <w:webHidden/>
              </w:rPr>
              <w:instrText xml:space="preserve"> PAGEREF _Toc205546137 \h </w:instrText>
            </w:r>
            <w:r>
              <w:rPr>
                <w:noProof/>
                <w:webHidden/>
              </w:rPr>
            </w:r>
            <w:r>
              <w:rPr>
                <w:noProof/>
                <w:webHidden/>
              </w:rPr>
              <w:fldChar w:fldCharType="separate"/>
            </w:r>
            <w:r w:rsidR="009D20F3">
              <w:rPr>
                <w:noProof/>
                <w:webHidden/>
              </w:rPr>
              <w:t>16</w:t>
            </w:r>
            <w:r>
              <w:rPr>
                <w:noProof/>
                <w:webHidden/>
              </w:rPr>
              <w:fldChar w:fldCharType="end"/>
            </w:r>
          </w:hyperlink>
        </w:p>
        <w:p w14:paraId="5A716F3F" w14:textId="3E7DDFCE" w:rsidR="00584301" w:rsidRDefault="00584301">
          <w:pPr>
            <w:pStyle w:val="TOC2"/>
            <w:tabs>
              <w:tab w:val="right" w:leader="dot" w:pos="10456"/>
            </w:tabs>
            <w:rPr>
              <w:rFonts w:eastAsiaTheme="minorEastAsia"/>
              <w:noProof/>
              <w:kern w:val="2"/>
              <w:sz w:val="24"/>
              <w:szCs w:val="24"/>
              <w:lang w:eastAsia="en-GB"/>
              <w14:ligatures w14:val="standardContextual"/>
            </w:rPr>
          </w:pPr>
          <w:hyperlink w:anchor="_Toc205546138" w:history="1">
            <w:r w:rsidRPr="00714F64">
              <w:rPr>
                <w:rStyle w:val="Hyperlink"/>
                <w:rFonts w:cstheme="majorHAnsi"/>
                <w:noProof/>
              </w:rPr>
              <w:t>Expenses:</w:t>
            </w:r>
            <w:r>
              <w:rPr>
                <w:noProof/>
                <w:webHidden/>
              </w:rPr>
              <w:tab/>
            </w:r>
            <w:r>
              <w:rPr>
                <w:noProof/>
                <w:webHidden/>
              </w:rPr>
              <w:fldChar w:fldCharType="begin"/>
            </w:r>
            <w:r>
              <w:rPr>
                <w:noProof/>
                <w:webHidden/>
              </w:rPr>
              <w:instrText xml:space="preserve"> PAGEREF _Toc205546138 \h </w:instrText>
            </w:r>
            <w:r>
              <w:rPr>
                <w:noProof/>
                <w:webHidden/>
              </w:rPr>
            </w:r>
            <w:r>
              <w:rPr>
                <w:noProof/>
                <w:webHidden/>
              </w:rPr>
              <w:fldChar w:fldCharType="separate"/>
            </w:r>
            <w:r w:rsidR="009D20F3">
              <w:rPr>
                <w:noProof/>
                <w:webHidden/>
              </w:rPr>
              <w:t>17</w:t>
            </w:r>
            <w:r>
              <w:rPr>
                <w:noProof/>
                <w:webHidden/>
              </w:rPr>
              <w:fldChar w:fldCharType="end"/>
            </w:r>
          </w:hyperlink>
        </w:p>
        <w:p w14:paraId="4CC59855" w14:textId="558DBC01" w:rsidR="00584301" w:rsidRDefault="00584301">
          <w:pPr>
            <w:pStyle w:val="TOC2"/>
            <w:tabs>
              <w:tab w:val="right" w:leader="dot" w:pos="10456"/>
            </w:tabs>
            <w:rPr>
              <w:rFonts w:eastAsiaTheme="minorEastAsia"/>
              <w:noProof/>
              <w:kern w:val="2"/>
              <w:sz w:val="24"/>
              <w:szCs w:val="24"/>
              <w:lang w:eastAsia="en-GB"/>
              <w14:ligatures w14:val="standardContextual"/>
            </w:rPr>
          </w:pPr>
          <w:hyperlink w:anchor="_Toc205546139" w:history="1">
            <w:r w:rsidRPr="00714F64">
              <w:rPr>
                <w:rStyle w:val="Hyperlink"/>
                <w:rFonts w:cstheme="majorHAnsi"/>
                <w:noProof/>
              </w:rPr>
              <w:t>Dress:</w:t>
            </w:r>
            <w:r>
              <w:rPr>
                <w:noProof/>
                <w:webHidden/>
              </w:rPr>
              <w:tab/>
            </w:r>
            <w:r>
              <w:rPr>
                <w:noProof/>
                <w:webHidden/>
              </w:rPr>
              <w:fldChar w:fldCharType="begin"/>
            </w:r>
            <w:r>
              <w:rPr>
                <w:noProof/>
                <w:webHidden/>
              </w:rPr>
              <w:instrText xml:space="preserve"> PAGEREF _Toc205546139 \h </w:instrText>
            </w:r>
            <w:r>
              <w:rPr>
                <w:noProof/>
                <w:webHidden/>
              </w:rPr>
            </w:r>
            <w:r>
              <w:rPr>
                <w:noProof/>
                <w:webHidden/>
              </w:rPr>
              <w:fldChar w:fldCharType="separate"/>
            </w:r>
            <w:r w:rsidR="009D20F3">
              <w:rPr>
                <w:noProof/>
                <w:webHidden/>
              </w:rPr>
              <w:t>17</w:t>
            </w:r>
            <w:r>
              <w:rPr>
                <w:noProof/>
                <w:webHidden/>
              </w:rPr>
              <w:fldChar w:fldCharType="end"/>
            </w:r>
          </w:hyperlink>
        </w:p>
        <w:p w14:paraId="5371C38E" w14:textId="7104B702" w:rsidR="00584301" w:rsidRDefault="00584301">
          <w:pPr>
            <w:pStyle w:val="TOC2"/>
            <w:tabs>
              <w:tab w:val="right" w:leader="dot" w:pos="10456"/>
            </w:tabs>
            <w:rPr>
              <w:rFonts w:eastAsiaTheme="minorEastAsia"/>
              <w:noProof/>
              <w:kern w:val="2"/>
              <w:sz w:val="24"/>
              <w:szCs w:val="24"/>
              <w:lang w:eastAsia="en-GB"/>
              <w14:ligatures w14:val="standardContextual"/>
            </w:rPr>
          </w:pPr>
          <w:hyperlink w:anchor="_Toc205546140" w:history="1">
            <w:r w:rsidRPr="00714F64">
              <w:rPr>
                <w:rStyle w:val="Hyperlink"/>
                <w:rFonts w:cstheme="majorHAnsi"/>
                <w:noProof/>
              </w:rPr>
              <w:t>Start and finish:</w:t>
            </w:r>
            <w:r>
              <w:rPr>
                <w:noProof/>
                <w:webHidden/>
              </w:rPr>
              <w:tab/>
            </w:r>
            <w:r>
              <w:rPr>
                <w:noProof/>
                <w:webHidden/>
              </w:rPr>
              <w:fldChar w:fldCharType="begin"/>
            </w:r>
            <w:r>
              <w:rPr>
                <w:noProof/>
                <w:webHidden/>
              </w:rPr>
              <w:instrText xml:space="preserve"> PAGEREF _Toc205546140 \h </w:instrText>
            </w:r>
            <w:r>
              <w:rPr>
                <w:noProof/>
                <w:webHidden/>
              </w:rPr>
            </w:r>
            <w:r>
              <w:rPr>
                <w:noProof/>
                <w:webHidden/>
              </w:rPr>
              <w:fldChar w:fldCharType="separate"/>
            </w:r>
            <w:r w:rsidR="009D20F3">
              <w:rPr>
                <w:noProof/>
                <w:webHidden/>
              </w:rPr>
              <w:t>17</w:t>
            </w:r>
            <w:r>
              <w:rPr>
                <w:noProof/>
                <w:webHidden/>
              </w:rPr>
              <w:fldChar w:fldCharType="end"/>
            </w:r>
          </w:hyperlink>
        </w:p>
        <w:p w14:paraId="4E67EDC9" w14:textId="27611B20" w:rsidR="00584301" w:rsidRDefault="00584301">
          <w:pPr>
            <w:pStyle w:val="TOC2"/>
            <w:tabs>
              <w:tab w:val="right" w:leader="dot" w:pos="10456"/>
            </w:tabs>
            <w:rPr>
              <w:rFonts w:eastAsiaTheme="minorEastAsia"/>
              <w:noProof/>
              <w:kern w:val="2"/>
              <w:sz w:val="24"/>
              <w:szCs w:val="24"/>
              <w:lang w:eastAsia="en-GB"/>
              <w14:ligatures w14:val="standardContextual"/>
            </w:rPr>
          </w:pPr>
          <w:hyperlink w:anchor="_Toc205546141" w:history="1">
            <w:r w:rsidRPr="00714F64">
              <w:rPr>
                <w:rStyle w:val="Hyperlink"/>
                <w:rFonts w:cstheme="majorHAnsi"/>
                <w:noProof/>
              </w:rPr>
              <w:t>PE:</w:t>
            </w:r>
            <w:r>
              <w:rPr>
                <w:noProof/>
                <w:webHidden/>
              </w:rPr>
              <w:tab/>
            </w:r>
            <w:r>
              <w:rPr>
                <w:noProof/>
                <w:webHidden/>
              </w:rPr>
              <w:fldChar w:fldCharType="begin"/>
            </w:r>
            <w:r>
              <w:rPr>
                <w:noProof/>
                <w:webHidden/>
              </w:rPr>
              <w:instrText xml:space="preserve"> PAGEREF _Toc205546141 \h </w:instrText>
            </w:r>
            <w:r>
              <w:rPr>
                <w:noProof/>
                <w:webHidden/>
              </w:rPr>
            </w:r>
            <w:r>
              <w:rPr>
                <w:noProof/>
                <w:webHidden/>
              </w:rPr>
              <w:fldChar w:fldCharType="separate"/>
            </w:r>
            <w:r w:rsidR="009D20F3">
              <w:rPr>
                <w:noProof/>
                <w:webHidden/>
              </w:rPr>
              <w:t>17</w:t>
            </w:r>
            <w:r>
              <w:rPr>
                <w:noProof/>
                <w:webHidden/>
              </w:rPr>
              <w:fldChar w:fldCharType="end"/>
            </w:r>
          </w:hyperlink>
        </w:p>
        <w:p w14:paraId="041A11A3" w14:textId="4E8C3DEA" w:rsidR="00584301" w:rsidRDefault="00584301">
          <w:pPr>
            <w:pStyle w:val="TOC2"/>
            <w:tabs>
              <w:tab w:val="right" w:leader="dot" w:pos="10456"/>
            </w:tabs>
            <w:rPr>
              <w:rFonts w:eastAsiaTheme="minorEastAsia"/>
              <w:noProof/>
              <w:kern w:val="2"/>
              <w:sz w:val="24"/>
              <w:szCs w:val="24"/>
              <w:lang w:eastAsia="en-GB"/>
              <w14:ligatures w14:val="standardContextual"/>
            </w:rPr>
          </w:pPr>
          <w:hyperlink w:anchor="_Toc205546142" w:history="1">
            <w:r w:rsidRPr="00714F64">
              <w:rPr>
                <w:rStyle w:val="Hyperlink"/>
                <w:rFonts w:cstheme="majorHAnsi"/>
                <w:noProof/>
              </w:rPr>
              <w:t>School Trips:</w:t>
            </w:r>
            <w:r>
              <w:rPr>
                <w:noProof/>
                <w:webHidden/>
              </w:rPr>
              <w:tab/>
            </w:r>
            <w:r>
              <w:rPr>
                <w:noProof/>
                <w:webHidden/>
              </w:rPr>
              <w:fldChar w:fldCharType="begin"/>
            </w:r>
            <w:r>
              <w:rPr>
                <w:noProof/>
                <w:webHidden/>
              </w:rPr>
              <w:instrText xml:space="preserve"> PAGEREF _Toc205546142 \h </w:instrText>
            </w:r>
            <w:r>
              <w:rPr>
                <w:noProof/>
                <w:webHidden/>
              </w:rPr>
            </w:r>
            <w:r>
              <w:rPr>
                <w:noProof/>
                <w:webHidden/>
              </w:rPr>
              <w:fldChar w:fldCharType="separate"/>
            </w:r>
            <w:r w:rsidR="009D20F3">
              <w:rPr>
                <w:noProof/>
                <w:webHidden/>
              </w:rPr>
              <w:t>17</w:t>
            </w:r>
            <w:r>
              <w:rPr>
                <w:noProof/>
                <w:webHidden/>
              </w:rPr>
              <w:fldChar w:fldCharType="end"/>
            </w:r>
          </w:hyperlink>
        </w:p>
        <w:p w14:paraId="772356FB" w14:textId="4F316C1E" w:rsidR="00584301" w:rsidRDefault="00584301">
          <w:pPr>
            <w:pStyle w:val="TOC2"/>
            <w:tabs>
              <w:tab w:val="right" w:leader="dot" w:pos="10456"/>
            </w:tabs>
            <w:rPr>
              <w:rFonts w:eastAsiaTheme="minorEastAsia"/>
              <w:noProof/>
              <w:kern w:val="2"/>
              <w:sz w:val="24"/>
              <w:szCs w:val="24"/>
              <w:lang w:eastAsia="en-GB"/>
              <w14:ligatures w14:val="standardContextual"/>
            </w:rPr>
          </w:pPr>
          <w:hyperlink w:anchor="_Toc205546143" w:history="1">
            <w:r w:rsidRPr="00714F64">
              <w:rPr>
                <w:rStyle w:val="Hyperlink"/>
                <w:rFonts w:cstheme="majorHAnsi"/>
                <w:noProof/>
              </w:rPr>
              <w:t>The role of the Supervising Tutor</w:t>
            </w:r>
            <w:r>
              <w:rPr>
                <w:noProof/>
                <w:webHidden/>
              </w:rPr>
              <w:tab/>
            </w:r>
            <w:r>
              <w:rPr>
                <w:noProof/>
                <w:webHidden/>
              </w:rPr>
              <w:fldChar w:fldCharType="begin"/>
            </w:r>
            <w:r>
              <w:rPr>
                <w:noProof/>
                <w:webHidden/>
              </w:rPr>
              <w:instrText xml:space="preserve"> PAGEREF _Toc205546143 \h </w:instrText>
            </w:r>
            <w:r>
              <w:rPr>
                <w:noProof/>
                <w:webHidden/>
              </w:rPr>
            </w:r>
            <w:r>
              <w:rPr>
                <w:noProof/>
                <w:webHidden/>
              </w:rPr>
              <w:fldChar w:fldCharType="separate"/>
            </w:r>
            <w:r w:rsidR="009D20F3">
              <w:rPr>
                <w:noProof/>
                <w:webHidden/>
              </w:rPr>
              <w:t>17</w:t>
            </w:r>
            <w:r>
              <w:rPr>
                <w:noProof/>
                <w:webHidden/>
              </w:rPr>
              <w:fldChar w:fldCharType="end"/>
            </w:r>
          </w:hyperlink>
        </w:p>
        <w:p w14:paraId="21CCC0F0" w14:textId="42CD9FCC" w:rsidR="00584301" w:rsidRDefault="00584301">
          <w:pPr>
            <w:pStyle w:val="TOC2"/>
            <w:tabs>
              <w:tab w:val="right" w:leader="dot" w:pos="10456"/>
            </w:tabs>
            <w:rPr>
              <w:rFonts w:eastAsiaTheme="minorEastAsia"/>
              <w:noProof/>
              <w:kern w:val="2"/>
              <w:sz w:val="24"/>
              <w:szCs w:val="24"/>
              <w:lang w:eastAsia="en-GB"/>
              <w14:ligatures w14:val="standardContextual"/>
            </w:rPr>
          </w:pPr>
          <w:hyperlink w:anchor="_Toc205546144" w:history="1">
            <w:r w:rsidRPr="00714F64">
              <w:rPr>
                <w:rStyle w:val="Hyperlink"/>
                <w:rFonts w:cstheme="majorHAnsi"/>
                <w:noProof/>
              </w:rPr>
              <w:t>Specifics of the role</w:t>
            </w:r>
            <w:r>
              <w:rPr>
                <w:noProof/>
                <w:webHidden/>
              </w:rPr>
              <w:tab/>
            </w:r>
            <w:r>
              <w:rPr>
                <w:noProof/>
                <w:webHidden/>
              </w:rPr>
              <w:fldChar w:fldCharType="begin"/>
            </w:r>
            <w:r>
              <w:rPr>
                <w:noProof/>
                <w:webHidden/>
              </w:rPr>
              <w:instrText xml:space="preserve"> PAGEREF _Toc205546144 \h </w:instrText>
            </w:r>
            <w:r>
              <w:rPr>
                <w:noProof/>
                <w:webHidden/>
              </w:rPr>
            </w:r>
            <w:r>
              <w:rPr>
                <w:noProof/>
                <w:webHidden/>
              </w:rPr>
              <w:fldChar w:fldCharType="separate"/>
            </w:r>
            <w:r w:rsidR="009D20F3">
              <w:rPr>
                <w:noProof/>
                <w:webHidden/>
              </w:rPr>
              <w:t>17</w:t>
            </w:r>
            <w:r>
              <w:rPr>
                <w:noProof/>
                <w:webHidden/>
              </w:rPr>
              <w:fldChar w:fldCharType="end"/>
            </w:r>
          </w:hyperlink>
        </w:p>
        <w:p w14:paraId="47128470" w14:textId="4E1878AC" w:rsidR="00584301" w:rsidRDefault="00584301">
          <w:pPr>
            <w:pStyle w:val="TOC2"/>
            <w:tabs>
              <w:tab w:val="right" w:leader="dot" w:pos="10456"/>
            </w:tabs>
            <w:rPr>
              <w:rFonts w:eastAsiaTheme="minorEastAsia"/>
              <w:noProof/>
              <w:kern w:val="2"/>
              <w:sz w:val="24"/>
              <w:szCs w:val="24"/>
              <w:lang w:eastAsia="en-GB"/>
              <w14:ligatures w14:val="standardContextual"/>
            </w:rPr>
          </w:pPr>
          <w:hyperlink w:anchor="_Toc205546145" w:history="1">
            <w:r w:rsidRPr="00714F64">
              <w:rPr>
                <w:rStyle w:val="Hyperlink"/>
                <w:rFonts w:cstheme="majorHAnsi"/>
                <w:noProof/>
                <w:lang w:val="en-US"/>
              </w:rPr>
              <w:t>The role of the Mentor</w:t>
            </w:r>
            <w:r>
              <w:rPr>
                <w:noProof/>
                <w:webHidden/>
              </w:rPr>
              <w:tab/>
            </w:r>
            <w:r>
              <w:rPr>
                <w:noProof/>
                <w:webHidden/>
              </w:rPr>
              <w:fldChar w:fldCharType="begin"/>
            </w:r>
            <w:r>
              <w:rPr>
                <w:noProof/>
                <w:webHidden/>
              </w:rPr>
              <w:instrText xml:space="preserve"> PAGEREF _Toc205546145 \h </w:instrText>
            </w:r>
            <w:r>
              <w:rPr>
                <w:noProof/>
                <w:webHidden/>
              </w:rPr>
            </w:r>
            <w:r>
              <w:rPr>
                <w:noProof/>
                <w:webHidden/>
              </w:rPr>
              <w:fldChar w:fldCharType="separate"/>
            </w:r>
            <w:r w:rsidR="009D20F3">
              <w:rPr>
                <w:noProof/>
                <w:webHidden/>
              </w:rPr>
              <w:t>18</w:t>
            </w:r>
            <w:r>
              <w:rPr>
                <w:noProof/>
                <w:webHidden/>
              </w:rPr>
              <w:fldChar w:fldCharType="end"/>
            </w:r>
          </w:hyperlink>
        </w:p>
        <w:p w14:paraId="2C6FA0F1" w14:textId="20FCB3CE" w:rsidR="00584301" w:rsidRDefault="00584301">
          <w:pPr>
            <w:pStyle w:val="TOC2"/>
            <w:tabs>
              <w:tab w:val="right" w:leader="dot" w:pos="10456"/>
            </w:tabs>
            <w:rPr>
              <w:rFonts w:eastAsiaTheme="minorEastAsia"/>
              <w:noProof/>
              <w:kern w:val="2"/>
              <w:sz w:val="24"/>
              <w:szCs w:val="24"/>
              <w:lang w:eastAsia="en-GB"/>
              <w14:ligatures w14:val="standardContextual"/>
            </w:rPr>
          </w:pPr>
          <w:hyperlink w:anchor="_Toc205546146" w:history="1">
            <w:r w:rsidRPr="00714F64">
              <w:rPr>
                <w:rStyle w:val="Hyperlink"/>
                <w:rFonts w:cstheme="majorHAnsi"/>
                <w:noProof/>
              </w:rPr>
              <w:t>Initial Teacher Training Co-ordinator (ITTCo):</w:t>
            </w:r>
            <w:r>
              <w:rPr>
                <w:noProof/>
                <w:webHidden/>
              </w:rPr>
              <w:tab/>
            </w:r>
            <w:r>
              <w:rPr>
                <w:noProof/>
                <w:webHidden/>
              </w:rPr>
              <w:fldChar w:fldCharType="begin"/>
            </w:r>
            <w:r>
              <w:rPr>
                <w:noProof/>
                <w:webHidden/>
              </w:rPr>
              <w:instrText xml:space="preserve"> PAGEREF _Toc205546146 \h </w:instrText>
            </w:r>
            <w:r>
              <w:rPr>
                <w:noProof/>
                <w:webHidden/>
              </w:rPr>
            </w:r>
            <w:r>
              <w:rPr>
                <w:noProof/>
                <w:webHidden/>
              </w:rPr>
              <w:fldChar w:fldCharType="separate"/>
            </w:r>
            <w:r w:rsidR="009D20F3">
              <w:rPr>
                <w:noProof/>
                <w:webHidden/>
              </w:rPr>
              <w:t>19</w:t>
            </w:r>
            <w:r>
              <w:rPr>
                <w:noProof/>
                <w:webHidden/>
              </w:rPr>
              <w:fldChar w:fldCharType="end"/>
            </w:r>
          </w:hyperlink>
        </w:p>
        <w:p w14:paraId="517E18BD" w14:textId="777E48D5" w:rsidR="00584301" w:rsidRDefault="00584301">
          <w:pPr>
            <w:pStyle w:val="TOC2"/>
            <w:tabs>
              <w:tab w:val="right" w:leader="dot" w:pos="10456"/>
            </w:tabs>
            <w:rPr>
              <w:rFonts w:eastAsiaTheme="minorEastAsia"/>
              <w:noProof/>
              <w:kern w:val="2"/>
              <w:sz w:val="24"/>
              <w:szCs w:val="24"/>
              <w:lang w:eastAsia="en-GB"/>
              <w14:ligatures w14:val="standardContextual"/>
            </w:rPr>
          </w:pPr>
          <w:hyperlink w:anchor="_Toc205546147" w:history="1">
            <w:r w:rsidRPr="00714F64">
              <w:rPr>
                <w:rStyle w:val="Hyperlink"/>
                <w:rFonts w:cstheme="majorHAnsi"/>
                <w:noProof/>
                <w:lang w:val="en-US"/>
              </w:rPr>
              <w:t>ITaPs (Intensive Teaching and Practice)</w:t>
            </w:r>
            <w:r>
              <w:rPr>
                <w:noProof/>
                <w:webHidden/>
              </w:rPr>
              <w:tab/>
            </w:r>
            <w:r>
              <w:rPr>
                <w:noProof/>
                <w:webHidden/>
              </w:rPr>
              <w:fldChar w:fldCharType="begin"/>
            </w:r>
            <w:r>
              <w:rPr>
                <w:noProof/>
                <w:webHidden/>
              </w:rPr>
              <w:instrText xml:space="preserve"> PAGEREF _Toc205546147 \h </w:instrText>
            </w:r>
            <w:r>
              <w:rPr>
                <w:noProof/>
                <w:webHidden/>
              </w:rPr>
            </w:r>
            <w:r>
              <w:rPr>
                <w:noProof/>
                <w:webHidden/>
              </w:rPr>
              <w:fldChar w:fldCharType="separate"/>
            </w:r>
            <w:r w:rsidR="009D20F3">
              <w:rPr>
                <w:noProof/>
                <w:webHidden/>
              </w:rPr>
              <w:t>22</w:t>
            </w:r>
            <w:r>
              <w:rPr>
                <w:noProof/>
                <w:webHidden/>
              </w:rPr>
              <w:fldChar w:fldCharType="end"/>
            </w:r>
          </w:hyperlink>
        </w:p>
        <w:p w14:paraId="6D87E6AB" w14:textId="6899E469" w:rsidR="00584301" w:rsidRDefault="00584301">
          <w:pPr>
            <w:pStyle w:val="TOC2"/>
            <w:tabs>
              <w:tab w:val="right" w:leader="dot" w:pos="10456"/>
            </w:tabs>
            <w:rPr>
              <w:rFonts w:eastAsiaTheme="minorEastAsia"/>
              <w:noProof/>
              <w:kern w:val="2"/>
              <w:sz w:val="24"/>
              <w:szCs w:val="24"/>
              <w:lang w:eastAsia="en-GB"/>
              <w14:ligatures w14:val="standardContextual"/>
            </w:rPr>
          </w:pPr>
          <w:hyperlink w:anchor="_Toc205546148" w:history="1">
            <w:r w:rsidRPr="00714F64">
              <w:rPr>
                <w:rStyle w:val="Hyperlink"/>
                <w:rFonts w:cstheme="majorHAnsi"/>
                <w:noProof/>
              </w:rPr>
              <w:t>Ensuring Compliance</w:t>
            </w:r>
            <w:r>
              <w:rPr>
                <w:noProof/>
                <w:webHidden/>
              </w:rPr>
              <w:tab/>
            </w:r>
            <w:r>
              <w:rPr>
                <w:noProof/>
                <w:webHidden/>
              </w:rPr>
              <w:fldChar w:fldCharType="begin"/>
            </w:r>
            <w:r>
              <w:rPr>
                <w:noProof/>
                <w:webHidden/>
              </w:rPr>
              <w:instrText xml:space="preserve"> PAGEREF _Toc205546148 \h </w:instrText>
            </w:r>
            <w:r>
              <w:rPr>
                <w:noProof/>
                <w:webHidden/>
              </w:rPr>
            </w:r>
            <w:r>
              <w:rPr>
                <w:noProof/>
                <w:webHidden/>
              </w:rPr>
              <w:fldChar w:fldCharType="separate"/>
            </w:r>
            <w:r w:rsidR="009D20F3">
              <w:rPr>
                <w:noProof/>
                <w:webHidden/>
              </w:rPr>
              <w:t>22</w:t>
            </w:r>
            <w:r>
              <w:rPr>
                <w:noProof/>
                <w:webHidden/>
              </w:rPr>
              <w:fldChar w:fldCharType="end"/>
            </w:r>
          </w:hyperlink>
        </w:p>
        <w:p w14:paraId="11A9306D" w14:textId="10FF6A80" w:rsidR="00584301" w:rsidRDefault="00584301">
          <w:pPr>
            <w:pStyle w:val="TOC2"/>
            <w:tabs>
              <w:tab w:val="right" w:leader="dot" w:pos="10456"/>
            </w:tabs>
            <w:rPr>
              <w:rFonts w:eastAsiaTheme="minorEastAsia"/>
              <w:noProof/>
              <w:kern w:val="2"/>
              <w:sz w:val="24"/>
              <w:szCs w:val="24"/>
              <w:lang w:eastAsia="en-GB"/>
              <w14:ligatures w14:val="standardContextual"/>
            </w:rPr>
          </w:pPr>
          <w:hyperlink w:anchor="_Toc205546149" w:history="1">
            <w:r w:rsidRPr="00714F64">
              <w:rPr>
                <w:rStyle w:val="Hyperlink"/>
                <w:rFonts w:cstheme="majorHAnsi"/>
                <w:noProof/>
              </w:rPr>
              <w:t>How the training programme works</w:t>
            </w:r>
            <w:r>
              <w:rPr>
                <w:noProof/>
                <w:webHidden/>
              </w:rPr>
              <w:tab/>
            </w:r>
            <w:r>
              <w:rPr>
                <w:noProof/>
                <w:webHidden/>
              </w:rPr>
              <w:fldChar w:fldCharType="begin"/>
            </w:r>
            <w:r>
              <w:rPr>
                <w:noProof/>
                <w:webHidden/>
              </w:rPr>
              <w:instrText xml:space="preserve"> PAGEREF _Toc205546149 \h </w:instrText>
            </w:r>
            <w:r>
              <w:rPr>
                <w:noProof/>
                <w:webHidden/>
              </w:rPr>
            </w:r>
            <w:r>
              <w:rPr>
                <w:noProof/>
                <w:webHidden/>
              </w:rPr>
              <w:fldChar w:fldCharType="separate"/>
            </w:r>
            <w:r w:rsidR="009D20F3">
              <w:rPr>
                <w:noProof/>
                <w:webHidden/>
              </w:rPr>
              <w:t>22</w:t>
            </w:r>
            <w:r>
              <w:rPr>
                <w:noProof/>
                <w:webHidden/>
              </w:rPr>
              <w:fldChar w:fldCharType="end"/>
            </w:r>
          </w:hyperlink>
        </w:p>
        <w:p w14:paraId="22B37448" w14:textId="32FEA837" w:rsidR="00584301" w:rsidRDefault="00584301">
          <w:pPr>
            <w:pStyle w:val="TOC2"/>
            <w:tabs>
              <w:tab w:val="right" w:leader="dot" w:pos="10456"/>
            </w:tabs>
            <w:rPr>
              <w:rFonts w:eastAsiaTheme="minorEastAsia"/>
              <w:noProof/>
              <w:kern w:val="2"/>
              <w:sz w:val="24"/>
              <w:szCs w:val="24"/>
              <w:lang w:eastAsia="en-GB"/>
              <w14:ligatures w14:val="standardContextual"/>
            </w:rPr>
          </w:pPr>
          <w:hyperlink w:anchor="_Toc205546150" w:history="1">
            <w:r w:rsidRPr="00714F64">
              <w:rPr>
                <w:rStyle w:val="Hyperlink"/>
                <w:rFonts w:cstheme="majorHAnsi"/>
                <w:noProof/>
                <w:lang w:val="en-US"/>
              </w:rPr>
              <w:t>Starting each experience:</w:t>
            </w:r>
            <w:r>
              <w:rPr>
                <w:noProof/>
                <w:webHidden/>
              </w:rPr>
              <w:tab/>
            </w:r>
            <w:r>
              <w:rPr>
                <w:noProof/>
                <w:webHidden/>
              </w:rPr>
              <w:fldChar w:fldCharType="begin"/>
            </w:r>
            <w:r>
              <w:rPr>
                <w:noProof/>
                <w:webHidden/>
              </w:rPr>
              <w:instrText xml:space="preserve"> PAGEREF _Toc205546150 \h </w:instrText>
            </w:r>
            <w:r>
              <w:rPr>
                <w:noProof/>
                <w:webHidden/>
              </w:rPr>
            </w:r>
            <w:r>
              <w:rPr>
                <w:noProof/>
                <w:webHidden/>
              </w:rPr>
              <w:fldChar w:fldCharType="separate"/>
            </w:r>
            <w:r w:rsidR="009D20F3">
              <w:rPr>
                <w:noProof/>
                <w:webHidden/>
              </w:rPr>
              <w:t>23</w:t>
            </w:r>
            <w:r>
              <w:rPr>
                <w:noProof/>
                <w:webHidden/>
              </w:rPr>
              <w:fldChar w:fldCharType="end"/>
            </w:r>
          </w:hyperlink>
        </w:p>
        <w:p w14:paraId="5980A7DA" w14:textId="7539E3FA" w:rsidR="00584301" w:rsidRDefault="00584301">
          <w:pPr>
            <w:pStyle w:val="TOC2"/>
            <w:tabs>
              <w:tab w:val="right" w:leader="dot" w:pos="10456"/>
            </w:tabs>
            <w:rPr>
              <w:rFonts w:eastAsiaTheme="minorEastAsia"/>
              <w:noProof/>
              <w:kern w:val="2"/>
              <w:sz w:val="24"/>
              <w:szCs w:val="24"/>
              <w:lang w:eastAsia="en-GB"/>
              <w14:ligatures w14:val="standardContextual"/>
            </w:rPr>
          </w:pPr>
          <w:hyperlink w:anchor="_Toc205546151" w:history="1">
            <w:r w:rsidRPr="00714F64">
              <w:rPr>
                <w:rStyle w:val="Hyperlink"/>
                <w:rFonts w:cstheme="majorHAnsi"/>
                <w:noProof/>
              </w:rPr>
              <w:t>Learning Timetable</w:t>
            </w:r>
            <w:r>
              <w:rPr>
                <w:noProof/>
                <w:webHidden/>
              </w:rPr>
              <w:tab/>
            </w:r>
            <w:r>
              <w:rPr>
                <w:noProof/>
                <w:webHidden/>
              </w:rPr>
              <w:fldChar w:fldCharType="begin"/>
            </w:r>
            <w:r>
              <w:rPr>
                <w:noProof/>
                <w:webHidden/>
              </w:rPr>
              <w:instrText xml:space="preserve"> PAGEREF _Toc205546151 \h </w:instrText>
            </w:r>
            <w:r>
              <w:rPr>
                <w:noProof/>
                <w:webHidden/>
              </w:rPr>
            </w:r>
            <w:r>
              <w:rPr>
                <w:noProof/>
                <w:webHidden/>
              </w:rPr>
              <w:fldChar w:fldCharType="separate"/>
            </w:r>
            <w:r w:rsidR="009D20F3">
              <w:rPr>
                <w:noProof/>
                <w:webHidden/>
              </w:rPr>
              <w:t>24</w:t>
            </w:r>
            <w:r>
              <w:rPr>
                <w:noProof/>
                <w:webHidden/>
              </w:rPr>
              <w:fldChar w:fldCharType="end"/>
            </w:r>
          </w:hyperlink>
        </w:p>
        <w:p w14:paraId="37B42ACA" w14:textId="1EB826B0" w:rsidR="00584301" w:rsidRDefault="00584301">
          <w:pPr>
            <w:pStyle w:val="TOC2"/>
            <w:tabs>
              <w:tab w:val="right" w:leader="dot" w:pos="10456"/>
            </w:tabs>
            <w:rPr>
              <w:rFonts w:eastAsiaTheme="minorEastAsia"/>
              <w:noProof/>
              <w:kern w:val="2"/>
              <w:sz w:val="24"/>
              <w:szCs w:val="24"/>
              <w:lang w:eastAsia="en-GB"/>
              <w14:ligatures w14:val="standardContextual"/>
            </w:rPr>
          </w:pPr>
          <w:hyperlink w:anchor="_Toc205546152" w:history="1">
            <w:r w:rsidRPr="00714F64">
              <w:rPr>
                <w:rStyle w:val="Hyperlink"/>
                <w:rFonts w:cstheme="majorHAnsi"/>
                <w:noProof/>
                <w:lang w:val="en-US"/>
              </w:rPr>
              <w:t>Curriculum Coverage</w:t>
            </w:r>
            <w:r>
              <w:rPr>
                <w:noProof/>
                <w:webHidden/>
              </w:rPr>
              <w:tab/>
            </w:r>
            <w:r>
              <w:rPr>
                <w:noProof/>
                <w:webHidden/>
              </w:rPr>
              <w:fldChar w:fldCharType="begin"/>
            </w:r>
            <w:r>
              <w:rPr>
                <w:noProof/>
                <w:webHidden/>
              </w:rPr>
              <w:instrText xml:space="preserve"> PAGEREF _Toc205546152 \h </w:instrText>
            </w:r>
            <w:r>
              <w:rPr>
                <w:noProof/>
                <w:webHidden/>
              </w:rPr>
            </w:r>
            <w:r>
              <w:rPr>
                <w:noProof/>
                <w:webHidden/>
              </w:rPr>
              <w:fldChar w:fldCharType="separate"/>
            </w:r>
            <w:r w:rsidR="009D20F3">
              <w:rPr>
                <w:noProof/>
                <w:webHidden/>
              </w:rPr>
              <w:t>24</w:t>
            </w:r>
            <w:r>
              <w:rPr>
                <w:noProof/>
                <w:webHidden/>
              </w:rPr>
              <w:fldChar w:fldCharType="end"/>
            </w:r>
          </w:hyperlink>
        </w:p>
        <w:p w14:paraId="15DA63FF" w14:textId="32A786F7" w:rsidR="00584301" w:rsidRDefault="00584301">
          <w:pPr>
            <w:pStyle w:val="TOC2"/>
            <w:tabs>
              <w:tab w:val="right" w:leader="dot" w:pos="10456"/>
            </w:tabs>
            <w:rPr>
              <w:rFonts w:eastAsiaTheme="minorEastAsia"/>
              <w:noProof/>
              <w:kern w:val="2"/>
              <w:sz w:val="24"/>
              <w:szCs w:val="24"/>
              <w:lang w:eastAsia="en-GB"/>
              <w14:ligatures w14:val="standardContextual"/>
            </w:rPr>
          </w:pPr>
          <w:hyperlink w:anchor="_Toc205546153" w:history="1">
            <w:r w:rsidRPr="00714F64">
              <w:rPr>
                <w:rStyle w:val="Hyperlink"/>
                <w:rFonts w:cstheme="majorHAnsi"/>
                <w:noProof/>
              </w:rPr>
              <w:t>Progression of planning:</w:t>
            </w:r>
            <w:r>
              <w:rPr>
                <w:noProof/>
                <w:webHidden/>
              </w:rPr>
              <w:tab/>
            </w:r>
            <w:r>
              <w:rPr>
                <w:noProof/>
                <w:webHidden/>
              </w:rPr>
              <w:fldChar w:fldCharType="begin"/>
            </w:r>
            <w:r>
              <w:rPr>
                <w:noProof/>
                <w:webHidden/>
              </w:rPr>
              <w:instrText xml:space="preserve"> PAGEREF _Toc205546153 \h </w:instrText>
            </w:r>
            <w:r>
              <w:rPr>
                <w:noProof/>
                <w:webHidden/>
              </w:rPr>
            </w:r>
            <w:r>
              <w:rPr>
                <w:noProof/>
                <w:webHidden/>
              </w:rPr>
              <w:fldChar w:fldCharType="separate"/>
            </w:r>
            <w:r w:rsidR="009D20F3">
              <w:rPr>
                <w:noProof/>
                <w:webHidden/>
              </w:rPr>
              <w:t>24</w:t>
            </w:r>
            <w:r>
              <w:rPr>
                <w:noProof/>
                <w:webHidden/>
              </w:rPr>
              <w:fldChar w:fldCharType="end"/>
            </w:r>
          </w:hyperlink>
        </w:p>
        <w:p w14:paraId="763AF497" w14:textId="4DA732B0" w:rsidR="00584301" w:rsidRDefault="00584301">
          <w:pPr>
            <w:pStyle w:val="TOC2"/>
            <w:tabs>
              <w:tab w:val="right" w:leader="dot" w:pos="10456"/>
            </w:tabs>
            <w:rPr>
              <w:rFonts w:eastAsiaTheme="minorEastAsia"/>
              <w:noProof/>
              <w:kern w:val="2"/>
              <w:sz w:val="24"/>
              <w:szCs w:val="24"/>
              <w:lang w:eastAsia="en-GB"/>
              <w14:ligatures w14:val="standardContextual"/>
            </w:rPr>
          </w:pPr>
          <w:hyperlink w:anchor="_Toc205546154" w:history="1">
            <w:r w:rsidRPr="00714F64">
              <w:rPr>
                <w:rStyle w:val="Hyperlink"/>
                <w:rFonts w:cstheme="majorHAnsi"/>
                <w:noProof/>
              </w:rPr>
              <w:t>Breadth of Curriculum Tracker</w:t>
            </w:r>
            <w:r>
              <w:rPr>
                <w:noProof/>
                <w:webHidden/>
              </w:rPr>
              <w:tab/>
            </w:r>
            <w:r>
              <w:rPr>
                <w:noProof/>
                <w:webHidden/>
              </w:rPr>
              <w:fldChar w:fldCharType="begin"/>
            </w:r>
            <w:r>
              <w:rPr>
                <w:noProof/>
                <w:webHidden/>
              </w:rPr>
              <w:instrText xml:space="preserve"> PAGEREF _Toc205546154 \h </w:instrText>
            </w:r>
            <w:r>
              <w:rPr>
                <w:noProof/>
                <w:webHidden/>
              </w:rPr>
            </w:r>
            <w:r>
              <w:rPr>
                <w:noProof/>
                <w:webHidden/>
              </w:rPr>
              <w:fldChar w:fldCharType="separate"/>
            </w:r>
            <w:r w:rsidR="009D20F3">
              <w:rPr>
                <w:noProof/>
                <w:webHidden/>
              </w:rPr>
              <w:t>26</w:t>
            </w:r>
            <w:r>
              <w:rPr>
                <w:noProof/>
                <w:webHidden/>
              </w:rPr>
              <w:fldChar w:fldCharType="end"/>
            </w:r>
          </w:hyperlink>
        </w:p>
        <w:p w14:paraId="4EC64595" w14:textId="034121C0" w:rsidR="00584301" w:rsidRDefault="00584301">
          <w:pPr>
            <w:pStyle w:val="TOC2"/>
            <w:tabs>
              <w:tab w:val="right" w:leader="dot" w:pos="10456"/>
            </w:tabs>
            <w:rPr>
              <w:rFonts w:eastAsiaTheme="minorEastAsia"/>
              <w:noProof/>
              <w:kern w:val="2"/>
              <w:sz w:val="24"/>
              <w:szCs w:val="24"/>
              <w:lang w:eastAsia="en-GB"/>
              <w14:ligatures w14:val="standardContextual"/>
            </w:rPr>
          </w:pPr>
          <w:hyperlink w:anchor="_Toc205546155" w:history="1">
            <w:r w:rsidRPr="00714F64">
              <w:rPr>
                <w:rStyle w:val="Hyperlink"/>
                <w:rFonts w:cstheme="majorHAnsi"/>
                <w:noProof/>
              </w:rPr>
              <w:t>Planning:</w:t>
            </w:r>
            <w:r>
              <w:rPr>
                <w:noProof/>
                <w:webHidden/>
              </w:rPr>
              <w:tab/>
            </w:r>
            <w:r>
              <w:rPr>
                <w:noProof/>
                <w:webHidden/>
              </w:rPr>
              <w:fldChar w:fldCharType="begin"/>
            </w:r>
            <w:r>
              <w:rPr>
                <w:noProof/>
                <w:webHidden/>
              </w:rPr>
              <w:instrText xml:space="preserve"> PAGEREF _Toc205546155 \h </w:instrText>
            </w:r>
            <w:r>
              <w:rPr>
                <w:noProof/>
                <w:webHidden/>
              </w:rPr>
            </w:r>
            <w:r>
              <w:rPr>
                <w:noProof/>
                <w:webHidden/>
              </w:rPr>
              <w:fldChar w:fldCharType="separate"/>
            </w:r>
            <w:r w:rsidR="009D20F3">
              <w:rPr>
                <w:noProof/>
                <w:webHidden/>
              </w:rPr>
              <w:t>26</w:t>
            </w:r>
            <w:r>
              <w:rPr>
                <w:noProof/>
                <w:webHidden/>
              </w:rPr>
              <w:fldChar w:fldCharType="end"/>
            </w:r>
          </w:hyperlink>
        </w:p>
        <w:p w14:paraId="2768415E" w14:textId="63D8BE07" w:rsidR="00584301" w:rsidRDefault="00584301">
          <w:pPr>
            <w:pStyle w:val="TOC2"/>
            <w:tabs>
              <w:tab w:val="right" w:leader="dot" w:pos="10456"/>
            </w:tabs>
            <w:rPr>
              <w:rFonts w:eastAsiaTheme="minorEastAsia"/>
              <w:noProof/>
              <w:kern w:val="2"/>
              <w:sz w:val="24"/>
              <w:szCs w:val="24"/>
              <w:lang w:eastAsia="en-GB"/>
              <w14:ligatures w14:val="standardContextual"/>
            </w:rPr>
          </w:pPr>
          <w:hyperlink w:anchor="_Toc205546156" w:history="1">
            <w:r w:rsidRPr="00714F64">
              <w:rPr>
                <w:rStyle w:val="Hyperlink"/>
                <w:rFonts w:cstheme="majorHAnsi"/>
                <w:noProof/>
              </w:rPr>
              <w:t>Lesson Observations:</w:t>
            </w:r>
            <w:r w:rsidRPr="00714F64">
              <w:rPr>
                <w:rStyle w:val="Hyperlink"/>
                <w:rFonts w:cstheme="majorHAnsi"/>
                <w:b/>
                <w:bCs/>
                <w:noProof/>
              </w:rPr>
              <w:t xml:space="preserve"> BY</w:t>
            </w:r>
            <w:r w:rsidRPr="00714F64">
              <w:rPr>
                <w:rStyle w:val="Hyperlink"/>
                <w:rFonts w:cstheme="majorHAnsi"/>
                <w:noProof/>
              </w:rPr>
              <w:t xml:space="preserve"> an RPT</w:t>
            </w:r>
            <w:r>
              <w:rPr>
                <w:noProof/>
                <w:webHidden/>
              </w:rPr>
              <w:tab/>
            </w:r>
            <w:r>
              <w:rPr>
                <w:noProof/>
                <w:webHidden/>
              </w:rPr>
              <w:fldChar w:fldCharType="begin"/>
            </w:r>
            <w:r>
              <w:rPr>
                <w:noProof/>
                <w:webHidden/>
              </w:rPr>
              <w:instrText xml:space="preserve"> PAGEREF _Toc205546156 \h </w:instrText>
            </w:r>
            <w:r>
              <w:rPr>
                <w:noProof/>
                <w:webHidden/>
              </w:rPr>
            </w:r>
            <w:r>
              <w:rPr>
                <w:noProof/>
                <w:webHidden/>
              </w:rPr>
              <w:fldChar w:fldCharType="separate"/>
            </w:r>
            <w:r w:rsidR="009D20F3">
              <w:rPr>
                <w:noProof/>
                <w:webHidden/>
              </w:rPr>
              <w:t>27</w:t>
            </w:r>
            <w:r>
              <w:rPr>
                <w:noProof/>
                <w:webHidden/>
              </w:rPr>
              <w:fldChar w:fldCharType="end"/>
            </w:r>
          </w:hyperlink>
        </w:p>
        <w:p w14:paraId="65A07DA0" w14:textId="2CA7E74A" w:rsidR="00584301" w:rsidRDefault="00584301">
          <w:pPr>
            <w:pStyle w:val="TOC2"/>
            <w:tabs>
              <w:tab w:val="right" w:leader="dot" w:pos="10456"/>
            </w:tabs>
            <w:rPr>
              <w:rFonts w:eastAsiaTheme="minorEastAsia"/>
              <w:noProof/>
              <w:kern w:val="2"/>
              <w:sz w:val="24"/>
              <w:szCs w:val="24"/>
              <w:lang w:eastAsia="en-GB"/>
              <w14:ligatures w14:val="standardContextual"/>
            </w:rPr>
          </w:pPr>
          <w:hyperlink w:anchor="_Toc205546157" w:history="1">
            <w:r w:rsidRPr="00714F64">
              <w:rPr>
                <w:rStyle w:val="Hyperlink"/>
                <w:rFonts w:cstheme="majorHAnsi"/>
                <w:noProof/>
              </w:rPr>
              <w:t xml:space="preserve">Lesson Observations: </w:t>
            </w:r>
            <w:r w:rsidRPr="00714F64">
              <w:rPr>
                <w:rStyle w:val="Hyperlink"/>
                <w:rFonts w:cstheme="majorHAnsi"/>
                <w:b/>
                <w:bCs/>
                <w:noProof/>
              </w:rPr>
              <w:t>Of</w:t>
            </w:r>
            <w:r w:rsidRPr="00714F64">
              <w:rPr>
                <w:rStyle w:val="Hyperlink"/>
                <w:rFonts w:cstheme="majorHAnsi"/>
                <w:noProof/>
              </w:rPr>
              <w:t xml:space="preserve"> an RPT</w:t>
            </w:r>
            <w:r>
              <w:rPr>
                <w:noProof/>
                <w:webHidden/>
              </w:rPr>
              <w:tab/>
            </w:r>
            <w:r>
              <w:rPr>
                <w:noProof/>
                <w:webHidden/>
              </w:rPr>
              <w:fldChar w:fldCharType="begin"/>
            </w:r>
            <w:r>
              <w:rPr>
                <w:noProof/>
                <w:webHidden/>
              </w:rPr>
              <w:instrText xml:space="preserve"> PAGEREF _Toc205546157 \h </w:instrText>
            </w:r>
            <w:r>
              <w:rPr>
                <w:noProof/>
                <w:webHidden/>
              </w:rPr>
            </w:r>
            <w:r>
              <w:rPr>
                <w:noProof/>
                <w:webHidden/>
              </w:rPr>
              <w:fldChar w:fldCharType="separate"/>
            </w:r>
            <w:r w:rsidR="009D20F3">
              <w:rPr>
                <w:noProof/>
                <w:webHidden/>
              </w:rPr>
              <w:t>27</w:t>
            </w:r>
            <w:r>
              <w:rPr>
                <w:noProof/>
                <w:webHidden/>
              </w:rPr>
              <w:fldChar w:fldCharType="end"/>
            </w:r>
          </w:hyperlink>
        </w:p>
        <w:p w14:paraId="59005218" w14:textId="5D47ABFC" w:rsidR="00584301" w:rsidRDefault="00584301">
          <w:pPr>
            <w:pStyle w:val="TOC2"/>
            <w:tabs>
              <w:tab w:val="right" w:leader="dot" w:pos="10456"/>
            </w:tabs>
            <w:rPr>
              <w:rFonts w:eastAsiaTheme="minorEastAsia"/>
              <w:noProof/>
              <w:kern w:val="2"/>
              <w:sz w:val="24"/>
              <w:szCs w:val="24"/>
              <w:lang w:eastAsia="en-GB"/>
              <w14:ligatures w14:val="standardContextual"/>
            </w:rPr>
          </w:pPr>
          <w:hyperlink w:anchor="_Toc205546158" w:history="1">
            <w:r w:rsidRPr="00714F64">
              <w:rPr>
                <w:rStyle w:val="Hyperlink"/>
                <w:rFonts w:cstheme="majorHAnsi"/>
                <w:noProof/>
              </w:rPr>
              <w:t>ePortfolio:</w:t>
            </w:r>
            <w:r>
              <w:rPr>
                <w:noProof/>
                <w:webHidden/>
              </w:rPr>
              <w:tab/>
            </w:r>
            <w:r>
              <w:rPr>
                <w:noProof/>
                <w:webHidden/>
              </w:rPr>
              <w:fldChar w:fldCharType="begin"/>
            </w:r>
            <w:r>
              <w:rPr>
                <w:noProof/>
                <w:webHidden/>
              </w:rPr>
              <w:instrText xml:space="preserve"> PAGEREF _Toc205546158 \h </w:instrText>
            </w:r>
            <w:r>
              <w:rPr>
                <w:noProof/>
                <w:webHidden/>
              </w:rPr>
            </w:r>
            <w:r>
              <w:rPr>
                <w:noProof/>
                <w:webHidden/>
              </w:rPr>
              <w:fldChar w:fldCharType="separate"/>
            </w:r>
            <w:r w:rsidR="009D20F3">
              <w:rPr>
                <w:noProof/>
                <w:webHidden/>
              </w:rPr>
              <w:t>28</w:t>
            </w:r>
            <w:r>
              <w:rPr>
                <w:noProof/>
                <w:webHidden/>
              </w:rPr>
              <w:fldChar w:fldCharType="end"/>
            </w:r>
          </w:hyperlink>
        </w:p>
        <w:p w14:paraId="7C5A3CEE" w14:textId="3B7931D4" w:rsidR="00584301" w:rsidRDefault="00584301">
          <w:pPr>
            <w:pStyle w:val="TOC2"/>
            <w:tabs>
              <w:tab w:val="right" w:leader="dot" w:pos="10456"/>
            </w:tabs>
            <w:rPr>
              <w:rFonts w:eastAsiaTheme="minorEastAsia"/>
              <w:noProof/>
              <w:kern w:val="2"/>
              <w:sz w:val="24"/>
              <w:szCs w:val="24"/>
              <w:lang w:eastAsia="en-GB"/>
              <w14:ligatures w14:val="standardContextual"/>
            </w:rPr>
          </w:pPr>
          <w:hyperlink w:anchor="_Toc205546159" w:history="1">
            <w:r w:rsidRPr="00714F64">
              <w:rPr>
                <w:rStyle w:val="Hyperlink"/>
                <w:rFonts w:cstheme="majorHAnsi"/>
                <w:noProof/>
              </w:rPr>
              <w:t>Needs Assessment:</w:t>
            </w:r>
            <w:r>
              <w:rPr>
                <w:noProof/>
                <w:webHidden/>
              </w:rPr>
              <w:tab/>
            </w:r>
            <w:r>
              <w:rPr>
                <w:noProof/>
                <w:webHidden/>
              </w:rPr>
              <w:fldChar w:fldCharType="begin"/>
            </w:r>
            <w:r>
              <w:rPr>
                <w:noProof/>
                <w:webHidden/>
              </w:rPr>
              <w:instrText xml:space="preserve"> PAGEREF _Toc205546159 \h </w:instrText>
            </w:r>
            <w:r>
              <w:rPr>
                <w:noProof/>
                <w:webHidden/>
              </w:rPr>
            </w:r>
            <w:r>
              <w:rPr>
                <w:noProof/>
                <w:webHidden/>
              </w:rPr>
              <w:fldChar w:fldCharType="separate"/>
            </w:r>
            <w:r w:rsidR="009D20F3">
              <w:rPr>
                <w:noProof/>
                <w:webHidden/>
              </w:rPr>
              <w:t>28</w:t>
            </w:r>
            <w:r>
              <w:rPr>
                <w:noProof/>
                <w:webHidden/>
              </w:rPr>
              <w:fldChar w:fldCharType="end"/>
            </w:r>
          </w:hyperlink>
        </w:p>
        <w:p w14:paraId="2CE06AFA" w14:textId="5134A45F" w:rsidR="00584301" w:rsidRDefault="00584301">
          <w:pPr>
            <w:pStyle w:val="TOC2"/>
            <w:tabs>
              <w:tab w:val="right" w:leader="dot" w:pos="10456"/>
            </w:tabs>
            <w:rPr>
              <w:rFonts w:eastAsiaTheme="minorEastAsia"/>
              <w:noProof/>
              <w:kern w:val="2"/>
              <w:sz w:val="24"/>
              <w:szCs w:val="24"/>
              <w:lang w:eastAsia="en-GB"/>
              <w14:ligatures w14:val="standardContextual"/>
            </w:rPr>
          </w:pPr>
          <w:hyperlink w:anchor="_Toc205546160" w:history="1">
            <w:r w:rsidRPr="00714F64">
              <w:rPr>
                <w:rStyle w:val="Hyperlink"/>
                <w:rFonts w:cstheme="majorHAnsi"/>
                <w:noProof/>
                <w:lang w:val="en-US"/>
              </w:rPr>
              <w:t>Assessment of Progress (AoP):</w:t>
            </w:r>
            <w:r>
              <w:rPr>
                <w:noProof/>
                <w:webHidden/>
              </w:rPr>
              <w:tab/>
            </w:r>
            <w:r>
              <w:rPr>
                <w:noProof/>
                <w:webHidden/>
              </w:rPr>
              <w:fldChar w:fldCharType="begin"/>
            </w:r>
            <w:r>
              <w:rPr>
                <w:noProof/>
                <w:webHidden/>
              </w:rPr>
              <w:instrText xml:space="preserve"> PAGEREF _Toc205546160 \h </w:instrText>
            </w:r>
            <w:r>
              <w:rPr>
                <w:noProof/>
                <w:webHidden/>
              </w:rPr>
            </w:r>
            <w:r>
              <w:rPr>
                <w:noProof/>
                <w:webHidden/>
              </w:rPr>
              <w:fldChar w:fldCharType="separate"/>
            </w:r>
            <w:r w:rsidR="009D20F3">
              <w:rPr>
                <w:noProof/>
                <w:webHidden/>
              </w:rPr>
              <w:t>28</w:t>
            </w:r>
            <w:r>
              <w:rPr>
                <w:noProof/>
                <w:webHidden/>
              </w:rPr>
              <w:fldChar w:fldCharType="end"/>
            </w:r>
          </w:hyperlink>
        </w:p>
        <w:p w14:paraId="3874BDAE" w14:textId="769DB958" w:rsidR="00584301" w:rsidRDefault="00584301">
          <w:pPr>
            <w:pStyle w:val="TOC2"/>
            <w:tabs>
              <w:tab w:val="right" w:leader="dot" w:pos="10456"/>
            </w:tabs>
            <w:rPr>
              <w:rFonts w:eastAsiaTheme="minorEastAsia"/>
              <w:noProof/>
              <w:kern w:val="2"/>
              <w:sz w:val="24"/>
              <w:szCs w:val="24"/>
              <w:lang w:eastAsia="en-GB"/>
              <w14:ligatures w14:val="standardContextual"/>
            </w:rPr>
          </w:pPr>
          <w:hyperlink w:anchor="_Toc205546161" w:history="1">
            <w:r w:rsidRPr="00714F64">
              <w:rPr>
                <w:rStyle w:val="Hyperlink"/>
                <w:rFonts w:cstheme="majorHAnsi"/>
                <w:noProof/>
              </w:rPr>
              <w:t>Teaching Files</w:t>
            </w:r>
            <w:r>
              <w:rPr>
                <w:noProof/>
                <w:webHidden/>
              </w:rPr>
              <w:tab/>
            </w:r>
            <w:r>
              <w:rPr>
                <w:noProof/>
                <w:webHidden/>
              </w:rPr>
              <w:fldChar w:fldCharType="begin"/>
            </w:r>
            <w:r>
              <w:rPr>
                <w:noProof/>
                <w:webHidden/>
              </w:rPr>
              <w:instrText xml:space="preserve"> PAGEREF _Toc205546161 \h </w:instrText>
            </w:r>
            <w:r>
              <w:rPr>
                <w:noProof/>
                <w:webHidden/>
              </w:rPr>
            </w:r>
            <w:r>
              <w:rPr>
                <w:noProof/>
                <w:webHidden/>
              </w:rPr>
              <w:fldChar w:fldCharType="separate"/>
            </w:r>
            <w:r w:rsidR="009D20F3">
              <w:rPr>
                <w:noProof/>
                <w:webHidden/>
              </w:rPr>
              <w:t>29</w:t>
            </w:r>
            <w:r>
              <w:rPr>
                <w:noProof/>
                <w:webHidden/>
              </w:rPr>
              <w:fldChar w:fldCharType="end"/>
            </w:r>
          </w:hyperlink>
        </w:p>
        <w:p w14:paraId="719D9346" w14:textId="705EA386" w:rsidR="00584301" w:rsidRDefault="00584301">
          <w:pPr>
            <w:pStyle w:val="TOC2"/>
            <w:tabs>
              <w:tab w:val="right" w:leader="dot" w:pos="10456"/>
            </w:tabs>
            <w:rPr>
              <w:rFonts w:eastAsiaTheme="minorEastAsia"/>
              <w:noProof/>
              <w:kern w:val="2"/>
              <w:sz w:val="24"/>
              <w:szCs w:val="24"/>
              <w:lang w:eastAsia="en-GB"/>
              <w14:ligatures w14:val="standardContextual"/>
            </w:rPr>
          </w:pPr>
          <w:hyperlink w:anchor="_Toc205546162" w:history="1">
            <w:r w:rsidRPr="00714F64">
              <w:rPr>
                <w:rStyle w:val="Hyperlink"/>
                <w:rFonts w:cstheme="majorHAnsi"/>
                <w:noProof/>
              </w:rPr>
              <w:t>Extra Support Form (ESF):</w:t>
            </w:r>
            <w:r>
              <w:rPr>
                <w:noProof/>
                <w:webHidden/>
              </w:rPr>
              <w:tab/>
            </w:r>
            <w:r>
              <w:rPr>
                <w:noProof/>
                <w:webHidden/>
              </w:rPr>
              <w:fldChar w:fldCharType="begin"/>
            </w:r>
            <w:r>
              <w:rPr>
                <w:noProof/>
                <w:webHidden/>
              </w:rPr>
              <w:instrText xml:space="preserve"> PAGEREF _Toc205546162 \h </w:instrText>
            </w:r>
            <w:r>
              <w:rPr>
                <w:noProof/>
                <w:webHidden/>
              </w:rPr>
            </w:r>
            <w:r>
              <w:rPr>
                <w:noProof/>
                <w:webHidden/>
              </w:rPr>
              <w:fldChar w:fldCharType="separate"/>
            </w:r>
            <w:r w:rsidR="009D20F3">
              <w:rPr>
                <w:noProof/>
                <w:webHidden/>
              </w:rPr>
              <w:t>29</w:t>
            </w:r>
            <w:r>
              <w:rPr>
                <w:noProof/>
                <w:webHidden/>
              </w:rPr>
              <w:fldChar w:fldCharType="end"/>
            </w:r>
          </w:hyperlink>
        </w:p>
        <w:p w14:paraId="4527E72E" w14:textId="11CAB1B7" w:rsidR="00584301" w:rsidRDefault="00584301">
          <w:pPr>
            <w:pStyle w:val="TOC2"/>
            <w:tabs>
              <w:tab w:val="right" w:leader="dot" w:pos="10456"/>
            </w:tabs>
            <w:rPr>
              <w:rFonts w:eastAsiaTheme="minorEastAsia"/>
              <w:noProof/>
              <w:kern w:val="2"/>
              <w:sz w:val="24"/>
              <w:szCs w:val="24"/>
              <w:lang w:eastAsia="en-GB"/>
              <w14:ligatures w14:val="standardContextual"/>
            </w:rPr>
          </w:pPr>
          <w:hyperlink w:anchor="_Toc205546163" w:history="1">
            <w:r w:rsidRPr="00714F64">
              <w:rPr>
                <w:rStyle w:val="Hyperlink"/>
                <w:rFonts w:cstheme="majorHAnsi"/>
                <w:noProof/>
              </w:rPr>
              <w:t>Cause for Concern Form (CfC):</w:t>
            </w:r>
            <w:r>
              <w:rPr>
                <w:noProof/>
                <w:webHidden/>
              </w:rPr>
              <w:tab/>
            </w:r>
            <w:r>
              <w:rPr>
                <w:noProof/>
                <w:webHidden/>
              </w:rPr>
              <w:fldChar w:fldCharType="begin"/>
            </w:r>
            <w:r>
              <w:rPr>
                <w:noProof/>
                <w:webHidden/>
              </w:rPr>
              <w:instrText xml:space="preserve"> PAGEREF _Toc205546163 \h </w:instrText>
            </w:r>
            <w:r>
              <w:rPr>
                <w:noProof/>
                <w:webHidden/>
              </w:rPr>
            </w:r>
            <w:r>
              <w:rPr>
                <w:noProof/>
                <w:webHidden/>
              </w:rPr>
              <w:fldChar w:fldCharType="separate"/>
            </w:r>
            <w:r w:rsidR="009D20F3">
              <w:rPr>
                <w:noProof/>
                <w:webHidden/>
              </w:rPr>
              <w:t>30</w:t>
            </w:r>
            <w:r>
              <w:rPr>
                <w:noProof/>
                <w:webHidden/>
              </w:rPr>
              <w:fldChar w:fldCharType="end"/>
            </w:r>
          </w:hyperlink>
        </w:p>
        <w:p w14:paraId="26DCA834" w14:textId="1AA0B420" w:rsidR="00584301" w:rsidRDefault="00584301">
          <w:pPr>
            <w:pStyle w:val="TOC2"/>
            <w:tabs>
              <w:tab w:val="right" w:leader="dot" w:pos="10456"/>
            </w:tabs>
            <w:rPr>
              <w:rFonts w:eastAsiaTheme="minorEastAsia"/>
              <w:noProof/>
              <w:kern w:val="2"/>
              <w:sz w:val="24"/>
              <w:szCs w:val="24"/>
              <w:lang w:eastAsia="en-GB"/>
              <w14:ligatures w14:val="standardContextual"/>
            </w:rPr>
          </w:pPr>
          <w:hyperlink w:anchor="_Toc205546164" w:history="1">
            <w:r w:rsidRPr="00714F64">
              <w:rPr>
                <w:rStyle w:val="Hyperlink"/>
                <w:rFonts w:cstheme="majorHAnsi"/>
                <w:noProof/>
                <w:lang w:val="en-US"/>
              </w:rPr>
              <w:t>Preparation for a visit / review point:</w:t>
            </w:r>
            <w:r>
              <w:rPr>
                <w:noProof/>
                <w:webHidden/>
              </w:rPr>
              <w:tab/>
            </w:r>
            <w:r>
              <w:rPr>
                <w:noProof/>
                <w:webHidden/>
              </w:rPr>
              <w:fldChar w:fldCharType="begin"/>
            </w:r>
            <w:r>
              <w:rPr>
                <w:noProof/>
                <w:webHidden/>
              </w:rPr>
              <w:instrText xml:space="preserve"> PAGEREF _Toc205546164 \h </w:instrText>
            </w:r>
            <w:r>
              <w:rPr>
                <w:noProof/>
                <w:webHidden/>
              </w:rPr>
            </w:r>
            <w:r>
              <w:rPr>
                <w:noProof/>
                <w:webHidden/>
              </w:rPr>
              <w:fldChar w:fldCharType="separate"/>
            </w:r>
            <w:r w:rsidR="009D20F3">
              <w:rPr>
                <w:noProof/>
                <w:webHidden/>
              </w:rPr>
              <w:t>31</w:t>
            </w:r>
            <w:r>
              <w:rPr>
                <w:noProof/>
                <w:webHidden/>
              </w:rPr>
              <w:fldChar w:fldCharType="end"/>
            </w:r>
          </w:hyperlink>
        </w:p>
        <w:p w14:paraId="7A2D9A38" w14:textId="63B5DE56" w:rsidR="00584301" w:rsidRDefault="00584301">
          <w:pPr>
            <w:pStyle w:val="TOC2"/>
            <w:tabs>
              <w:tab w:val="right" w:leader="dot" w:pos="10456"/>
            </w:tabs>
            <w:rPr>
              <w:rFonts w:eastAsiaTheme="minorEastAsia"/>
              <w:noProof/>
              <w:kern w:val="2"/>
              <w:sz w:val="24"/>
              <w:szCs w:val="24"/>
              <w:lang w:eastAsia="en-GB"/>
              <w14:ligatures w14:val="standardContextual"/>
            </w:rPr>
          </w:pPr>
          <w:hyperlink w:anchor="_Toc205546165" w:history="1">
            <w:r w:rsidRPr="00714F64">
              <w:rPr>
                <w:rStyle w:val="Hyperlink"/>
                <w:rFonts w:cstheme="majorHAnsi"/>
                <w:noProof/>
              </w:rPr>
              <w:t>Tutor visits</w:t>
            </w:r>
            <w:r>
              <w:rPr>
                <w:noProof/>
                <w:webHidden/>
              </w:rPr>
              <w:tab/>
            </w:r>
            <w:r>
              <w:rPr>
                <w:noProof/>
                <w:webHidden/>
              </w:rPr>
              <w:fldChar w:fldCharType="begin"/>
            </w:r>
            <w:r>
              <w:rPr>
                <w:noProof/>
                <w:webHidden/>
              </w:rPr>
              <w:instrText xml:space="preserve"> PAGEREF _Toc205546165 \h </w:instrText>
            </w:r>
            <w:r>
              <w:rPr>
                <w:noProof/>
                <w:webHidden/>
              </w:rPr>
            </w:r>
            <w:r>
              <w:rPr>
                <w:noProof/>
                <w:webHidden/>
              </w:rPr>
              <w:fldChar w:fldCharType="separate"/>
            </w:r>
            <w:r w:rsidR="009D20F3">
              <w:rPr>
                <w:noProof/>
                <w:webHidden/>
              </w:rPr>
              <w:t>31</w:t>
            </w:r>
            <w:r>
              <w:rPr>
                <w:noProof/>
                <w:webHidden/>
              </w:rPr>
              <w:fldChar w:fldCharType="end"/>
            </w:r>
          </w:hyperlink>
        </w:p>
        <w:p w14:paraId="4282538D" w14:textId="7B3C33D8" w:rsidR="00584301" w:rsidRDefault="00584301">
          <w:pPr>
            <w:pStyle w:val="TOC2"/>
            <w:tabs>
              <w:tab w:val="right" w:leader="dot" w:pos="10456"/>
            </w:tabs>
            <w:rPr>
              <w:rFonts w:eastAsiaTheme="minorEastAsia"/>
              <w:noProof/>
              <w:kern w:val="2"/>
              <w:sz w:val="24"/>
              <w:szCs w:val="24"/>
              <w:lang w:eastAsia="en-GB"/>
              <w14:ligatures w14:val="standardContextual"/>
            </w:rPr>
          </w:pPr>
          <w:hyperlink w:anchor="_Toc205546166" w:history="1">
            <w:r w:rsidRPr="00714F64">
              <w:rPr>
                <w:rStyle w:val="Hyperlink"/>
                <w:rFonts w:cstheme="majorHAnsi"/>
                <w:noProof/>
              </w:rPr>
              <w:t>Final Assessment and Progress Review Forms:</w:t>
            </w:r>
            <w:r>
              <w:rPr>
                <w:noProof/>
                <w:webHidden/>
              </w:rPr>
              <w:tab/>
            </w:r>
            <w:r>
              <w:rPr>
                <w:noProof/>
                <w:webHidden/>
              </w:rPr>
              <w:fldChar w:fldCharType="begin"/>
            </w:r>
            <w:r>
              <w:rPr>
                <w:noProof/>
                <w:webHidden/>
              </w:rPr>
              <w:instrText xml:space="preserve"> PAGEREF _Toc205546166 \h </w:instrText>
            </w:r>
            <w:r>
              <w:rPr>
                <w:noProof/>
                <w:webHidden/>
              </w:rPr>
            </w:r>
            <w:r>
              <w:rPr>
                <w:noProof/>
                <w:webHidden/>
              </w:rPr>
              <w:fldChar w:fldCharType="separate"/>
            </w:r>
            <w:r w:rsidR="009D20F3">
              <w:rPr>
                <w:noProof/>
                <w:webHidden/>
              </w:rPr>
              <w:t>31</w:t>
            </w:r>
            <w:r>
              <w:rPr>
                <w:noProof/>
                <w:webHidden/>
              </w:rPr>
              <w:fldChar w:fldCharType="end"/>
            </w:r>
          </w:hyperlink>
        </w:p>
        <w:p w14:paraId="1CCC0FC8" w14:textId="743F2EBC" w:rsidR="00584301" w:rsidRDefault="00584301">
          <w:pPr>
            <w:pStyle w:val="TOC2"/>
            <w:tabs>
              <w:tab w:val="right" w:leader="dot" w:pos="10456"/>
            </w:tabs>
            <w:rPr>
              <w:rFonts w:eastAsiaTheme="minorEastAsia"/>
              <w:noProof/>
              <w:kern w:val="2"/>
              <w:sz w:val="24"/>
              <w:szCs w:val="24"/>
              <w:lang w:eastAsia="en-GB"/>
              <w14:ligatures w14:val="standardContextual"/>
            </w:rPr>
          </w:pPr>
          <w:hyperlink w:anchor="_Toc205546167" w:history="1">
            <w:r w:rsidRPr="00714F64">
              <w:rPr>
                <w:rStyle w:val="Hyperlink"/>
                <w:rFonts w:cstheme="majorHAnsi"/>
                <w:noProof/>
              </w:rPr>
              <w:t>Failure to meet the Standards</w:t>
            </w:r>
            <w:r>
              <w:rPr>
                <w:noProof/>
                <w:webHidden/>
              </w:rPr>
              <w:tab/>
            </w:r>
            <w:r>
              <w:rPr>
                <w:noProof/>
                <w:webHidden/>
              </w:rPr>
              <w:fldChar w:fldCharType="begin"/>
            </w:r>
            <w:r>
              <w:rPr>
                <w:noProof/>
                <w:webHidden/>
              </w:rPr>
              <w:instrText xml:space="preserve"> PAGEREF _Toc205546167 \h </w:instrText>
            </w:r>
            <w:r>
              <w:rPr>
                <w:noProof/>
                <w:webHidden/>
              </w:rPr>
            </w:r>
            <w:r>
              <w:rPr>
                <w:noProof/>
                <w:webHidden/>
              </w:rPr>
              <w:fldChar w:fldCharType="separate"/>
            </w:r>
            <w:r w:rsidR="009D20F3">
              <w:rPr>
                <w:noProof/>
                <w:webHidden/>
              </w:rPr>
              <w:t>32</w:t>
            </w:r>
            <w:r>
              <w:rPr>
                <w:noProof/>
                <w:webHidden/>
              </w:rPr>
              <w:fldChar w:fldCharType="end"/>
            </w:r>
          </w:hyperlink>
        </w:p>
        <w:p w14:paraId="5B86310A" w14:textId="4E48A70C" w:rsidR="00584301" w:rsidRDefault="00584301">
          <w:pPr>
            <w:pStyle w:val="TOC1"/>
            <w:tabs>
              <w:tab w:val="right" w:leader="dot" w:pos="10456"/>
            </w:tabs>
            <w:rPr>
              <w:rFonts w:eastAsiaTheme="minorEastAsia"/>
              <w:noProof/>
              <w:kern w:val="2"/>
              <w:sz w:val="24"/>
              <w:szCs w:val="24"/>
              <w:lang w:eastAsia="en-GB"/>
              <w14:ligatures w14:val="standardContextual"/>
            </w:rPr>
          </w:pPr>
          <w:hyperlink w:anchor="_Toc205546168" w:history="1">
            <w:r w:rsidRPr="00714F64">
              <w:rPr>
                <w:rStyle w:val="Hyperlink"/>
                <w:rFonts w:cstheme="majorHAnsi"/>
                <w:noProof/>
              </w:rPr>
              <w:t>Appendix 1: Reading Partnership Teacher Attributes</w:t>
            </w:r>
            <w:r>
              <w:rPr>
                <w:noProof/>
                <w:webHidden/>
              </w:rPr>
              <w:tab/>
            </w:r>
            <w:r>
              <w:rPr>
                <w:noProof/>
                <w:webHidden/>
              </w:rPr>
              <w:fldChar w:fldCharType="begin"/>
            </w:r>
            <w:r>
              <w:rPr>
                <w:noProof/>
                <w:webHidden/>
              </w:rPr>
              <w:instrText xml:space="preserve"> PAGEREF _Toc205546168 \h </w:instrText>
            </w:r>
            <w:r>
              <w:rPr>
                <w:noProof/>
                <w:webHidden/>
              </w:rPr>
            </w:r>
            <w:r>
              <w:rPr>
                <w:noProof/>
                <w:webHidden/>
              </w:rPr>
              <w:fldChar w:fldCharType="separate"/>
            </w:r>
            <w:r w:rsidR="009D20F3">
              <w:rPr>
                <w:noProof/>
                <w:webHidden/>
              </w:rPr>
              <w:t>34</w:t>
            </w:r>
            <w:r>
              <w:rPr>
                <w:noProof/>
                <w:webHidden/>
              </w:rPr>
              <w:fldChar w:fldCharType="end"/>
            </w:r>
          </w:hyperlink>
        </w:p>
        <w:p w14:paraId="46142E1D" w14:textId="50E4F1BD" w:rsidR="00584301" w:rsidRDefault="00584301">
          <w:pPr>
            <w:pStyle w:val="TOC1"/>
            <w:tabs>
              <w:tab w:val="right" w:leader="dot" w:pos="10456"/>
            </w:tabs>
            <w:rPr>
              <w:rFonts w:eastAsiaTheme="minorEastAsia"/>
              <w:noProof/>
              <w:kern w:val="2"/>
              <w:sz w:val="24"/>
              <w:szCs w:val="24"/>
              <w:lang w:eastAsia="en-GB"/>
              <w14:ligatures w14:val="standardContextual"/>
            </w:rPr>
          </w:pPr>
          <w:hyperlink w:anchor="_Toc205546169" w:history="1">
            <w:r w:rsidRPr="00714F64">
              <w:rPr>
                <w:rStyle w:val="Hyperlink"/>
                <w:rFonts w:cstheme="majorHAnsi"/>
                <w:noProof/>
              </w:rPr>
              <w:t>Appendix 2: Mentor Expectations</w:t>
            </w:r>
            <w:r>
              <w:rPr>
                <w:noProof/>
                <w:webHidden/>
              </w:rPr>
              <w:tab/>
            </w:r>
            <w:r>
              <w:rPr>
                <w:noProof/>
                <w:webHidden/>
              </w:rPr>
              <w:fldChar w:fldCharType="begin"/>
            </w:r>
            <w:r>
              <w:rPr>
                <w:noProof/>
                <w:webHidden/>
              </w:rPr>
              <w:instrText xml:space="preserve"> PAGEREF _Toc205546169 \h </w:instrText>
            </w:r>
            <w:r>
              <w:rPr>
                <w:noProof/>
                <w:webHidden/>
              </w:rPr>
            </w:r>
            <w:r>
              <w:rPr>
                <w:noProof/>
                <w:webHidden/>
              </w:rPr>
              <w:fldChar w:fldCharType="separate"/>
            </w:r>
            <w:r w:rsidR="009D20F3">
              <w:rPr>
                <w:noProof/>
                <w:webHidden/>
              </w:rPr>
              <w:t>35</w:t>
            </w:r>
            <w:r>
              <w:rPr>
                <w:noProof/>
                <w:webHidden/>
              </w:rPr>
              <w:fldChar w:fldCharType="end"/>
            </w:r>
          </w:hyperlink>
        </w:p>
        <w:p w14:paraId="0F39F471" w14:textId="7116F4F8" w:rsidR="00584301" w:rsidRDefault="00584301">
          <w:pPr>
            <w:pStyle w:val="TOC1"/>
            <w:tabs>
              <w:tab w:val="right" w:leader="dot" w:pos="10456"/>
            </w:tabs>
            <w:rPr>
              <w:rFonts w:eastAsiaTheme="minorEastAsia"/>
              <w:noProof/>
              <w:kern w:val="2"/>
              <w:sz w:val="24"/>
              <w:szCs w:val="24"/>
              <w:lang w:eastAsia="en-GB"/>
              <w14:ligatures w14:val="standardContextual"/>
            </w:rPr>
          </w:pPr>
          <w:hyperlink w:anchor="_Toc205546170" w:history="1">
            <w:r w:rsidRPr="00714F64">
              <w:rPr>
                <w:rStyle w:val="Hyperlink"/>
                <w:rFonts w:cstheme="majorHAnsi"/>
                <w:noProof/>
              </w:rPr>
              <w:t>Appendix 3: First Mentor Meeting Checklist</w:t>
            </w:r>
            <w:r>
              <w:rPr>
                <w:noProof/>
                <w:webHidden/>
              </w:rPr>
              <w:tab/>
            </w:r>
            <w:r>
              <w:rPr>
                <w:noProof/>
                <w:webHidden/>
              </w:rPr>
              <w:fldChar w:fldCharType="begin"/>
            </w:r>
            <w:r>
              <w:rPr>
                <w:noProof/>
                <w:webHidden/>
              </w:rPr>
              <w:instrText xml:space="preserve"> PAGEREF _Toc205546170 \h </w:instrText>
            </w:r>
            <w:r>
              <w:rPr>
                <w:noProof/>
                <w:webHidden/>
              </w:rPr>
            </w:r>
            <w:r>
              <w:rPr>
                <w:noProof/>
                <w:webHidden/>
              </w:rPr>
              <w:fldChar w:fldCharType="separate"/>
            </w:r>
            <w:r w:rsidR="009D20F3">
              <w:rPr>
                <w:noProof/>
                <w:webHidden/>
              </w:rPr>
              <w:t>36</w:t>
            </w:r>
            <w:r>
              <w:rPr>
                <w:noProof/>
                <w:webHidden/>
              </w:rPr>
              <w:fldChar w:fldCharType="end"/>
            </w:r>
          </w:hyperlink>
        </w:p>
        <w:p w14:paraId="3D6347BA" w14:textId="335BBD89" w:rsidR="00584301" w:rsidRDefault="00584301">
          <w:pPr>
            <w:pStyle w:val="TOC1"/>
            <w:tabs>
              <w:tab w:val="right" w:leader="dot" w:pos="10456"/>
            </w:tabs>
            <w:rPr>
              <w:rFonts w:eastAsiaTheme="minorEastAsia"/>
              <w:noProof/>
              <w:kern w:val="2"/>
              <w:sz w:val="24"/>
              <w:szCs w:val="24"/>
              <w:lang w:eastAsia="en-GB"/>
              <w14:ligatures w14:val="standardContextual"/>
            </w:rPr>
          </w:pPr>
          <w:hyperlink w:anchor="_Toc205546171" w:history="1">
            <w:r w:rsidRPr="00854B4E">
              <w:rPr>
                <w:rStyle w:val="Hyperlink"/>
                <w:rFonts w:cstheme="majorHAnsi"/>
                <w:noProof/>
              </w:rPr>
              <w:t>Appendix 4 –</w:t>
            </w:r>
            <w:r w:rsidRPr="00854B4E">
              <w:rPr>
                <w:rStyle w:val="Hyperlink"/>
                <w:rFonts w:cstheme="majorHAnsi"/>
                <w:noProof/>
                <w:lang w:eastAsia="en-GB"/>
              </w:rPr>
              <w:t xml:space="preserve"> </w:t>
            </w:r>
            <w:r w:rsidRPr="00854B4E">
              <w:rPr>
                <w:rStyle w:val="Hyperlink"/>
                <w:rFonts w:cstheme="majorHAnsi"/>
                <w:noProof/>
              </w:rPr>
              <w:t>Lesson Planning Staged Support Flowchart</w:t>
            </w:r>
            <w:r w:rsidRPr="00854B4E">
              <w:rPr>
                <w:noProof/>
                <w:webHidden/>
              </w:rPr>
              <w:tab/>
            </w:r>
            <w:r w:rsidRPr="00854B4E">
              <w:rPr>
                <w:noProof/>
                <w:webHidden/>
              </w:rPr>
              <w:fldChar w:fldCharType="begin"/>
            </w:r>
            <w:r w:rsidRPr="00854B4E">
              <w:rPr>
                <w:noProof/>
                <w:webHidden/>
              </w:rPr>
              <w:instrText xml:space="preserve"> PAGEREF _Toc205546171 \h </w:instrText>
            </w:r>
            <w:r w:rsidRPr="00854B4E">
              <w:rPr>
                <w:noProof/>
                <w:webHidden/>
              </w:rPr>
            </w:r>
            <w:r w:rsidRPr="00854B4E">
              <w:rPr>
                <w:noProof/>
                <w:webHidden/>
              </w:rPr>
              <w:fldChar w:fldCharType="separate"/>
            </w:r>
            <w:r w:rsidR="009D20F3">
              <w:rPr>
                <w:noProof/>
                <w:webHidden/>
              </w:rPr>
              <w:t>38</w:t>
            </w:r>
            <w:r w:rsidRPr="00854B4E">
              <w:rPr>
                <w:noProof/>
                <w:webHidden/>
              </w:rPr>
              <w:fldChar w:fldCharType="end"/>
            </w:r>
          </w:hyperlink>
        </w:p>
        <w:p w14:paraId="24C378A6" w14:textId="7A5D7E4C" w:rsidR="00584301" w:rsidRDefault="00584301">
          <w:pPr>
            <w:pStyle w:val="TOC1"/>
            <w:tabs>
              <w:tab w:val="right" w:leader="dot" w:pos="10456"/>
            </w:tabs>
            <w:rPr>
              <w:rFonts w:eastAsiaTheme="minorEastAsia"/>
              <w:noProof/>
              <w:kern w:val="2"/>
              <w:sz w:val="24"/>
              <w:szCs w:val="24"/>
              <w:lang w:eastAsia="en-GB"/>
              <w14:ligatures w14:val="standardContextual"/>
            </w:rPr>
          </w:pPr>
          <w:hyperlink w:anchor="_Toc205546172" w:history="1">
            <w:r w:rsidRPr="00714F64">
              <w:rPr>
                <w:rStyle w:val="Hyperlink"/>
                <w:rFonts w:cstheme="majorHAnsi"/>
                <w:noProof/>
              </w:rPr>
              <w:t>Appendix 5: Review Point Checklist:</w:t>
            </w:r>
            <w:r>
              <w:rPr>
                <w:noProof/>
                <w:webHidden/>
              </w:rPr>
              <w:tab/>
            </w:r>
            <w:r>
              <w:rPr>
                <w:noProof/>
                <w:webHidden/>
              </w:rPr>
              <w:fldChar w:fldCharType="begin"/>
            </w:r>
            <w:r>
              <w:rPr>
                <w:noProof/>
                <w:webHidden/>
              </w:rPr>
              <w:instrText xml:space="preserve"> PAGEREF _Toc205546172 \h </w:instrText>
            </w:r>
            <w:r>
              <w:rPr>
                <w:noProof/>
                <w:webHidden/>
              </w:rPr>
            </w:r>
            <w:r>
              <w:rPr>
                <w:noProof/>
                <w:webHidden/>
              </w:rPr>
              <w:fldChar w:fldCharType="separate"/>
            </w:r>
            <w:r w:rsidR="009D20F3">
              <w:rPr>
                <w:noProof/>
                <w:webHidden/>
              </w:rPr>
              <w:t>40</w:t>
            </w:r>
            <w:r>
              <w:rPr>
                <w:noProof/>
                <w:webHidden/>
              </w:rPr>
              <w:fldChar w:fldCharType="end"/>
            </w:r>
          </w:hyperlink>
        </w:p>
        <w:p w14:paraId="79F8361E" w14:textId="2EA63109" w:rsidR="00584301" w:rsidRDefault="00584301">
          <w:pPr>
            <w:pStyle w:val="TOC1"/>
            <w:tabs>
              <w:tab w:val="right" w:leader="dot" w:pos="10456"/>
            </w:tabs>
            <w:rPr>
              <w:rFonts w:eastAsiaTheme="minorEastAsia"/>
              <w:noProof/>
              <w:kern w:val="2"/>
              <w:sz w:val="24"/>
              <w:szCs w:val="24"/>
              <w:lang w:eastAsia="en-GB"/>
              <w14:ligatures w14:val="standardContextual"/>
            </w:rPr>
          </w:pPr>
          <w:hyperlink w:anchor="_Toc205546173" w:history="1">
            <w:r w:rsidRPr="00714F64">
              <w:rPr>
                <w:rStyle w:val="Hyperlink"/>
                <w:rFonts w:eastAsiaTheme="majorEastAsia" w:cstheme="majorHAnsi"/>
                <w:noProof/>
              </w:rPr>
              <w:t>Appendix 6: Primary PGCE 2024-2025 Monitoring and reporting dates</w:t>
            </w:r>
            <w:r>
              <w:rPr>
                <w:noProof/>
                <w:webHidden/>
              </w:rPr>
              <w:tab/>
            </w:r>
            <w:r>
              <w:rPr>
                <w:noProof/>
                <w:webHidden/>
              </w:rPr>
              <w:fldChar w:fldCharType="begin"/>
            </w:r>
            <w:r>
              <w:rPr>
                <w:noProof/>
                <w:webHidden/>
              </w:rPr>
              <w:instrText xml:space="preserve"> PAGEREF _Toc205546173 \h </w:instrText>
            </w:r>
            <w:r>
              <w:rPr>
                <w:noProof/>
                <w:webHidden/>
              </w:rPr>
            </w:r>
            <w:r>
              <w:rPr>
                <w:noProof/>
                <w:webHidden/>
              </w:rPr>
              <w:fldChar w:fldCharType="separate"/>
            </w:r>
            <w:r w:rsidR="009D20F3">
              <w:rPr>
                <w:noProof/>
                <w:webHidden/>
              </w:rPr>
              <w:t>42</w:t>
            </w:r>
            <w:r>
              <w:rPr>
                <w:noProof/>
                <w:webHidden/>
              </w:rPr>
              <w:fldChar w:fldCharType="end"/>
            </w:r>
          </w:hyperlink>
        </w:p>
        <w:p w14:paraId="4241177B" w14:textId="6AC01780" w:rsidR="00584301" w:rsidRDefault="00584301">
          <w:pPr>
            <w:pStyle w:val="TOC1"/>
            <w:tabs>
              <w:tab w:val="right" w:leader="dot" w:pos="10456"/>
            </w:tabs>
            <w:rPr>
              <w:rFonts w:eastAsiaTheme="minorEastAsia"/>
              <w:noProof/>
              <w:kern w:val="2"/>
              <w:sz w:val="24"/>
              <w:szCs w:val="24"/>
              <w:lang w:eastAsia="en-GB"/>
              <w14:ligatures w14:val="standardContextual"/>
            </w:rPr>
          </w:pPr>
          <w:hyperlink w:anchor="_Toc205546174" w:history="1">
            <w:r w:rsidRPr="00714F64">
              <w:rPr>
                <w:rStyle w:val="Hyperlink"/>
                <w:rFonts w:cstheme="majorHAnsi"/>
                <w:noProof/>
              </w:rPr>
              <w:t>Appendix 7: Contents of ePortfolio (subject to change)</w:t>
            </w:r>
            <w:r>
              <w:rPr>
                <w:noProof/>
                <w:webHidden/>
              </w:rPr>
              <w:tab/>
            </w:r>
            <w:r>
              <w:rPr>
                <w:noProof/>
                <w:webHidden/>
              </w:rPr>
              <w:fldChar w:fldCharType="begin"/>
            </w:r>
            <w:r>
              <w:rPr>
                <w:noProof/>
                <w:webHidden/>
              </w:rPr>
              <w:instrText xml:space="preserve"> PAGEREF _Toc205546174 \h </w:instrText>
            </w:r>
            <w:r>
              <w:rPr>
                <w:noProof/>
                <w:webHidden/>
              </w:rPr>
            </w:r>
            <w:r>
              <w:rPr>
                <w:noProof/>
                <w:webHidden/>
              </w:rPr>
              <w:fldChar w:fldCharType="separate"/>
            </w:r>
            <w:r w:rsidR="009D20F3">
              <w:rPr>
                <w:noProof/>
                <w:webHidden/>
              </w:rPr>
              <w:t>44</w:t>
            </w:r>
            <w:r>
              <w:rPr>
                <w:noProof/>
                <w:webHidden/>
              </w:rPr>
              <w:fldChar w:fldCharType="end"/>
            </w:r>
          </w:hyperlink>
        </w:p>
        <w:p w14:paraId="562EA9D1" w14:textId="038B7D55" w:rsidR="00584301" w:rsidRDefault="00584301">
          <w:pPr>
            <w:pStyle w:val="TOC1"/>
            <w:tabs>
              <w:tab w:val="right" w:leader="dot" w:pos="10456"/>
            </w:tabs>
            <w:rPr>
              <w:rFonts w:eastAsiaTheme="minorEastAsia"/>
              <w:noProof/>
              <w:kern w:val="2"/>
              <w:sz w:val="24"/>
              <w:szCs w:val="24"/>
              <w:lang w:eastAsia="en-GB"/>
              <w14:ligatures w14:val="standardContextual"/>
            </w:rPr>
          </w:pPr>
          <w:hyperlink w:anchor="_Toc205546175" w:history="1">
            <w:r w:rsidRPr="00714F64">
              <w:rPr>
                <w:rStyle w:val="Hyperlink"/>
                <w:rFonts w:cstheme="majorHAnsi"/>
                <w:noProof/>
              </w:rPr>
              <w:t>Appendix 8: Guidance for Effective Lesson Feedback</w:t>
            </w:r>
            <w:r>
              <w:rPr>
                <w:noProof/>
                <w:webHidden/>
              </w:rPr>
              <w:tab/>
            </w:r>
            <w:r>
              <w:rPr>
                <w:noProof/>
                <w:webHidden/>
              </w:rPr>
              <w:fldChar w:fldCharType="begin"/>
            </w:r>
            <w:r>
              <w:rPr>
                <w:noProof/>
                <w:webHidden/>
              </w:rPr>
              <w:instrText xml:space="preserve"> PAGEREF _Toc205546175 \h </w:instrText>
            </w:r>
            <w:r>
              <w:rPr>
                <w:noProof/>
                <w:webHidden/>
              </w:rPr>
            </w:r>
            <w:r>
              <w:rPr>
                <w:noProof/>
                <w:webHidden/>
              </w:rPr>
              <w:fldChar w:fldCharType="separate"/>
            </w:r>
            <w:r w:rsidR="009D20F3">
              <w:rPr>
                <w:noProof/>
                <w:webHidden/>
              </w:rPr>
              <w:t>45</w:t>
            </w:r>
            <w:r>
              <w:rPr>
                <w:noProof/>
                <w:webHidden/>
              </w:rPr>
              <w:fldChar w:fldCharType="end"/>
            </w:r>
          </w:hyperlink>
        </w:p>
        <w:p w14:paraId="5735927D" w14:textId="3E64E526" w:rsidR="00584301" w:rsidRDefault="00584301">
          <w:pPr>
            <w:pStyle w:val="TOC1"/>
            <w:tabs>
              <w:tab w:val="right" w:leader="dot" w:pos="10456"/>
            </w:tabs>
            <w:rPr>
              <w:rFonts w:eastAsiaTheme="minorEastAsia"/>
              <w:noProof/>
              <w:kern w:val="2"/>
              <w:sz w:val="24"/>
              <w:szCs w:val="24"/>
              <w:lang w:eastAsia="en-GB"/>
              <w14:ligatures w14:val="standardContextual"/>
            </w:rPr>
          </w:pPr>
          <w:hyperlink w:anchor="_Toc205546176" w:history="1">
            <w:r w:rsidRPr="00714F64">
              <w:rPr>
                <w:rStyle w:val="Hyperlink"/>
                <w:rFonts w:cstheme="majorHAnsi"/>
                <w:noProof/>
              </w:rPr>
              <w:t>Appendix 9: Target Setting to Support Development</w:t>
            </w:r>
            <w:r>
              <w:rPr>
                <w:noProof/>
                <w:webHidden/>
              </w:rPr>
              <w:tab/>
            </w:r>
            <w:r>
              <w:rPr>
                <w:noProof/>
                <w:webHidden/>
              </w:rPr>
              <w:fldChar w:fldCharType="begin"/>
            </w:r>
            <w:r>
              <w:rPr>
                <w:noProof/>
                <w:webHidden/>
              </w:rPr>
              <w:instrText xml:space="preserve"> PAGEREF _Toc205546176 \h </w:instrText>
            </w:r>
            <w:r>
              <w:rPr>
                <w:noProof/>
                <w:webHidden/>
              </w:rPr>
            </w:r>
            <w:r>
              <w:rPr>
                <w:noProof/>
                <w:webHidden/>
              </w:rPr>
              <w:fldChar w:fldCharType="separate"/>
            </w:r>
            <w:r w:rsidR="009D20F3">
              <w:rPr>
                <w:noProof/>
                <w:webHidden/>
              </w:rPr>
              <w:t>47</w:t>
            </w:r>
            <w:r>
              <w:rPr>
                <w:noProof/>
                <w:webHidden/>
              </w:rPr>
              <w:fldChar w:fldCharType="end"/>
            </w:r>
          </w:hyperlink>
        </w:p>
        <w:p w14:paraId="3D419DE7" w14:textId="056E2765" w:rsidR="00584301" w:rsidRDefault="00584301">
          <w:pPr>
            <w:pStyle w:val="TOC1"/>
            <w:tabs>
              <w:tab w:val="right" w:leader="dot" w:pos="10456"/>
            </w:tabs>
            <w:rPr>
              <w:rFonts w:eastAsiaTheme="minorEastAsia"/>
              <w:noProof/>
              <w:kern w:val="2"/>
              <w:sz w:val="24"/>
              <w:szCs w:val="24"/>
              <w:lang w:eastAsia="en-GB"/>
              <w14:ligatures w14:val="standardContextual"/>
            </w:rPr>
          </w:pPr>
          <w:hyperlink w:anchor="_Toc205546177" w:history="1">
            <w:r w:rsidRPr="00714F64">
              <w:rPr>
                <w:rStyle w:val="Hyperlink"/>
                <w:rFonts w:cstheme="majorHAnsi"/>
                <w:noProof/>
              </w:rPr>
              <w:t>Appendix 10: Example of a completed weekly planner</w:t>
            </w:r>
            <w:r>
              <w:rPr>
                <w:noProof/>
                <w:webHidden/>
              </w:rPr>
              <w:tab/>
            </w:r>
            <w:r>
              <w:rPr>
                <w:noProof/>
                <w:webHidden/>
              </w:rPr>
              <w:fldChar w:fldCharType="begin"/>
            </w:r>
            <w:r>
              <w:rPr>
                <w:noProof/>
                <w:webHidden/>
              </w:rPr>
              <w:instrText xml:space="preserve"> PAGEREF _Toc205546177 \h </w:instrText>
            </w:r>
            <w:r>
              <w:rPr>
                <w:noProof/>
                <w:webHidden/>
              </w:rPr>
            </w:r>
            <w:r>
              <w:rPr>
                <w:noProof/>
                <w:webHidden/>
              </w:rPr>
              <w:fldChar w:fldCharType="separate"/>
            </w:r>
            <w:r w:rsidR="009D20F3">
              <w:rPr>
                <w:noProof/>
                <w:webHidden/>
              </w:rPr>
              <w:t>48</w:t>
            </w:r>
            <w:r>
              <w:rPr>
                <w:noProof/>
                <w:webHidden/>
              </w:rPr>
              <w:fldChar w:fldCharType="end"/>
            </w:r>
          </w:hyperlink>
        </w:p>
        <w:p w14:paraId="19536E41" w14:textId="45C59A16" w:rsidR="00584301" w:rsidRDefault="00584301">
          <w:pPr>
            <w:pStyle w:val="TOC1"/>
            <w:tabs>
              <w:tab w:val="right" w:leader="dot" w:pos="10456"/>
            </w:tabs>
            <w:rPr>
              <w:rFonts w:eastAsiaTheme="minorEastAsia"/>
              <w:noProof/>
              <w:kern w:val="2"/>
              <w:sz w:val="24"/>
              <w:szCs w:val="24"/>
              <w:lang w:eastAsia="en-GB"/>
              <w14:ligatures w14:val="standardContextual"/>
            </w:rPr>
          </w:pPr>
          <w:hyperlink w:anchor="_Toc205546178" w:history="1">
            <w:r w:rsidRPr="00714F64">
              <w:rPr>
                <w:rStyle w:val="Hyperlink"/>
                <w:rFonts w:cstheme="majorHAnsi"/>
                <w:noProof/>
              </w:rPr>
              <w:t>Appendix 11: Extra Support Form Exemplar</w:t>
            </w:r>
            <w:r>
              <w:rPr>
                <w:noProof/>
                <w:webHidden/>
              </w:rPr>
              <w:tab/>
            </w:r>
            <w:r>
              <w:rPr>
                <w:noProof/>
                <w:webHidden/>
              </w:rPr>
              <w:fldChar w:fldCharType="begin"/>
            </w:r>
            <w:r>
              <w:rPr>
                <w:noProof/>
                <w:webHidden/>
              </w:rPr>
              <w:instrText xml:space="preserve"> PAGEREF _Toc205546178 \h </w:instrText>
            </w:r>
            <w:r>
              <w:rPr>
                <w:noProof/>
                <w:webHidden/>
              </w:rPr>
            </w:r>
            <w:r>
              <w:rPr>
                <w:noProof/>
                <w:webHidden/>
              </w:rPr>
              <w:fldChar w:fldCharType="separate"/>
            </w:r>
            <w:r w:rsidR="009D20F3">
              <w:rPr>
                <w:noProof/>
                <w:webHidden/>
              </w:rPr>
              <w:t>51</w:t>
            </w:r>
            <w:r>
              <w:rPr>
                <w:noProof/>
                <w:webHidden/>
              </w:rPr>
              <w:fldChar w:fldCharType="end"/>
            </w:r>
          </w:hyperlink>
        </w:p>
        <w:p w14:paraId="0ED03B1C" w14:textId="30B96418" w:rsidR="00E21655" w:rsidRPr="00436CE6" w:rsidRDefault="007F3454" w:rsidP="0018506E">
          <w:r>
            <w:rPr>
              <w:b/>
              <w:bCs/>
              <w:noProof/>
            </w:rPr>
            <w:fldChar w:fldCharType="end"/>
          </w:r>
        </w:p>
      </w:sdtContent>
    </w:sdt>
    <w:bookmarkStart w:id="3" w:name="_Toc80966140" w:displacedByCustomXml="prev"/>
    <w:bookmarkStart w:id="4" w:name="_Toc51756027" w:displacedByCustomXml="prev"/>
    <w:p w14:paraId="5487FDBA" w14:textId="77777777" w:rsidR="00D77207" w:rsidRDefault="00D77207" w:rsidP="00436CE6">
      <w:pPr>
        <w:pStyle w:val="TOCHeading"/>
      </w:pPr>
    </w:p>
    <w:p w14:paraId="38BF4E8B" w14:textId="77777777" w:rsidR="00D77207" w:rsidRDefault="00D77207" w:rsidP="00436CE6">
      <w:pPr>
        <w:pStyle w:val="TOCHeading"/>
      </w:pPr>
    </w:p>
    <w:p w14:paraId="71EE94AE" w14:textId="77777777" w:rsidR="00D77207" w:rsidRDefault="00D77207" w:rsidP="00436CE6">
      <w:pPr>
        <w:pStyle w:val="TOCHeading"/>
      </w:pPr>
    </w:p>
    <w:p w14:paraId="004F4933" w14:textId="77777777" w:rsidR="00D77207" w:rsidRDefault="00D77207" w:rsidP="00D77207">
      <w:pPr>
        <w:rPr>
          <w:lang w:val="en-US"/>
        </w:rPr>
      </w:pPr>
    </w:p>
    <w:p w14:paraId="35CE53B8" w14:textId="77777777" w:rsidR="00D77207" w:rsidRDefault="00D77207" w:rsidP="00D77207">
      <w:pPr>
        <w:rPr>
          <w:lang w:val="en-US"/>
        </w:rPr>
      </w:pPr>
    </w:p>
    <w:p w14:paraId="1DA5F92E" w14:textId="77777777" w:rsidR="000B3942" w:rsidRDefault="000B3942" w:rsidP="00D77207">
      <w:pPr>
        <w:rPr>
          <w:lang w:val="en-US"/>
        </w:rPr>
      </w:pPr>
    </w:p>
    <w:p w14:paraId="734640D2" w14:textId="77777777" w:rsidR="000B3942" w:rsidRDefault="000B3942" w:rsidP="00D77207">
      <w:pPr>
        <w:rPr>
          <w:lang w:val="en-US"/>
        </w:rPr>
      </w:pPr>
    </w:p>
    <w:p w14:paraId="2F9A2F67" w14:textId="77777777" w:rsidR="000B3942" w:rsidRDefault="000B3942" w:rsidP="00D77207">
      <w:pPr>
        <w:rPr>
          <w:lang w:val="en-US"/>
        </w:rPr>
      </w:pPr>
    </w:p>
    <w:p w14:paraId="6868F606" w14:textId="77777777" w:rsidR="000B3942" w:rsidRDefault="000B3942" w:rsidP="00D77207">
      <w:pPr>
        <w:rPr>
          <w:lang w:val="en-US"/>
        </w:rPr>
      </w:pPr>
    </w:p>
    <w:p w14:paraId="7E6AB6C4" w14:textId="77777777" w:rsidR="000B3942" w:rsidRPr="00D77207" w:rsidRDefault="000B3942" w:rsidP="00D77207">
      <w:pPr>
        <w:rPr>
          <w:lang w:val="en-US"/>
        </w:rPr>
      </w:pPr>
    </w:p>
    <w:p w14:paraId="72C6997B" w14:textId="68CACE58" w:rsidR="00DD0A69" w:rsidRPr="005B487A" w:rsidRDefault="00DD0A69" w:rsidP="00436CE6">
      <w:pPr>
        <w:pStyle w:val="TOCHeading"/>
      </w:pPr>
      <w:r w:rsidRPr="005B487A">
        <w:lastRenderedPageBreak/>
        <w:t>Section 1: Programme Information</w:t>
      </w:r>
    </w:p>
    <w:p w14:paraId="337904B7" w14:textId="77777777" w:rsidR="003759F4" w:rsidRPr="005B487A" w:rsidRDefault="003759F4" w:rsidP="003759F4">
      <w:pPr>
        <w:spacing w:after="0"/>
        <w:textAlignment w:val="baseline"/>
        <w:rPr>
          <w:rFonts w:asciiTheme="majorHAnsi" w:eastAsia="Times New Roman" w:hAnsiTheme="majorHAnsi" w:cstheme="majorHAnsi"/>
          <w:lang w:eastAsia="en-GB"/>
        </w:rPr>
      </w:pPr>
    </w:p>
    <w:p w14:paraId="2F001874" w14:textId="77777777" w:rsidR="0039548A" w:rsidRPr="005B487A" w:rsidRDefault="003759F4" w:rsidP="003759F4">
      <w:pPr>
        <w:spacing w:after="0"/>
        <w:textAlignment w:val="baseline"/>
        <w:rPr>
          <w:rFonts w:asciiTheme="majorHAnsi" w:eastAsia="Times New Roman" w:hAnsiTheme="majorHAnsi" w:cstheme="majorHAnsi"/>
          <w:lang w:eastAsia="en-GB"/>
        </w:rPr>
      </w:pPr>
      <w:r w:rsidRPr="005B487A">
        <w:rPr>
          <w:rFonts w:asciiTheme="majorHAnsi" w:eastAsia="Times New Roman" w:hAnsiTheme="majorHAnsi" w:cstheme="majorHAnsi"/>
          <w:lang w:eastAsia="en-GB"/>
        </w:rPr>
        <w:t>Welcome to the Primary PG</w:t>
      </w:r>
      <w:r w:rsidR="00E21655" w:rsidRPr="005B487A">
        <w:rPr>
          <w:rFonts w:asciiTheme="majorHAnsi" w:eastAsia="Times New Roman" w:hAnsiTheme="majorHAnsi" w:cstheme="majorHAnsi"/>
          <w:lang w:eastAsia="en-GB"/>
        </w:rPr>
        <w:t xml:space="preserve"> ITE</w:t>
      </w:r>
      <w:r w:rsidRPr="005B487A">
        <w:rPr>
          <w:rFonts w:asciiTheme="majorHAnsi" w:eastAsia="Times New Roman" w:hAnsiTheme="majorHAnsi" w:cstheme="majorHAnsi"/>
          <w:lang w:eastAsia="en-GB"/>
        </w:rPr>
        <w:t xml:space="preserve"> Programme. This is a training programme which </w:t>
      </w:r>
      <w:r w:rsidR="0039548A" w:rsidRPr="005B487A">
        <w:rPr>
          <w:rFonts w:asciiTheme="majorHAnsi" w:eastAsia="Times New Roman" w:hAnsiTheme="majorHAnsi" w:cstheme="majorHAnsi"/>
          <w:lang w:eastAsia="en-GB"/>
        </w:rPr>
        <w:t>leads</w:t>
      </w:r>
      <w:r w:rsidRPr="005B487A">
        <w:rPr>
          <w:rFonts w:asciiTheme="majorHAnsi" w:eastAsia="Times New Roman" w:hAnsiTheme="majorHAnsi" w:cstheme="majorHAnsi"/>
          <w:lang w:eastAsia="en-GB"/>
        </w:rPr>
        <w:t xml:space="preserve"> to Reading Partnership Teachers (RPTs) </w:t>
      </w:r>
      <w:r w:rsidR="0039548A" w:rsidRPr="005B487A">
        <w:rPr>
          <w:rFonts w:asciiTheme="majorHAnsi" w:eastAsia="Times New Roman" w:hAnsiTheme="majorHAnsi" w:cstheme="majorHAnsi"/>
          <w:lang w:eastAsia="en-GB"/>
        </w:rPr>
        <w:t>t</w:t>
      </w:r>
      <w:r w:rsidRPr="005B487A">
        <w:rPr>
          <w:rFonts w:asciiTheme="majorHAnsi" w:eastAsia="Times New Roman" w:hAnsiTheme="majorHAnsi" w:cstheme="majorHAnsi"/>
          <w:lang w:eastAsia="en-GB"/>
        </w:rPr>
        <w:t xml:space="preserve">o be recommended for the award of Qualified Teacher Status (QTS). </w:t>
      </w:r>
    </w:p>
    <w:p w14:paraId="52E0142C" w14:textId="77777777" w:rsidR="0039548A" w:rsidRPr="005B487A" w:rsidRDefault="0039548A" w:rsidP="003759F4">
      <w:pPr>
        <w:spacing w:after="0"/>
        <w:textAlignment w:val="baseline"/>
        <w:rPr>
          <w:rFonts w:asciiTheme="majorHAnsi" w:eastAsia="Times New Roman" w:hAnsiTheme="majorHAnsi" w:cstheme="majorHAnsi"/>
          <w:lang w:eastAsia="en-GB"/>
        </w:rPr>
      </w:pPr>
    </w:p>
    <w:p w14:paraId="3F63B122" w14:textId="05F39445" w:rsidR="003759F4" w:rsidRDefault="003759F4" w:rsidP="003759F4">
      <w:pPr>
        <w:spacing w:after="0"/>
        <w:textAlignment w:val="baseline"/>
        <w:rPr>
          <w:rFonts w:asciiTheme="majorHAnsi" w:eastAsia="Times New Roman" w:hAnsiTheme="majorHAnsi" w:cstheme="majorHAnsi"/>
          <w:lang w:eastAsia="en-GB"/>
        </w:rPr>
      </w:pPr>
      <w:r w:rsidRPr="005B487A">
        <w:rPr>
          <w:rFonts w:asciiTheme="majorHAnsi" w:eastAsia="Times New Roman" w:hAnsiTheme="majorHAnsi" w:cstheme="majorHAnsi"/>
          <w:lang w:eastAsia="en-GB"/>
        </w:rPr>
        <w:t>Success in this core programme leads to the award of QTS</w:t>
      </w:r>
      <w:r w:rsidR="00224285" w:rsidRPr="005B487A">
        <w:rPr>
          <w:rFonts w:asciiTheme="majorHAnsi" w:eastAsia="Times New Roman" w:hAnsiTheme="majorHAnsi" w:cstheme="majorHAnsi"/>
          <w:lang w:eastAsia="en-GB"/>
        </w:rPr>
        <w:t xml:space="preserve"> and</w:t>
      </w:r>
      <w:r w:rsidRPr="005B487A">
        <w:rPr>
          <w:rFonts w:asciiTheme="majorHAnsi" w:eastAsia="Times New Roman" w:hAnsiTheme="majorHAnsi" w:cstheme="majorHAnsi"/>
          <w:lang w:eastAsia="en-GB"/>
        </w:rPr>
        <w:t xml:space="preserve"> 120 credits at Level 6</w:t>
      </w:r>
      <w:r w:rsidR="00A32ADC" w:rsidRPr="005B487A">
        <w:rPr>
          <w:rFonts w:asciiTheme="majorHAnsi" w:eastAsia="Times New Roman" w:hAnsiTheme="majorHAnsi" w:cstheme="majorHAnsi"/>
          <w:lang w:eastAsia="en-GB"/>
        </w:rPr>
        <w:t xml:space="preserve"> leading to a Professional Graduate Certificate in Education</w:t>
      </w:r>
      <w:r w:rsidR="00DE081D" w:rsidRPr="005B487A">
        <w:rPr>
          <w:rFonts w:asciiTheme="majorHAnsi" w:eastAsia="Times New Roman" w:hAnsiTheme="majorHAnsi" w:cstheme="majorHAnsi"/>
          <w:lang w:eastAsia="en-GB"/>
        </w:rPr>
        <w:t xml:space="preserve"> (</w:t>
      </w:r>
      <w:proofErr w:type="spellStart"/>
      <w:r w:rsidR="00DE081D" w:rsidRPr="005B487A">
        <w:rPr>
          <w:rFonts w:asciiTheme="majorHAnsi" w:eastAsia="Times New Roman" w:hAnsiTheme="majorHAnsi" w:cstheme="majorHAnsi"/>
          <w:lang w:eastAsia="en-GB"/>
        </w:rPr>
        <w:t>PgCE</w:t>
      </w:r>
      <w:proofErr w:type="spellEnd"/>
      <w:r w:rsidR="00DE081D" w:rsidRPr="005B487A">
        <w:rPr>
          <w:rFonts w:asciiTheme="majorHAnsi" w:eastAsia="Times New Roman" w:hAnsiTheme="majorHAnsi" w:cstheme="majorHAnsi"/>
          <w:lang w:eastAsia="en-GB"/>
        </w:rPr>
        <w:t xml:space="preserve">). </w:t>
      </w:r>
      <w:r w:rsidR="00224285" w:rsidRPr="005B487A">
        <w:rPr>
          <w:rFonts w:asciiTheme="majorHAnsi" w:eastAsia="Times New Roman" w:hAnsiTheme="majorHAnsi" w:cstheme="majorHAnsi"/>
          <w:lang w:eastAsia="en-GB"/>
        </w:rPr>
        <w:t xml:space="preserve"> For those on the PGCE route, they will complete an additional</w:t>
      </w:r>
      <w:r w:rsidR="00851BDF" w:rsidRPr="005B487A">
        <w:rPr>
          <w:rFonts w:asciiTheme="majorHAnsi" w:eastAsia="Times New Roman" w:hAnsiTheme="majorHAnsi" w:cstheme="majorHAnsi"/>
          <w:lang w:eastAsia="en-GB"/>
        </w:rPr>
        <w:t xml:space="preserve"> 60 credits at </w:t>
      </w:r>
      <w:r w:rsidR="0032586B" w:rsidRPr="005B487A">
        <w:rPr>
          <w:rFonts w:asciiTheme="majorHAnsi" w:eastAsia="Times New Roman" w:hAnsiTheme="majorHAnsi" w:cstheme="majorHAnsi"/>
          <w:lang w:eastAsia="en-GB"/>
        </w:rPr>
        <w:t>master’s</w:t>
      </w:r>
      <w:r w:rsidR="00851BDF" w:rsidRPr="005B487A">
        <w:rPr>
          <w:rFonts w:asciiTheme="majorHAnsi" w:eastAsia="Times New Roman" w:hAnsiTheme="majorHAnsi" w:cstheme="majorHAnsi"/>
          <w:lang w:eastAsia="en-GB"/>
        </w:rPr>
        <w:t xml:space="preserve"> </w:t>
      </w:r>
      <w:r w:rsidR="00224285" w:rsidRPr="005B487A">
        <w:rPr>
          <w:rFonts w:asciiTheme="majorHAnsi" w:eastAsia="Times New Roman" w:hAnsiTheme="majorHAnsi" w:cstheme="majorHAnsi"/>
          <w:lang w:eastAsia="en-GB"/>
        </w:rPr>
        <w:t>level : Level 7</w:t>
      </w:r>
      <w:r w:rsidR="00851BDF" w:rsidRPr="005B487A">
        <w:rPr>
          <w:rFonts w:asciiTheme="majorHAnsi" w:eastAsia="Times New Roman" w:hAnsiTheme="majorHAnsi" w:cstheme="majorHAnsi"/>
          <w:lang w:eastAsia="en-GB"/>
        </w:rPr>
        <w:t xml:space="preserve"> (EDMP</w:t>
      </w:r>
      <w:r w:rsidR="00AA545E" w:rsidRPr="005B487A">
        <w:rPr>
          <w:rFonts w:asciiTheme="majorHAnsi" w:eastAsia="Times New Roman" w:hAnsiTheme="majorHAnsi" w:cstheme="majorHAnsi"/>
          <w:lang w:eastAsia="en-GB"/>
        </w:rPr>
        <w:t>RT</w:t>
      </w:r>
      <w:r w:rsidR="00851BDF" w:rsidRPr="005B487A">
        <w:rPr>
          <w:rFonts w:asciiTheme="majorHAnsi" w:eastAsia="Times New Roman" w:hAnsiTheme="majorHAnsi" w:cstheme="majorHAnsi"/>
          <w:lang w:eastAsia="en-GB"/>
        </w:rPr>
        <w:t xml:space="preserve"> and EDM</w:t>
      </w:r>
      <w:r w:rsidR="00A32ADC" w:rsidRPr="005B487A">
        <w:rPr>
          <w:rFonts w:asciiTheme="majorHAnsi" w:eastAsia="Times New Roman" w:hAnsiTheme="majorHAnsi" w:cstheme="majorHAnsi"/>
          <w:lang w:eastAsia="en-GB"/>
        </w:rPr>
        <w:t>IIP</w:t>
      </w:r>
      <w:r w:rsidR="00851BDF" w:rsidRPr="005B487A">
        <w:rPr>
          <w:rFonts w:asciiTheme="majorHAnsi" w:eastAsia="Times New Roman" w:hAnsiTheme="majorHAnsi" w:cstheme="majorHAnsi"/>
          <w:lang w:eastAsia="en-GB"/>
        </w:rPr>
        <w:t xml:space="preserve">), leading to a Postgraduate Certificate in Education (PGCE). </w:t>
      </w:r>
      <w:r w:rsidR="00560366" w:rsidRPr="005B487A">
        <w:rPr>
          <w:rFonts w:asciiTheme="majorHAnsi" w:eastAsia="Times New Roman" w:hAnsiTheme="majorHAnsi" w:cstheme="majorHAnsi"/>
          <w:lang w:eastAsia="en-GB"/>
        </w:rPr>
        <w:t xml:space="preserve">This handbook is for </w:t>
      </w:r>
      <w:r w:rsidR="0009725E" w:rsidRPr="005B487A">
        <w:rPr>
          <w:rFonts w:asciiTheme="majorHAnsi" w:eastAsia="Times New Roman" w:hAnsiTheme="majorHAnsi" w:cstheme="majorHAnsi"/>
          <w:lang w:eastAsia="en-GB"/>
        </w:rPr>
        <w:t>school mentors</w:t>
      </w:r>
      <w:r w:rsidR="00560366" w:rsidRPr="005B487A">
        <w:rPr>
          <w:rFonts w:asciiTheme="majorHAnsi" w:eastAsia="Times New Roman" w:hAnsiTheme="majorHAnsi" w:cstheme="majorHAnsi"/>
          <w:lang w:eastAsia="en-GB"/>
        </w:rPr>
        <w:t xml:space="preserve">, </w:t>
      </w:r>
      <w:r w:rsidR="0009725E" w:rsidRPr="005B487A">
        <w:rPr>
          <w:rFonts w:asciiTheme="majorHAnsi" w:eastAsia="Times New Roman" w:hAnsiTheme="majorHAnsi" w:cstheme="majorHAnsi"/>
          <w:lang w:eastAsia="en-GB"/>
        </w:rPr>
        <w:t>supervising tutors</w:t>
      </w:r>
      <w:r w:rsidR="00560366" w:rsidRPr="005B487A">
        <w:rPr>
          <w:rFonts w:asciiTheme="majorHAnsi" w:eastAsia="Times New Roman" w:hAnsiTheme="majorHAnsi" w:cstheme="majorHAnsi"/>
          <w:lang w:eastAsia="en-GB"/>
        </w:rPr>
        <w:t xml:space="preserve"> and </w:t>
      </w:r>
      <w:r w:rsidR="00821207" w:rsidRPr="005B487A">
        <w:rPr>
          <w:rFonts w:asciiTheme="majorHAnsi" w:eastAsia="Times New Roman" w:hAnsiTheme="majorHAnsi" w:cstheme="majorHAnsi"/>
          <w:lang w:eastAsia="en-GB"/>
        </w:rPr>
        <w:t>Reading</w:t>
      </w:r>
      <w:r w:rsidR="00560366" w:rsidRPr="005B487A">
        <w:rPr>
          <w:rFonts w:asciiTheme="majorHAnsi" w:eastAsia="Times New Roman" w:hAnsiTheme="majorHAnsi" w:cstheme="majorHAnsi"/>
          <w:lang w:eastAsia="en-GB"/>
        </w:rPr>
        <w:t xml:space="preserve"> Partnership Teachers </w:t>
      </w:r>
      <w:r w:rsidR="0009725E" w:rsidRPr="005B487A">
        <w:rPr>
          <w:rFonts w:asciiTheme="majorHAnsi" w:eastAsia="Times New Roman" w:hAnsiTheme="majorHAnsi" w:cstheme="majorHAnsi"/>
          <w:lang w:eastAsia="en-GB"/>
        </w:rPr>
        <w:t xml:space="preserve">(RPTs) </w:t>
      </w:r>
      <w:r w:rsidR="00821207" w:rsidRPr="005B487A">
        <w:rPr>
          <w:rFonts w:asciiTheme="majorHAnsi" w:eastAsia="Times New Roman" w:hAnsiTheme="majorHAnsi" w:cstheme="majorHAnsi"/>
          <w:lang w:eastAsia="en-GB"/>
        </w:rPr>
        <w:t xml:space="preserve">to support the placements across the training year. </w:t>
      </w:r>
    </w:p>
    <w:p w14:paraId="77B6FF5F" w14:textId="77777777" w:rsidR="0046103C" w:rsidRDefault="0046103C" w:rsidP="003759F4">
      <w:pPr>
        <w:spacing w:after="0"/>
        <w:textAlignment w:val="baseline"/>
        <w:rPr>
          <w:rFonts w:asciiTheme="majorHAnsi" w:eastAsia="Times New Roman" w:hAnsiTheme="majorHAnsi" w:cstheme="majorHAnsi"/>
          <w:lang w:eastAsia="en-GB"/>
        </w:rPr>
      </w:pPr>
    </w:p>
    <w:p w14:paraId="577EF177" w14:textId="19F85A09" w:rsidR="0046103C" w:rsidRPr="00E4582D" w:rsidRDefault="0046103C" w:rsidP="003759F4">
      <w:pPr>
        <w:spacing w:after="0"/>
        <w:textAlignment w:val="baseline"/>
        <w:rPr>
          <w:rFonts w:asciiTheme="majorHAnsi" w:eastAsia="Times New Roman" w:hAnsiTheme="majorHAnsi" w:cstheme="majorHAnsi"/>
          <w:b/>
          <w:bCs/>
          <w:lang w:eastAsia="en-GB"/>
        </w:rPr>
      </w:pPr>
      <w:r w:rsidRPr="00E4582D">
        <w:rPr>
          <w:rFonts w:asciiTheme="majorHAnsi" w:eastAsia="Times New Roman" w:hAnsiTheme="majorHAnsi" w:cstheme="majorHAnsi"/>
          <w:b/>
          <w:bCs/>
          <w:lang w:eastAsia="en-GB"/>
        </w:rPr>
        <w:t>This handbook is for a</w:t>
      </w:r>
      <w:r w:rsidR="00986273">
        <w:rPr>
          <w:rFonts w:asciiTheme="majorHAnsi" w:eastAsia="Times New Roman" w:hAnsiTheme="majorHAnsi" w:cstheme="majorHAnsi"/>
          <w:b/>
          <w:bCs/>
          <w:lang w:eastAsia="en-GB"/>
        </w:rPr>
        <w:t>l</w:t>
      </w:r>
      <w:r w:rsidRPr="00E4582D">
        <w:rPr>
          <w:rFonts w:asciiTheme="majorHAnsi" w:eastAsia="Times New Roman" w:hAnsiTheme="majorHAnsi" w:cstheme="majorHAnsi"/>
          <w:b/>
          <w:bCs/>
          <w:lang w:eastAsia="en-GB"/>
        </w:rPr>
        <w:t xml:space="preserve">l students, </w:t>
      </w:r>
      <w:r w:rsidR="00E4582D" w:rsidRPr="00E4582D">
        <w:rPr>
          <w:rFonts w:asciiTheme="majorHAnsi" w:eastAsia="Times New Roman" w:hAnsiTheme="majorHAnsi" w:cstheme="majorHAnsi"/>
          <w:b/>
          <w:bCs/>
          <w:lang w:eastAsia="en-GB"/>
        </w:rPr>
        <w:t xml:space="preserve">regardless of pathway or recruitment route. Please ensure that if you were recruited by the university, you ignore anything related to a Lead Partner route. </w:t>
      </w:r>
    </w:p>
    <w:p w14:paraId="3B2CC8EE" w14:textId="77777777" w:rsidR="00522418" w:rsidRPr="005B487A" w:rsidRDefault="00522418" w:rsidP="003759F4">
      <w:pPr>
        <w:spacing w:after="0"/>
        <w:textAlignment w:val="baseline"/>
        <w:rPr>
          <w:rFonts w:asciiTheme="majorHAnsi" w:eastAsia="Times New Roman" w:hAnsiTheme="majorHAnsi" w:cstheme="majorHAnsi"/>
          <w:lang w:eastAsia="en-GB"/>
        </w:rPr>
      </w:pPr>
    </w:p>
    <w:p w14:paraId="0F6E5095" w14:textId="73953580" w:rsidR="007F4E1D" w:rsidRPr="005B487A" w:rsidRDefault="006113D7" w:rsidP="00802FB9">
      <w:pPr>
        <w:pStyle w:val="TOCHeading"/>
        <w:rPr>
          <w:rFonts w:cstheme="majorHAnsi"/>
          <w:sz w:val="22"/>
          <w:szCs w:val="22"/>
        </w:rPr>
      </w:pPr>
      <w:r w:rsidRPr="005B487A">
        <w:rPr>
          <w:rFonts w:cstheme="majorHAnsi"/>
          <w:sz w:val="22"/>
          <w:szCs w:val="22"/>
        </w:rPr>
        <w:t>V</w:t>
      </w:r>
      <w:r w:rsidR="007F4E1D" w:rsidRPr="005B487A">
        <w:rPr>
          <w:rFonts w:cstheme="majorHAnsi"/>
          <w:sz w:val="22"/>
          <w:szCs w:val="22"/>
        </w:rPr>
        <w:t xml:space="preserve">ision </w:t>
      </w:r>
      <w:bookmarkEnd w:id="3"/>
      <w:r w:rsidR="002021F1" w:rsidRPr="005B487A">
        <w:rPr>
          <w:rFonts w:cstheme="majorHAnsi"/>
          <w:sz w:val="22"/>
          <w:szCs w:val="22"/>
        </w:rPr>
        <w:t>for Excellence – Transforming Lives Through Education</w:t>
      </w:r>
    </w:p>
    <w:p w14:paraId="0A5B8C6B" w14:textId="607D07AA" w:rsidR="00356DCC" w:rsidRPr="005B487A" w:rsidRDefault="007F4E1D" w:rsidP="00E107E0">
      <w:pPr>
        <w:suppressAutoHyphens/>
        <w:spacing w:before="120" w:after="120"/>
        <w:rPr>
          <w:rFonts w:asciiTheme="majorHAnsi" w:hAnsiTheme="majorHAnsi" w:cstheme="majorHAnsi"/>
        </w:rPr>
      </w:pPr>
      <w:r w:rsidRPr="005B487A">
        <w:rPr>
          <w:rFonts w:asciiTheme="majorHAnsi" w:hAnsiTheme="majorHAnsi" w:cstheme="majorHAnsi"/>
        </w:rPr>
        <w:t xml:space="preserve">At Reading we train teachers who become reflective professionals able to secure the very best for all children. We support them to be resilient, creative and inclusive. With the highest expectations of learning, progress and development, they inspire children to become confident, active citizens who </w:t>
      </w:r>
      <w:proofErr w:type="gramStart"/>
      <w:r w:rsidRPr="005B487A">
        <w:rPr>
          <w:rFonts w:asciiTheme="majorHAnsi" w:hAnsiTheme="majorHAnsi" w:cstheme="majorHAnsi"/>
        </w:rPr>
        <w:t>are able to</w:t>
      </w:r>
      <w:proofErr w:type="gramEnd"/>
      <w:r w:rsidRPr="005B487A">
        <w:rPr>
          <w:rFonts w:asciiTheme="majorHAnsi" w:hAnsiTheme="majorHAnsi" w:cstheme="majorHAnsi"/>
        </w:rPr>
        <w:t xml:space="preserve"> cope with the fast-moving demands of the 21</w:t>
      </w:r>
      <w:r w:rsidRPr="005B487A">
        <w:rPr>
          <w:rFonts w:asciiTheme="majorHAnsi" w:hAnsiTheme="majorHAnsi" w:cstheme="majorHAnsi"/>
          <w:vertAlign w:val="superscript"/>
        </w:rPr>
        <w:t>st</w:t>
      </w:r>
      <w:r w:rsidRPr="005B487A">
        <w:rPr>
          <w:rFonts w:asciiTheme="majorHAnsi" w:hAnsiTheme="majorHAnsi" w:cstheme="majorHAnsi"/>
        </w:rPr>
        <w:t xml:space="preserve"> century.</w:t>
      </w:r>
    </w:p>
    <w:p w14:paraId="61CAAAFB" w14:textId="77777777" w:rsidR="008931AE" w:rsidRDefault="008931AE" w:rsidP="008931AE">
      <w:pPr>
        <w:pStyle w:val="Heading2"/>
        <w:rPr>
          <w:rFonts w:eastAsia="Times New Roman"/>
          <w:lang w:eastAsia="en-GB"/>
        </w:rPr>
      </w:pPr>
      <w:bookmarkStart w:id="5" w:name="_Toc175126300"/>
    </w:p>
    <w:p w14:paraId="2A176325" w14:textId="3ED739A1" w:rsidR="008931AE" w:rsidRPr="00F01040" w:rsidRDefault="008931AE" w:rsidP="00F01040">
      <w:pPr>
        <w:pStyle w:val="TOCHeading"/>
        <w:rPr>
          <w:rFonts w:eastAsia="Times New Roman"/>
          <w:sz w:val="24"/>
          <w:szCs w:val="24"/>
          <w:lang w:eastAsia="en-GB"/>
        </w:rPr>
      </w:pPr>
      <w:r w:rsidRPr="00F01040">
        <w:rPr>
          <w:rFonts w:eastAsia="Times New Roman"/>
          <w:sz w:val="24"/>
          <w:szCs w:val="24"/>
          <w:lang w:eastAsia="en-GB"/>
        </w:rPr>
        <w:t>Accessing support and reporting an incident</w:t>
      </w:r>
      <w:bookmarkEnd w:id="5"/>
    </w:p>
    <w:p w14:paraId="40D876A7" w14:textId="1F92E4DB" w:rsidR="00FE2C6D" w:rsidRPr="005B487A" w:rsidRDefault="00FE2C6D" w:rsidP="00FE2C6D">
      <w:pPr>
        <w:pStyle w:val="TOCHeading"/>
        <w:rPr>
          <w:rFonts w:eastAsia="Times New Roman" w:cstheme="majorHAnsi"/>
          <w:sz w:val="22"/>
          <w:szCs w:val="22"/>
          <w:lang w:eastAsia="en-GB"/>
        </w:rPr>
      </w:pPr>
      <w:r w:rsidRPr="005B487A">
        <w:rPr>
          <w:rFonts w:eastAsia="Times New Roman" w:cstheme="majorHAnsi"/>
          <w:sz w:val="22"/>
          <w:szCs w:val="22"/>
          <w:lang w:eastAsia="en-GB"/>
        </w:rPr>
        <w:t>#NeverOk </w:t>
      </w:r>
    </w:p>
    <w:p w14:paraId="4B4CCBD8" w14:textId="77777777" w:rsidR="00FE2C6D" w:rsidRPr="005B487A" w:rsidRDefault="00FE2C6D" w:rsidP="00FE2C6D">
      <w:pPr>
        <w:spacing w:after="0"/>
        <w:textAlignment w:val="baseline"/>
        <w:rPr>
          <w:rFonts w:asciiTheme="majorHAnsi" w:eastAsia="Times New Roman" w:hAnsiTheme="majorHAnsi" w:cstheme="majorHAnsi"/>
          <w:lang w:eastAsia="en-GB"/>
        </w:rPr>
      </w:pPr>
      <w:r w:rsidRPr="005B487A">
        <w:rPr>
          <w:rFonts w:asciiTheme="majorHAnsi" w:eastAsia="Times New Roman" w:hAnsiTheme="majorHAnsi" w:cstheme="majorHAnsi"/>
          <w:lang w:eastAsia="en-GB"/>
        </w:rPr>
        <w:t>#NeverOk is a joint University of Reading and Reading Students’ Union campaign.  </w:t>
      </w:r>
    </w:p>
    <w:p w14:paraId="5C34FBE1" w14:textId="77777777" w:rsidR="00FE2C6D" w:rsidRPr="005B487A" w:rsidRDefault="00FE2C6D" w:rsidP="00FE2C6D">
      <w:pPr>
        <w:spacing w:after="0"/>
        <w:textAlignment w:val="baseline"/>
        <w:rPr>
          <w:rFonts w:asciiTheme="majorHAnsi" w:eastAsia="Times New Roman" w:hAnsiTheme="majorHAnsi" w:cstheme="majorHAnsi"/>
          <w:lang w:eastAsia="en-GB"/>
        </w:rPr>
      </w:pPr>
      <w:r w:rsidRPr="005B487A">
        <w:rPr>
          <w:rFonts w:asciiTheme="majorHAnsi" w:eastAsia="Times New Roman" w:hAnsiTheme="majorHAnsi" w:cstheme="majorHAnsi"/>
          <w:b/>
          <w:bCs/>
          <w:lang w:eastAsia="en-GB"/>
        </w:rPr>
        <w:t xml:space="preserve">We take a stand against negative behaviours, </w:t>
      </w:r>
      <w:proofErr w:type="gramStart"/>
      <w:r w:rsidRPr="005B487A">
        <w:rPr>
          <w:rFonts w:asciiTheme="majorHAnsi" w:eastAsia="Times New Roman" w:hAnsiTheme="majorHAnsi" w:cstheme="majorHAnsi"/>
          <w:b/>
          <w:bCs/>
          <w:lang w:eastAsia="en-GB"/>
        </w:rPr>
        <w:t>including:</w:t>
      </w:r>
      <w:proofErr w:type="gramEnd"/>
      <w:r w:rsidRPr="005B487A">
        <w:rPr>
          <w:rFonts w:asciiTheme="majorHAnsi" w:eastAsia="Times New Roman" w:hAnsiTheme="majorHAnsi" w:cstheme="majorHAnsi"/>
          <w:b/>
          <w:bCs/>
          <w:lang w:eastAsia="en-GB"/>
        </w:rPr>
        <w:t xml:space="preserve"> sexual misconduct and assault, hate crime, bullying and harassment, discrimination, and abuse. </w:t>
      </w:r>
      <w:r w:rsidRPr="005B487A">
        <w:rPr>
          <w:rFonts w:asciiTheme="majorHAnsi" w:eastAsia="Times New Roman" w:hAnsiTheme="majorHAnsi" w:cstheme="majorHAnsi"/>
          <w:lang w:eastAsia="en-GB"/>
        </w:rPr>
        <w:t> </w:t>
      </w:r>
    </w:p>
    <w:p w14:paraId="590502DF" w14:textId="77777777" w:rsidR="00C33F2B" w:rsidRDefault="00C33F2B" w:rsidP="00C33F2B">
      <w:pPr>
        <w:spacing w:after="0"/>
        <w:textAlignment w:val="baseline"/>
        <w:rPr>
          <w:rFonts w:asciiTheme="majorHAnsi" w:eastAsia="Times New Roman" w:hAnsiTheme="majorHAnsi" w:cstheme="majorHAnsi"/>
          <w:lang w:eastAsia="en-GB"/>
        </w:rPr>
      </w:pPr>
    </w:p>
    <w:p w14:paraId="15438638" w14:textId="31C4768E" w:rsidR="00C33F2B" w:rsidRPr="00C33F2B" w:rsidRDefault="00C33F2B" w:rsidP="00C33F2B">
      <w:pPr>
        <w:spacing w:after="0"/>
        <w:textAlignment w:val="baseline"/>
        <w:rPr>
          <w:rFonts w:asciiTheme="majorHAnsi" w:eastAsia="Times New Roman" w:hAnsiTheme="majorHAnsi" w:cstheme="majorHAnsi"/>
          <w:lang w:eastAsia="en-GB"/>
        </w:rPr>
      </w:pPr>
      <w:r w:rsidRPr="00C33F2B">
        <w:rPr>
          <w:rFonts w:asciiTheme="majorHAnsi" w:eastAsia="Times New Roman" w:hAnsiTheme="majorHAnsi" w:cstheme="majorHAnsi"/>
          <w:lang w:eastAsia="en-GB"/>
        </w:rPr>
        <w:t>You can report incidents involving any form of bullying, harassment or discrimination to the University at </w:t>
      </w:r>
      <w:hyperlink r:id="rId15" w:history="1">
        <w:r w:rsidRPr="00C33F2B">
          <w:rPr>
            <w:rStyle w:val="Hyperlink"/>
            <w:rFonts w:asciiTheme="majorHAnsi" w:eastAsia="Times New Roman" w:hAnsiTheme="majorHAnsi" w:cstheme="majorHAnsi"/>
            <w:lang w:eastAsia="en-GB"/>
          </w:rPr>
          <w:t>neverok@reading.ac.uk</w:t>
        </w:r>
      </w:hyperlink>
      <w:r w:rsidRPr="00C33F2B">
        <w:rPr>
          <w:rFonts w:asciiTheme="majorHAnsi" w:eastAsia="Times New Roman" w:hAnsiTheme="majorHAnsi" w:cstheme="majorHAnsi"/>
          <w:lang w:eastAsia="en-GB"/>
        </w:rPr>
        <w:t xml:space="preserve">. </w:t>
      </w:r>
    </w:p>
    <w:p w14:paraId="7914E5E5" w14:textId="77777777" w:rsidR="00C33F2B" w:rsidRDefault="00C33F2B" w:rsidP="00CF061A">
      <w:pPr>
        <w:spacing w:after="0"/>
        <w:textAlignment w:val="baseline"/>
        <w:rPr>
          <w:rFonts w:asciiTheme="majorHAnsi" w:eastAsia="Times New Roman" w:hAnsiTheme="majorHAnsi" w:cstheme="majorHAnsi"/>
          <w:lang w:eastAsia="en-GB"/>
        </w:rPr>
      </w:pPr>
    </w:p>
    <w:p w14:paraId="046E7432" w14:textId="2B445F9D" w:rsidR="00CF061A" w:rsidRPr="00CF061A" w:rsidRDefault="00CF061A" w:rsidP="00CF061A">
      <w:pPr>
        <w:spacing w:after="0"/>
        <w:textAlignment w:val="baseline"/>
        <w:rPr>
          <w:rFonts w:asciiTheme="majorHAnsi" w:eastAsia="Times New Roman" w:hAnsiTheme="majorHAnsi" w:cstheme="majorHAnsi"/>
          <w:lang w:eastAsia="en-GB"/>
        </w:rPr>
      </w:pPr>
      <w:r w:rsidRPr="00CF061A">
        <w:rPr>
          <w:rFonts w:asciiTheme="majorHAnsi" w:eastAsia="Times New Roman" w:hAnsiTheme="majorHAnsi" w:cstheme="majorHAnsi"/>
          <w:lang w:eastAsia="en-GB"/>
        </w:rPr>
        <w:t>Once you have reported an incident, a member of the university </w:t>
      </w:r>
      <w:hyperlink r:id="rId16" w:history="1">
        <w:r w:rsidRPr="00CF061A">
          <w:rPr>
            <w:rStyle w:val="Hyperlink"/>
            <w:rFonts w:asciiTheme="majorHAnsi" w:eastAsia="Times New Roman" w:hAnsiTheme="majorHAnsi" w:cstheme="majorHAnsi"/>
            <w:lang w:eastAsia="en-GB"/>
          </w:rPr>
          <w:t>Welfare team</w:t>
        </w:r>
      </w:hyperlink>
      <w:r w:rsidRPr="00CF061A">
        <w:rPr>
          <w:rFonts w:asciiTheme="majorHAnsi" w:eastAsia="Times New Roman" w:hAnsiTheme="majorHAnsi" w:cstheme="majorHAnsi"/>
          <w:lang w:eastAsia="en-GB"/>
        </w:rPr>
        <w:t> will be in touch to offer support and </w:t>
      </w:r>
      <w:hyperlink r:id="rId17" w:history="1">
        <w:r w:rsidRPr="00CF061A">
          <w:rPr>
            <w:rStyle w:val="Hyperlink"/>
            <w:rFonts w:asciiTheme="majorHAnsi" w:eastAsia="Times New Roman" w:hAnsiTheme="majorHAnsi" w:cstheme="majorHAnsi"/>
            <w:lang w:eastAsia="en-GB"/>
          </w:rPr>
          <w:t>explain the process and what happens next.</w:t>
        </w:r>
      </w:hyperlink>
    </w:p>
    <w:p w14:paraId="4E27BE3D" w14:textId="77777777" w:rsidR="00CF061A" w:rsidRDefault="00CF061A" w:rsidP="00FE2C6D">
      <w:pPr>
        <w:spacing w:after="0"/>
        <w:textAlignment w:val="baseline"/>
        <w:rPr>
          <w:rFonts w:asciiTheme="majorHAnsi" w:eastAsia="Times New Roman" w:hAnsiTheme="majorHAnsi" w:cstheme="majorHAnsi"/>
          <w:lang w:eastAsia="en-GB"/>
        </w:rPr>
      </w:pPr>
    </w:p>
    <w:p w14:paraId="65AF4AC1" w14:textId="77777777" w:rsidR="00356DCC" w:rsidRPr="00356DCC" w:rsidRDefault="00356DCC" w:rsidP="00356DCC">
      <w:pPr>
        <w:spacing w:after="0"/>
        <w:textAlignment w:val="baseline"/>
        <w:rPr>
          <w:rFonts w:asciiTheme="majorHAnsi" w:eastAsia="Times New Roman" w:hAnsiTheme="majorHAnsi" w:cstheme="majorHAnsi"/>
          <w:lang w:eastAsia="en-GB"/>
        </w:rPr>
      </w:pPr>
      <w:r w:rsidRPr="00356DCC">
        <w:rPr>
          <w:rFonts w:asciiTheme="majorHAnsi" w:eastAsia="Times New Roman" w:hAnsiTheme="majorHAnsi" w:cstheme="majorHAnsi"/>
          <w:lang w:eastAsia="en-GB"/>
        </w:rPr>
        <w:t>Urgent assistance</w:t>
      </w:r>
    </w:p>
    <w:p w14:paraId="10D3C3AE" w14:textId="77777777" w:rsidR="00356DCC" w:rsidRPr="00356DCC" w:rsidRDefault="00356DCC" w:rsidP="00356DCC">
      <w:pPr>
        <w:spacing w:after="0"/>
        <w:textAlignment w:val="baseline"/>
        <w:rPr>
          <w:rFonts w:asciiTheme="majorHAnsi" w:eastAsia="Times New Roman" w:hAnsiTheme="majorHAnsi" w:cstheme="majorHAnsi"/>
          <w:lang w:eastAsia="en-GB"/>
        </w:rPr>
      </w:pPr>
      <w:r w:rsidRPr="00356DCC">
        <w:rPr>
          <w:rFonts w:asciiTheme="majorHAnsi" w:eastAsia="Times New Roman" w:hAnsiTheme="majorHAnsi" w:cstheme="majorHAnsi"/>
          <w:lang w:eastAsia="en-GB"/>
        </w:rPr>
        <w:t>If you find yourself in a situation where someone is being aggressive or threatening and require urgent assistance, you should call the University's Security team on 0118 378 7799 (or 0118 378 6300 in an emergency). Alternatively, if there is an imminent threat to someone’s safety, call 999 as soon as possible.</w:t>
      </w:r>
    </w:p>
    <w:bookmarkEnd w:id="4"/>
    <w:p w14:paraId="6FB3F625" w14:textId="6D9A095B" w:rsidR="004862C7" w:rsidRPr="005B487A" w:rsidRDefault="004862C7" w:rsidP="004862C7">
      <w:pPr>
        <w:pStyle w:val="TOCHeading"/>
        <w:rPr>
          <w:rFonts w:cstheme="majorHAnsi"/>
          <w:sz w:val="22"/>
          <w:szCs w:val="22"/>
        </w:rPr>
      </w:pPr>
      <w:r w:rsidRPr="005B487A">
        <w:rPr>
          <w:rFonts w:cstheme="majorHAnsi"/>
          <w:sz w:val="22"/>
          <w:szCs w:val="22"/>
        </w:rPr>
        <w:t>Anti-racism and microaggressions</w:t>
      </w:r>
    </w:p>
    <w:p w14:paraId="5FC284EE" w14:textId="392586DF" w:rsidR="00930A4A" w:rsidRPr="005B487A" w:rsidRDefault="00EC190A" w:rsidP="00E107E0">
      <w:pPr>
        <w:rPr>
          <w:rFonts w:asciiTheme="majorHAnsi" w:hAnsiTheme="majorHAnsi" w:cstheme="majorHAnsi"/>
        </w:rPr>
      </w:pPr>
      <w:r w:rsidRPr="005B487A">
        <w:rPr>
          <w:rFonts w:asciiTheme="majorHAnsi" w:hAnsiTheme="majorHAnsi" w:cstheme="majorHAnsi"/>
        </w:rPr>
        <w:t xml:space="preserve">The University of Reading has a no tolerance policy in dealing with any microaggressions </w:t>
      </w:r>
      <w:r w:rsidR="001C6C15" w:rsidRPr="005B487A">
        <w:rPr>
          <w:rFonts w:asciiTheme="majorHAnsi" w:hAnsiTheme="majorHAnsi" w:cstheme="majorHAnsi"/>
        </w:rPr>
        <w:t>and racism, including while the students are on placement. We expect all who work with our RPTs to provide an inclusive and supportive environment and address any microaggressions or issues directly</w:t>
      </w:r>
      <w:r w:rsidR="00890800" w:rsidRPr="005B487A">
        <w:rPr>
          <w:rFonts w:asciiTheme="majorHAnsi" w:hAnsiTheme="majorHAnsi" w:cstheme="majorHAnsi"/>
        </w:rPr>
        <w:t xml:space="preserve"> to ensure the RPTs feel safe and able to learn. </w:t>
      </w:r>
      <w:r w:rsidR="00221CDF" w:rsidRPr="005B487A">
        <w:rPr>
          <w:rFonts w:asciiTheme="majorHAnsi" w:hAnsiTheme="majorHAnsi" w:cstheme="majorHAnsi"/>
        </w:rPr>
        <w:t xml:space="preserve">More information regarding the anti-racism framework that we use to support our programmes can be found here: </w:t>
      </w:r>
      <w:hyperlink r:id="rId18" w:history="1">
        <w:r w:rsidR="00221CDF" w:rsidRPr="005B487A">
          <w:rPr>
            <w:rStyle w:val="Hyperlink"/>
            <w:rFonts w:asciiTheme="majorHAnsi" w:hAnsiTheme="majorHAnsi" w:cstheme="majorHAnsi"/>
          </w:rPr>
          <w:t>https://www.ucet.ac.uk/downloads/14636-Anti-Racism-ITET-framework.pdf</w:t>
        </w:r>
      </w:hyperlink>
    </w:p>
    <w:p w14:paraId="15025CC2" w14:textId="7BF03128" w:rsidR="0046595C" w:rsidRDefault="0046595C" w:rsidP="00E107E0">
      <w:r w:rsidRPr="005B487A">
        <w:rPr>
          <w:rFonts w:asciiTheme="majorHAnsi" w:hAnsiTheme="majorHAnsi" w:cstheme="majorHAnsi"/>
        </w:rPr>
        <w:t xml:space="preserve">Specific examples of microaggressions occurring on school placements and how to address these can be found here: </w:t>
      </w:r>
      <w:hyperlink r:id="rId19" w:history="1">
        <w:r w:rsidR="00823013" w:rsidRPr="005B487A">
          <w:rPr>
            <w:rStyle w:val="Hyperlink"/>
            <w:rFonts w:asciiTheme="majorHAnsi" w:hAnsiTheme="majorHAnsi" w:cstheme="majorHAnsi"/>
          </w:rPr>
          <w:t>https://discovery.ucl.ac.uk/id/eprint/10163641/1/UCL_Brunel_Leaflet_DIGITAL.pdf</w:t>
        </w:r>
      </w:hyperlink>
    </w:p>
    <w:p w14:paraId="2D4DAD72" w14:textId="77777777" w:rsidR="00356DCC" w:rsidRPr="00356DCC" w:rsidRDefault="00356DCC" w:rsidP="00356DCC">
      <w:pPr>
        <w:rPr>
          <w:rFonts w:asciiTheme="majorHAnsi" w:hAnsiTheme="majorHAnsi" w:cstheme="majorHAnsi"/>
        </w:rPr>
      </w:pPr>
      <w:r w:rsidRPr="00356DCC">
        <w:rPr>
          <w:rFonts w:asciiTheme="majorHAnsi" w:hAnsiTheme="majorHAnsi" w:cstheme="majorHAnsi"/>
        </w:rPr>
        <w:t>Reporting an incident to the IoE</w:t>
      </w:r>
    </w:p>
    <w:p w14:paraId="17ACA182" w14:textId="5A61FFB0" w:rsidR="002455E8" w:rsidRDefault="002455E8" w:rsidP="002455E8">
      <w:pPr>
        <w:rPr>
          <w:rFonts w:asciiTheme="majorHAnsi" w:hAnsiTheme="majorHAnsi" w:cstheme="majorHAnsi"/>
        </w:rPr>
      </w:pPr>
      <w:r w:rsidRPr="002455E8">
        <w:rPr>
          <w:rFonts w:asciiTheme="majorHAnsi" w:hAnsiTheme="majorHAnsi" w:cstheme="majorHAnsi"/>
        </w:rPr>
        <w:t xml:space="preserve">If you want to report an incident that happened while you were on placement, contact your Programme Director, </w:t>
      </w:r>
      <w:r>
        <w:rPr>
          <w:rFonts w:asciiTheme="majorHAnsi" w:hAnsiTheme="majorHAnsi" w:cstheme="majorHAnsi"/>
        </w:rPr>
        <w:t>Scarlett Murphy</w:t>
      </w:r>
      <w:r w:rsidRPr="002455E8">
        <w:rPr>
          <w:rFonts w:asciiTheme="majorHAnsi" w:hAnsiTheme="majorHAnsi" w:cstheme="majorHAnsi"/>
        </w:rPr>
        <w:t xml:space="preserve">: </w:t>
      </w:r>
      <w:hyperlink r:id="rId20" w:history="1">
        <w:r w:rsidR="001A0FD6" w:rsidRPr="009D2AF8">
          <w:rPr>
            <w:rStyle w:val="Hyperlink"/>
            <w:rFonts w:asciiTheme="majorHAnsi" w:hAnsiTheme="majorHAnsi" w:cstheme="majorHAnsi"/>
          </w:rPr>
          <w:t>s.l.e.murphy@reading.ac.uk</w:t>
        </w:r>
      </w:hyperlink>
    </w:p>
    <w:p w14:paraId="625C39CE" w14:textId="77777777" w:rsidR="001A0FD6" w:rsidRPr="001A0FD6" w:rsidRDefault="001A0FD6" w:rsidP="001A0FD6">
      <w:pPr>
        <w:rPr>
          <w:rFonts w:asciiTheme="majorHAnsi" w:hAnsiTheme="majorHAnsi" w:cstheme="majorHAnsi"/>
        </w:rPr>
      </w:pPr>
      <w:r w:rsidRPr="001A0FD6">
        <w:rPr>
          <w:rFonts w:asciiTheme="majorHAnsi" w:hAnsiTheme="majorHAnsi" w:cstheme="majorHAnsi"/>
        </w:rPr>
        <w:lastRenderedPageBreak/>
        <w:t xml:space="preserve">If you want a confidential conversation in relation to racial equity and justice with a staff member who is not directly involved in your programme, contact the School Director of Racial Equity and Justice Suzy Tutchell: </w:t>
      </w:r>
      <w:hyperlink r:id="rId21" w:history="1">
        <w:r w:rsidRPr="001A0FD6">
          <w:rPr>
            <w:rStyle w:val="Hyperlink"/>
            <w:rFonts w:asciiTheme="majorHAnsi" w:hAnsiTheme="majorHAnsi" w:cstheme="majorHAnsi"/>
          </w:rPr>
          <w:t>s.tutchell@reading.ac.uk</w:t>
        </w:r>
      </w:hyperlink>
      <w:r w:rsidRPr="001A0FD6">
        <w:rPr>
          <w:rFonts w:asciiTheme="majorHAnsi" w:hAnsiTheme="majorHAnsi" w:cstheme="majorHAnsi"/>
        </w:rPr>
        <w:t>.</w:t>
      </w:r>
    </w:p>
    <w:p w14:paraId="07227446" w14:textId="77777777" w:rsidR="001A0FD6" w:rsidRPr="001A0FD6" w:rsidRDefault="001A0FD6" w:rsidP="001A0FD6">
      <w:pPr>
        <w:rPr>
          <w:rFonts w:asciiTheme="majorHAnsi" w:hAnsiTheme="majorHAnsi" w:cstheme="majorHAnsi"/>
        </w:rPr>
      </w:pPr>
      <w:r w:rsidRPr="001A0FD6">
        <w:rPr>
          <w:rFonts w:asciiTheme="majorHAnsi" w:hAnsiTheme="majorHAnsi" w:cstheme="majorHAnsi"/>
        </w:rPr>
        <w:t xml:space="preserve">If you want to want to report an incident that happened on campus or involving IoE students or staff, or on placement and you don’t feel comfortable talking to your Programme Director, contact the Head of School, Sarah Marston </w:t>
      </w:r>
      <w:hyperlink r:id="rId22" w:history="1">
        <w:r w:rsidRPr="001A0FD6">
          <w:rPr>
            <w:rStyle w:val="Hyperlink"/>
            <w:rFonts w:asciiTheme="majorHAnsi" w:hAnsiTheme="majorHAnsi" w:cstheme="majorHAnsi"/>
          </w:rPr>
          <w:t>s.m.marston@reading.ac.uk</w:t>
        </w:r>
      </w:hyperlink>
      <w:r w:rsidRPr="001A0FD6">
        <w:rPr>
          <w:rFonts w:asciiTheme="majorHAnsi" w:hAnsiTheme="majorHAnsi" w:cstheme="majorHAnsi"/>
        </w:rPr>
        <w:t xml:space="preserve">. </w:t>
      </w:r>
    </w:p>
    <w:p w14:paraId="67026829" w14:textId="68840C87" w:rsidR="001A0FD6" w:rsidRPr="00A56732" w:rsidRDefault="002827AA" w:rsidP="00A56732">
      <w:pPr>
        <w:pStyle w:val="TOCHeading"/>
        <w:rPr>
          <w:sz w:val="24"/>
          <w:szCs w:val="24"/>
        </w:rPr>
      </w:pPr>
      <w:r w:rsidRPr="00A56732">
        <w:rPr>
          <w:sz w:val="24"/>
          <w:szCs w:val="24"/>
        </w:rPr>
        <w:t>Bullying and sexual harassment</w:t>
      </w:r>
    </w:p>
    <w:p w14:paraId="20708B17" w14:textId="77777777" w:rsidR="002827AA" w:rsidRPr="002827AA" w:rsidRDefault="002827AA" w:rsidP="002827AA">
      <w:pPr>
        <w:rPr>
          <w:rFonts w:asciiTheme="majorHAnsi" w:hAnsiTheme="majorHAnsi" w:cstheme="majorHAnsi"/>
        </w:rPr>
      </w:pPr>
      <w:r w:rsidRPr="002827AA">
        <w:rPr>
          <w:rFonts w:asciiTheme="majorHAnsi" w:hAnsiTheme="majorHAnsi" w:cstheme="majorHAnsi"/>
        </w:rPr>
        <w:t>If you experience any inappropriate behaviour during your placement such as bullying or harassment (sexual or otherwise) or are accused of such behaviour yourself, your placement provider and line manager should provide appropriate and immediate support.  Please seek their guidance and check their relevant policies and information in the first instance. </w:t>
      </w:r>
    </w:p>
    <w:p w14:paraId="1894BF82" w14:textId="77777777" w:rsidR="002827AA" w:rsidRPr="002827AA" w:rsidRDefault="002827AA" w:rsidP="002827AA">
      <w:pPr>
        <w:rPr>
          <w:rFonts w:asciiTheme="majorHAnsi" w:hAnsiTheme="majorHAnsi" w:cstheme="majorHAnsi"/>
        </w:rPr>
      </w:pPr>
      <w:r w:rsidRPr="002827AA">
        <w:rPr>
          <w:rFonts w:asciiTheme="majorHAnsi" w:hAnsiTheme="majorHAnsi" w:cstheme="majorHAnsi"/>
        </w:rPr>
        <w:t xml:space="preserve">If you are not satisfied with the information and support given to you by your placement provider, or you prefer to seek support from the University, be assured that you continue to have access to all university support services. You can report incidents  via </w:t>
      </w:r>
      <w:hyperlink r:id="rId23" w:tgtFrame="_blank" w:history="1">
        <w:r w:rsidRPr="002827AA">
          <w:rPr>
            <w:rStyle w:val="Hyperlink"/>
            <w:rFonts w:asciiTheme="majorHAnsi" w:hAnsiTheme="majorHAnsi" w:cstheme="majorHAnsi"/>
          </w:rPr>
          <w:t>Report and Support</w:t>
        </w:r>
      </w:hyperlink>
      <w:r w:rsidRPr="002827AA">
        <w:rPr>
          <w:rFonts w:asciiTheme="majorHAnsi" w:hAnsiTheme="majorHAnsi" w:cstheme="majorHAnsi"/>
        </w:rPr>
        <w:t xml:space="preserve"> or by contacting the </w:t>
      </w:r>
      <w:hyperlink r:id="rId24" w:tgtFrame="_blank" w:history="1">
        <w:r w:rsidRPr="002827AA">
          <w:rPr>
            <w:rStyle w:val="Hyperlink"/>
            <w:rFonts w:asciiTheme="majorHAnsi" w:hAnsiTheme="majorHAnsi" w:cstheme="majorHAnsi"/>
          </w:rPr>
          <w:t>Student Welfare Team</w:t>
        </w:r>
      </w:hyperlink>
      <w:r w:rsidRPr="002827AA">
        <w:rPr>
          <w:rFonts w:asciiTheme="majorHAnsi" w:hAnsiTheme="majorHAnsi" w:cstheme="majorHAnsi"/>
        </w:rPr>
        <w:t> directly and of course you can also speak to the placements team, alongside your placement lead /  tutor.  </w:t>
      </w:r>
    </w:p>
    <w:p w14:paraId="13E45397" w14:textId="12E6E20B" w:rsidR="002827AA" w:rsidRDefault="002827AA" w:rsidP="002455E8">
      <w:pPr>
        <w:rPr>
          <w:rFonts w:asciiTheme="majorHAnsi" w:hAnsiTheme="majorHAnsi" w:cstheme="majorHAnsi"/>
        </w:rPr>
      </w:pPr>
      <w:r w:rsidRPr="002827AA">
        <w:rPr>
          <w:rFonts w:asciiTheme="majorHAnsi" w:hAnsiTheme="majorHAnsi" w:cstheme="majorHAnsi"/>
        </w:rPr>
        <w:t>For more information please see  </w:t>
      </w:r>
      <w:hyperlink r:id="rId25" w:tgtFrame="_blank" w:history="1">
        <w:r w:rsidRPr="002827AA">
          <w:rPr>
            <w:rStyle w:val="Hyperlink"/>
            <w:rFonts w:asciiTheme="majorHAnsi" w:hAnsiTheme="majorHAnsi" w:cstheme="majorHAnsi"/>
          </w:rPr>
          <w:t>Information on Harassment and Sexual Misconduct for Students</w:t>
        </w:r>
      </w:hyperlink>
      <w:r w:rsidRPr="002827AA">
        <w:rPr>
          <w:rFonts w:asciiTheme="majorHAnsi" w:hAnsiTheme="majorHAnsi" w:cstheme="majorHAnsi"/>
        </w:rPr>
        <w:t>  </w:t>
      </w:r>
    </w:p>
    <w:p w14:paraId="72FF3E63" w14:textId="77777777" w:rsidR="000B60F4" w:rsidRPr="000B60F4" w:rsidRDefault="000B60F4" w:rsidP="000B60F4">
      <w:pPr>
        <w:rPr>
          <w:rFonts w:asciiTheme="majorHAnsi" w:hAnsiTheme="majorHAnsi" w:cstheme="majorHAnsi"/>
        </w:rPr>
      </w:pPr>
      <w:r w:rsidRPr="000B60F4">
        <w:rPr>
          <w:rFonts w:asciiTheme="majorHAnsi" w:hAnsiTheme="majorHAnsi" w:cstheme="majorHAnsi"/>
        </w:rPr>
        <w:t>The University expects the placement providers it works with to have clear and appropriate processes in place for dealing with any disclosure of harassment, bullying and/or sexual misconduct, including fair investigation procedures.  </w:t>
      </w:r>
    </w:p>
    <w:p w14:paraId="450940BE" w14:textId="77777777" w:rsidR="000B60F4" w:rsidRPr="000B60F4" w:rsidRDefault="000B60F4" w:rsidP="000B60F4">
      <w:pPr>
        <w:rPr>
          <w:rFonts w:asciiTheme="majorHAnsi" w:hAnsiTheme="majorHAnsi" w:cstheme="majorHAnsi"/>
        </w:rPr>
      </w:pPr>
      <w:r w:rsidRPr="000B60F4">
        <w:rPr>
          <w:rFonts w:asciiTheme="majorHAnsi" w:hAnsiTheme="majorHAnsi" w:cstheme="majorHAnsi"/>
        </w:rPr>
        <w:t>Any student making a disclosure or against whom a disclosure is made, will be supported appropriately by the  placement provider and the University as required.  </w:t>
      </w:r>
    </w:p>
    <w:p w14:paraId="791E7B6E" w14:textId="2D1DBA62" w:rsidR="000B60F4" w:rsidRPr="002455E8" w:rsidRDefault="000B60F4" w:rsidP="002455E8">
      <w:pPr>
        <w:rPr>
          <w:rFonts w:asciiTheme="majorHAnsi" w:hAnsiTheme="majorHAnsi" w:cstheme="majorHAnsi"/>
        </w:rPr>
      </w:pPr>
      <w:r w:rsidRPr="000B60F4">
        <w:rPr>
          <w:rFonts w:asciiTheme="majorHAnsi" w:hAnsiTheme="majorHAnsi" w:cstheme="majorHAnsi"/>
        </w:rPr>
        <w:t>Students continue to have access to all University support services while on placement. </w:t>
      </w:r>
    </w:p>
    <w:p w14:paraId="051A30E0" w14:textId="77777777" w:rsidR="001F6040" w:rsidRPr="005B487A" w:rsidRDefault="001F6040" w:rsidP="001F6040">
      <w:pPr>
        <w:pStyle w:val="TOCHeading"/>
        <w:rPr>
          <w:rFonts w:cstheme="majorHAnsi"/>
          <w:sz w:val="22"/>
          <w:szCs w:val="22"/>
        </w:rPr>
      </w:pPr>
      <w:r w:rsidRPr="005B487A">
        <w:rPr>
          <w:rFonts w:cstheme="majorHAnsi"/>
          <w:sz w:val="22"/>
          <w:szCs w:val="22"/>
        </w:rPr>
        <w:t>Learning Hub  </w:t>
      </w:r>
    </w:p>
    <w:p w14:paraId="58D1BE4A" w14:textId="77777777" w:rsidR="001F6040" w:rsidRPr="001F6040" w:rsidRDefault="001F6040" w:rsidP="001F6040">
      <w:pPr>
        <w:rPr>
          <w:rFonts w:asciiTheme="majorHAnsi" w:hAnsiTheme="majorHAnsi" w:cstheme="majorHAnsi"/>
        </w:rPr>
      </w:pPr>
      <w:r w:rsidRPr="001F6040">
        <w:rPr>
          <w:rFonts w:asciiTheme="majorHAnsi" w:hAnsiTheme="majorHAnsi" w:cstheme="majorHAnsi"/>
        </w:rPr>
        <w:t>The Learning Hub is based on the London Road campus in building L24 and provides:  </w:t>
      </w:r>
    </w:p>
    <w:p w14:paraId="017E1094" w14:textId="77777777" w:rsidR="001F6040" w:rsidRPr="001F6040" w:rsidRDefault="001F6040" w:rsidP="00F84CFB">
      <w:pPr>
        <w:numPr>
          <w:ilvl w:val="0"/>
          <w:numId w:val="56"/>
        </w:numPr>
        <w:spacing w:after="0"/>
        <w:ind w:left="714" w:hanging="357"/>
        <w:contextualSpacing/>
        <w:rPr>
          <w:rFonts w:asciiTheme="majorHAnsi" w:hAnsiTheme="majorHAnsi" w:cstheme="majorHAnsi"/>
        </w:rPr>
      </w:pPr>
      <w:r w:rsidRPr="001F6040">
        <w:rPr>
          <w:rFonts w:asciiTheme="majorHAnsi" w:hAnsiTheme="majorHAnsi" w:cstheme="majorHAnsi"/>
        </w:rPr>
        <w:t>Teaching Resources for loan and reference  </w:t>
      </w:r>
    </w:p>
    <w:p w14:paraId="5C4E9C43" w14:textId="77777777" w:rsidR="001F6040" w:rsidRPr="001F6040" w:rsidRDefault="001F6040" w:rsidP="00F84CFB">
      <w:pPr>
        <w:numPr>
          <w:ilvl w:val="0"/>
          <w:numId w:val="57"/>
        </w:numPr>
        <w:spacing w:after="0"/>
        <w:ind w:left="714" w:hanging="357"/>
        <w:contextualSpacing/>
        <w:rPr>
          <w:rFonts w:asciiTheme="majorHAnsi" w:hAnsiTheme="majorHAnsi" w:cstheme="majorHAnsi"/>
        </w:rPr>
      </w:pPr>
      <w:r w:rsidRPr="001F6040">
        <w:rPr>
          <w:rFonts w:asciiTheme="majorHAnsi" w:hAnsiTheme="majorHAnsi" w:cstheme="majorHAnsi"/>
        </w:rPr>
        <w:t>Study space  </w:t>
      </w:r>
    </w:p>
    <w:p w14:paraId="4ECD8D68" w14:textId="77777777" w:rsidR="001F6040" w:rsidRPr="001F6040" w:rsidRDefault="001F6040" w:rsidP="00F84CFB">
      <w:pPr>
        <w:numPr>
          <w:ilvl w:val="0"/>
          <w:numId w:val="58"/>
        </w:numPr>
        <w:spacing w:after="0"/>
        <w:ind w:left="714" w:hanging="357"/>
        <w:contextualSpacing/>
        <w:rPr>
          <w:rFonts w:asciiTheme="majorHAnsi" w:hAnsiTheme="majorHAnsi" w:cstheme="majorHAnsi"/>
        </w:rPr>
      </w:pPr>
      <w:r w:rsidRPr="001F6040">
        <w:rPr>
          <w:rFonts w:asciiTheme="majorHAnsi" w:hAnsiTheme="majorHAnsi" w:cstheme="majorHAnsi"/>
        </w:rPr>
        <w:t>“Drop-ins” with IoE Liaison Librarians from the University Library  </w:t>
      </w:r>
    </w:p>
    <w:p w14:paraId="3EB6B6A2" w14:textId="77777777" w:rsidR="001F6040" w:rsidRPr="001F6040" w:rsidRDefault="001F6040" w:rsidP="00F84CFB">
      <w:pPr>
        <w:numPr>
          <w:ilvl w:val="0"/>
          <w:numId w:val="59"/>
        </w:numPr>
        <w:spacing w:after="0"/>
        <w:ind w:left="714" w:hanging="357"/>
        <w:contextualSpacing/>
        <w:rPr>
          <w:rFonts w:asciiTheme="majorHAnsi" w:hAnsiTheme="majorHAnsi" w:cstheme="majorHAnsi"/>
        </w:rPr>
      </w:pPr>
      <w:r w:rsidRPr="001F6040">
        <w:rPr>
          <w:rFonts w:asciiTheme="majorHAnsi" w:hAnsiTheme="majorHAnsi" w:cstheme="majorHAnsi"/>
        </w:rPr>
        <w:t>Technical Support  </w:t>
      </w:r>
    </w:p>
    <w:p w14:paraId="02893541" w14:textId="77777777" w:rsidR="001F6040" w:rsidRPr="001F6040" w:rsidRDefault="001F6040" w:rsidP="00F84CFB">
      <w:pPr>
        <w:numPr>
          <w:ilvl w:val="0"/>
          <w:numId w:val="60"/>
        </w:numPr>
        <w:spacing w:after="100" w:afterAutospacing="1"/>
        <w:ind w:left="714" w:hanging="357"/>
        <w:rPr>
          <w:rFonts w:asciiTheme="majorHAnsi" w:hAnsiTheme="majorHAnsi" w:cstheme="majorHAnsi"/>
        </w:rPr>
      </w:pPr>
      <w:r w:rsidRPr="001F6040">
        <w:rPr>
          <w:rFonts w:asciiTheme="majorHAnsi" w:hAnsiTheme="majorHAnsi" w:cstheme="majorHAnsi"/>
        </w:rPr>
        <w:t>University Library Book Drop  </w:t>
      </w:r>
    </w:p>
    <w:p w14:paraId="64CCAE44" w14:textId="77777777" w:rsidR="001F6040" w:rsidRPr="001F6040" w:rsidRDefault="001F6040" w:rsidP="001F6040">
      <w:pPr>
        <w:rPr>
          <w:rFonts w:asciiTheme="majorHAnsi" w:hAnsiTheme="majorHAnsi" w:cstheme="majorHAnsi"/>
        </w:rPr>
      </w:pPr>
      <w:r w:rsidRPr="001F6040">
        <w:rPr>
          <w:rFonts w:asciiTheme="majorHAnsi" w:hAnsiTheme="majorHAnsi" w:cstheme="majorHAnsi"/>
        </w:rPr>
        <w:t xml:space="preserve">For more information about the resources and services available at the Learning Hub please visit the </w:t>
      </w:r>
      <w:hyperlink r:id="rId26" w:tgtFrame="_blank" w:history="1">
        <w:r w:rsidRPr="001F6040">
          <w:rPr>
            <w:rStyle w:val="Hyperlink"/>
            <w:rFonts w:asciiTheme="majorHAnsi" w:hAnsiTheme="majorHAnsi" w:cstheme="majorHAnsi"/>
            <w:b/>
            <w:bCs/>
          </w:rPr>
          <w:t>Learning Hub </w:t>
        </w:r>
      </w:hyperlink>
      <w:r w:rsidRPr="001F6040">
        <w:rPr>
          <w:rFonts w:asciiTheme="majorHAnsi" w:hAnsiTheme="majorHAnsi" w:cstheme="majorHAnsi"/>
        </w:rPr>
        <w:t xml:space="preserve"> support page.  </w:t>
      </w:r>
    </w:p>
    <w:p w14:paraId="72335737" w14:textId="470638B5" w:rsidR="722649AC" w:rsidRPr="005B487A" w:rsidRDefault="722649AC">
      <w:pPr>
        <w:rPr>
          <w:rFonts w:asciiTheme="majorHAnsi" w:hAnsiTheme="majorHAnsi" w:cstheme="majorHAnsi"/>
        </w:rPr>
      </w:pPr>
    </w:p>
    <w:p w14:paraId="5D09212C" w14:textId="6A1A1EC5" w:rsidR="006D6D0D" w:rsidRPr="005B487A" w:rsidRDefault="004F00E7" w:rsidP="00436CE6">
      <w:pPr>
        <w:pStyle w:val="TOCHeading"/>
      </w:pPr>
      <w:r w:rsidRPr="005B487A">
        <w:t xml:space="preserve">Section 2: </w:t>
      </w:r>
      <w:r w:rsidR="006D6D0D" w:rsidRPr="005B487A">
        <w:t>Our Curriculum</w:t>
      </w:r>
    </w:p>
    <w:p w14:paraId="5618DFFF" w14:textId="573D68D9" w:rsidR="005F6894" w:rsidRPr="005B487A" w:rsidRDefault="005F6894" w:rsidP="005F6894">
      <w:pPr>
        <w:rPr>
          <w:rFonts w:asciiTheme="majorHAnsi" w:hAnsiTheme="majorHAnsi" w:cstheme="majorHAnsi"/>
        </w:rPr>
      </w:pPr>
      <w:r w:rsidRPr="005B487A">
        <w:rPr>
          <w:rFonts w:asciiTheme="majorHAnsi" w:hAnsiTheme="majorHAnsi" w:cstheme="majorHAnsi"/>
        </w:rPr>
        <w:t>The Primary PG</w:t>
      </w:r>
      <w:r w:rsidR="00AC73F6" w:rsidRPr="005B487A">
        <w:rPr>
          <w:rFonts w:asciiTheme="majorHAnsi" w:hAnsiTheme="majorHAnsi" w:cstheme="majorHAnsi"/>
        </w:rPr>
        <w:t xml:space="preserve"> ITE</w:t>
      </w:r>
      <w:r w:rsidRPr="005B487A">
        <w:rPr>
          <w:rFonts w:asciiTheme="majorHAnsi" w:hAnsiTheme="majorHAnsi" w:cstheme="majorHAnsi"/>
        </w:rPr>
        <w:t xml:space="preserve"> programme at the University of Reading is a </w:t>
      </w:r>
      <w:r w:rsidR="0032586B" w:rsidRPr="005B487A">
        <w:rPr>
          <w:rFonts w:asciiTheme="majorHAnsi" w:hAnsiTheme="majorHAnsi" w:cstheme="majorHAnsi"/>
        </w:rPr>
        <w:t>university</w:t>
      </w:r>
      <w:r w:rsidRPr="005B487A">
        <w:rPr>
          <w:rFonts w:asciiTheme="majorHAnsi" w:hAnsiTheme="majorHAnsi" w:cstheme="majorHAnsi"/>
        </w:rPr>
        <w:t xml:space="preserve">-led, one-year postgraduate ITE programme. Reading Partnership Teachers (RPTs) on the programme complete three placements in a range of school settings and attend university taught days in between placements. </w:t>
      </w:r>
    </w:p>
    <w:p w14:paraId="73E0D844" w14:textId="2E2C7632" w:rsidR="007774F5" w:rsidRPr="005B487A" w:rsidRDefault="007774F5" w:rsidP="005F6894">
      <w:pPr>
        <w:rPr>
          <w:rFonts w:asciiTheme="majorHAnsi" w:hAnsiTheme="majorHAnsi" w:cstheme="majorHAnsi"/>
        </w:rPr>
      </w:pPr>
      <w:r w:rsidRPr="005B487A">
        <w:rPr>
          <w:rFonts w:asciiTheme="majorHAnsi" w:hAnsiTheme="majorHAnsi" w:cstheme="majorHAnsi"/>
        </w:rPr>
        <w:t xml:space="preserve">For trainees recruited by a Lead Partner, there may be supplementary </w:t>
      </w:r>
      <w:r w:rsidR="00975E42" w:rsidRPr="005B487A">
        <w:rPr>
          <w:rFonts w:asciiTheme="majorHAnsi" w:hAnsiTheme="majorHAnsi" w:cstheme="majorHAnsi"/>
        </w:rPr>
        <w:t>training led by their Lead Partner or main training school.</w:t>
      </w:r>
    </w:p>
    <w:p w14:paraId="5E210BC3" w14:textId="0CEF082F" w:rsidR="00975E42" w:rsidRPr="005B487A" w:rsidRDefault="00975E42" w:rsidP="005F6894">
      <w:pPr>
        <w:rPr>
          <w:rFonts w:asciiTheme="majorHAnsi" w:hAnsiTheme="majorHAnsi" w:cstheme="majorHAnsi"/>
        </w:rPr>
      </w:pPr>
      <w:r w:rsidRPr="005B487A">
        <w:rPr>
          <w:rFonts w:asciiTheme="majorHAnsi" w:hAnsiTheme="majorHAnsi" w:cstheme="majorHAnsi"/>
        </w:rPr>
        <w:t xml:space="preserve">All trainees spend </w:t>
      </w:r>
      <w:proofErr w:type="gramStart"/>
      <w:r w:rsidRPr="005B487A">
        <w:rPr>
          <w:rFonts w:asciiTheme="majorHAnsi" w:hAnsiTheme="majorHAnsi" w:cstheme="majorHAnsi"/>
        </w:rPr>
        <w:t>the majority of</w:t>
      </w:r>
      <w:proofErr w:type="gramEnd"/>
      <w:r w:rsidRPr="005B487A">
        <w:rPr>
          <w:rFonts w:asciiTheme="majorHAnsi" w:hAnsiTheme="majorHAnsi" w:cstheme="majorHAnsi"/>
        </w:rPr>
        <w:t xml:space="preserve"> their placement time in one school</w:t>
      </w:r>
      <w:r w:rsidR="007A7757" w:rsidRPr="005B487A">
        <w:rPr>
          <w:rFonts w:asciiTheme="majorHAnsi" w:hAnsiTheme="majorHAnsi" w:cstheme="majorHAnsi"/>
        </w:rPr>
        <w:t>,</w:t>
      </w:r>
      <w:r w:rsidRPr="005B487A">
        <w:rPr>
          <w:rFonts w:asciiTheme="majorHAnsi" w:hAnsiTheme="majorHAnsi" w:cstheme="majorHAnsi"/>
        </w:rPr>
        <w:t xml:space="preserve"> and all have a contrasting spring placement. </w:t>
      </w:r>
    </w:p>
    <w:p w14:paraId="13560D69" w14:textId="77777777" w:rsidR="005F6894" w:rsidRPr="005B487A" w:rsidRDefault="005F6894" w:rsidP="009D20CF">
      <w:pPr>
        <w:pStyle w:val="Heading2"/>
        <w:rPr>
          <w:rFonts w:cstheme="majorHAnsi"/>
          <w:sz w:val="22"/>
          <w:szCs w:val="22"/>
        </w:rPr>
      </w:pPr>
      <w:bookmarkStart w:id="6" w:name="_Toc205546116"/>
      <w:r w:rsidRPr="005B487A">
        <w:rPr>
          <w:rFonts w:cstheme="majorHAnsi"/>
          <w:sz w:val="22"/>
          <w:szCs w:val="22"/>
        </w:rPr>
        <w:t>Curriculum intent</w:t>
      </w:r>
      <w:bookmarkEnd w:id="6"/>
    </w:p>
    <w:p w14:paraId="674D2B77" w14:textId="409A72B5" w:rsidR="005F6894" w:rsidRPr="005B487A" w:rsidRDefault="005F6894" w:rsidP="005F6894">
      <w:pPr>
        <w:rPr>
          <w:rFonts w:asciiTheme="majorHAnsi" w:hAnsiTheme="majorHAnsi" w:cstheme="majorHAnsi"/>
        </w:rPr>
      </w:pPr>
      <w:r w:rsidRPr="005B487A">
        <w:rPr>
          <w:rFonts w:asciiTheme="majorHAnsi" w:hAnsiTheme="majorHAnsi" w:cstheme="majorHAnsi"/>
        </w:rPr>
        <w:t>The Primary PG</w:t>
      </w:r>
      <w:r w:rsidR="00B604F1" w:rsidRPr="005B487A">
        <w:rPr>
          <w:rFonts w:asciiTheme="majorHAnsi" w:hAnsiTheme="majorHAnsi" w:cstheme="majorHAnsi"/>
        </w:rPr>
        <w:t xml:space="preserve"> ITE</w:t>
      </w:r>
      <w:r w:rsidRPr="005B487A">
        <w:rPr>
          <w:rFonts w:asciiTheme="majorHAnsi" w:hAnsiTheme="majorHAnsi" w:cstheme="majorHAnsi"/>
        </w:rPr>
        <w:t xml:space="preserve"> Curriculum nurtures beginning teachers who work in partnership with training schools and the University to become:</w:t>
      </w:r>
    </w:p>
    <w:p w14:paraId="16896886" w14:textId="339DB444" w:rsidR="005F6894" w:rsidRPr="005B487A" w:rsidRDefault="005F6894" w:rsidP="00F84CFB">
      <w:pPr>
        <w:pStyle w:val="ListParagraph"/>
        <w:numPr>
          <w:ilvl w:val="0"/>
          <w:numId w:val="15"/>
        </w:numPr>
        <w:rPr>
          <w:rFonts w:asciiTheme="majorHAnsi" w:hAnsiTheme="majorHAnsi" w:cstheme="majorHAnsi"/>
          <w:szCs w:val="22"/>
        </w:rPr>
      </w:pPr>
      <w:r w:rsidRPr="005B487A">
        <w:rPr>
          <w:rFonts w:asciiTheme="majorHAnsi" w:hAnsiTheme="majorHAnsi" w:cstheme="majorHAnsi"/>
          <w:szCs w:val="22"/>
        </w:rPr>
        <w:t>Evidence-informed teachers</w:t>
      </w:r>
    </w:p>
    <w:p w14:paraId="307B8C8F" w14:textId="43063970" w:rsidR="005F6894" w:rsidRPr="005B487A" w:rsidRDefault="005F6894" w:rsidP="00F84CFB">
      <w:pPr>
        <w:pStyle w:val="ListParagraph"/>
        <w:numPr>
          <w:ilvl w:val="0"/>
          <w:numId w:val="15"/>
        </w:numPr>
        <w:rPr>
          <w:rFonts w:asciiTheme="majorHAnsi" w:hAnsiTheme="majorHAnsi" w:cstheme="majorHAnsi"/>
          <w:szCs w:val="22"/>
        </w:rPr>
      </w:pPr>
      <w:r w:rsidRPr="005B487A">
        <w:rPr>
          <w:rFonts w:asciiTheme="majorHAnsi" w:hAnsiTheme="majorHAnsi" w:cstheme="majorHAnsi"/>
          <w:szCs w:val="22"/>
        </w:rPr>
        <w:t>Compassionate individuals</w:t>
      </w:r>
    </w:p>
    <w:p w14:paraId="0ECC266A" w14:textId="62F4CFF8" w:rsidR="005F6894" w:rsidRPr="005B487A" w:rsidRDefault="005F6894" w:rsidP="00F84CFB">
      <w:pPr>
        <w:pStyle w:val="ListParagraph"/>
        <w:numPr>
          <w:ilvl w:val="0"/>
          <w:numId w:val="15"/>
        </w:numPr>
        <w:rPr>
          <w:rFonts w:asciiTheme="majorHAnsi" w:hAnsiTheme="majorHAnsi" w:cstheme="majorHAnsi"/>
          <w:szCs w:val="22"/>
        </w:rPr>
      </w:pPr>
      <w:proofErr w:type="gramStart"/>
      <w:r w:rsidRPr="005B487A">
        <w:rPr>
          <w:rFonts w:asciiTheme="majorHAnsi" w:hAnsiTheme="majorHAnsi" w:cstheme="majorHAnsi"/>
          <w:szCs w:val="22"/>
        </w:rPr>
        <w:lastRenderedPageBreak/>
        <w:t>Pedagogically-skilled</w:t>
      </w:r>
      <w:proofErr w:type="gramEnd"/>
      <w:r w:rsidRPr="005B487A">
        <w:rPr>
          <w:rFonts w:asciiTheme="majorHAnsi" w:hAnsiTheme="majorHAnsi" w:cstheme="majorHAnsi"/>
          <w:szCs w:val="22"/>
        </w:rPr>
        <w:t xml:space="preserve"> practitioners</w:t>
      </w:r>
    </w:p>
    <w:p w14:paraId="48EA6987" w14:textId="7454B092" w:rsidR="005F6894" w:rsidRPr="005B487A" w:rsidRDefault="005F6894" w:rsidP="00F84CFB">
      <w:pPr>
        <w:pStyle w:val="ListParagraph"/>
        <w:numPr>
          <w:ilvl w:val="0"/>
          <w:numId w:val="15"/>
        </w:numPr>
        <w:rPr>
          <w:rFonts w:asciiTheme="majorHAnsi" w:hAnsiTheme="majorHAnsi" w:cstheme="majorHAnsi"/>
          <w:szCs w:val="22"/>
        </w:rPr>
      </w:pPr>
      <w:r w:rsidRPr="005B487A">
        <w:rPr>
          <w:rFonts w:asciiTheme="majorHAnsi" w:hAnsiTheme="majorHAnsi" w:cstheme="majorHAnsi"/>
          <w:szCs w:val="22"/>
        </w:rPr>
        <w:t>Creative critical thinkers</w:t>
      </w:r>
    </w:p>
    <w:p w14:paraId="63DF42A6" w14:textId="7B19BE60" w:rsidR="005F6894" w:rsidRPr="005B487A" w:rsidRDefault="005F6894" w:rsidP="00F84CFB">
      <w:pPr>
        <w:pStyle w:val="ListParagraph"/>
        <w:numPr>
          <w:ilvl w:val="0"/>
          <w:numId w:val="15"/>
        </w:numPr>
        <w:rPr>
          <w:rFonts w:asciiTheme="majorHAnsi" w:hAnsiTheme="majorHAnsi" w:cstheme="majorHAnsi"/>
          <w:szCs w:val="22"/>
        </w:rPr>
      </w:pPr>
      <w:r w:rsidRPr="005B487A">
        <w:rPr>
          <w:rFonts w:asciiTheme="majorHAnsi" w:hAnsiTheme="majorHAnsi" w:cstheme="majorHAnsi"/>
          <w:szCs w:val="22"/>
        </w:rPr>
        <w:t>Ethical community participants</w:t>
      </w:r>
    </w:p>
    <w:p w14:paraId="070CB5A5" w14:textId="54F6CCF0" w:rsidR="005F6894" w:rsidRPr="005B487A" w:rsidRDefault="00695660" w:rsidP="00AA25F4">
      <w:pPr>
        <w:jc w:val="center"/>
        <w:rPr>
          <w:rFonts w:asciiTheme="majorHAnsi" w:hAnsiTheme="majorHAnsi" w:cstheme="majorHAnsi"/>
        </w:rPr>
      </w:pPr>
      <w:r w:rsidRPr="005B487A">
        <w:rPr>
          <w:rFonts w:asciiTheme="majorHAnsi" w:hAnsiTheme="majorHAnsi" w:cstheme="majorHAnsi"/>
          <w:noProof/>
        </w:rPr>
        <w:drawing>
          <wp:inline distT="0" distB="0" distL="0" distR="0" wp14:anchorId="4FBE8AA4" wp14:editId="70D82CD1">
            <wp:extent cx="2613891" cy="2366976"/>
            <wp:effectExtent l="0" t="0" r="0" b="0"/>
            <wp:docPr id="8" name="Picture 8"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pic:cNvPicPr/>
                  </pic:nvPicPr>
                  <pic:blipFill>
                    <a:blip r:embed="rId27"/>
                    <a:stretch>
                      <a:fillRect/>
                    </a:stretch>
                  </pic:blipFill>
                  <pic:spPr>
                    <a:xfrm>
                      <a:off x="0" y="0"/>
                      <a:ext cx="2618751" cy="2371377"/>
                    </a:xfrm>
                    <a:prstGeom prst="rect">
                      <a:avLst/>
                    </a:prstGeom>
                  </pic:spPr>
                </pic:pic>
              </a:graphicData>
            </a:graphic>
          </wp:inline>
        </w:drawing>
      </w:r>
    </w:p>
    <w:p w14:paraId="0DA13E88" w14:textId="56B61FE8" w:rsidR="005F6894" w:rsidRPr="005B487A" w:rsidRDefault="005F6894" w:rsidP="00AA25F4">
      <w:pPr>
        <w:jc w:val="center"/>
        <w:rPr>
          <w:rFonts w:asciiTheme="majorHAnsi" w:hAnsiTheme="majorHAnsi" w:cstheme="majorHAnsi"/>
        </w:rPr>
      </w:pPr>
      <w:r w:rsidRPr="005B487A">
        <w:rPr>
          <w:rFonts w:asciiTheme="majorHAnsi" w:hAnsiTheme="majorHAnsi" w:cstheme="majorHAnsi"/>
        </w:rPr>
        <w:t xml:space="preserve">Figure 1 Primary RPT Attributes (see Appendix </w:t>
      </w:r>
      <w:r w:rsidR="0046265D" w:rsidRPr="005B487A">
        <w:rPr>
          <w:rFonts w:asciiTheme="majorHAnsi" w:hAnsiTheme="majorHAnsi" w:cstheme="majorHAnsi"/>
        </w:rPr>
        <w:t xml:space="preserve">1 </w:t>
      </w:r>
      <w:r w:rsidRPr="005B487A">
        <w:rPr>
          <w:rFonts w:asciiTheme="majorHAnsi" w:hAnsiTheme="majorHAnsi" w:cstheme="majorHAnsi"/>
        </w:rPr>
        <w:t>for full details)</w:t>
      </w:r>
    </w:p>
    <w:p w14:paraId="7DE894BC" w14:textId="77777777" w:rsidR="005F6894" w:rsidRPr="005B487A" w:rsidRDefault="005F6894" w:rsidP="005F6894">
      <w:pPr>
        <w:rPr>
          <w:rFonts w:asciiTheme="majorHAnsi" w:hAnsiTheme="majorHAnsi" w:cstheme="majorHAnsi"/>
        </w:rPr>
      </w:pPr>
      <w:r w:rsidRPr="005B487A">
        <w:rPr>
          <w:rFonts w:asciiTheme="majorHAnsi" w:hAnsiTheme="majorHAnsi" w:cstheme="majorHAnsi"/>
        </w:rPr>
        <w:t>We aim to develop truly reflective, knowledgeable practitioners who secure high standards for the children they teach across the curriculum, through:</w:t>
      </w:r>
    </w:p>
    <w:p w14:paraId="5E9EEC60" w14:textId="2A1C9F0F" w:rsidR="005F6894" w:rsidRPr="005B487A" w:rsidRDefault="005F6894" w:rsidP="00F84CFB">
      <w:pPr>
        <w:pStyle w:val="ListParagraph"/>
        <w:numPr>
          <w:ilvl w:val="0"/>
          <w:numId w:val="14"/>
        </w:numPr>
        <w:rPr>
          <w:rFonts w:asciiTheme="majorHAnsi" w:hAnsiTheme="majorHAnsi" w:cstheme="majorHAnsi"/>
          <w:szCs w:val="22"/>
        </w:rPr>
      </w:pPr>
      <w:r w:rsidRPr="005B487A">
        <w:rPr>
          <w:rFonts w:asciiTheme="majorHAnsi" w:hAnsiTheme="majorHAnsi" w:cstheme="majorHAnsi"/>
          <w:szCs w:val="22"/>
        </w:rPr>
        <w:t xml:space="preserve">Providing training which develops a secure knowledge base, challenges and analyses observed practice and draws upon expert input to ensure that our RPTs have oversight of </w:t>
      </w:r>
      <w:proofErr w:type="gramStart"/>
      <w:r w:rsidRPr="005B487A">
        <w:rPr>
          <w:rFonts w:asciiTheme="majorHAnsi" w:hAnsiTheme="majorHAnsi" w:cstheme="majorHAnsi"/>
          <w:szCs w:val="22"/>
        </w:rPr>
        <w:t>the what</w:t>
      </w:r>
      <w:proofErr w:type="gramEnd"/>
      <w:r w:rsidRPr="005B487A">
        <w:rPr>
          <w:rFonts w:asciiTheme="majorHAnsi" w:hAnsiTheme="majorHAnsi" w:cstheme="majorHAnsi"/>
          <w:szCs w:val="22"/>
        </w:rPr>
        <w:t xml:space="preserve">, how and why of the </w:t>
      </w:r>
      <w:proofErr w:type="gramStart"/>
      <w:r w:rsidRPr="005B487A">
        <w:rPr>
          <w:rFonts w:asciiTheme="majorHAnsi" w:hAnsiTheme="majorHAnsi" w:cstheme="majorHAnsi"/>
          <w:szCs w:val="22"/>
        </w:rPr>
        <w:t>curriculum;</w:t>
      </w:r>
      <w:proofErr w:type="gramEnd"/>
      <w:r w:rsidRPr="005B487A">
        <w:rPr>
          <w:rFonts w:asciiTheme="majorHAnsi" w:hAnsiTheme="majorHAnsi" w:cstheme="majorHAnsi"/>
          <w:szCs w:val="22"/>
        </w:rPr>
        <w:t xml:space="preserve"> </w:t>
      </w:r>
    </w:p>
    <w:p w14:paraId="11DF174A" w14:textId="0B1CC8C0" w:rsidR="005F6894" w:rsidRPr="005B487A" w:rsidRDefault="005F6894" w:rsidP="00F84CFB">
      <w:pPr>
        <w:pStyle w:val="ListParagraph"/>
        <w:numPr>
          <w:ilvl w:val="0"/>
          <w:numId w:val="14"/>
        </w:numPr>
        <w:rPr>
          <w:rFonts w:asciiTheme="majorHAnsi" w:hAnsiTheme="majorHAnsi" w:cstheme="majorHAnsi"/>
          <w:szCs w:val="22"/>
        </w:rPr>
      </w:pPr>
      <w:r w:rsidRPr="005B487A">
        <w:rPr>
          <w:rFonts w:asciiTheme="majorHAnsi" w:hAnsiTheme="majorHAnsi" w:cstheme="majorHAnsi"/>
          <w:szCs w:val="22"/>
        </w:rPr>
        <w:t xml:space="preserve">Ensuring an understanding of the key research that informs </w:t>
      </w:r>
      <w:proofErr w:type="gramStart"/>
      <w:r w:rsidRPr="005B487A">
        <w:rPr>
          <w:rFonts w:asciiTheme="majorHAnsi" w:hAnsiTheme="majorHAnsi" w:cstheme="majorHAnsi"/>
          <w:szCs w:val="22"/>
        </w:rPr>
        <w:t>practice;</w:t>
      </w:r>
      <w:proofErr w:type="gramEnd"/>
    </w:p>
    <w:p w14:paraId="368D2163" w14:textId="7A189D52" w:rsidR="005F6894" w:rsidRPr="005B487A" w:rsidRDefault="005F6894" w:rsidP="00F84CFB">
      <w:pPr>
        <w:pStyle w:val="ListParagraph"/>
        <w:numPr>
          <w:ilvl w:val="0"/>
          <w:numId w:val="14"/>
        </w:numPr>
        <w:rPr>
          <w:rFonts w:asciiTheme="majorHAnsi" w:hAnsiTheme="majorHAnsi" w:cstheme="majorHAnsi"/>
          <w:szCs w:val="22"/>
        </w:rPr>
      </w:pPr>
      <w:r w:rsidRPr="005B487A">
        <w:rPr>
          <w:rFonts w:asciiTheme="majorHAnsi" w:hAnsiTheme="majorHAnsi" w:cstheme="majorHAnsi"/>
          <w:szCs w:val="22"/>
        </w:rPr>
        <w:t xml:space="preserve">Tailoring the school-based programme to the subject knowledge, experience, expertise and context of each individual </w:t>
      </w:r>
      <w:proofErr w:type="gramStart"/>
      <w:r w:rsidRPr="005B487A">
        <w:rPr>
          <w:rFonts w:asciiTheme="majorHAnsi" w:hAnsiTheme="majorHAnsi" w:cstheme="majorHAnsi"/>
          <w:szCs w:val="22"/>
        </w:rPr>
        <w:t>RPT;</w:t>
      </w:r>
      <w:proofErr w:type="gramEnd"/>
    </w:p>
    <w:p w14:paraId="5F46B2F2" w14:textId="00F1098E" w:rsidR="005F6894" w:rsidRPr="005B487A" w:rsidRDefault="005F6894" w:rsidP="00F84CFB">
      <w:pPr>
        <w:pStyle w:val="ListParagraph"/>
        <w:numPr>
          <w:ilvl w:val="0"/>
          <w:numId w:val="14"/>
        </w:numPr>
        <w:rPr>
          <w:rFonts w:asciiTheme="majorHAnsi" w:hAnsiTheme="majorHAnsi" w:cstheme="majorHAnsi"/>
          <w:szCs w:val="22"/>
        </w:rPr>
      </w:pPr>
      <w:r w:rsidRPr="005B487A">
        <w:rPr>
          <w:rFonts w:asciiTheme="majorHAnsi" w:hAnsiTheme="majorHAnsi" w:cstheme="majorHAnsi"/>
          <w:szCs w:val="22"/>
        </w:rPr>
        <w:t xml:space="preserve">Ensuring progression in planning, teaching, assessment and </w:t>
      </w:r>
      <w:proofErr w:type="gramStart"/>
      <w:r w:rsidRPr="005B487A">
        <w:rPr>
          <w:rFonts w:asciiTheme="majorHAnsi" w:hAnsiTheme="majorHAnsi" w:cstheme="majorHAnsi"/>
          <w:szCs w:val="22"/>
        </w:rPr>
        <w:t>accountability;</w:t>
      </w:r>
      <w:proofErr w:type="gramEnd"/>
    </w:p>
    <w:p w14:paraId="364BE1E7" w14:textId="1AC20D2D" w:rsidR="005F6894" w:rsidRPr="005B487A" w:rsidRDefault="005F6894" w:rsidP="00F84CFB">
      <w:pPr>
        <w:pStyle w:val="ListParagraph"/>
        <w:numPr>
          <w:ilvl w:val="0"/>
          <w:numId w:val="14"/>
        </w:numPr>
        <w:rPr>
          <w:rFonts w:asciiTheme="majorHAnsi" w:hAnsiTheme="majorHAnsi" w:cstheme="majorHAnsi"/>
          <w:szCs w:val="22"/>
        </w:rPr>
      </w:pPr>
      <w:r w:rsidRPr="005B487A">
        <w:rPr>
          <w:rFonts w:asciiTheme="majorHAnsi" w:hAnsiTheme="majorHAnsi" w:cstheme="majorHAnsi"/>
          <w:szCs w:val="22"/>
        </w:rPr>
        <w:t>Expecting and modelling the highest standards of professional conduct.</w:t>
      </w:r>
    </w:p>
    <w:p w14:paraId="08F56B1A" w14:textId="77777777" w:rsidR="00695660" w:rsidRPr="005B487A" w:rsidRDefault="00695660" w:rsidP="00695660">
      <w:pPr>
        <w:contextualSpacing/>
        <w:rPr>
          <w:rFonts w:asciiTheme="majorHAnsi" w:hAnsiTheme="majorHAnsi" w:cstheme="majorHAnsi"/>
        </w:rPr>
      </w:pPr>
    </w:p>
    <w:p w14:paraId="18263BA7" w14:textId="77777777" w:rsidR="005F6894" w:rsidRPr="005B487A" w:rsidRDefault="005F6894" w:rsidP="005F6894">
      <w:pPr>
        <w:rPr>
          <w:rFonts w:asciiTheme="majorHAnsi" w:hAnsiTheme="majorHAnsi" w:cstheme="majorHAnsi"/>
        </w:rPr>
      </w:pPr>
      <w:r w:rsidRPr="005B487A">
        <w:rPr>
          <w:rFonts w:asciiTheme="majorHAnsi" w:hAnsiTheme="majorHAnsi" w:cstheme="majorHAnsi"/>
        </w:rPr>
        <w:t>Our approach to teaching and learning is for both the tutors and RPTs to be both evidence and research-informed and our RPTs work collaboratively with experts in their field both in the school and at the University. University taught sessions are designed to provide a forum for extending RPTs’ knowledge and understanding beyond their own individual training contexts. RPTs should be able to articulate:</w:t>
      </w:r>
    </w:p>
    <w:p w14:paraId="0DCB3C41" w14:textId="720375C6" w:rsidR="005F6894" w:rsidRPr="005B487A" w:rsidRDefault="005F6894" w:rsidP="00F84CFB">
      <w:pPr>
        <w:pStyle w:val="ListParagraph"/>
        <w:numPr>
          <w:ilvl w:val="0"/>
          <w:numId w:val="16"/>
        </w:numPr>
        <w:rPr>
          <w:rFonts w:asciiTheme="majorHAnsi" w:hAnsiTheme="majorHAnsi" w:cstheme="majorHAnsi"/>
          <w:szCs w:val="22"/>
        </w:rPr>
      </w:pPr>
      <w:r w:rsidRPr="005B487A">
        <w:rPr>
          <w:rFonts w:asciiTheme="majorHAnsi" w:hAnsiTheme="majorHAnsi" w:cstheme="majorHAnsi"/>
          <w:szCs w:val="22"/>
        </w:rPr>
        <w:t>Why we teach what we do, in the way that we teach it</w:t>
      </w:r>
    </w:p>
    <w:p w14:paraId="48D34123" w14:textId="41F0065C" w:rsidR="005F6894" w:rsidRPr="005B487A" w:rsidRDefault="005F6894" w:rsidP="00F84CFB">
      <w:pPr>
        <w:pStyle w:val="ListParagraph"/>
        <w:numPr>
          <w:ilvl w:val="0"/>
          <w:numId w:val="16"/>
        </w:numPr>
        <w:rPr>
          <w:rFonts w:asciiTheme="majorHAnsi" w:hAnsiTheme="majorHAnsi" w:cstheme="majorHAnsi"/>
          <w:szCs w:val="22"/>
        </w:rPr>
      </w:pPr>
      <w:r w:rsidRPr="005B487A">
        <w:rPr>
          <w:rFonts w:asciiTheme="majorHAnsi" w:hAnsiTheme="majorHAnsi" w:cstheme="majorHAnsi"/>
          <w:szCs w:val="22"/>
        </w:rPr>
        <w:t>What they are teaching, with deep and confident subject knowledge</w:t>
      </w:r>
    </w:p>
    <w:p w14:paraId="6B76A60B" w14:textId="58CB2164" w:rsidR="005F6894" w:rsidRPr="005B487A" w:rsidRDefault="005F6894" w:rsidP="00F84CFB">
      <w:pPr>
        <w:pStyle w:val="ListParagraph"/>
        <w:numPr>
          <w:ilvl w:val="0"/>
          <w:numId w:val="16"/>
        </w:numPr>
        <w:rPr>
          <w:rFonts w:asciiTheme="majorHAnsi" w:hAnsiTheme="majorHAnsi" w:cstheme="majorHAnsi"/>
          <w:szCs w:val="22"/>
        </w:rPr>
      </w:pPr>
      <w:r w:rsidRPr="005B487A">
        <w:rPr>
          <w:rFonts w:asciiTheme="majorHAnsi" w:hAnsiTheme="majorHAnsi" w:cstheme="majorHAnsi"/>
          <w:szCs w:val="22"/>
        </w:rPr>
        <w:t>How they are teaching it, and the reasons for the decisions they make</w:t>
      </w:r>
    </w:p>
    <w:p w14:paraId="41CCD507" w14:textId="5EC9D011" w:rsidR="005F6894" w:rsidRPr="005B487A" w:rsidRDefault="005F6894" w:rsidP="00F84CFB">
      <w:pPr>
        <w:pStyle w:val="ListParagraph"/>
        <w:numPr>
          <w:ilvl w:val="0"/>
          <w:numId w:val="16"/>
        </w:numPr>
        <w:rPr>
          <w:rFonts w:asciiTheme="majorHAnsi" w:hAnsiTheme="majorHAnsi" w:cstheme="majorHAnsi"/>
          <w:szCs w:val="22"/>
        </w:rPr>
      </w:pPr>
      <w:r w:rsidRPr="005B487A">
        <w:rPr>
          <w:rFonts w:asciiTheme="majorHAnsi" w:hAnsiTheme="majorHAnsi" w:cstheme="majorHAnsi"/>
          <w:szCs w:val="22"/>
        </w:rPr>
        <w:t>Who they are teaching, and what they bring to their learning</w:t>
      </w:r>
    </w:p>
    <w:p w14:paraId="6E909394" w14:textId="77777777" w:rsidR="00695660" w:rsidRPr="005B487A" w:rsidRDefault="00695660" w:rsidP="00695660">
      <w:pPr>
        <w:pStyle w:val="ListParagraph"/>
        <w:ind w:left="1080"/>
        <w:rPr>
          <w:rFonts w:asciiTheme="majorHAnsi" w:hAnsiTheme="majorHAnsi" w:cstheme="majorHAnsi"/>
          <w:szCs w:val="22"/>
        </w:rPr>
      </w:pPr>
    </w:p>
    <w:p w14:paraId="23E8E8B8" w14:textId="26B9DDA3" w:rsidR="00941ECF" w:rsidRPr="005B487A" w:rsidRDefault="005F6894" w:rsidP="005F6894">
      <w:pPr>
        <w:rPr>
          <w:rFonts w:asciiTheme="majorHAnsi" w:hAnsiTheme="majorHAnsi" w:cstheme="majorHAnsi"/>
        </w:rPr>
      </w:pPr>
      <w:r w:rsidRPr="005B487A">
        <w:rPr>
          <w:rFonts w:asciiTheme="majorHAnsi" w:hAnsiTheme="majorHAnsi" w:cstheme="majorHAnsi"/>
        </w:rPr>
        <w:t xml:space="preserve">In addition, our model of pastoral care ensures that the well-being of our RPTs is placed at the centre of the programme. This is supported by the authentic and responsive partnerships which have been developed between the lead </w:t>
      </w:r>
      <w:r w:rsidR="00BE7663">
        <w:rPr>
          <w:rFonts w:asciiTheme="majorHAnsi" w:hAnsiTheme="majorHAnsi" w:cstheme="majorHAnsi"/>
        </w:rPr>
        <w:t>partners</w:t>
      </w:r>
      <w:r w:rsidRPr="005B487A">
        <w:rPr>
          <w:rFonts w:asciiTheme="majorHAnsi" w:hAnsiTheme="majorHAnsi" w:cstheme="majorHAnsi"/>
        </w:rPr>
        <w:t xml:space="preserve">, </w:t>
      </w:r>
      <w:r w:rsidR="00BE7663">
        <w:rPr>
          <w:rFonts w:asciiTheme="majorHAnsi" w:hAnsiTheme="majorHAnsi" w:cstheme="majorHAnsi"/>
        </w:rPr>
        <w:t>placement</w:t>
      </w:r>
      <w:r w:rsidR="00BE7663" w:rsidRPr="005B487A">
        <w:rPr>
          <w:rFonts w:asciiTheme="majorHAnsi" w:hAnsiTheme="majorHAnsi" w:cstheme="majorHAnsi"/>
        </w:rPr>
        <w:t xml:space="preserve"> </w:t>
      </w:r>
      <w:r w:rsidRPr="005B487A">
        <w:rPr>
          <w:rFonts w:asciiTheme="majorHAnsi" w:hAnsiTheme="majorHAnsi" w:cstheme="majorHAnsi"/>
        </w:rPr>
        <w:t>schools and University.</w:t>
      </w:r>
    </w:p>
    <w:p w14:paraId="6D633185" w14:textId="77777777" w:rsidR="001367F8" w:rsidRPr="005B487A" w:rsidRDefault="001367F8" w:rsidP="009D20CF">
      <w:pPr>
        <w:pStyle w:val="Heading2"/>
        <w:rPr>
          <w:rFonts w:cstheme="majorHAnsi"/>
          <w:sz w:val="22"/>
          <w:szCs w:val="22"/>
        </w:rPr>
      </w:pPr>
      <w:bookmarkStart w:id="7" w:name="_Toc205546117"/>
      <w:r w:rsidRPr="005B487A">
        <w:rPr>
          <w:rFonts w:cstheme="majorHAnsi"/>
          <w:sz w:val="22"/>
          <w:szCs w:val="22"/>
        </w:rPr>
        <w:t>School Experiences and Progression:</w:t>
      </w:r>
      <w:bookmarkEnd w:id="7"/>
    </w:p>
    <w:p w14:paraId="116F9F20" w14:textId="59ADD423" w:rsidR="001367F8" w:rsidRPr="005B487A" w:rsidRDefault="001367F8" w:rsidP="001367F8">
      <w:pPr>
        <w:rPr>
          <w:rFonts w:asciiTheme="majorHAnsi" w:hAnsiTheme="majorHAnsi" w:cstheme="majorHAnsi"/>
        </w:rPr>
      </w:pPr>
      <w:r w:rsidRPr="005B487A">
        <w:rPr>
          <w:rFonts w:asciiTheme="majorHAnsi" w:hAnsiTheme="majorHAnsi" w:cstheme="majorHAnsi"/>
        </w:rPr>
        <w:t>The Primary PG</w:t>
      </w:r>
      <w:r w:rsidR="00F47D66" w:rsidRPr="005B487A">
        <w:rPr>
          <w:rFonts w:asciiTheme="majorHAnsi" w:hAnsiTheme="majorHAnsi" w:cstheme="majorHAnsi"/>
        </w:rPr>
        <w:t xml:space="preserve"> ITE</w:t>
      </w:r>
      <w:r w:rsidRPr="005B487A">
        <w:rPr>
          <w:rFonts w:asciiTheme="majorHAnsi" w:hAnsiTheme="majorHAnsi" w:cstheme="majorHAnsi"/>
        </w:rPr>
        <w:t xml:space="preserve"> curriculum follows a carefully planned and scaffolded Induction – Shared</w:t>
      </w:r>
      <w:r w:rsidR="00F47D66" w:rsidRPr="005B487A">
        <w:rPr>
          <w:rFonts w:asciiTheme="majorHAnsi" w:hAnsiTheme="majorHAnsi" w:cstheme="majorHAnsi"/>
        </w:rPr>
        <w:t xml:space="preserve"> Implementation</w:t>
      </w:r>
      <w:r w:rsidRPr="005B487A">
        <w:rPr>
          <w:rFonts w:asciiTheme="majorHAnsi" w:hAnsiTheme="majorHAnsi" w:cstheme="majorHAnsi"/>
        </w:rPr>
        <w:t xml:space="preserve"> (Module ED</w:t>
      </w:r>
      <w:r w:rsidR="00D20DEA" w:rsidRPr="005B487A">
        <w:rPr>
          <w:rFonts w:asciiTheme="majorHAnsi" w:hAnsiTheme="majorHAnsi" w:cstheme="majorHAnsi"/>
        </w:rPr>
        <w:t>3SIP</w:t>
      </w:r>
      <w:r w:rsidRPr="005B487A">
        <w:rPr>
          <w:rFonts w:asciiTheme="majorHAnsi" w:hAnsiTheme="majorHAnsi" w:cstheme="majorHAnsi"/>
        </w:rPr>
        <w:t>) – Guided</w:t>
      </w:r>
      <w:r w:rsidR="00D20DEA" w:rsidRPr="005B487A">
        <w:rPr>
          <w:rFonts w:asciiTheme="majorHAnsi" w:hAnsiTheme="majorHAnsi" w:cstheme="majorHAnsi"/>
        </w:rPr>
        <w:t xml:space="preserve"> Implementation</w:t>
      </w:r>
      <w:r w:rsidRPr="005B487A">
        <w:rPr>
          <w:rFonts w:asciiTheme="majorHAnsi" w:hAnsiTheme="majorHAnsi" w:cstheme="majorHAnsi"/>
        </w:rPr>
        <w:t xml:space="preserve"> (Module ED3</w:t>
      </w:r>
      <w:r w:rsidR="00D20DEA" w:rsidRPr="005B487A">
        <w:rPr>
          <w:rFonts w:asciiTheme="majorHAnsi" w:hAnsiTheme="majorHAnsi" w:cstheme="majorHAnsi"/>
        </w:rPr>
        <w:t>GIP</w:t>
      </w:r>
      <w:r w:rsidRPr="005B487A">
        <w:rPr>
          <w:rFonts w:asciiTheme="majorHAnsi" w:hAnsiTheme="majorHAnsi" w:cstheme="majorHAnsi"/>
        </w:rPr>
        <w:t xml:space="preserve">) – Independent </w:t>
      </w:r>
      <w:r w:rsidR="00D20DEA" w:rsidRPr="005B487A">
        <w:rPr>
          <w:rFonts w:asciiTheme="majorHAnsi" w:hAnsiTheme="majorHAnsi" w:cstheme="majorHAnsi"/>
        </w:rPr>
        <w:t xml:space="preserve">Implementation </w:t>
      </w:r>
      <w:r w:rsidRPr="005B487A">
        <w:rPr>
          <w:rFonts w:asciiTheme="majorHAnsi" w:hAnsiTheme="majorHAnsi" w:cstheme="majorHAnsi"/>
        </w:rPr>
        <w:t>(Module ED3</w:t>
      </w:r>
      <w:r w:rsidR="00D20DEA" w:rsidRPr="005B487A">
        <w:rPr>
          <w:rFonts w:asciiTheme="majorHAnsi" w:hAnsiTheme="majorHAnsi" w:cstheme="majorHAnsi"/>
        </w:rPr>
        <w:t>IIP</w:t>
      </w:r>
      <w:r w:rsidRPr="005B487A">
        <w:rPr>
          <w:rFonts w:asciiTheme="majorHAnsi" w:hAnsiTheme="majorHAnsi" w:cstheme="majorHAnsi"/>
        </w:rPr>
        <w:t>) with these experiences covering at least 120 days. Reading Partnership Teachers (RPTs) on the programme spend</w:t>
      </w:r>
      <w:r w:rsidR="00D20DEA" w:rsidRPr="005B487A">
        <w:rPr>
          <w:rFonts w:asciiTheme="majorHAnsi" w:hAnsiTheme="majorHAnsi" w:cstheme="majorHAnsi"/>
        </w:rPr>
        <w:t xml:space="preserve"> at least</w:t>
      </w:r>
      <w:r w:rsidRPr="005B487A">
        <w:rPr>
          <w:rFonts w:asciiTheme="majorHAnsi" w:hAnsiTheme="majorHAnsi" w:cstheme="majorHAnsi"/>
        </w:rPr>
        <w:t xml:space="preserve"> 120 days in school on three school experiences:</w:t>
      </w:r>
    </w:p>
    <w:p w14:paraId="02384002" w14:textId="5154B4D3" w:rsidR="001367F8" w:rsidRPr="005B487A" w:rsidRDefault="001367F8" w:rsidP="00F84CFB">
      <w:pPr>
        <w:pStyle w:val="ListParagraph"/>
        <w:numPr>
          <w:ilvl w:val="0"/>
          <w:numId w:val="18"/>
        </w:numPr>
        <w:rPr>
          <w:rFonts w:asciiTheme="majorHAnsi" w:hAnsiTheme="majorHAnsi" w:cstheme="majorHAnsi"/>
          <w:szCs w:val="22"/>
        </w:rPr>
      </w:pPr>
      <w:r w:rsidRPr="005B487A">
        <w:rPr>
          <w:rFonts w:asciiTheme="majorHAnsi" w:hAnsiTheme="majorHAnsi" w:cstheme="majorHAnsi"/>
          <w:szCs w:val="22"/>
        </w:rPr>
        <w:t>The Shared School Experience during which RPTs receive support from their mentor to plan the lessons that they will teach.</w:t>
      </w:r>
    </w:p>
    <w:p w14:paraId="42FC34BD" w14:textId="4FD3E454" w:rsidR="001367F8" w:rsidRPr="005B487A" w:rsidRDefault="001367F8" w:rsidP="00F84CFB">
      <w:pPr>
        <w:pStyle w:val="ListParagraph"/>
        <w:numPr>
          <w:ilvl w:val="0"/>
          <w:numId w:val="18"/>
        </w:numPr>
        <w:rPr>
          <w:rFonts w:asciiTheme="majorHAnsi" w:hAnsiTheme="majorHAnsi" w:cstheme="majorHAnsi"/>
          <w:szCs w:val="22"/>
        </w:rPr>
      </w:pPr>
      <w:r w:rsidRPr="005B487A">
        <w:rPr>
          <w:rFonts w:asciiTheme="majorHAnsi" w:hAnsiTheme="majorHAnsi" w:cstheme="majorHAnsi"/>
          <w:szCs w:val="22"/>
        </w:rPr>
        <w:t xml:space="preserve">The Guided School Experience </w:t>
      </w:r>
      <w:r w:rsidR="001E40D4" w:rsidRPr="005B487A">
        <w:rPr>
          <w:rFonts w:asciiTheme="majorHAnsi" w:hAnsiTheme="majorHAnsi" w:cstheme="majorHAnsi"/>
          <w:szCs w:val="22"/>
        </w:rPr>
        <w:t xml:space="preserve">(Spring contrasting) </w:t>
      </w:r>
      <w:r w:rsidRPr="005B487A">
        <w:rPr>
          <w:rFonts w:asciiTheme="majorHAnsi" w:hAnsiTheme="majorHAnsi" w:cstheme="majorHAnsi"/>
          <w:szCs w:val="22"/>
        </w:rPr>
        <w:t>during which RPTs work with their mentor to develop confidence and increasing autonomy with planning, teaching and assessing.</w:t>
      </w:r>
    </w:p>
    <w:p w14:paraId="6080105A" w14:textId="4BD3E7DE" w:rsidR="001367F8" w:rsidRPr="005B487A" w:rsidRDefault="001367F8" w:rsidP="00F84CFB">
      <w:pPr>
        <w:pStyle w:val="ListParagraph"/>
        <w:numPr>
          <w:ilvl w:val="0"/>
          <w:numId w:val="18"/>
        </w:numPr>
        <w:rPr>
          <w:rFonts w:asciiTheme="majorHAnsi" w:hAnsiTheme="majorHAnsi" w:cstheme="majorHAnsi"/>
          <w:szCs w:val="22"/>
        </w:rPr>
      </w:pPr>
      <w:r w:rsidRPr="005B487A">
        <w:rPr>
          <w:rFonts w:asciiTheme="majorHAnsi" w:hAnsiTheme="majorHAnsi" w:cstheme="majorHAnsi"/>
          <w:szCs w:val="22"/>
        </w:rPr>
        <w:lastRenderedPageBreak/>
        <w:t xml:space="preserve">The Independent School Experience during which RPTs making appropriate progress will, supported by their mentor, </w:t>
      </w:r>
      <w:proofErr w:type="gramStart"/>
      <w:r w:rsidRPr="005B487A">
        <w:rPr>
          <w:rFonts w:asciiTheme="majorHAnsi" w:hAnsiTheme="majorHAnsi" w:cstheme="majorHAnsi"/>
          <w:szCs w:val="22"/>
        </w:rPr>
        <w:t>continue on</w:t>
      </w:r>
      <w:proofErr w:type="gramEnd"/>
      <w:r w:rsidRPr="005B487A">
        <w:rPr>
          <w:rFonts w:asciiTheme="majorHAnsi" w:hAnsiTheme="majorHAnsi" w:cstheme="majorHAnsi"/>
          <w:szCs w:val="22"/>
        </w:rPr>
        <w:t xml:space="preserve"> a trajectory towards independence in their planning, teaching and assessing.</w:t>
      </w:r>
      <w:r w:rsidR="001E40D4" w:rsidRPr="005B487A">
        <w:rPr>
          <w:rFonts w:asciiTheme="majorHAnsi" w:hAnsiTheme="majorHAnsi" w:cstheme="majorHAnsi"/>
          <w:szCs w:val="22"/>
        </w:rPr>
        <w:t xml:space="preserve"> Trainees recruited by the university typically return to the setting where they spent their Shared experience. </w:t>
      </w:r>
      <w:r w:rsidR="00CC4834" w:rsidRPr="005B487A">
        <w:rPr>
          <w:rFonts w:asciiTheme="majorHAnsi" w:hAnsiTheme="majorHAnsi" w:cstheme="majorHAnsi"/>
          <w:szCs w:val="22"/>
        </w:rPr>
        <w:t xml:space="preserve">Those recruited by Lead Partners spend their Shared and Independent experience in their main training school. </w:t>
      </w:r>
    </w:p>
    <w:p w14:paraId="5095F5B3" w14:textId="77777777" w:rsidR="001367F8" w:rsidRPr="005B487A" w:rsidRDefault="001367F8" w:rsidP="001367F8">
      <w:pPr>
        <w:pStyle w:val="ListParagraph"/>
        <w:ind w:left="1080"/>
        <w:rPr>
          <w:rFonts w:asciiTheme="majorHAnsi" w:hAnsiTheme="majorHAnsi" w:cstheme="majorHAnsi"/>
          <w:szCs w:val="22"/>
        </w:rPr>
      </w:pPr>
    </w:p>
    <w:p w14:paraId="2C00276F" w14:textId="77777777" w:rsidR="001367F8" w:rsidRPr="005B487A" w:rsidRDefault="001367F8" w:rsidP="001367F8">
      <w:pPr>
        <w:rPr>
          <w:rFonts w:asciiTheme="majorHAnsi" w:hAnsiTheme="majorHAnsi" w:cstheme="majorHAnsi"/>
        </w:rPr>
      </w:pPr>
      <w:r w:rsidRPr="005B487A">
        <w:rPr>
          <w:rFonts w:asciiTheme="majorHAnsi" w:hAnsiTheme="majorHAnsi" w:cstheme="majorHAnsi"/>
        </w:rPr>
        <w:t>These experiences include progression in:</w:t>
      </w:r>
    </w:p>
    <w:p w14:paraId="1CF5A5E4" w14:textId="3594EC64" w:rsidR="001367F8" w:rsidRPr="005B487A" w:rsidRDefault="001367F8" w:rsidP="00F84CFB">
      <w:pPr>
        <w:pStyle w:val="ListParagraph"/>
        <w:numPr>
          <w:ilvl w:val="0"/>
          <w:numId w:val="17"/>
        </w:numPr>
        <w:rPr>
          <w:rFonts w:asciiTheme="majorHAnsi" w:hAnsiTheme="majorHAnsi" w:cstheme="majorHAnsi"/>
          <w:szCs w:val="22"/>
        </w:rPr>
      </w:pPr>
      <w:r w:rsidRPr="005B487A">
        <w:rPr>
          <w:rFonts w:asciiTheme="majorHAnsi" w:hAnsiTheme="majorHAnsi" w:cstheme="majorHAnsi"/>
          <w:szCs w:val="22"/>
        </w:rPr>
        <w:t>Planning (from shared and modelled planning to independence as appropriate for the school’s planning policies and in the context of the DfE workload reform materials)</w:t>
      </w:r>
    </w:p>
    <w:p w14:paraId="16E9EA22" w14:textId="364C92F9" w:rsidR="001367F8" w:rsidRPr="005B487A" w:rsidRDefault="001367F8" w:rsidP="00F84CFB">
      <w:pPr>
        <w:pStyle w:val="ListParagraph"/>
        <w:numPr>
          <w:ilvl w:val="0"/>
          <w:numId w:val="17"/>
        </w:numPr>
        <w:rPr>
          <w:rFonts w:asciiTheme="majorHAnsi" w:hAnsiTheme="majorHAnsi" w:cstheme="majorHAnsi"/>
          <w:szCs w:val="22"/>
        </w:rPr>
      </w:pPr>
      <w:r w:rsidRPr="005B487A">
        <w:rPr>
          <w:rFonts w:asciiTheme="majorHAnsi" w:hAnsiTheme="majorHAnsi" w:cstheme="majorHAnsi"/>
          <w:szCs w:val="22"/>
        </w:rPr>
        <w:t>Teaching (from working with individuals, pairs and small groups, and/or team teaching, to working independently under the guidance of a qualified teacher)</w:t>
      </w:r>
    </w:p>
    <w:p w14:paraId="26C7C6B6" w14:textId="246C763C" w:rsidR="001367F8" w:rsidRPr="005B487A" w:rsidRDefault="001367F8" w:rsidP="00F84CFB">
      <w:pPr>
        <w:pStyle w:val="ListParagraph"/>
        <w:numPr>
          <w:ilvl w:val="0"/>
          <w:numId w:val="17"/>
        </w:numPr>
        <w:rPr>
          <w:rFonts w:asciiTheme="majorHAnsi" w:hAnsiTheme="majorHAnsi" w:cstheme="majorHAnsi"/>
          <w:szCs w:val="22"/>
        </w:rPr>
      </w:pPr>
      <w:r w:rsidRPr="005B487A">
        <w:rPr>
          <w:rFonts w:asciiTheme="majorHAnsi" w:hAnsiTheme="majorHAnsi" w:cstheme="majorHAnsi"/>
          <w:szCs w:val="22"/>
        </w:rPr>
        <w:t>Assessment (</w:t>
      </w:r>
      <w:r w:rsidR="004E7F7D" w:rsidRPr="005B487A">
        <w:rPr>
          <w:rFonts w:asciiTheme="majorHAnsi" w:hAnsiTheme="majorHAnsi" w:cstheme="majorHAnsi"/>
          <w:szCs w:val="22"/>
        </w:rPr>
        <w:t>e.g.</w:t>
      </w:r>
      <w:r w:rsidRPr="005B487A">
        <w:rPr>
          <w:rFonts w:asciiTheme="majorHAnsi" w:hAnsiTheme="majorHAnsi" w:cstheme="majorHAnsi"/>
          <w:szCs w:val="22"/>
        </w:rPr>
        <w:t xml:space="preserve"> of learning within short teaching episodes, across whole lessons, sequences then units of lessons </w:t>
      </w:r>
      <w:proofErr w:type="gramStart"/>
      <w:r w:rsidRPr="005B487A">
        <w:rPr>
          <w:rFonts w:asciiTheme="majorHAnsi" w:hAnsiTheme="majorHAnsi" w:cstheme="majorHAnsi"/>
          <w:szCs w:val="22"/>
        </w:rPr>
        <w:t xml:space="preserve">and in comparison </w:t>
      </w:r>
      <w:proofErr w:type="gramEnd"/>
      <w:r w:rsidRPr="005B487A">
        <w:rPr>
          <w:rFonts w:asciiTheme="majorHAnsi" w:hAnsiTheme="majorHAnsi" w:cstheme="majorHAnsi"/>
          <w:szCs w:val="22"/>
        </w:rPr>
        <w:t>with age-related expectations)</w:t>
      </w:r>
    </w:p>
    <w:p w14:paraId="591EFBF9" w14:textId="52DA42C5" w:rsidR="001367F8" w:rsidRPr="005B487A" w:rsidRDefault="001367F8" w:rsidP="00F84CFB">
      <w:pPr>
        <w:pStyle w:val="ListParagraph"/>
        <w:numPr>
          <w:ilvl w:val="0"/>
          <w:numId w:val="17"/>
        </w:numPr>
        <w:rPr>
          <w:rFonts w:asciiTheme="majorHAnsi" w:hAnsiTheme="majorHAnsi" w:cstheme="majorHAnsi"/>
          <w:szCs w:val="22"/>
        </w:rPr>
      </w:pPr>
      <w:r w:rsidRPr="005B487A">
        <w:rPr>
          <w:rFonts w:asciiTheme="majorHAnsi" w:hAnsiTheme="majorHAnsi" w:cstheme="majorHAnsi"/>
          <w:szCs w:val="22"/>
        </w:rPr>
        <w:t>Accountability (with increasing ownership of accountability for impact on learning throughout the programme)</w:t>
      </w:r>
    </w:p>
    <w:p w14:paraId="40EA8A56" w14:textId="77777777" w:rsidR="005F42A5" w:rsidRPr="005B487A" w:rsidRDefault="005F42A5" w:rsidP="005F42A5">
      <w:pPr>
        <w:pStyle w:val="ListParagraph"/>
        <w:ind w:left="1080"/>
        <w:rPr>
          <w:rFonts w:asciiTheme="majorHAnsi" w:hAnsiTheme="majorHAnsi" w:cstheme="majorHAnsi"/>
          <w:szCs w:val="22"/>
        </w:rPr>
      </w:pPr>
    </w:p>
    <w:p w14:paraId="52D52098" w14:textId="4219A673" w:rsidR="006D6D0D" w:rsidRPr="005B487A" w:rsidRDefault="001C5041" w:rsidP="001367F8">
      <w:pPr>
        <w:rPr>
          <w:rFonts w:asciiTheme="majorHAnsi" w:hAnsiTheme="majorHAnsi" w:cstheme="majorHAnsi"/>
        </w:rPr>
      </w:pPr>
      <w:r w:rsidRPr="005B487A">
        <w:rPr>
          <w:rFonts w:asciiTheme="majorHAnsi" w:hAnsiTheme="majorHAnsi" w:cstheme="majorHAnsi"/>
        </w:rPr>
        <w:t>Approximately 4</w:t>
      </w:r>
      <w:r w:rsidR="001367F8" w:rsidRPr="005B487A">
        <w:rPr>
          <w:rFonts w:asciiTheme="majorHAnsi" w:hAnsiTheme="majorHAnsi" w:cstheme="majorHAnsi"/>
        </w:rPr>
        <w:t>0 days are spent at the University with taught sessions to support the development of RPTs</w:t>
      </w:r>
      <w:r w:rsidR="00421441">
        <w:rPr>
          <w:rFonts w:asciiTheme="majorHAnsi" w:hAnsiTheme="majorHAnsi" w:cstheme="majorHAnsi"/>
        </w:rPr>
        <w:t>’</w:t>
      </w:r>
      <w:r w:rsidR="001367F8" w:rsidRPr="005B487A">
        <w:rPr>
          <w:rFonts w:asciiTheme="majorHAnsi" w:hAnsiTheme="majorHAnsi" w:cstheme="majorHAnsi"/>
        </w:rPr>
        <w:t xml:space="preserve"> knowledge and understanding of teaching and learning.</w:t>
      </w:r>
    </w:p>
    <w:p w14:paraId="73327CB9" w14:textId="141F3603" w:rsidR="001C5041" w:rsidRPr="005B487A" w:rsidRDefault="001C5041" w:rsidP="001367F8">
      <w:pPr>
        <w:rPr>
          <w:rFonts w:asciiTheme="majorHAnsi" w:hAnsiTheme="majorHAnsi" w:cstheme="majorHAnsi"/>
        </w:rPr>
      </w:pPr>
      <w:r w:rsidRPr="005B487A">
        <w:rPr>
          <w:rFonts w:asciiTheme="majorHAnsi" w:hAnsiTheme="majorHAnsi" w:cstheme="majorHAnsi"/>
        </w:rPr>
        <w:t>With our Steering Committee, we agree in advance the topics addressed within central training and those addressed through lead school and training school provision. Lead schools have autonomy in how this training is organised within their partnership schools, to allow them to draw on local organisational structures and expertise. </w:t>
      </w:r>
    </w:p>
    <w:p w14:paraId="04B80796" w14:textId="77777777" w:rsidR="00C473EC" w:rsidRPr="005B487A" w:rsidRDefault="00C473EC" w:rsidP="009D20CF">
      <w:pPr>
        <w:pStyle w:val="Heading2"/>
        <w:rPr>
          <w:rFonts w:cstheme="majorHAnsi"/>
          <w:sz w:val="22"/>
          <w:szCs w:val="22"/>
        </w:rPr>
      </w:pPr>
      <w:bookmarkStart w:id="8" w:name="_Toc205546118"/>
      <w:r w:rsidRPr="005B487A">
        <w:rPr>
          <w:rFonts w:cstheme="majorHAnsi"/>
          <w:sz w:val="22"/>
          <w:szCs w:val="22"/>
        </w:rPr>
        <w:t>Pathways:</w:t>
      </w:r>
      <w:bookmarkEnd w:id="8"/>
    </w:p>
    <w:p w14:paraId="2307CB54" w14:textId="24AD7972" w:rsidR="00C473EC" w:rsidRPr="005B487A" w:rsidRDefault="00C473EC" w:rsidP="00C473EC">
      <w:pPr>
        <w:rPr>
          <w:rFonts w:asciiTheme="majorHAnsi" w:hAnsiTheme="majorHAnsi" w:cstheme="majorHAnsi"/>
        </w:rPr>
      </w:pPr>
      <w:r w:rsidRPr="005B487A">
        <w:rPr>
          <w:rFonts w:asciiTheme="majorHAnsi" w:hAnsiTheme="majorHAnsi" w:cstheme="majorHAnsi"/>
        </w:rPr>
        <w:t xml:space="preserve">Our RPTs bring a wide range of prior experience, both in schools and other environments, to the programme. Therefore, they bring their prior experiences to their chosen pathways, of which there are </w:t>
      </w:r>
      <w:r w:rsidR="0087479C" w:rsidRPr="005B487A">
        <w:rPr>
          <w:rFonts w:asciiTheme="majorHAnsi" w:hAnsiTheme="majorHAnsi" w:cstheme="majorHAnsi"/>
        </w:rPr>
        <w:t>3</w:t>
      </w:r>
      <w:r w:rsidRPr="005B487A">
        <w:rPr>
          <w:rFonts w:asciiTheme="majorHAnsi" w:hAnsiTheme="majorHAnsi" w:cstheme="majorHAnsi"/>
        </w:rPr>
        <w:t>. Through these pathways, they continue to work on the pedagogy of teaching in the primary classroom and enrich their practi</w:t>
      </w:r>
      <w:r w:rsidR="00E1207B">
        <w:rPr>
          <w:rFonts w:asciiTheme="majorHAnsi" w:hAnsiTheme="majorHAnsi" w:cstheme="majorHAnsi"/>
        </w:rPr>
        <w:t>c</w:t>
      </w:r>
      <w:r w:rsidRPr="005B487A">
        <w:rPr>
          <w:rFonts w:asciiTheme="majorHAnsi" w:hAnsiTheme="majorHAnsi" w:cstheme="majorHAnsi"/>
        </w:rPr>
        <w:t>e with the following:</w:t>
      </w:r>
    </w:p>
    <w:p w14:paraId="7D101414" w14:textId="14A77CD2" w:rsidR="00C473EC" w:rsidRPr="005B487A" w:rsidRDefault="00C473EC" w:rsidP="00F84CFB">
      <w:pPr>
        <w:pStyle w:val="ListParagraph"/>
        <w:numPr>
          <w:ilvl w:val="0"/>
          <w:numId w:val="19"/>
        </w:numPr>
        <w:rPr>
          <w:rFonts w:asciiTheme="majorHAnsi" w:hAnsiTheme="majorHAnsi" w:cstheme="majorHAnsi"/>
          <w:szCs w:val="22"/>
        </w:rPr>
      </w:pPr>
      <w:r w:rsidRPr="005B487A">
        <w:rPr>
          <w:rFonts w:asciiTheme="majorHAnsi" w:hAnsiTheme="majorHAnsi" w:cstheme="majorHAnsi"/>
          <w:szCs w:val="22"/>
        </w:rPr>
        <w:t>General pathway, giving them a sound understanding of the whole primary curriculum</w:t>
      </w:r>
    </w:p>
    <w:p w14:paraId="6CDF36CD" w14:textId="13B97289" w:rsidR="00C473EC" w:rsidRPr="005B487A" w:rsidRDefault="00E1207B" w:rsidP="00F84CFB">
      <w:pPr>
        <w:pStyle w:val="ListParagraph"/>
        <w:numPr>
          <w:ilvl w:val="0"/>
          <w:numId w:val="19"/>
        </w:numPr>
        <w:rPr>
          <w:rFonts w:asciiTheme="majorHAnsi" w:hAnsiTheme="majorHAnsi" w:cstheme="majorHAnsi"/>
          <w:szCs w:val="22"/>
        </w:rPr>
      </w:pPr>
      <w:r>
        <w:rPr>
          <w:rFonts w:asciiTheme="majorHAnsi" w:hAnsiTheme="majorHAnsi" w:cstheme="majorHAnsi"/>
          <w:szCs w:val="22"/>
        </w:rPr>
        <w:t>3-7</w:t>
      </w:r>
      <w:r w:rsidR="00C473EC" w:rsidRPr="005B487A">
        <w:rPr>
          <w:rFonts w:asciiTheme="majorHAnsi" w:hAnsiTheme="majorHAnsi" w:cstheme="majorHAnsi"/>
          <w:szCs w:val="22"/>
        </w:rPr>
        <w:t>, giving them the experience, the opportunity, and the knowledge to work in both Early Years Foundation Stage (EYFS) settings and infant/primary school settings</w:t>
      </w:r>
    </w:p>
    <w:p w14:paraId="4A465A45" w14:textId="5C9A906A" w:rsidR="00C473EC" w:rsidRPr="005B487A" w:rsidRDefault="00C473EC" w:rsidP="00F84CFB">
      <w:pPr>
        <w:pStyle w:val="ListParagraph"/>
        <w:numPr>
          <w:ilvl w:val="0"/>
          <w:numId w:val="19"/>
        </w:numPr>
        <w:rPr>
          <w:rFonts w:asciiTheme="majorHAnsi" w:hAnsiTheme="majorHAnsi" w:cstheme="majorHAnsi"/>
          <w:szCs w:val="22"/>
        </w:rPr>
      </w:pPr>
      <w:r w:rsidRPr="005B487A">
        <w:rPr>
          <w:rFonts w:asciiTheme="majorHAnsi" w:hAnsiTheme="majorHAnsi" w:cstheme="majorHAnsi"/>
          <w:szCs w:val="22"/>
        </w:rPr>
        <w:t xml:space="preserve">SEND, which supports RPTs to develop a deeper knowledge and understanding of working with children with </w:t>
      </w:r>
      <w:r w:rsidR="00E1207B">
        <w:rPr>
          <w:rFonts w:asciiTheme="majorHAnsi" w:hAnsiTheme="majorHAnsi" w:cstheme="majorHAnsi"/>
          <w:szCs w:val="22"/>
        </w:rPr>
        <w:t xml:space="preserve">special needs and </w:t>
      </w:r>
      <w:r w:rsidRPr="005B487A">
        <w:rPr>
          <w:rFonts w:asciiTheme="majorHAnsi" w:hAnsiTheme="majorHAnsi" w:cstheme="majorHAnsi"/>
          <w:szCs w:val="22"/>
        </w:rPr>
        <w:t>disabilities whilst gaining experience in mainstream and special school settings</w:t>
      </w:r>
    </w:p>
    <w:p w14:paraId="09352C37" w14:textId="77777777" w:rsidR="00C473EC" w:rsidRPr="005B487A" w:rsidRDefault="00C473EC" w:rsidP="001367F8">
      <w:pPr>
        <w:rPr>
          <w:rFonts w:asciiTheme="majorHAnsi" w:hAnsiTheme="majorHAnsi" w:cstheme="majorHAnsi"/>
        </w:rPr>
      </w:pPr>
    </w:p>
    <w:p w14:paraId="79556B51" w14:textId="6A6648B4" w:rsidR="0087479C" w:rsidRPr="005B487A" w:rsidRDefault="0087479C" w:rsidP="001367F8">
      <w:pPr>
        <w:rPr>
          <w:rFonts w:asciiTheme="majorHAnsi" w:hAnsiTheme="majorHAnsi" w:cstheme="majorHAnsi"/>
        </w:rPr>
      </w:pPr>
      <w:r w:rsidRPr="005B487A">
        <w:rPr>
          <w:rFonts w:asciiTheme="majorHAnsi" w:hAnsiTheme="majorHAnsi" w:cstheme="majorHAnsi"/>
        </w:rPr>
        <w:t>The course is designed to train and develop RPTs</w:t>
      </w:r>
      <w:r w:rsidR="00B37B8F">
        <w:rPr>
          <w:rFonts w:asciiTheme="majorHAnsi" w:hAnsiTheme="majorHAnsi" w:cstheme="majorHAnsi"/>
        </w:rPr>
        <w:t>’</w:t>
      </w:r>
      <w:r w:rsidRPr="005B487A">
        <w:rPr>
          <w:rFonts w:asciiTheme="majorHAnsi" w:hAnsiTheme="majorHAnsi" w:cstheme="majorHAnsi"/>
        </w:rPr>
        <w:t xml:space="preserve"> knowledge of the general mainstream classroom with additional training to cover their pathway in specific sessions. </w:t>
      </w:r>
    </w:p>
    <w:p w14:paraId="5CEE5E88" w14:textId="18EF5070" w:rsidR="00B173B7" w:rsidRPr="005B487A" w:rsidRDefault="00B173B7" w:rsidP="009D20CF">
      <w:pPr>
        <w:pStyle w:val="Heading2"/>
        <w:rPr>
          <w:rFonts w:cstheme="majorHAnsi"/>
          <w:sz w:val="22"/>
          <w:szCs w:val="22"/>
        </w:rPr>
      </w:pPr>
      <w:bookmarkStart w:id="9" w:name="_Toc205546119"/>
      <w:r w:rsidRPr="005B487A">
        <w:rPr>
          <w:rFonts w:cstheme="majorHAnsi"/>
          <w:sz w:val="22"/>
          <w:szCs w:val="22"/>
        </w:rPr>
        <w:t>Curriculum Design</w:t>
      </w:r>
      <w:bookmarkEnd w:id="9"/>
    </w:p>
    <w:p w14:paraId="18E3C04B" w14:textId="020E4702" w:rsidR="005C4519" w:rsidRPr="005B487A" w:rsidRDefault="005C4519" w:rsidP="005C4519">
      <w:pPr>
        <w:spacing w:line="259" w:lineRule="auto"/>
        <w:rPr>
          <w:rFonts w:asciiTheme="majorHAnsi" w:eastAsia="Calibri" w:hAnsiTheme="majorHAnsi" w:cstheme="majorHAnsi"/>
        </w:rPr>
      </w:pPr>
      <w:r w:rsidRPr="005B487A">
        <w:rPr>
          <w:rFonts w:asciiTheme="majorHAnsi" w:eastAsia="Calibri" w:hAnsiTheme="majorHAnsi" w:cstheme="majorHAnsi"/>
        </w:rPr>
        <w:t xml:space="preserve">The ITT Core Content Framework </w:t>
      </w:r>
      <w:r w:rsidR="008A230B">
        <w:rPr>
          <w:rFonts w:asciiTheme="majorHAnsi" w:eastAsia="Calibri" w:hAnsiTheme="majorHAnsi" w:cstheme="majorHAnsi"/>
        </w:rPr>
        <w:t xml:space="preserve">(ITTECF) </w:t>
      </w:r>
      <w:r w:rsidRPr="005B487A">
        <w:rPr>
          <w:rFonts w:asciiTheme="majorHAnsi" w:eastAsia="Calibri" w:hAnsiTheme="majorHAnsi" w:cstheme="majorHAnsi"/>
        </w:rPr>
        <w:t>underpins the Primary PG</w:t>
      </w:r>
      <w:r w:rsidR="0087479C" w:rsidRPr="005B487A">
        <w:rPr>
          <w:rFonts w:asciiTheme="majorHAnsi" w:eastAsia="Calibri" w:hAnsiTheme="majorHAnsi" w:cstheme="majorHAnsi"/>
        </w:rPr>
        <w:t xml:space="preserve"> ITE</w:t>
      </w:r>
      <w:r w:rsidRPr="005B487A">
        <w:rPr>
          <w:rFonts w:asciiTheme="majorHAnsi" w:eastAsia="Calibri" w:hAnsiTheme="majorHAnsi" w:cstheme="majorHAnsi"/>
        </w:rPr>
        <w:t xml:space="preserve"> curriculum, which is arranged under five strands:</w:t>
      </w:r>
    </w:p>
    <w:p w14:paraId="7454CCBE" w14:textId="77777777" w:rsidR="005C4519" w:rsidRPr="005B487A" w:rsidRDefault="005C4519" w:rsidP="00AA25F4">
      <w:pPr>
        <w:spacing w:line="259" w:lineRule="auto"/>
        <w:jc w:val="center"/>
        <w:rPr>
          <w:rFonts w:asciiTheme="majorHAnsi" w:eastAsia="Calibri" w:hAnsiTheme="majorHAnsi" w:cstheme="majorHAnsi"/>
        </w:rPr>
      </w:pPr>
      <w:r w:rsidRPr="005B487A">
        <w:rPr>
          <w:rFonts w:asciiTheme="majorHAnsi" w:eastAsia="Calibri" w:hAnsiTheme="majorHAnsi" w:cstheme="majorHAnsi"/>
          <w:noProof/>
        </w:rPr>
        <w:drawing>
          <wp:inline distT="0" distB="0" distL="0" distR="0" wp14:anchorId="43F60CB0" wp14:editId="5F7D4F55">
            <wp:extent cx="2197086" cy="2092817"/>
            <wp:effectExtent l="0" t="0" r="0" b="3175"/>
            <wp:docPr id="9" name="Content Placeholder 4" descr="Diagram&#10;&#10;Description automatically generated">
              <a:extLst xmlns:a="http://schemas.openxmlformats.org/drawingml/2006/main">
                <a:ext uri="{FF2B5EF4-FFF2-40B4-BE49-F238E27FC236}">
                  <a16:creationId xmlns:a16="http://schemas.microsoft.com/office/drawing/2014/main" id="{4B0454D1-2623-D8BE-4129-5F993583FC1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Content Placeholder 4" descr="Diagram&#10;&#10;Description automatically generated">
                      <a:extLst>
                        <a:ext uri="{FF2B5EF4-FFF2-40B4-BE49-F238E27FC236}">
                          <a16:creationId xmlns:a16="http://schemas.microsoft.com/office/drawing/2014/main" id="{4B0454D1-2623-D8BE-4129-5F993583FC1D}"/>
                        </a:ext>
                      </a:extLst>
                    </pic:cNvPr>
                    <pic:cNvPicPr>
                      <a:picLocks noChangeAspect="1"/>
                    </pic:cNvPicPr>
                  </pic:nvPicPr>
                  <pic:blipFill>
                    <a:blip r:embed="rId28"/>
                    <a:stretch>
                      <a:fillRect/>
                    </a:stretch>
                  </pic:blipFill>
                  <pic:spPr>
                    <a:xfrm>
                      <a:off x="0" y="0"/>
                      <a:ext cx="2207339" cy="2102583"/>
                    </a:xfrm>
                    <a:prstGeom prst="rect">
                      <a:avLst/>
                    </a:prstGeom>
                  </pic:spPr>
                </pic:pic>
              </a:graphicData>
            </a:graphic>
          </wp:inline>
        </w:drawing>
      </w:r>
    </w:p>
    <w:p w14:paraId="743F8A82" w14:textId="77777777" w:rsidR="005C4519" w:rsidRPr="005B487A" w:rsidRDefault="005C4519" w:rsidP="005C4519">
      <w:pPr>
        <w:spacing w:line="259" w:lineRule="auto"/>
        <w:rPr>
          <w:rFonts w:asciiTheme="majorHAnsi" w:eastAsia="Calibri" w:hAnsiTheme="majorHAnsi" w:cstheme="majorHAnsi"/>
        </w:rPr>
      </w:pPr>
    </w:p>
    <w:p w14:paraId="44B1963C" w14:textId="173F66EF" w:rsidR="005C4519" w:rsidRPr="005B487A" w:rsidRDefault="005C4519" w:rsidP="005C4519">
      <w:pPr>
        <w:spacing w:line="259" w:lineRule="auto"/>
        <w:rPr>
          <w:rFonts w:asciiTheme="majorHAnsi" w:eastAsia="Calibri" w:hAnsiTheme="majorHAnsi" w:cstheme="majorHAnsi"/>
        </w:rPr>
      </w:pPr>
      <w:r w:rsidRPr="005B487A">
        <w:rPr>
          <w:rFonts w:asciiTheme="majorHAnsi" w:eastAsia="Calibri" w:hAnsiTheme="majorHAnsi" w:cstheme="majorHAnsi"/>
        </w:rPr>
        <w:t xml:space="preserve">The </w:t>
      </w:r>
      <w:r w:rsidR="008A230B">
        <w:rPr>
          <w:rFonts w:asciiTheme="majorHAnsi" w:eastAsia="Calibri" w:hAnsiTheme="majorHAnsi" w:cstheme="majorHAnsi"/>
        </w:rPr>
        <w:t>ITTE</w:t>
      </w:r>
      <w:r w:rsidRPr="005B487A">
        <w:rPr>
          <w:rFonts w:asciiTheme="majorHAnsi" w:eastAsia="Calibri" w:hAnsiTheme="majorHAnsi" w:cstheme="majorHAnsi"/>
        </w:rPr>
        <w:t>CF has been mapped to our Professional Studies sessions, as well as key delivery mechanisms of the programme curriculum such as school-based tasks and the weekly RPT-mentor planning process. In addition to this entitlement, our programme places a particular emphasis on:</w:t>
      </w:r>
    </w:p>
    <w:p w14:paraId="6BDD631F" w14:textId="77777777" w:rsidR="005C4519" w:rsidRPr="005B487A" w:rsidRDefault="005C4519" w:rsidP="00F84CFB">
      <w:pPr>
        <w:numPr>
          <w:ilvl w:val="0"/>
          <w:numId w:val="20"/>
        </w:numPr>
        <w:spacing w:line="259" w:lineRule="auto"/>
        <w:contextualSpacing/>
        <w:rPr>
          <w:rFonts w:asciiTheme="majorHAnsi" w:eastAsia="Calibri" w:hAnsiTheme="majorHAnsi" w:cstheme="majorHAnsi"/>
        </w:rPr>
      </w:pPr>
      <w:r w:rsidRPr="005B487A">
        <w:rPr>
          <w:rFonts w:asciiTheme="majorHAnsi" w:eastAsia="Calibri" w:hAnsiTheme="majorHAnsi" w:cstheme="majorHAnsi"/>
        </w:rPr>
        <w:t>Pastoral support, mental health, wellbeing and resilience for both children and RPTs</w:t>
      </w:r>
    </w:p>
    <w:p w14:paraId="2730889C" w14:textId="77777777" w:rsidR="005C4519" w:rsidRPr="005B487A" w:rsidRDefault="005C4519" w:rsidP="00F84CFB">
      <w:pPr>
        <w:numPr>
          <w:ilvl w:val="1"/>
          <w:numId w:val="20"/>
        </w:numPr>
        <w:spacing w:line="259" w:lineRule="auto"/>
        <w:contextualSpacing/>
        <w:rPr>
          <w:rFonts w:asciiTheme="majorHAnsi" w:eastAsia="Calibri" w:hAnsiTheme="majorHAnsi" w:cstheme="majorHAnsi"/>
        </w:rPr>
      </w:pPr>
      <w:r w:rsidRPr="005B487A">
        <w:rPr>
          <w:rFonts w:asciiTheme="majorHAnsi" w:eastAsia="Calibri" w:hAnsiTheme="majorHAnsi" w:cstheme="majorHAnsi"/>
        </w:rPr>
        <w:t xml:space="preserve">This underpins </w:t>
      </w:r>
      <w:proofErr w:type="gramStart"/>
      <w:r w:rsidRPr="005B487A">
        <w:rPr>
          <w:rFonts w:asciiTheme="majorHAnsi" w:eastAsia="Calibri" w:hAnsiTheme="majorHAnsi" w:cstheme="majorHAnsi"/>
        </w:rPr>
        <w:t>all of</w:t>
      </w:r>
      <w:proofErr w:type="gramEnd"/>
      <w:r w:rsidRPr="005B487A">
        <w:rPr>
          <w:rFonts w:asciiTheme="majorHAnsi" w:eastAsia="Calibri" w:hAnsiTheme="majorHAnsi" w:cstheme="majorHAnsi"/>
        </w:rPr>
        <w:t xml:space="preserve"> our taught sessions and is an integral part of our programme. We deliver specific session to support the mental health and wellbeing of RPTs and have a robust Academic Tutor system to support this</w:t>
      </w:r>
    </w:p>
    <w:p w14:paraId="0BF59554" w14:textId="66D3F1FF" w:rsidR="005C4519" w:rsidRPr="005B487A" w:rsidRDefault="005C4519" w:rsidP="00F84CFB">
      <w:pPr>
        <w:numPr>
          <w:ilvl w:val="0"/>
          <w:numId w:val="20"/>
        </w:numPr>
        <w:spacing w:line="259" w:lineRule="auto"/>
        <w:contextualSpacing/>
        <w:rPr>
          <w:rFonts w:asciiTheme="majorHAnsi" w:eastAsia="Calibri" w:hAnsiTheme="majorHAnsi" w:cstheme="majorHAnsi"/>
        </w:rPr>
      </w:pPr>
      <w:r w:rsidRPr="005B487A">
        <w:rPr>
          <w:rFonts w:asciiTheme="majorHAnsi" w:eastAsia="Calibri" w:hAnsiTheme="majorHAnsi" w:cstheme="majorHAnsi"/>
        </w:rPr>
        <w:t xml:space="preserve">SEND, inclusion and diversity in addition to that which is represented within the </w:t>
      </w:r>
      <w:r w:rsidR="00F45906">
        <w:rPr>
          <w:rFonts w:asciiTheme="majorHAnsi" w:eastAsia="Calibri" w:hAnsiTheme="majorHAnsi" w:cstheme="majorHAnsi"/>
        </w:rPr>
        <w:t>ITTECF</w:t>
      </w:r>
    </w:p>
    <w:p w14:paraId="676E6405" w14:textId="77777777" w:rsidR="005C4519" w:rsidRPr="005B487A" w:rsidRDefault="005C4519" w:rsidP="00F84CFB">
      <w:pPr>
        <w:numPr>
          <w:ilvl w:val="1"/>
          <w:numId w:val="20"/>
        </w:numPr>
        <w:spacing w:line="259" w:lineRule="auto"/>
        <w:contextualSpacing/>
        <w:rPr>
          <w:rFonts w:asciiTheme="majorHAnsi" w:eastAsia="Calibri" w:hAnsiTheme="majorHAnsi" w:cstheme="majorHAnsi"/>
        </w:rPr>
      </w:pPr>
      <w:r w:rsidRPr="005B487A">
        <w:rPr>
          <w:rFonts w:asciiTheme="majorHAnsi" w:eastAsia="Calibri" w:hAnsiTheme="majorHAnsi" w:cstheme="majorHAnsi"/>
        </w:rPr>
        <w:t>While our pathways cover specific aspects of SEND, this is embedded across all teaching – all teachers are teachers of SEND</w:t>
      </w:r>
    </w:p>
    <w:p w14:paraId="11000FFA" w14:textId="77777777" w:rsidR="005C4519" w:rsidRPr="005B487A" w:rsidRDefault="005C4519" w:rsidP="00F84CFB">
      <w:pPr>
        <w:numPr>
          <w:ilvl w:val="0"/>
          <w:numId w:val="20"/>
        </w:numPr>
        <w:spacing w:line="259" w:lineRule="auto"/>
        <w:contextualSpacing/>
        <w:rPr>
          <w:rFonts w:asciiTheme="majorHAnsi" w:eastAsia="Calibri" w:hAnsiTheme="majorHAnsi" w:cstheme="majorHAnsi"/>
        </w:rPr>
      </w:pPr>
      <w:proofErr w:type="gramStart"/>
      <w:r w:rsidRPr="005B487A">
        <w:rPr>
          <w:rFonts w:asciiTheme="majorHAnsi" w:eastAsia="Calibri" w:hAnsiTheme="majorHAnsi" w:cstheme="majorHAnsi"/>
        </w:rPr>
        <w:t>Critically-reflective</w:t>
      </w:r>
      <w:proofErr w:type="gramEnd"/>
      <w:r w:rsidRPr="005B487A">
        <w:rPr>
          <w:rFonts w:asciiTheme="majorHAnsi" w:eastAsia="Calibri" w:hAnsiTheme="majorHAnsi" w:cstheme="majorHAnsi"/>
        </w:rPr>
        <w:t>, evidence-informed practice through a mentor and RPT-owned programme planning process</w:t>
      </w:r>
    </w:p>
    <w:p w14:paraId="4A719C79" w14:textId="77777777" w:rsidR="005C4519" w:rsidRPr="005B487A" w:rsidRDefault="005C4519" w:rsidP="00F84CFB">
      <w:pPr>
        <w:numPr>
          <w:ilvl w:val="1"/>
          <w:numId w:val="20"/>
        </w:numPr>
        <w:spacing w:line="259" w:lineRule="auto"/>
        <w:contextualSpacing/>
        <w:rPr>
          <w:rFonts w:asciiTheme="majorHAnsi" w:eastAsia="Calibri" w:hAnsiTheme="majorHAnsi" w:cstheme="majorHAnsi"/>
        </w:rPr>
      </w:pPr>
      <w:r w:rsidRPr="005B487A">
        <w:rPr>
          <w:rFonts w:asciiTheme="majorHAnsi" w:eastAsia="Calibri" w:hAnsiTheme="majorHAnsi" w:cstheme="majorHAnsi"/>
        </w:rPr>
        <w:t>The three placements support this process through strong, certified mentoring</w:t>
      </w:r>
    </w:p>
    <w:p w14:paraId="038C9FB5" w14:textId="77777777" w:rsidR="005C4519" w:rsidRPr="005B487A" w:rsidRDefault="005C4519" w:rsidP="00F84CFB">
      <w:pPr>
        <w:numPr>
          <w:ilvl w:val="0"/>
          <w:numId w:val="20"/>
        </w:numPr>
        <w:spacing w:line="259" w:lineRule="auto"/>
        <w:contextualSpacing/>
        <w:rPr>
          <w:rFonts w:asciiTheme="majorHAnsi" w:eastAsia="Calibri" w:hAnsiTheme="majorHAnsi" w:cstheme="majorHAnsi"/>
        </w:rPr>
      </w:pPr>
      <w:r w:rsidRPr="005B487A">
        <w:rPr>
          <w:rFonts w:asciiTheme="majorHAnsi" w:eastAsia="Calibri" w:hAnsiTheme="majorHAnsi" w:cstheme="majorHAnsi"/>
        </w:rPr>
        <w:t>Professional relationships within and beyond school</w:t>
      </w:r>
    </w:p>
    <w:p w14:paraId="5ABB3FA4" w14:textId="6109C0C5" w:rsidR="0012613C" w:rsidRPr="005B487A" w:rsidRDefault="0012613C" w:rsidP="00F84CFB">
      <w:pPr>
        <w:numPr>
          <w:ilvl w:val="0"/>
          <w:numId w:val="20"/>
        </w:numPr>
        <w:spacing w:line="259" w:lineRule="auto"/>
        <w:contextualSpacing/>
        <w:rPr>
          <w:rFonts w:asciiTheme="majorHAnsi" w:eastAsia="Calibri" w:hAnsiTheme="majorHAnsi" w:cstheme="majorHAnsi"/>
        </w:rPr>
      </w:pPr>
      <w:r w:rsidRPr="005B487A">
        <w:rPr>
          <w:rFonts w:asciiTheme="majorHAnsi" w:eastAsia="Calibri" w:hAnsiTheme="majorHAnsi" w:cstheme="majorHAnsi"/>
        </w:rPr>
        <w:t>Climate and Sustainability Education</w:t>
      </w:r>
    </w:p>
    <w:p w14:paraId="44D79CC0" w14:textId="77777777" w:rsidR="005C4519" w:rsidRPr="005B487A" w:rsidRDefault="005C4519" w:rsidP="00F84CFB">
      <w:pPr>
        <w:numPr>
          <w:ilvl w:val="0"/>
          <w:numId w:val="20"/>
        </w:numPr>
        <w:spacing w:line="259" w:lineRule="auto"/>
        <w:contextualSpacing/>
        <w:rPr>
          <w:rFonts w:asciiTheme="majorHAnsi" w:eastAsia="Calibri" w:hAnsiTheme="majorHAnsi" w:cstheme="majorHAnsi"/>
        </w:rPr>
      </w:pPr>
      <w:r w:rsidRPr="005B487A">
        <w:rPr>
          <w:rFonts w:asciiTheme="majorHAnsi" w:eastAsia="Calibri" w:hAnsiTheme="majorHAnsi" w:cstheme="majorHAnsi"/>
        </w:rPr>
        <w:t>The wider role of the teacher beyond curriculum delivery responsibilities</w:t>
      </w:r>
    </w:p>
    <w:p w14:paraId="69A06C51" w14:textId="77777777" w:rsidR="0012613C" w:rsidRPr="005B487A" w:rsidRDefault="0012613C" w:rsidP="0012613C">
      <w:pPr>
        <w:spacing w:line="259" w:lineRule="auto"/>
        <w:ind w:left="720"/>
        <w:contextualSpacing/>
        <w:rPr>
          <w:rFonts w:asciiTheme="majorHAnsi" w:eastAsia="Calibri" w:hAnsiTheme="majorHAnsi" w:cstheme="majorHAnsi"/>
        </w:rPr>
      </w:pPr>
    </w:p>
    <w:p w14:paraId="2E0AB655" w14:textId="1401263B" w:rsidR="00D30E10" w:rsidRPr="005B487A" w:rsidRDefault="005C4519" w:rsidP="005C4519">
      <w:pPr>
        <w:spacing w:line="259" w:lineRule="auto"/>
        <w:rPr>
          <w:rFonts w:asciiTheme="majorHAnsi" w:eastAsia="Calibri" w:hAnsiTheme="majorHAnsi" w:cstheme="majorHAnsi"/>
        </w:rPr>
      </w:pPr>
      <w:r w:rsidRPr="005B487A">
        <w:rPr>
          <w:rFonts w:asciiTheme="majorHAnsi" w:eastAsia="Calibri" w:hAnsiTheme="majorHAnsi" w:cstheme="majorHAnsi"/>
        </w:rPr>
        <w:t>The Primary PG</w:t>
      </w:r>
      <w:r w:rsidR="00035251" w:rsidRPr="005B487A">
        <w:rPr>
          <w:rFonts w:asciiTheme="majorHAnsi" w:eastAsia="Calibri" w:hAnsiTheme="majorHAnsi" w:cstheme="majorHAnsi"/>
        </w:rPr>
        <w:t xml:space="preserve"> ITE</w:t>
      </w:r>
      <w:r w:rsidRPr="005B487A">
        <w:rPr>
          <w:rFonts w:asciiTheme="majorHAnsi" w:eastAsia="Calibri" w:hAnsiTheme="majorHAnsi" w:cstheme="majorHAnsi"/>
        </w:rPr>
        <w:t xml:space="preserve"> curriculum is a complex crafting of experiences and activities, informed by expert input from a wide range of sources and mediated through practise, observation, feedback, discussion, analysis and reflection. The RPTs are supported in becoming critical curriculum thinkers through this input and continue this learning through their school placements.</w:t>
      </w:r>
    </w:p>
    <w:p w14:paraId="15234F30" w14:textId="26094813" w:rsidR="00D30E10" w:rsidRPr="005B487A" w:rsidRDefault="00AB0BF1" w:rsidP="00AB0BF1">
      <w:pPr>
        <w:rPr>
          <w:rFonts w:asciiTheme="majorHAnsi" w:hAnsiTheme="majorHAnsi" w:cstheme="majorHAnsi"/>
        </w:rPr>
      </w:pPr>
      <w:r w:rsidRPr="005B487A">
        <w:rPr>
          <w:rFonts w:asciiTheme="majorHAnsi" w:hAnsiTheme="majorHAnsi" w:cstheme="majorHAnsi"/>
        </w:rPr>
        <w:t>Ultimately these curricular strands lead to achieving the Teachers’ Standards as set out in Table 1.</w:t>
      </w:r>
    </w:p>
    <w:tbl>
      <w:tblPr>
        <w:tblW w:w="1023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57"/>
        <w:gridCol w:w="827"/>
        <w:gridCol w:w="827"/>
        <w:gridCol w:w="827"/>
        <w:gridCol w:w="827"/>
        <w:gridCol w:w="827"/>
        <w:gridCol w:w="827"/>
        <w:gridCol w:w="827"/>
        <w:gridCol w:w="827"/>
        <w:gridCol w:w="861"/>
      </w:tblGrid>
      <w:tr w:rsidR="00D3502A" w:rsidRPr="005B487A" w14:paraId="433DB6CB" w14:textId="77777777" w:rsidTr="00D3502A">
        <w:trPr>
          <w:trHeight w:val="304"/>
        </w:trPr>
        <w:tc>
          <w:tcPr>
            <w:tcW w:w="2757" w:type="dxa"/>
            <w:tcBorders>
              <w:top w:val="single" w:sz="6" w:space="0" w:color="auto"/>
              <w:left w:val="single" w:sz="6" w:space="0" w:color="auto"/>
              <w:bottom w:val="single" w:sz="6" w:space="0" w:color="auto"/>
              <w:right w:val="single" w:sz="6" w:space="0" w:color="auto"/>
            </w:tcBorders>
            <w:shd w:val="clear" w:color="auto" w:fill="DEEAF6"/>
            <w:hideMark/>
          </w:tcPr>
          <w:p w14:paraId="15F33CF6" w14:textId="77777777" w:rsidR="00C10709" w:rsidRPr="005B487A" w:rsidRDefault="00C10709" w:rsidP="00C10709">
            <w:pPr>
              <w:spacing w:after="0"/>
              <w:textAlignment w:val="baseline"/>
              <w:rPr>
                <w:rFonts w:asciiTheme="majorHAnsi" w:eastAsia="Times New Roman" w:hAnsiTheme="majorHAnsi" w:cstheme="majorHAnsi"/>
                <w:lang w:eastAsia="en-GB"/>
              </w:rPr>
            </w:pPr>
            <w:r w:rsidRPr="005B487A">
              <w:rPr>
                <w:rFonts w:asciiTheme="majorHAnsi" w:eastAsia="Times New Roman" w:hAnsiTheme="majorHAnsi" w:cstheme="majorHAnsi"/>
                <w:lang w:eastAsia="en-GB"/>
              </w:rPr>
              <w:t>ITE Curriculum Strands </w:t>
            </w:r>
          </w:p>
        </w:tc>
        <w:tc>
          <w:tcPr>
            <w:tcW w:w="827" w:type="dxa"/>
            <w:tcBorders>
              <w:top w:val="single" w:sz="6" w:space="0" w:color="auto"/>
              <w:left w:val="single" w:sz="6" w:space="0" w:color="auto"/>
              <w:bottom w:val="single" w:sz="6" w:space="0" w:color="auto"/>
              <w:right w:val="single" w:sz="6" w:space="0" w:color="auto"/>
            </w:tcBorders>
            <w:shd w:val="clear" w:color="auto" w:fill="DEEAF6"/>
            <w:hideMark/>
          </w:tcPr>
          <w:p w14:paraId="2F766A2E" w14:textId="77777777" w:rsidR="00C10709" w:rsidRPr="005B487A" w:rsidRDefault="00C10709" w:rsidP="00C10709">
            <w:pPr>
              <w:spacing w:after="0"/>
              <w:textAlignment w:val="baseline"/>
              <w:rPr>
                <w:rFonts w:asciiTheme="majorHAnsi" w:eastAsia="Times New Roman" w:hAnsiTheme="majorHAnsi" w:cstheme="majorHAnsi"/>
                <w:lang w:eastAsia="en-GB"/>
              </w:rPr>
            </w:pPr>
            <w:r w:rsidRPr="005B487A">
              <w:rPr>
                <w:rFonts w:asciiTheme="majorHAnsi" w:eastAsia="Times New Roman" w:hAnsiTheme="majorHAnsi" w:cstheme="majorHAnsi"/>
                <w:lang w:eastAsia="en-GB"/>
              </w:rPr>
              <w:t>TS1 </w:t>
            </w:r>
          </w:p>
        </w:tc>
        <w:tc>
          <w:tcPr>
            <w:tcW w:w="827" w:type="dxa"/>
            <w:tcBorders>
              <w:top w:val="single" w:sz="6" w:space="0" w:color="auto"/>
              <w:left w:val="single" w:sz="6" w:space="0" w:color="auto"/>
              <w:bottom w:val="single" w:sz="6" w:space="0" w:color="auto"/>
              <w:right w:val="single" w:sz="6" w:space="0" w:color="auto"/>
            </w:tcBorders>
            <w:shd w:val="clear" w:color="auto" w:fill="DEEAF6"/>
            <w:hideMark/>
          </w:tcPr>
          <w:p w14:paraId="6CD4451E" w14:textId="77777777" w:rsidR="00C10709" w:rsidRPr="005B487A" w:rsidRDefault="00C10709" w:rsidP="00C10709">
            <w:pPr>
              <w:spacing w:after="0"/>
              <w:textAlignment w:val="baseline"/>
              <w:rPr>
                <w:rFonts w:asciiTheme="majorHAnsi" w:eastAsia="Times New Roman" w:hAnsiTheme="majorHAnsi" w:cstheme="majorHAnsi"/>
                <w:lang w:eastAsia="en-GB"/>
              </w:rPr>
            </w:pPr>
            <w:r w:rsidRPr="005B487A">
              <w:rPr>
                <w:rFonts w:asciiTheme="majorHAnsi" w:eastAsia="Times New Roman" w:hAnsiTheme="majorHAnsi" w:cstheme="majorHAnsi"/>
                <w:lang w:eastAsia="en-GB"/>
              </w:rPr>
              <w:t>TS2 </w:t>
            </w:r>
          </w:p>
        </w:tc>
        <w:tc>
          <w:tcPr>
            <w:tcW w:w="827" w:type="dxa"/>
            <w:tcBorders>
              <w:top w:val="single" w:sz="6" w:space="0" w:color="auto"/>
              <w:left w:val="single" w:sz="6" w:space="0" w:color="auto"/>
              <w:bottom w:val="single" w:sz="6" w:space="0" w:color="auto"/>
              <w:right w:val="single" w:sz="6" w:space="0" w:color="auto"/>
            </w:tcBorders>
            <w:shd w:val="clear" w:color="auto" w:fill="DEEAF6"/>
            <w:hideMark/>
          </w:tcPr>
          <w:p w14:paraId="266C8B02" w14:textId="77777777" w:rsidR="00C10709" w:rsidRPr="005B487A" w:rsidRDefault="00C10709" w:rsidP="00C10709">
            <w:pPr>
              <w:spacing w:after="0"/>
              <w:textAlignment w:val="baseline"/>
              <w:rPr>
                <w:rFonts w:asciiTheme="majorHAnsi" w:eastAsia="Times New Roman" w:hAnsiTheme="majorHAnsi" w:cstheme="majorHAnsi"/>
                <w:lang w:eastAsia="en-GB"/>
              </w:rPr>
            </w:pPr>
            <w:r w:rsidRPr="005B487A">
              <w:rPr>
                <w:rFonts w:asciiTheme="majorHAnsi" w:eastAsia="Times New Roman" w:hAnsiTheme="majorHAnsi" w:cstheme="majorHAnsi"/>
                <w:lang w:eastAsia="en-GB"/>
              </w:rPr>
              <w:t>TS3 </w:t>
            </w:r>
          </w:p>
        </w:tc>
        <w:tc>
          <w:tcPr>
            <w:tcW w:w="827" w:type="dxa"/>
            <w:tcBorders>
              <w:top w:val="single" w:sz="6" w:space="0" w:color="auto"/>
              <w:left w:val="single" w:sz="6" w:space="0" w:color="auto"/>
              <w:bottom w:val="single" w:sz="6" w:space="0" w:color="auto"/>
              <w:right w:val="single" w:sz="6" w:space="0" w:color="auto"/>
            </w:tcBorders>
            <w:shd w:val="clear" w:color="auto" w:fill="DEEAF6"/>
            <w:hideMark/>
          </w:tcPr>
          <w:p w14:paraId="2D1D8FFD" w14:textId="77777777" w:rsidR="00C10709" w:rsidRPr="005B487A" w:rsidRDefault="00C10709" w:rsidP="00C10709">
            <w:pPr>
              <w:spacing w:after="0"/>
              <w:textAlignment w:val="baseline"/>
              <w:rPr>
                <w:rFonts w:asciiTheme="majorHAnsi" w:eastAsia="Times New Roman" w:hAnsiTheme="majorHAnsi" w:cstheme="majorHAnsi"/>
                <w:lang w:eastAsia="en-GB"/>
              </w:rPr>
            </w:pPr>
            <w:r w:rsidRPr="005B487A">
              <w:rPr>
                <w:rFonts w:asciiTheme="majorHAnsi" w:eastAsia="Times New Roman" w:hAnsiTheme="majorHAnsi" w:cstheme="majorHAnsi"/>
                <w:lang w:eastAsia="en-GB"/>
              </w:rPr>
              <w:t>TS4 </w:t>
            </w:r>
          </w:p>
        </w:tc>
        <w:tc>
          <w:tcPr>
            <w:tcW w:w="827" w:type="dxa"/>
            <w:tcBorders>
              <w:top w:val="single" w:sz="6" w:space="0" w:color="auto"/>
              <w:left w:val="single" w:sz="6" w:space="0" w:color="auto"/>
              <w:bottom w:val="single" w:sz="6" w:space="0" w:color="auto"/>
              <w:right w:val="single" w:sz="6" w:space="0" w:color="auto"/>
            </w:tcBorders>
            <w:shd w:val="clear" w:color="auto" w:fill="DEEAF6"/>
            <w:hideMark/>
          </w:tcPr>
          <w:p w14:paraId="6229A297" w14:textId="77777777" w:rsidR="00C10709" w:rsidRPr="005B487A" w:rsidRDefault="00C10709" w:rsidP="00C10709">
            <w:pPr>
              <w:spacing w:after="0"/>
              <w:textAlignment w:val="baseline"/>
              <w:rPr>
                <w:rFonts w:asciiTheme="majorHAnsi" w:eastAsia="Times New Roman" w:hAnsiTheme="majorHAnsi" w:cstheme="majorHAnsi"/>
                <w:lang w:eastAsia="en-GB"/>
              </w:rPr>
            </w:pPr>
            <w:r w:rsidRPr="005B487A">
              <w:rPr>
                <w:rFonts w:asciiTheme="majorHAnsi" w:eastAsia="Times New Roman" w:hAnsiTheme="majorHAnsi" w:cstheme="majorHAnsi"/>
                <w:lang w:eastAsia="en-GB"/>
              </w:rPr>
              <w:t>TS5 </w:t>
            </w:r>
          </w:p>
        </w:tc>
        <w:tc>
          <w:tcPr>
            <w:tcW w:w="827" w:type="dxa"/>
            <w:tcBorders>
              <w:top w:val="single" w:sz="6" w:space="0" w:color="auto"/>
              <w:left w:val="single" w:sz="6" w:space="0" w:color="auto"/>
              <w:bottom w:val="single" w:sz="6" w:space="0" w:color="auto"/>
              <w:right w:val="single" w:sz="6" w:space="0" w:color="auto"/>
            </w:tcBorders>
            <w:shd w:val="clear" w:color="auto" w:fill="DEEAF6"/>
            <w:hideMark/>
          </w:tcPr>
          <w:p w14:paraId="724F7835" w14:textId="77777777" w:rsidR="00C10709" w:rsidRPr="005B487A" w:rsidRDefault="00C10709" w:rsidP="00C10709">
            <w:pPr>
              <w:spacing w:after="0"/>
              <w:textAlignment w:val="baseline"/>
              <w:rPr>
                <w:rFonts w:asciiTheme="majorHAnsi" w:eastAsia="Times New Roman" w:hAnsiTheme="majorHAnsi" w:cstheme="majorHAnsi"/>
                <w:lang w:eastAsia="en-GB"/>
              </w:rPr>
            </w:pPr>
            <w:r w:rsidRPr="005B487A">
              <w:rPr>
                <w:rFonts w:asciiTheme="majorHAnsi" w:eastAsia="Times New Roman" w:hAnsiTheme="majorHAnsi" w:cstheme="majorHAnsi"/>
                <w:lang w:eastAsia="en-GB"/>
              </w:rPr>
              <w:t>TS6 </w:t>
            </w:r>
          </w:p>
        </w:tc>
        <w:tc>
          <w:tcPr>
            <w:tcW w:w="827" w:type="dxa"/>
            <w:tcBorders>
              <w:top w:val="single" w:sz="6" w:space="0" w:color="auto"/>
              <w:left w:val="single" w:sz="6" w:space="0" w:color="auto"/>
              <w:bottom w:val="single" w:sz="6" w:space="0" w:color="auto"/>
              <w:right w:val="single" w:sz="6" w:space="0" w:color="auto"/>
            </w:tcBorders>
            <w:shd w:val="clear" w:color="auto" w:fill="DEEAF6"/>
            <w:hideMark/>
          </w:tcPr>
          <w:p w14:paraId="6DC38508" w14:textId="77777777" w:rsidR="00C10709" w:rsidRPr="005B487A" w:rsidRDefault="00C10709" w:rsidP="00C10709">
            <w:pPr>
              <w:spacing w:after="0"/>
              <w:textAlignment w:val="baseline"/>
              <w:rPr>
                <w:rFonts w:asciiTheme="majorHAnsi" w:eastAsia="Times New Roman" w:hAnsiTheme="majorHAnsi" w:cstheme="majorHAnsi"/>
                <w:lang w:eastAsia="en-GB"/>
              </w:rPr>
            </w:pPr>
            <w:r w:rsidRPr="005B487A">
              <w:rPr>
                <w:rFonts w:asciiTheme="majorHAnsi" w:eastAsia="Times New Roman" w:hAnsiTheme="majorHAnsi" w:cstheme="majorHAnsi"/>
                <w:lang w:eastAsia="en-GB"/>
              </w:rPr>
              <w:t>TS7 </w:t>
            </w:r>
          </w:p>
        </w:tc>
        <w:tc>
          <w:tcPr>
            <w:tcW w:w="827" w:type="dxa"/>
            <w:tcBorders>
              <w:top w:val="single" w:sz="6" w:space="0" w:color="auto"/>
              <w:left w:val="single" w:sz="6" w:space="0" w:color="auto"/>
              <w:bottom w:val="single" w:sz="6" w:space="0" w:color="auto"/>
              <w:right w:val="single" w:sz="6" w:space="0" w:color="auto"/>
            </w:tcBorders>
            <w:shd w:val="clear" w:color="auto" w:fill="DEEAF6"/>
            <w:hideMark/>
          </w:tcPr>
          <w:p w14:paraId="00D386CF" w14:textId="77777777" w:rsidR="00C10709" w:rsidRPr="005B487A" w:rsidRDefault="00C10709" w:rsidP="00C10709">
            <w:pPr>
              <w:spacing w:after="0"/>
              <w:textAlignment w:val="baseline"/>
              <w:rPr>
                <w:rFonts w:asciiTheme="majorHAnsi" w:eastAsia="Times New Roman" w:hAnsiTheme="majorHAnsi" w:cstheme="majorHAnsi"/>
                <w:lang w:eastAsia="en-GB"/>
              </w:rPr>
            </w:pPr>
            <w:r w:rsidRPr="005B487A">
              <w:rPr>
                <w:rFonts w:asciiTheme="majorHAnsi" w:eastAsia="Times New Roman" w:hAnsiTheme="majorHAnsi" w:cstheme="majorHAnsi"/>
                <w:lang w:eastAsia="en-GB"/>
              </w:rPr>
              <w:t>TS8 </w:t>
            </w:r>
          </w:p>
        </w:tc>
        <w:tc>
          <w:tcPr>
            <w:tcW w:w="861" w:type="dxa"/>
            <w:tcBorders>
              <w:top w:val="single" w:sz="6" w:space="0" w:color="auto"/>
              <w:left w:val="single" w:sz="6" w:space="0" w:color="auto"/>
              <w:bottom w:val="single" w:sz="6" w:space="0" w:color="auto"/>
              <w:right w:val="single" w:sz="6" w:space="0" w:color="auto"/>
            </w:tcBorders>
            <w:shd w:val="clear" w:color="auto" w:fill="DEEAF6"/>
            <w:hideMark/>
          </w:tcPr>
          <w:p w14:paraId="4DE77343" w14:textId="77777777" w:rsidR="00C10709" w:rsidRPr="005B487A" w:rsidRDefault="00C10709" w:rsidP="00C10709">
            <w:pPr>
              <w:spacing w:after="0"/>
              <w:textAlignment w:val="baseline"/>
              <w:rPr>
                <w:rFonts w:asciiTheme="majorHAnsi" w:eastAsia="Times New Roman" w:hAnsiTheme="majorHAnsi" w:cstheme="majorHAnsi"/>
                <w:lang w:eastAsia="en-GB"/>
              </w:rPr>
            </w:pPr>
            <w:r w:rsidRPr="005B487A">
              <w:rPr>
                <w:rFonts w:asciiTheme="majorHAnsi" w:eastAsia="Times New Roman" w:hAnsiTheme="majorHAnsi" w:cstheme="majorHAnsi"/>
                <w:lang w:eastAsia="en-GB"/>
              </w:rPr>
              <w:t>Part Two </w:t>
            </w:r>
          </w:p>
        </w:tc>
      </w:tr>
      <w:tr w:rsidR="00C10709" w:rsidRPr="005B487A" w14:paraId="6D50E923" w14:textId="77777777" w:rsidTr="00D3502A">
        <w:trPr>
          <w:trHeight w:val="304"/>
        </w:trPr>
        <w:tc>
          <w:tcPr>
            <w:tcW w:w="2757" w:type="dxa"/>
            <w:tcBorders>
              <w:top w:val="single" w:sz="6" w:space="0" w:color="auto"/>
              <w:left w:val="single" w:sz="6" w:space="0" w:color="auto"/>
              <w:bottom w:val="single" w:sz="6" w:space="0" w:color="auto"/>
              <w:right w:val="single" w:sz="6" w:space="0" w:color="auto"/>
            </w:tcBorders>
            <w:hideMark/>
          </w:tcPr>
          <w:p w14:paraId="319A6CCD" w14:textId="77777777" w:rsidR="00C10709" w:rsidRPr="005B487A" w:rsidRDefault="00C10709" w:rsidP="00C10709">
            <w:pPr>
              <w:spacing w:after="0"/>
              <w:textAlignment w:val="baseline"/>
              <w:rPr>
                <w:rFonts w:asciiTheme="majorHAnsi" w:eastAsia="Times New Roman" w:hAnsiTheme="majorHAnsi" w:cstheme="majorHAnsi"/>
                <w:lang w:eastAsia="en-GB"/>
              </w:rPr>
            </w:pPr>
            <w:r w:rsidRPr="005B487A">
              <w:rPr>
                <w:rFonts w:asciiTheme="majorHAnsi" w:eastAsia="Times New Roman" w:hAnsiTheme="majorHAnsi" w:cstheme="majorHAnsi"/>
                <w:lang w:eastAsia="en-GB"/>
              </w:rPr>
              <w:t>Strand A: High expectations and managing behaviour </w:t>
            </w:r>
          </w:p>
        </w:tc>
        <w:tc>
          <w:tcPr>
            <w:tcW w:w="827" w:type="dxa"/>
            <w:tcBorders>
              <w:top w:val="single" w:sz="6" w:space="0" w:color="auto"/>
              <w:left w:val="single" w:sz="6" w:space="0" w:color="auto"/>
              <w:bottom w:val="single" w:sz="6" w:space="0" w:color="auto"/>
              <w:right w:val="single" w:sz="6" w:space="0" w:color="auto"/>
            </w:tcBorders>
            <w:hideMark/>
          </w:tcPr>
          <w:p w14:paraId="0C4CD343" w14:textId="77777777" w:rsidR="00C10709" w:rsidRPr="005B487A" w:rsidRDefault="00C10709" w:rsidP="00C10709">
            <w:pPr>
              <w:spacing w:after="0"/>
              <w:textAlignment w:val="baseline"/>
              <w:rPr>
                <w:rFonts w:asciiTheme="majorHAnsi" w:eastAsia="Times New Roman" w:hAnsiTheme="majorHAnsi" w:cstheme="majorHAnsi"/>
                <w:lang w:eastAsia="en-GB"/>
              </w:rPr>
            </w:pPr>
            <w:r w:rsidRPr="005B487A">
              <w:rPr>
                <w:rFonts w:asciiTheme="majorHAnsi" w:eastAsia="Times New Roman" w:hAnsiTheme="majorHAnsi" w:cstheme="majorHAnsi"/>
                <w:lang w:eastAsia="en-GB"/>
              </w:rPr>
              <w:t>√ </w:t>
            </w:r>
          </w:p>
        </w:tc>
        <w:tc>
          <w:tcPr>
            <w:tcW w:w="827" w:type="dxa"/>
            <w:tcBorders>
              <w:top w:val="single" w:sz="6" w:space="0" w:color="auto"/>
              <w:left w:val="single" w:sz="6" w:space="0" w:color="auto"/>
              <w:bottom w:val="single" w:sz="6" w:space="0" w:color="auto"/>
              <w:right w:val="single" w:sz="6" w:space="0" w:color="auto"/>
            </w:tcBorders>
            <w:hideMark/>
          </w:tcPr>
          <w:p w14:paraId="7A515C32" w14:textId="77777777" w:rsidR="00C10709" w:rsidRPr="005B487A" w:rsidRDefault="00C10709" w:rsidP="00C10709">
            <w:pPr>
              <w:spacing w:after="0"/>
              <w:textAlignment w:val="baseline"/>
              <w:rPr>
                <w:rFonts w:asciiTheme="majorHAnsi" w:eastAsia="Times New Roman" w:hAnsiTheme="majorHAnsi" w:cstheme="majorHAnsi"/>
                <w:lang w:eastAsia="en-GB"/>
              </w:rPr>
            </w:pPr>
            <w:r w:rsidRPr="005B487A">
              <w:rPr>
                <w:rFonts w:asciiTheme="majorHAnsi" w:eastAsia="Times New Roman" w:hAnsiTheme="majorHAnsi" w:cstheme="majorHAnsi"/>
                <w:lang w:eastAsia="en-GB"/>
              </w:rPr>
              <w:t> </w:t>
            </w:r>
          </w:p>
        </w:tc>
        <w:tc>
          <w:tcPr>
            <w:tcW w:w="827" w:type="dxa"/>
            <w:tcBorders>
              <w:top w:val="single" w:sz="6" w:space="0" w:color="auto"/>
              <w:left w:val="single" w:sz="6" w:space="0" w:color="auto"/>
              <w:bottom w:val="single" w:sz="6" w:space="0" w:color="auto"/>
              <w:right w:val="single" w:sz="6" w:space="0" w:color="auto"/>
            </w:tcBorders>
            <w:hideMark/>
          </w:tcPr>
          <w:p w14:paraId="1E4AE679" w14:textId="77777777" w:rsidR="00C10709" w:rsidRPr="005B487A" w:rsidRDefault="00C10709" w:rsidP="00C10709">
            <w:pPr>
              <w:spacing w:after="0"/>
              <w:textAlignment w:val="baseline"/>
              <w:rPr>
                <w:rFonts w:asciiTheme="majorHAnsi" w:eastAsia="Times New Roman" w:hAnsiTheme="majorHAnsi" w:cstheme="majorHAnsi"/>
                <w:lang w:eastAsia="en-GB"/>
              </w:rPr>
            </w:pPr>
            <w:r w:rsidRPr="005B487A">
              <w:rPr>
                <w:rFonts w:asciiTheme="majorHAnsi" w:eastAsia="Times New Roman" w:hAnsiTheme="majorHAnsi" w:cstheme="majorHAnsi"/>
                <w:lang w:eastAsia="en-GB"/>
              </w:rPr>
              <w:t> </w:t>
            </w:r>
          </w:p>
        </w:tc>
        <w:tc>
          <w:tcPr>
            <w:tcW w:w="827" w:type="dxa"/>
            <w:tcBorders>
              <w:top w:val="single" w:sz="6" w:space="0" w:color="auto"/>
              <w:left w:val="single" w:sz="6" w:space="0" w:color="auto"/>
              <w:bottom w:val="single" w:sz="6" w:space="0" w:color="auto"/>
              <w:right w:val="single" w:sz="6" w:space="0" w:color="auto"/>
            </w:tcBorders>
            <w:hideMark/>
          </w:tcPr>
          <w:p w14:paraId="3A78709F" w14:textId="77777777" w:rsidR="00C10709" w:rsidRPr="005B487A" w:rsidRDefault="00C10709" w:rsidP="00C10709">
            <w:pPr>
              <w:spacing w:after="0"/>
              <w:textAlignment w:val="baseline"/>
              <w:rPr>
                <w:rFonts w:asciiTheme="majorHAnsi" w:eastAsia="Times New Roman" w:hAnsiTheme="majorHAnsi" w:cstheme="majorHAnsi"/>
                <w:lang w:eastAsia="en-GB"/>
              </w:rPr>
            </w:pPr>
            <w:r w:rsidRPr="005B487A">
              <w:rPr>
                <w:rFonts w:asciiTheme="majorHAnsi" w:eastAsia="Times New Roman" w:hAnsiTheme="majorHAnsi" w:cstheme="majorHAnsi"/>
                <w:lang w:eastAsia="en-GB"/>
              </w:rPr>
              <w:t> </w:t>
            </w:r>
          </w:p>
        </w:tc>
        <w:tc>
          <w:tcPr>
            <w:tcW w:w="827" w:type="dxa"/>
            <w:tcBorders>
              <w:top w:val="single" w:sz="6" w:space="0" w:color="auto"/>
              <w:left w:val="single" w:sz="6" w:space="0" w:color="auto"/>
              <w:bottom w:val="single" w:sz="6" w:space="0" w:color="auto"/>
              <w:right w:val="single" w:sz="6" w:space="0" w:color="auto"/>
            </w:tcBorders>
            <w:hideMark/>
          </w:tcPr>
          <w:p w14:paraId="3985543C" w14:textId="77777777" w:rsidR="00C10709" w:rsidRPr="005B487A" w:rsidRDefault="00C10709" w:rsidP="00C10709">
            <w:pPr>
              <w:spacing w:after="0"/>
              <w:textAlignment w:val="baseline"/>
              <w:rPr>
                <w:rFonts w:asciiTheme="majorHAnsi" w:eastAsia="Times New Roman" w:hAnsiTheme="majorHAnsi" w:cstheme="majorHAnsi"/>
                <w:lang w:eastAsia="en-GB"/>
              </w:rPr>
            </w:pPr>
            <w:r w:rsidRPr="005B487A">
              <w:rPr>
                <w:rFonts w:asciiTheme="majorHAnsi" w:eastAsia="Times New Roman" w:hAnsiTheme="majorHAnsi" w:cstheme="majorHAnsi"/>
                <w:lang w:eastAsia="en-GB"/>
              </w:rPr>
              <w:t> </w:t>
            </w:r>
          </w:p>
        </w:tc>
        <w:tc>
          <w:tcPr>
            <w:tcW w:w="827" w:type="dxa"/>
            <w:tcBorders>
              <w:top w:val="single" w:sz="6" w:space="0" w:color="auto"/>
              <w:left w:val="single" w:sz="6" w:space="0" w:color="auto"/>
              <w:bottom w:val="single" w:sz="6" w:space="0" w:color="auto"/>
              <w:right w:val="single" w:sz="6" w:space="0" w:color="auto"/>
            </w:tcBorders>
            <w:hideMark/>
          </w:tcPr>
          <w:p w14:paraId="4AFD5EC8" w14:textId="77777777" w:rsidR="00C10709" w:rsidRPr="005B487A" w:rsidRDefault="00C10709" w:rsidP="00C10709">
            <w:pPr>
              <w:spacing w:after="0"/>
              <w:textAlignment w:val="baseline"/>
              <w:rPr>
                <w:rFonts w:asciiTheme="majorHAnsi" w:eastAsia="Times New Roman" w:hAnsiTheme="majorHAnsi" w:cstheme="majorHAnsi"/>
                <w:lang w:eastAsia="en-GB"/>
              </w:rPr>
            </w:pPr>
            <w:r w:rsidRPr="005B487A">
              <w:rPr>
                <w:rFonts w:asciiTheme="majorHAnsi" w:eastAsia="Times New Roman" w:hAnsiTheme="majorHAnsi" w:cstheme="majorHAnsi"/>
                <w:lang w:eastAsia="en-GB"/>
              </w:rPr>
              <w:t> </w:t>
            </w:r>
          </w:p>
        </w:tc>
        <w:tc>
          <w:tcPr>
            <w:tcW w:w="827" w:type="dxa"/>
            <w:tcBorders>
              <w:top w:val="single" w:sz="6" w:space="0" w:color="auto"/>
              <w:left w:val="single" w:sz="6" w:space="0" w:color="auto"/>
              <w:bottom w:val="single" w:sz="6" w:space="0" w:color="auto"/>
              <w:right w:val="single" w:sz="6" w:space="0" w:color="auto"/>
            </w:tcBorders>
            <w:hideMark/>
          </w:tcPr>
          <w:p w14:paraId="752A0874" w14:textId="77777777" w:rsidR="00C10709" w:rsidRPr="005B487A" w:rsidRDefault="00C10709" w:rsidP="00C10709">
            <w:pPr>
              <w:spacing w:after="0"/>
              <w:textAlignment w:val="baseline"/>
              <w:rPr>
                <w:rFonts w:asciiTheme="majorHAnsi" w:eastAsia="Times New Roman" w:hAnsiTheme="majorHAnsi" w:cstheme="majorHAnsi"/>
                <w:lang w:eastAsia="en-GB"/>
              </w:rPr>
            </w:pPr>
            <w:r w:rsidRPr="005B487A">
              <w:rPr>
                <w:rFonts w:asciiTheme="majorHAnsi" w:eastAsia="Times New Roman" w:hAnsiTheme="majorHAnsi" w:cstheme="majorHAnsi"/>
                <w:lang w:eastAsia="en-GB"/>
              </w:rPr>
              <w:t>√ </w:t>
            </w:r>
          </w:p>
        </w:tc>
        <w:tc>
          <w:tcPr>
            <w:tcW w:w="827" w:type="dxa"/>
            <w:tcBorders>
              <w:top w:val="single" w:sz="6" w:space="0" w:color="auto"/>
              <w:left w:val="single" w:sz="6" w:space="0" w:color="auto"/>
              <w:bottom w:val="single" w:sz="6" w:space="0" w:color="auto"/>
              <w:right w:val="single" w:sz="6" w:space="0" w:color="auto"/>
            </w:tcBorders>
            <w:hideMark/>
          </w:tcPr>
          <w:p w14:paraId="68933643" w14:textId="77777777" w:rsidR="00C10709" w:rsidRPr="005B487A" w:rsidRDefault="00C10709" w:rsidP="00C10709">
            <w:pPr>
              <w:spacing w:after="0"/>
              <w:textAlignment w:val="baseline"/>
              <w:rPr>
                <w:rFonts w:asciiTheme="majorHAnsi" w:eastAsia="Times New Roman" w:hAnsiTheme="majorHAnsi" w:cstheme="majorHAnsi"/>
                <w:lang w:eastAsia="en-GB"/>
              </w:rPr>
            </w:pPr>
            <w:r w:rsidRPr="005B487A">
              <w:rPr>
                <w:rFonts w:asciiTheme="majorHAnsi" w:eastAsia="Times New Roman" w:hAnsiTheme="majorHAnsi" w:cstheme="majorHAnsi"/>
                <w:lang w:eastAsia="en-GB"/>
              </w:rPr>
              <w:t> </w:t>
            </w:r>
          </w:p>
        </w:tc>
        <w:tc>
          <w:tcPr>
            <w:tcW w:w="861" w:type="dxa"/>
            <w:tcBorders>
              <w:top w:val="single" w:sz="6" w:space="0" w:color="auto"/>
              <w:left w:val="single" w:sz="6" w:space="0" w:color="auto"/>
              <w:bottom w:val="single" w:sz="6" w:space="0" w:color="auto"/>
              <w:right w:val="single" w:sz="6" w:space="0" w:color="auto"/>
            </w:tcBorders>
            <w:hideMark/>
          </w:tcPr>
          <w:p w14:paraId="7295865F" w14:textId="77777777" w:rsidR="00C10709" w:rsidRPr="005B487A" w:rsidRDefault="00C10709" w:rsidP="00C10709">
            <w:pPr>
              <w:spacing w:after="0"/>
              <w:textAlignment w:val="baseline"/>
              <w:rPr>
                <w:rFonts w:asciiTheme="majorHAnsi" w:eastAsia="Times New Roman" w:hAnsiTheme="majorHAnsi" w:cstheme="majorHAnsi"/>
                <w:lang w:eastAsia="en-GB"/>
              </w:rPr>
            </w:pPr>
            <w:r w:rsidRPr="005B487A">
              <w:rPr>
                <w:rFonts w:asciiTheme="majorHAnsi" w:eastAsia="Times New Roman" w:hAnsiTheme="majorHAnsi" w:cstheme="majorHAnsi"/>
                <w:lang w:eastAsia="en-GB"/>
              </w:rPr>
              <w:t> </w:t>
            </w:r>
          </w:p>
        </w:tc>
      </w:tr>
      <w:tr w:rsidR="00C10709" w:rsidRPr="005B487A" w14:paraId="304077A1" w14:textId="77777777" w:rsidTr="00D3502A">
        <w:trPr>
          <w:trHeight w:val="304"/>
        </w:trPr>
        <w:tc>
          <w:tcPr>
            <w:tcW w:w="2757" w:type="dxa"/>
            <w:tcBorders>
              <w:top w:val="single" w:sz="6" w:space="0" w:color="auto"/>
              <w:left w:val="single" w:sz="6" w:space="0" w:color="auto"/>
              <w:bottom w:val="single" w:sz="6" w:space="0" w:color="auto"/>
              <w:right w:val="single" w:sz="6" w:space="0" w:color="auto"/>
            </w:tcBorders>
            <w:hideMark/>
          </w:tcPr>
          <w:p w14:paraId="540CE304" w14:textId="77777777" w:rsidR="00C10709" w:rsidRPr="005B487A" w:rsidRDefault="00C10709" w:rsidP="00C10709">
            <w:pPr>
              <w:spacing w:after="0"/>
              <w:textAlignment w:val="baseline"/>
              <w:rPr>
                <w:rFonts w:asciiTheme="majorHAnsi" w:eastAsia="Times New Roman" w:hAnsiTheme="majorHAnsi" w:cstheme="majorHAnsi"/>
                <w:lang w:eastAsia="en-GB"/>
              </w:rPr>
            </w:pPr>
            <w:r w:rsidRPr="005B487A">
              <w:rPr>
                <w:rFonts w:asciiTheme="majorHAnsi" w:eastAsia="Times New Roman" w:hAnsiTheme="majorHAnsi" w:cstheme="majorHAnsi"/>
                <w:lang w:eastAsia="en-GB"/>
              </w:rPr>
              <w:t>Strand B: Pedagogy </w:t>
            </w:r>
          </w:p>
        </w:tc>
        <w:tc>
          <w:tcPr>
            <w:tcW w:w="827" w:type="dxa"/>
            <w:tcBorders>
              <w:top w:val="single" w:sz="6" w:space="0" w:color="auto"/>
              <w:left w:val="single" w:sz="6" w:space="0" w:color="auto"/>
              <w:bottom w:val="single" w:sz="6" w:space="0" w:color="auto"/>
              <w:right w:val="single" w:sz="6" w:space="0" w:color="auto"/>
            </w:tcBorders>
            <w:hideMark/>
          </w:tcPr>
          <w:p w14:paraId="0D6E01AC" w14:textId="77777777" w:rsidR="00C10709" w:rsidRPr="005B487A" w:rsidRDefault="00C10709" w:rsidP="00C10709">
            <w:pPr>
              <w:spacing w:after="0"/>
              <w:textAlignment w:val="baseline"/>
              <w:rPr>
                <w:rFonts w:asciiTheme="majorHAnsi" w:eastAsia="Times New Roman" w:hAnsiTheme="majorHAnsi" w:cstheme="majorHAnsi"/>
                <w:lang w:eastAsia="en-GB"/>
              </w:rPr>
            </w:pPr>
            <w:r w:rsidRPr="005B487A">
              <w:rPr>
                <w:rFonts w:asciiTheme="majorHAnsi" w:eastAsia="Times New Roman" w:hAnsiTheme="majorHAnsi" w:cstheme="majorHAnsi"/>
                <w:lang w:eastAsia="en-GB"/>
              </w:rPr>
              <w:t> </w:t>
            </w:r>
          </w:p>
        </w:tc>
        <w:tc>
          <w:tcPr>
            <w:tcW w:w="827" w:type="dxa"/>
            <w:tcBorders>
              <w:top w:val="single" w:sz="6" w:space="0" w:color="auto"/>
              <w:left w:val="single" w:sz="6" w:space="0" w:color="auto"/>
              <w:bottom w:val="single" w:sz="6" w:space="0" w:color="auto"/>
              <w:right w:val="single" w:sz="6" w:space="0" w:color="auto"/>
            </w:tcBorders>
            <w:hideMark/>
          </w:tcPr>
          <w:p w14:paraId="5042E891" w14:textId="77777777" w:rsidR="00C10709" w:rsidRPr="005B487A" w:rsidRDefault="00C10709" w:rsidP="00C10709">
            <w:pPr>
              <w:spacing w:after="0"/>
              <w:textAlignment w:val="baseline"/>
              <w:rPr>
                <w:rFonts w:asciiTheme="majorHAnsi" w:eastAsia="Times New Roman" w:hAnsiTheme="majorHAnsi" w:cstheme="majorHAnsi"/>
                <w:lang w:eastAsia="en-GB"/>
              </w:rPr>
            </w:pPr>
            <w:r w:rsidRPr="005B487A">
              <w:rPr>
                <w:rFonts w:asciiTheme="majorHAnsi" w:eastAsia="Times New Roman" w:hAnsiTheme="majorHAnsi" w:cstheme="majorHAnsi"/>
                <w:lang w:eastAsia="en-GB"/>
              </w:rPr>
              <w:t>√ </w:t>
            </w:r>
          </w:p>
        </w:tc>
        <w:tc>
          <w:tcPr>
            <w:tcW w:w="827" w:type="dxa"/>
            <w:tcBorders>
              <w:top w:val="single" w:sz="6" w:space="0" w:color="auto"/>
              <w:left w:val="single" w:sz="6" w:space="0" w:color="auto"/>
              <w:bottom w:val="single" w:sz="6" w:space="0" w:color="auto"/>
              <w:right w:val="single" w:sz="6" w:space="0" w:color="auto"/>
            </w:tcBorders>
            <w:hideMark/>
          </w:tcPr>
          <w:p w14:paraId="31E0EEA6" w14:textId="77777777" w:rsidR="00C10709" w:rsidRPr="005B487A" w:rsidRDefault="00C10709" w:rsidP="00C10709">
            <w:pPr>
              <w:spacing w:after="0"/>
              <w:textAlignment w:val="baseline"/>
              <w:rPr>
                <w:rFonts w:asciiTheme="majorHAnsi" w:eastAsia="Times New Roman" w:hAnsiTheme="majorHAnsi" w:cstheme="majorHAnsi"/>
                <w:lang w:eastAsia="en-GB"/>
              </w:rPr>
            </w:pPr>
            <w:r w:rsidRPr="005B487A">
              <w:rPr>
                <w:rFonts w:asciiTheme="majorHAnsi" w:eastAsia="Times New Roman" w:hAnsiTheme="majorHAnsi" w:cstheme="majorHAnsi"/>
                <w:lang w:eastAsia="en-GB"/>
              </w:rPr>
              <w:t> </w:t>
            </w:r>
          </w:p>
        </w:tc>
        <w:tc>
          <w:tcPr>
            <w:tcW w:w="827" w:type="dxa"/>
            <w:tcBorders>
              <w:top w:val="single" w:sz="6" w:space="0" w:color="auto"/>
              <w:left w:val="single" w:sz="6" w:space="0" w:color="auto"/>
              <w:bottom w:val="single" w:sz="6" w:space="0" w:color="auto"/>
              <w:right w:val="single" w:sz="6" w:space="0" w:color="auto"/>
            </w:tcBorders>
            <w:hideMark/>
          </w:tcPr>
          <w:p w14:paraId="1D302655" w14:textId="77777777" w:rsidR="00C10709" w:rsidRPr="005B487A" w:rsidRDefault="00C10709" w:rsidP="00C10709">
            <w:pPr>
              <w:spacing w:after="0"/>
              <w:textAlignment w:val="baseline"/>
              <w:rPr>
                <w:rFonts w:asciiTheme="majorHAnsi" w:eastAsia="Times New Roman" w:hAnsiTheme="majorHAnsi" w:cstheme="majorHAnsi"/>
                <w:lang w:eastAsia="en-GB"/>
              </w:rPr>
            </w:pPr>
            <w:r w:rsidRPr="005B487A">
              <w:rPr>
                <w:rFonts w:asciiTheme="majorHAnsi" w:eastAsia="Times New Roman" w:hAnsiTheme="majorHAnsi" w:cstheme="majorHAnsi"/>
                <w:lang w:eastAsia="en-GB"/>
              </w:rPr>
              <w:t>√ </w:t>
            </w:r>
          </w:p>
        </w:tc>
        <w:tc>
          <w:tcPr>
            <w:tcW w:w="827" w:type="dxa"/>
            <w:tcBorders>
              <w:top w:val="single" w:sz="6" w:space="0" w:color="auto"/>
              <w:left w:val="single" w:sz="6" w:space="0" w:color="auto"/>
              <w:bottom w:val="single" w:sz="6" w:space="0" w:color="auto"/>
              <w:right w:val="single" w:sz="6" w:space="0" w:color="auto"/>
            </w:tcBorders>
            <w:hideMark/>
          </w:tcPr>
          <w:p w14:paraId="5B3B3E0E" w14:textId="77777777" w:rsidR="00C10709" w:rsidRPr="005B487A" w:rsidRDefault="00C10709" w:rsidP="00C10709">
            <w:pPr>
              <w:spacing w:after="0"/>
              <w:textAlignment w:val="baseline"/>
              <w:rPr>
                <w:rFonts w:asciiTheme="majorHAnsi" w:eastAsia="Times New Roman" w:hAnsiTheme="majorHAnsi" w:cstheme="majorHAnsi"/>
                <w:lang w:eastAsia="en-GB"/>
              </w:rPr>
            </w:pPr>
            <w:r w:rsidRPr="005B487A">
              <w:rPr>
                <w:rFonts w:asciiTheme="majorHAnsi" w:eastAsia="Times New Roman" w:hAnsiTheme="majorHAnsi" w:cstheme="majorHAnsi"/>
                <w:lang w:eastAsia="en-GB"/>
              </w:rPr>
              <w:t>√ </w:t>
            </w:r>
          </w:p>
        </w:tc>
        <w:tc>
          <w:tcPr>
            <w:tcW w:w="827" w:type="dxa"/>
            <w:tcBorders>
              <w:top w:val="single" w:sz="6" w:space="0" w:color="auto"/>
              <w:left w:val="single" w:sz="6" w:space="0" w:color="auto"/>
              <w:bottom w:val="single" w:sz="6" w:space="0" w:color="auto"/>
              <w:right w:val="single" w:sz="6" w:space="0" w:color="auto"/>
            </w:tcBorders>
            <w:hideMark/>
          </w:tcPr>
          <w:p w14:paraId="0AC87B40" w14:textId="77777777" w:rsidR="00C10709" w:rsidRPr="005B487A" w:rsidRDefault="00C10709" w:rsidP="00C10709">
            <w:pPr>
              <w:spacing w:after="0"/>
              <w:textAlignment w:val="baseline"/>
              <w:rPr>
                <w:rFonts w:asciiTheme="majorHAnsi" w:eastAsia="Times New Roman" w:hAnsiTheme="majorHAnsi" w:cstheme="majorHAnsi"/>
                <w:lang w:eastAsia="en-GB"/>
              </w:rPr>
            </w:pPr>
            <w:r w:rsidRPr="005B487A">
              <w:rPr>
                <w:rFonts w:asciiTheme="majorHAnsi" w:eastAsia="Times New Roman" w:hAnsiTheme="majorHAnsi" w:cstheme="majorHAnsi"/>
                <w:lang w:eastAsia="en-GB"/>
              </w:rPr>
              <w:t> </w:t>
            </w:r>
          </w:p>
        </w:tc>
        <w:tc>
          <w:tcPr>
            <w:tcW w:w="827" w:type="dxa"/>
            <w:tcBorders>
              <w:top w:val="single" w:sz="6" w:space="0" w:color="auto"/>
              <w:left w:val="single" w:sz="6" w:space="0" w:color="auto"/>
              <w:bottom w:val="single" w:sz="6" w:space="0" w:color="auto"/>
              <w:right w:val="single" w:sz="6" w:space="0" w:color="auto"/>
            </w:tcBorders>
            <w:hideMark/>
          </w:tcPr>
          <w:p w14:paraId="482D09C3" w14:textId="77777777" w:rsidR="00C10709" w:rsidRPr="005B487A" w:rsidRDefault="00C10709" w:rsidP="00C10709">
            <w:pPr>
              <w:spacing w:after="0"/>
              <w:textAlignment w:val="baseline"/>
              <w:rPr>
                <w:rFonts w:asciiTheme="majorHAnsi" w:eastAsia="Times New Roman" w:hAnsiTheme="majorHAnsi" w:cstheme="majorHAnsi"/>
                <w:lang w:eastAsia="en-GB"/>
              </w:rPr>
            </w:pPr>
            <w:r w:rsidRPr="005B487A">
              <w:rPr>
                <w:rFonts w:asciiTheme="majorHAnsi" w:eastAsia="Times New Roman" w:hAnsiTheme="majorHAnsi" w:cstheme="majorHAnsi"/>
                <w:lang w:eastAsia="en-GB"/>
              </w:rPr>
              <w:t> </w:t>
            </w:r>
          </w:p>
        </w:tc>
        <w:tc>
          <w:tcPr>
            <w:tcW w:w="827" w:type="dxa"/>
            <w:tcBorders>
              <w:top w:val="single" w:sz="6" w:space="0" w:color="auto"/>
              <w:left w:val="single" w:sz="6" w:space="0" w:color="auto"/>
              <w:bottom w:val="single" w:sz="6" w:space="0" w:color="auto"/>
              <w:right w:val="single" w:sz="6" w:space="0" w:color="auto"/>
            </w:tcBorders>
            <w:hideMark/>
          </w:tcPr>
          <w:p w14:paraId="02DC4A92" w14:textId="77777777" w:rsidR="00C10709" w:rsidRPr="005B487A" w:rsidRDefault="00C10709" w:rsidP="00C10709">
            <w:pPr>
              <w:spacing w:after="0"/>
              <w:textAlignment w:val="baseline"/>
              <w:rPr>
                <w:rFonts w:asciiTheme="majorHAnsi" w:eastAsia="Times New Roman" w:hAnsiTheme="majorHAnsi" w:cstheme="majorHAnsi"/>
                <w:lang w:eastAsia="en-GB"/>
              </w:rPr>
            </w:pPr>
            <w:r w:rsidRPr="005B487A">
              <w:rPr>
                <w:rFonts w:asciiTheme="majorHAnsi" w:eastAsia="Times New Roman" w:hAnsiTheme="majorHAnsi" w:cstheme="majorHAnsi"/>
                <w:lang w:eastAsia="en-GB"/>
              </w:rPr>
              <w:t> </w:t>
            </w:r>
          </w:p>
        </w:tc>
        <w:tc>
          <w:tcPr>
            <w:tcW w:w="861" w:type="dxa"/>
            <w:tcBorders>
              <w:top w:val="single" w:sz="6" w:space="0" w:color="auto"/>
              <w:left w:val="single" w:sz="6" w:space="0" w:color="auto"/>
              <w:bottom w:val="single" w:sz="6" w:space="0" w:color="auto"/>
              <w:right w:val="single" w:sz="6" w:space="0" w:color="auto"/>
            </w:tcBorders>
            <w:hideMark/>
          </w:tcPr>
          <w:p w14:paraId="58257683" w14:textId="77777777" w:rsidR="00C10709" w:rsidRPr="005B487A" w:rsidRDefault="00C10709" w:rsidP="00C10709">
            <w:pPr>
              <w:spacing w:after="0"/>
              <w:textAlignment w:val="baseline"/>
              <w:rPr>
                <w:rFonts w:asciiTheme="majorHAnsi" w:eastAsia="Times New Roman" w:hAnsiTheme="majorHAnsi" w:cstheme="majorHAnsi"/>
                <w:lang w:eastAsia="en-GB"/>
              </w:rPr>
            </w:pPr>
            <w:r w:rsidRPr="005B487A">
              <w:rPr>
                <w:rFonts w:asciiTheme="majorHAnsi" w:eastAsia="Times New Roman" w:hAnsiTheme="majorHAnsi" w:cstheme="majorHAnsi"/>
                <w:lang w:eastAsia="en-GB"/>
              </w:rPr>
              <w:t> </w:t>
            </w:r>
          </w:p>
        </w:tc>
      </w:tr>
      <w:tr w:rsidR="00C10709" w:rsidRPr="005B487A" w14:paraId="7311F02F" w14:textId="77777777" w:rsidTr="00D3502A">
        <w:trPr>
          <w:trHeight w:val="304"/>
        </w:trPr>
        <w:tc>
          <w:tcPr>
            <w:tcW w:w="2757" w:type="dxa"/>
            <w:tcBorders>
              <w:top w:val="single" w:sz="6" w:space="0" w:color="auto"/>
              <w:left w:val="single" w:sz="6" w:space="0" w:color="auto"/>
              <w:bottom w:val="single" w:sz="6" w:space="0" w:color="auto"/>
              <w:right w:val="single" w:sz="6" w:space="0" w:color="auto"/>
            </w:tcBorders>
            <w:hideMark/>
          </w:tcPr>
          <w:p w14:paraId="343A2585" w14:textId="77777777" w:rsidR="00C10709" w:rsidRPr="005B487A" w:rsidRDefault="00C10709" w:rsidP="00C10709">
            <w:pPr>
              <w:spacing w:after="0"/>
              <w:textAlignment w:val="baseline"/>
              <w:rPr>
                <w:rFonts w:asciiTheme="majorHAnsi" w:eastAsia="Times New Roman" w:hAnsiTheme="majorHAnsi" w:cstheme="majorHAnsi"/>
                <w:lang w:eastAsia="en-GB"/>
              </w:rPr>
            </w:pPr>
            <w:r w:rsidRPr="005B487A">
              <w:rPr>
                <w:rFonts w:asciiTheme="majorHAnsi" w:eastAsia="Times New Roman" w:hAnsiTheme="majorHAnsi" w:cstheme="majorHAnsi"/>
                <w:lang w:eastAsia="en-GB"/>
              </w:rPr>
              <w:t>Strand C: Curriculum </w:t>
            </w:r>
          </w:p>
        </w:tc>
        <w:tc>
          <w:tcPr>
            <w:tcW w:w="827" w:type="dxa"/>
            <w:tcBorders>
              <w:top w:val="single" w:sz="6" w:space="0" w:color="auto"/>
              <w:left w:val="single" w:sz="6" w:space="0" w:color="auto"/>
              <w:bottom w:val="single" w:sz="6" w:space="0" w:color="auto"/>
              <w:right w:val="single" w:sz="6" w:space="0" w:color="auto"/>
            </w:tcBorders>
            <w:hideMark/>
          </w:tcPr>
          <w:p w14:paraId="35BE247A" w14:textId="77777777" w:rsidR="00C10709" w:rsidRPr="005B487A" w:rsidRDefault="00C10709" w:rsidP="00C10709">
            <w:pPr>
              <w:spacing w:after="0"/>
              <w:textAlignment w:val="baseline"/>
              <w:rPr>
                <w:rFonts w:asciiTheme="majorHAnsi" w:eastAsia="Times New Roman" w:hAnsiTheme="majorHAnsi" w:cstheme="majorHAnsi"/>
                <w:lang w:eastAsia="en-GB"/>
              </w:rPr>
            </w:pPr>
            <w:r w:rsidRPr="005B487A">
              <w:rPr>
                <w:rFonts w:asciiTheme="majorHAnsi" w:eastAsia="Times New Roman" w:hAnsiTheme="majorHAnsi" w:cstheme="majorHAnsi"/>
                <w:lang w:eastAsia="en-GB"/>
              </w:rPr>
              <w:t> </w:t>
            </w:r>
          </w:p>
        </w:tc>
        <w:tc>
          <w:tcPr>
            <w:tcW w:w="827" w:type="dxa"/>
            <w:tcBorders>
              <w:top w:val="single" w:sz="6" w:space="0" w:color="auto"/>
              <w:left w:val="single" w:sz="6" w:space="0" w:color="auto"/>
              <w:bottom w:val="single" w:sz="6" w:space="0" w:color="auto"/>
              <w:right w:val="single" w:sz="6" w:space="0" w:color="auto"/>
            </w:tcBorders>
            <w:hideMark/>
          </w:tcPr>
          <w:p w14:paraId="5A8A28E5" w14:textId="77777777" w:rsidR="00C10709" w:rsidRPr="005B487A" w:rsidRDefault="00C10709" w:rsidP="00C10709">
            <w:pPr>
              <w:spacing w:after="0"/>
              <w:textAlignment w:val="baseline"/>
              <w:rPr>
                <w:rFonts w:asciiTheme="majorHAnsi" w:eastAsia="Times New Roman" w:hAnsiTheme="majorHAnsi" w:cstheme="majorHAnsi"/>
                <w:lang w:eastAsia="en-GB"/>
              </w:rPr>
            </w:pPr>
            <w:r w:rsidRPr="005B487A">
              <w:rPr>
                <w:rFonts w:asciiTheme="majorHAnsi" w:eastAsia="Times New Roman" w:hAnsiTheme="majorHAnsi" w:cstheme="majorHAnsi"/>
                <w:lang w:eastAsia="en-GB"/>
              </w:rPr>
              <w:t> </w:t>
            </w:r>
          </w:p>
        </w:tc>
        <w:tc>
          <w:tcPr>
            <w:tcW w:w="827" w:type="dxa"/>
            <w:tcBorders>
              <w:top w:val="single" w:sz="6" w:space="0" w:color="auto"/>
              <w:left w:val="single" w:sz="6" w:space="0" w:color="auto"/>
              <w:bottom w:val="single" w:sz="6" w:space="0" w:color="auto"/>
              <w:right w:val="single" w:sz="6" w:space="0" w:color="auto"/>
            </w:tcBorders>
            <w:hideMark/>
          </w:tcPr>
          <w:p w14:paraId="014FCB76" w14:textId="77777777" w:rsidR="00C10709" w:rsidRPr="005B487A" w:rsidRDefault="00C10709" w:rsidP="00C10709">
            <w:pPr>
              <w:spacing w:after="0"/>
              <w:textAlignment w:val="baseline"/>
              <w:rPr>
                <w:rFonts w:asciiTheme="majorHAnsi" w:eastAsia="Times New Roman" w:hAnsiTheme="majorHAnsi" w:cstheme="majorHAnsi"/>
                <w:lang w:eastAsia="en-GB"/>
              </w:rPr>
            </w:pPr>
            <w:r w:rsidRPr="005B487A">
              <w:rPr>
                <w:rFonts w:asciiTheme="majorHAnsi" w:eastAsia="Times New Roman" w:hAnsiTheme="majorHAnsi" w:cstheme="majorHAnsi"/>
                <w:lang w:eastAsia="en-GB"/>
              </w:rPr>
              <w:t>√ </w:t>
            </w:r>
          </w:p>
        </w:tc>
        <w:tc>
          <w:tcPr>
            <w:tcW w:w="827" w:type="dxa"/>
            <w:tcBorders>
              <w:top w:val="single" w:sz="6" w:space="0" w:color="auto"/>
              <w:left w:val="single" w:sz="6" w:space="0" w:color="auto"/>
              <w:bottom w:val="single" w:sz="6" w:space="0" w:color="auto"/>
              <w:right w:val="single" w:sz="6" w:space="0" w:color="auto"/>
            </w:tcBorders>
            <w:hideMark/>
          </w:tcPr>
          <w:p w14:paraId="6D3D216A" w14:textId="77777777" w:rsidR="00C10709" w:rsidRPr="005B487A" w:rsidRDefault="00C10709" w:rsidP="00C10709">
            <w:pPr>
              <w:spacing w:after="0"/>
              <w:textAlignment w:val="baseline"/>
              <w:rPr>
                <w:rFonts w:asciiTheme="majorHAnsi" w:eastAsia="Times New Roman" w:hAnsiTheme="majorHAnsi" w:cstheme="majorHAnsi"/>
                <w:lang w:eastAsia="en-GB"/>
              </w:rPr>
            </w:pPr>
            <w:r w:rsidRPr="005B487A">
              <w:rPr>
                <w:rFonts w:asciiTheme="majorHAnsi" w:eastAsia="Times New Roman" w:hAnsiTheme="majorHAnsi" w:cstheme="majorHAnsi"/>
                <w:lang w:eastAsia="en-GB"/>
              </w:rPr>
              <w:t> </w:t>
            </w:r>
          </w:p>
        </w:tc>
        <w:tc>
          <w:tcPr>
            <w:tcW w:w="827" w:type="dxa"/>
            <w:tcBorders>
              <w:top w:val="single" w:sz="6" w:space="0" w:color="auto"/>
              <w:left w:val="single" w:sz="6" w:space="0" w:color="auto"/>
              <w:bottom w:val="single" w:sz="6" w:space="0" w:color="auto"/>
              <w:right w:val="single" w:sz="6" w:space="0" w:color="auto"/>
            </w:tcBorders>
            <w:hideMark/>
          </w:tcPr>
          <w:p w14:paraId="5D37DE83" w14:textId="77777777" w:rsidR="00C10709" w:rsidRPr="005B487A" w:rsidRDefault="00C10709" w:rsidP="00C10709">
            <w:pPr>
              <w:spacing w:after="0"/>
              <w:textAlignment w:val="baseline"/>
              <w:rPr>
                <w:rFonts w:asciiTheme="majorHAnsi" w:eastAsia="Times New Roman" w:hAnsiTheme="majorHAnsi" w:cstheme="majorHAnsi"/>
                <w:lang w:eastAsia="en-GB"/>
              </w:rPr>
            </w:pPr>
            <w:r w:rsidRPr="005B487A">
              <w:rPr>
                <w:rFonts w:asciiTheme="majorHAnsi" w:eastAsia="Times New Roman" w:hAnsiTheme="majorHAnsi" w:cstheme="majorHAnsi"/>
                <w:lang w:eastAsia="en-GB"/>
              </w:rPr>
              <w:t> </w:t>
            </w:r>
          </w:p>
        </w:tc>
        <w:tc>
          <w:tcPr>
            <w:tcW w:w="827" w:type="dxa"/>
            <w:tcBorders>
              <w:top w:val="single" w:sz="6" w:space="0" w:color="auto"/>
              <w:left w:val="single" w:sz="6" w:space="0" w:color="auto"/>
              <w:bottom w:val="single" w:sz="6" w:space="0" w:color="auto"/>
              <w:right w:val="single" w:sz="6" w:space="0" w:color="auto"/>
            </w:tcBorders>
            <w:hideMark/>
          </w:tcPr>
          <w:p w14:paraId="43602879" w14:textId="77777777" w:rsidR="00C10709" w:rsidRPr="005B487A" w:rsidRDefault="00C10709" w:rsidP="00C10709">
            <w:pPr>
              <w:spacing w:after="0"/>
              <w:textAlignment w:val="baseline"/>
              <w:rPr>
                <w:rFonts w:asciiTheme="majorHAnsi" w:eastAsia="Times New Roman" w:hAnsiTheme="majorHAnsi" w:cstheme="majorHAnsi"/>
                <w:lang w:eastAsia="en-GB"/>
              </w:rPr>
            </w:pPr>
            <w:r w:rsidRPr="005B487A">
              <w:rPr>
                <w:rFonts w:asciiTheme="majorHAnsi" w:eastAsia="Times New Roman" w:hAnsiTheme="majorHAnsi" w:cstheme="majorHAnsi"/>
                <w:lang w:eastAsia="en-GB"/>
              </w:rPr>
              <w:t> </w:t>
            </w:r>
          </w:p>
        </w:tc>
        <w:tc>
          <w:tcPr>
            <w:tcW w:w="827" w:type="dxa"/>
            <w:tcBorders>
              <w:top w:val="single" w:sz="6" w:space="0" w:color="auto"/>
              <w:left w:val="single" w:sz="6" w:space="0" w:color="auto"/>
              <w:bottom w:val="single" w:sz="6" w:space="0" w:color="auto"/>
              <w:right w:val="single" w:sz="6" w:space="0" w:color="auto"/>
            </w:tcBorders>
            <w:hideMark/>
          </w:tcPr>
          <w:p w14:paraId="5AFD7E7A" w14:textId="77777777" w:rsidR="00C10709" w:rsidRPr="005B487A" w:rsidRDefault="00C10709" w:rsidP="00C10709">
            <w:pPr>
              <w:spacing w:after="0"/>
              <w:textAlignment w:val="baseline"/>
              <w:rPr>
                <w:rFonts w:asciiTheme="majorHAnsi" w:eastAsia="Times New Roman" w:hAnsiTheme="majorHAnsi" w:cstheme="majorHAnsi"/>
                <w:lang w:eastAsia="en-GB"/>
              </w:rPr>
            </w:pPr>
            <w:r w:rsidRPr="005B487A">
              <w:rPr>
                <w:rFonts w:asciiTheme="majorHAnsi" w:eastAsia="Times New Roman" w:hAnsiTheme="majorHAnsi" w:cstheme="majorHAnsi"/>
                <w:lang w:eastAsia="en-GB"/>
              </w:rPr>
              <w:t> </w:t>
            </w:r>
          </w:p>
        </w:tc>
        <w:tc>
          <w:tcPr>
            <w:tcW w:w="827" w:type="dxa"/>
            <w:tcBorders>
              <w:top w:val="single" w:sz="6" w:space="0" w:color="auto"/>
              <w:left w:val="single" w:sz="6" w:space="0" w:color="auto"/>
              <w:bottom w:val="single" w:sz="6" w:space="0" w:color="auto"/>
              <w:right w:val="single" w:sz="6" w:space="0" w:color="auto"/>
            </w:tcBorders>
            <w:hideMark/>
          </w:tcPr>
          <w:p w14:paraId="49E9E3F7" w14:textId="77777777" w:rsidR="00C10709" w:rsidRPr="005B487A" w:rsidRDefault="00C10709" w:rsidP="00C10709">
            <w:pPr>
              <w:spacing w:after="0"/>
              <w:textAlignment w:val="baseline"/>
              <w:rPr>
                <w:rFonts w:asciiTheme="majorHAnsi" w:eastAsia="Times New Roman" w:hAnsiTheme="majorHAnsi" w:cstheme="majorHAnsi"/>
                <w:lang w:eastAsia="en-GB"/>
              </w:rPr>
            </w:pPr>
            <w:r w:rsidRPr="005B487A">
              <w:rPr>
                <w:rFonts w:asciiTheme="majorHAnsi" w:eastAsia="Times New Roman" w:hAnsiTheme="majorHAnsi" w:cstheme="majorHAnsi"/>
                <w:lang w:eastAsia="en-GB"/>
              </w:rPr>
              <w:t> </w:t>
            </w:r>
          </w:p>
        </w:tc>
        <w:tc>
          <w:tcPr>
            <w:tcW w:w="861" w:type="dxa"/>
            <w:tcBorders>
              <w:top w:val="single" w:sz="6" w:space="0" w:color="auto"/>
              <w:left w:val="single" w:sz="6" w:space="0" w:color="auto"/>
              <w:bottom w:val="single" w:sz="6" w:space="0" w:color="auto"/>
              <w:right w:val="single" w:sz="6" w:space="0" w:color="auto"/>
            </w:tcBorders>
            <w:hideMark/>
          </w:tcPr>
          <w:p w14:paraId="2CDB45CF" w14:textId="77777777" w:rsidR="00C10709" w:rsidRPr="005B487A" w:rsidRDefault="00C10709" w:rsidP="00C10709">
            <w:pPr>
              <w:spacing w:after="0"/>
              <w:textAlignment w:val="baseline"/>
              <w:rPr>
                <w:rFonts w:asciiTheme="majorHAnsi" w:eastAsia="Times New Roman" w:hAnsiTheme="majorHAnsi" w:cstheme="majorHAnsi"/>
                <w:lang w:eastAsia="en-GB"/>
              </w:rPr>
            </w:pPr>
            <w:r w:rsidRPr="005B487A">
              <w:rPr>
                <w:rFonts w:asciiTheme="majorHAnsi" w:eastAsia="Times New Roman" w:hAnsiTheme="majorHAnsi" w:cstheme="majorHAnsi"/>
                <w:lang w:eastAsia="en-GB"/>
              </w:rPr>
              <w:t> </w:t>
            </w:r>
          </w:p>
        </w:tc>
      </w:tr>
      <w:tr w:rsidR="00C10709" w:rsidRPr="005B487A" w14:paraId="4B33595E" w14:textId="77777777" w:rsidTr="00D3502A">
        <w:trPr>
          <w:trHeight w:val="304"/>
        </w:trPr>
        <w:tc>
          <w:tcPr>
            <w:tcW w:w="2757" w:type="dxa"/>
            <w:tcBorders>
              <w:top w:val="single" w:sz="6" w:space="0" w:color="auto"/>
              <w:left w:val="single" w:sz="6" w:space="0" w:color="auto"/>
              <w:bottom w:val="single" w:sz="6" w:space="0" w:color="auto"/>
              <w:right w:val="single" w:sz="6" w:space="0" w:color="auto"/>
            </w:tcBorders>
            <w:hideMark/>
          </w:tcPr>
          <w:p w14:paraId="1238410D" w14:textId="77777777" w:rsidR="00C10709" w:rsidRPr="005B487A" w:rsidRDefault="00C10709" w:rsidP="00C10709">
            <w:pPr>
              <w:spacing w:after="0"/>
              <w:textAlignment w:val="baseline"/>
              <w:rPr>
                <w:rFonts w:asciiTheme="majorHAnsi" w:eastAsia="Times New Roman" w:hAnsiTheme="majorHAnsi" w:cstheme="majorHAnsi"/>
                <w:lang w:eastAsia="en-GB"/>
              </w:rPr>
            </w:pPr>
            <w:r w:rsidRPr="005B487A">
              <w:rPr>
                <w:rFonts w:asciiTheme="majorHAnsi" w:eastAsia="Times New Roman" w:hAnsiTheme="majorHAnsi" w:cstheme="majorHAnsi"/>
                <w:lang w:eastAsia="en-GB"/>
              </w:rPr>
              <w:t>Strand D: Assessment </w:t>
            </w:r>
          </w:p>
        </w:tc>
        <w:tc>
          <w:tcPr>
            <w:tcW w:w="827" w:type="dxa"/>
            <w:tcBorders>
              <w:top w:val="single" w:sz="6" w:space="0" w:color="auto"/>
              <w:left w:val="single" w:sz="6" w:space="0" w:color="auto"/>
              <w:bottom w:val="single" w:sz="6" w:space="0" w:color="auto"/>
              <w:right w:val="single" w:sz="6" w:space="0" w:color="auto"/>
            </w:tcBorders>
            <w:hideMark/>
          </w:tcPr>
          <w:p w14:paraId="13243A83" w14:textId="77777777" w:rsidR="00C10709" w:rsidRPr="005B487A" w:rsidRDefault="00C10709" w:rsidP="00C10709">
            <w:pPr>
              <w:spacing w:after="0"/>
              <w:textAlignment w:val="baseline"/>
              <w:rPr>
                <w:rFonts w:asciiTheme="majorHAnsi" w:eastAsia="Times New Roman" w:hAnsiTheme="majorHAnsi" w:cstheme="majorHAnsi"/>
                <w:lang w:eastAsia="en-GB"/>
              </w:rPr>
            </w:pPr>
            <w:r w:rsidRPr="005B487A">
              <w:rPr>
                <w:rFonts w:asciiTheme="majorHAnsi" w:eastAsia="Times New Roman" w:hAnsiTheme="majorHAnsi" w:cstheme="majorHAnsi"/>
                <w:lang w:eastAsia="en-GB"/>
              </w:rPr>
              <w:t> </w:t>
            </w:r>
          </w:p>
        </w:tc>
        <w:tc>
          <w:tcPr>
            <w:tcW w:w="827" w:type="dxa"/>
            <w:tcBorders>
              <w:top w:val="single" w:sz="6" w:space="0" w:color="auto"/>
              <w:left w:val="single" w:sz="6" w:space="0" w:color="auto"/>
              <w:bottom w:val="single" w:sz="6" w:space="0" w:color="auto"/>
              <w:right w:val="single" w:sz="6" w:space="0" w:color="auto"/>
            </w:tcBorders>
            <w:hideMark/>
          </w:tcPr>
          <w:p w14:paraId="6FE55C33" w14:textId="77777777" w:rsidR="00C10709" w:rsidRPr="005B487A" w:rsidRDefault="00C10709" w:rsidP="00C10709">
            <w:pPr>
              <w:spacing w:after="0"/>
              <w:textAlignment w:val="baseline"/>
              <w:rPr>
                <w:rFonts w:asciiTheme="majorHAnsi" w:eastAsia="Times New Roman" w:hAnsiTheme="majorHAnsi" w:cstheme="majorHAnsi"/>
                <w:lang w:eastAsia="en-GB"/>
              </w:rPr>
            </w:pPr>
            <w:r w:rsidRPr="005B487A">
              <w:rPr>
                <w:rFonts w:asciiTheme="majorHAnsi" w:eastAsia="Times New Roman" w:hAnsiTheme="majorHAnsi" w:cstheme="majorHAnsi"/>
                <w:lang w:eastAsia="en-GB"/>
              </w:rPr>
              <w:t> </w:t>
            </w:r>
          </w:p>
        </w:tc>
        <w:tc>
          <w:tcPr>
            <w:tcW w:w="827" w:type="dxa"/>
            <w:tcBorders>
              <w:top w:val="single" w:sz="6" w:space="0" w:color="auto"/>
              <w:left w:val="single" w:sz="6" w:space="0" w:color="auto"/>
              <w:bottom w:val="single" w:sz="6" w:space="0" w:color="auto"/>
              <w:right w:val="single" w:sz="6" w:space="0" w:color="auto"/>
            </w:tcBorders>
            <w:hideMark/>
          </w:tcPr>
          <w:p w14:paraId="4D0EFB99" w14:textId="77777777" w:rsidR="00C10709" w:rsidRPr="005B487A" w:rsidRDefault="00C10709" w:rsidP="00C10709">
            <w:pPr>
              <w:spacing w:after="0"/>
              <w:textAlignment w:val="baseline"/>
              <w:rPr>
                <w:rFonts w:asciiTheme="majorHAnsi" w:eastAsia="Times New Roman" w:hAnsiTheme="majorHAnsi" w:cstheme="majorHAnsi"/>
                <w:lang w:eastAsia="en-GB"/>
              </w:rPr>
            </w:pPr>
            <w:r w:rsidRPr="005B487A">
              <w:rPr>
                <w:rFonts w:asciiTheme="majorHAnsi" w:eastAsia="Times New Roman" w:hAnsiTheme="majorHAnsi" w:cstheme="majorHAnsi"/>
                <w:lang w:eastAsia="en-GB"/>
              </w:rPr>
              <w:t> </w:t>
            </w:r>
          </w:p>
        </w:tc>
        <w:tc>
          <w:tcPr>
            <w:tcW w:w="827" w:type="dxa"/>
            <w:tcBorders>
              <w:top w:val="single" w:sz="6" w:space="0" w:color="auto"/>
              <w:left w:val="single" w:sz="6" w:space="0" w:color="auto"/>
              <w:bottom w:val="single" w:sz="6" w:space="0" w:color="auto"/>
              <w:right w:val="single" w:sz="6" w:space="0" w:color="auto"/>
            </w:tcBorders>
            <w:hideMark/>
          </w:tcPr>
          <w:p w14:paraId="52D70C26" w14:textId="77777777" w:rsidR="00C10709" w:rsidRPr="005B487A" w:rsidRDefault="00C10709" w:rsidP="00C10709">
            <w:pPr>
              <w:spacing w:after="0"/>
              <w:textAlignment w:val="baseline"/>
              <w:rPr>
                <w:rFonts w:asciiTheme="majorHAnsi" w:eastAsia="Times New Roman" w:hAnsiTheme="majorHAnsi" w:cstheme="majorHAnsi"/>
                <w:lang w:eastAsia="en-GB"/>
              </w:rPr>
            </w:pPr>
            <w:r w:rsidRPr="005B487A">
              <w:rPr>
                <w:rFonts w:asciiTheme="majorHAnsi" w:eastAsia="Times New Roman" w:hAnsiTheme="majorHAnsi" w:cstheme="majorHAnsi"/>
                <w:lang w:eastAsia="en-GB"/>
              </w:rPr>
              <w:t> </w:t>
            </w:r>
          </w:p>
        </w:tc>
        <w:tc>
          <w:tcPr>
            <w:tcW w:w="827" w:type="dxa"/>
            <w:tcBorders>
              <w:top w:val="single" w:sz="6" w:space="0" w:color="auto"/>
              <w:left w:val="single" w:sz="6" w:space="0" w:color="auto"/>
              <w:bottom w:val="single" w:sz="6" w:space="0" w:color="auto"/>
              <w:right w:val="single" w:sz="6" w:space="0" w:color="auto"/>
            </w:tcBorders>
            <w:hideMark/>
          </w:tcPr>
          <w:p w14:paraId="1EF9F967" w14:textId="77777777" w:rsidR="00C10709" w:rsidRPr="005B487A" w:rsidRDefault="00C10709" w:rsidP="00C10709">
            <w:pPr>
              <w:spacing w:after="0"/>
              <w:textAlignment w:val="baseline"/>
              <w:rPr>
                <w:rFonts w:asciiTheme="majorHAnsi" w:eastAsia="Times New Roman" w:hAnsiTheme="majorHAnsi" w:cstheme="majorHAnsi"/>
                <w:lang w:eastAsia="en-GB"/>
              </w:rPr>
            </w:pPr>
            <w:r w:rsidRPr="005B487A">
              <w:rPr>
                <w:rFonts w:asciiTheme="majorHAnsi" w:eastAsia="Times New Roman" w:hAnsiTheme="majorHAnsi" w:cstheme="majorHAnsi"/>
                <w:lang w:eastAsia="en-GB"/>
              </w:rPr>
              <w:t> </w:t>
            </w:r>
          </w:p>
        </w:tc>
        <w:tc>
          <w:tcPr>
            <w:tcW w:w="827" w:type="dxa"/>
            <w:tcBorders>
              <w:top w:val="single" w:sz="6" w:space="0" w:color="auto"/>
              <w:left w:val="single" w:sz="6" w:space="0" w:color="auto"/>
              <w:bottom w:val="single" w:sz="6" w:space="0" w:color="auto"/>
              <w:right w:val="single" w:sz="6" w:space="0" w:color="auto"/>
            </w:tcBorders>
            <w:hideMark/>
          </w:tcPr>
          <w:p w14:paraId="76E1B7F6" w14:textId="77777777" w:rsidR="00C10709" w:rsidRPr="005B487A" w:rsidRDefault="00C10709" w:rsidP="00C10709">
            <w:pPr>
              <w:spacing w:after="0"/>
              <w:textAlignment w:val="baseline"/>
              <w:rPr>
                <w:rFonts w:asciiTheme="majorHAnsi" w:eastAsia="Times New Roman" w:hAnsiTheme="majorHAnsi" w:cstheme="majorHAnsi"/>
                <w:lang w:eastAsia="en-GB"/>
              </w:rPr>
            </w:pPr>
            <w:r w:rsidRPr="005B487A">
              <w:rPr>
                <w:rFonts w:asciiTheme="majorHAnsi" w:eastAsia="Times New Roman" w:hAnsiTheme="majorHAnsi" w:cstheme="majorHAnsi"/>
                <w:lang w:eastAsia="en-GB"/>
              </w:rPr>
              <w:t>√ </w:t>
            </w:r>
          </w:p>
        </w:tc>
        <w:tc>
          <w:tcPr>
            <w:tcW w:w="827" w:type="dxa"/>
            <w:tcBorders>
              <w:top w:val="single" w:sz="6" w:space="0" w:color="auto"/>
              <w:left w:val="single" w:sz="6" w:space="0" w:color="auto"/>
              <w:bottom w:val="single" w:sz="6" w:space="0" w:color="auto"/>
              <w:right w:val="single" w:sz="6" w:space="0" w:color="auto"/>
            </w:tcBorders>
            <w:hideMark/>
          </w:tcPr>
          <w:p w14:paraId="4C5B4683" w14:textId="77777777" w:rsidR="00C10709" w:rsidRPr="005B487A" w:rsidRDefault="00C10709" w:rsidP="00C10709">
            <w:pPr>
              <w:spacing w:after="0"/>
              <w:textAlignment w:val="baseline"/>
              <w:rPr>
                <w:rFonts w:asciiTheme="majorHAnsi" w:eastAsia="Times New Roman" w:hAnsiTheme="majorHAnsi" w:cstheme="majorHAnsi"/>
                <w:lang w:eastAsia="en-GB"/>
              </w:rPr>
            </w:pPr>
            <w:r w:rsidRPr="005B487A">
              <w:rPr>
                <w:rFonts w:asciiTheme="majorHAnsi" w:eastAsia="Times New Roman" w:hAnsiTheme="majorHAnsi" w:cstheme="majorHAnsi"/>
                <w:lang w:eastAsia="en-GB"/>
              </w:rPr>
              <w:t> </w:t>
            </w:r>
          </w:p>
        </w:tc>
        <w:tc>
          <w:tcPr>
            <w:tcW w:w="827" w:type="dxa"/>
            <w:tcBorders>
              <w:top w:val="single" w:sz="6" w:space="0" w:color="auto"/>
              <w:left w:val="single" w:sz="6" w:space="0" w:color="auto"/>
              <w:bottom w:val="single" w:sz="6" w:space="0" w:color="auto"/>
              <w:right w:val="single" w:sz="6" w:space="0" w:color="auto"/>
            </w:tcBorders>
            <w:hideMark/>
          </w:tcPr>
          <w:p w14:paraId="64ACEA07" w14:textId="77777777" w:rsidR="00C10709" w:rsidRPr="005B487A" w:rsidRDefault="00C10709" w:rsidP="00C10709">
            <w:pPr>
              <w:spacing w:after="0"/>
              <w:textAlignment w:val="baseline"/>
              <w:rPr>
                <w:rFonts w:asciiTheme="majorHAnsi" w:eastAsia="Times New Roman" w:hAnsiTheme="majorHAnsi" w:cstheme="majorHAnsi"/>
                <w:lang w:eastAsia="en-GB"/>
              </w:rPr>
            </w:pPr>
            <w:r w:rsidRPr="005B487A">
              <w:rPr>
                <w:rFonts w:asciiTheme="majorHAnsi" w:eastAsia="Times New Roman" w:hAnsiTheme="majorHAnsi" w:cstheme="majorHAnsi"/>
                <w:lang w:eastAsia="en-GB"/>
              </w:rPr>
              <w:t> </w:t>
            </w:r>
          </w:p>
        </w:tc>
        <w:tc>
          <w:tcPr>
            <w:tcW w:w="861" w:type="dxa"/>
            <w:tcBorders>
              <w:top w:val="single" w:sz="6" w:space="0" w:color="auto"/>
              <w:left w:val="single" w:sz="6" w:space="0" w:color="auto"/>
              <w:bottom w:val="single" w:sz="6" w:space="0" w:color="auto"/>
              <w:right w:val="single" w:sz="6" w:space="0" w:color="auto"/>
            </w:tcBorders>
            <w:hideMark/>
          </w:tcPr>
          <w:p w14:paraId="589AF199" w14:textId="77777777" w:rsidR="00C10709" w:rsidRPr="005B487A" w:rsidRDefault="00C10709" w:rsidP="00C10709">
            <w:pPr>
              <w:spacing w:after="0"/>
              <w:textAlignment w:val="baseline"/>
              <w:rPr>
                <w:rFonts w:asciiTheme="majorHAnsi" w:eastAsia="Times New Roman" w:hAnsiTheme="majorHAnsi" w:cstheme="majorHAnsi"/>
                <w:lang w:eastAsia="en-GB"/>
              </w:rPr>
            </w:pPr>
            <w:r w:rsidRPr="005B487A">
              <w:rPr>
                <w:rFonts w:asciiTheme="majorHAnsi" w:eastAsia="Times New Roman" w:hAnsiTheme="majorHAnsi" w:cstheme="majorHAnsi"/>
                <w:lang w:eastAsia="en-GB"/>
              </w:rPr>
              <w:t> </w:t>
            </w:r>
          </w:p>
        </w:tc>
      </w:tr>
      <w:tr w:rsidR="00C10709" w:rsidRPr="005B487A" w14:paraId="241AC1E7" w14:textId="77777777" w:rsidTr="00D3502A">
        <w:trPr>
          <w:trHeight w:val="304"/>
        </w:trPr>
        <w:tc>
          <w:tcPr>
            <w:tcW w:w="2757" w:type="dxa"/>
            <w:tcBorders>
              <w:top w:val="single" w:sz="6" w:space="0" w:color="auto"/>
              <w:left w:val="single" w:sz="6" w:space="0" w:color="auto"/>
              <w:bottom w:val="single" w:sz="6" w:space="0" w:color="auto"/>
              <w:right w:val="single" w:sz="6" w:space="0" w:color="auto"/>
            </w:tcBorders>
            <w:hideMark/>
          </w:tcPr>
          <w:p w14:paraId="0BF83C60" w14:textId="77777777" w:rsidR="00C10709" w:rsidRPr="005B487A" w:rsidRDefault="00C10709" w:rsidP="00C10709">
            <w:pPr>
              <w:spacing w:after="0"/>
              <w:textAlignment w:val="baseline"/>
              <w:rPr>
                <w:rFonts w:asciiTheme="majorHAnsi" w:eastAsia="Times New Roman" w:hAnsiTheme="majorHAnsi" w:cstheme="majorHAnsi"/>
                <w:lang w:eastAsia="en-GB"/>
              </w:rPr>
            </w:pPr>
            <w:r w:rsidRPr="005B487A">
              <w:rPr>
                <w:rFonts w:asciiTheme="majorHAnsi" w:eastAsia="Times New Roman" w:hAnsiTheme="majorHAnsi" w:cstheme="majorHAnsi"/>
                <w:lang w:eastAsia="en-GB"/>
              </w:rPr>
              <w:t>Strand E: Professional behaviours and wellbeing </w:t>
            </w:r>
          </w:p>
        </w:tc>
        <w:tc>
          <w:tcPr>
            <w:tcW w:w="827" w:type="dxa"/>
            <w:tcBorders>
              <w:top w:val="single" w:sz="6" w:space="0" w:color="auto"/>
              <w:left w:val="single" w:sz="6" w:space="0" w:color="auto"/>
              <w:bottom w:val="single" w:sz="6" w:space="0" w:color="auto"/>
              <w:right w:val="single" w:sz="6" w:space="0" w:color="auto"/>
            </w:tcBorders>
            <w:hideMark/>
          </w:tcPr>
          <w:p w14:paraId="4D30DE74" w14:textId="77777777" w:rsidR="00C10709" w:rsidRPr="005B487A" w:rsidRDefault="00C10709" w:rsidP="00C10709">
            <w:pPr>
              <w:spacing w:after="0"/>
              <w:textAlignment w:val="baseline"/>
              <w:rPr>
                <w:rFonts w:asciiTheme="majorHAnsi" w:eastAsia="Times New Roman" w:hAnsiTheme="majorHAnsi" w:cstheme="majorHAnsi"/>
                <w:lang w:eastAsia="en-GB"/>
              </w:rPr>
            </w:pPr>
            <w:r w:rsidRPr="005B487A">
              <w:rPr>
                <w:rFonts w:asciiTheme="majorHAnsi" w:eastAsia="Times New Roman" w:hAnsiTheme="majorHAnsi" w:cstheme="majorHAnsi"/>
                <w:lang w:eastAsia="en-GB"/>
              </w:rPr>
              <w:t> </w:t>
            </w:r>
          </w:p>
        </w:tc>
        <w:tc>
          <w:tcPr>
            <w:tcW w:w="827" w:type="dxa"/>
            <w:tcBorders>
              <w:top w:val="single" w:sz="6" w:space="0" w:color="auto"/>
              <w:left w:val="single" w:sz="6" w:space="0" w:color="auto"/>
              <w:bottom w:val="single" w:sz="6" w:space="0" w:color="auto"/>
              <w:right w:val="single" w:sz="6" w:space="0" w:color="auto"/>
            </w:tcBorders>
            <w:hideMark/>
          </w:tcPr>
          <w:p w14:paraId="66D2EF17" w14:textId="77777777" w:rsidR="00C10709" w:rsidRPr="005B487A" w:rsidRDefault="00C10709" w:rsidP="00C10709">
            <w:pPr>
              <w:spacing w:after="0"/>
              <w:textAlignment w:val="baseline"/>
              <w:rPr>
                <w:rFonts w:asciiTheme="majorHAnsi" w:eastAsia="Times New Roman" w:hAnsiTheme="majorHAnsi" w:cstheme="majorHAnsi"/>
                <w:lang w:eastAsia="en-GB"/>
              </w:rPr>
            </w:pPr>
            <w:r w:rsidRPr="005B487A">
              <w:rPr>
                <w:rFonts w:asciiTheme="majorHAnsi" w:eastAsia="Times New Roman" w:hAnsiTheme="majorHAnsi" w:cstheme="majorHAnsi"/>
                <w:lang w:eastAsia="en-GB"/>
              </w:rPr>
              <w:t> </w:t>
            </w:r>
          </w:p>
        </w:tc>
        <w:tc>
          <w:tcPr>
            <w:tcW w:w="827" w:type="dxa"/>
            <w:tcBorders>
              <w:top w:val="single" w:sz="6" w:space="0" w:color="auto"/>
              <w:left w:val="single" w:sz="6" w:space="0" w:color="auto"/>
              <w:bottom w:val="single" w:sz="6" w:space="0" w:color="auto"/>
              <w:right w:val="single" w:sz="6" w:space="0" w:color="auto"/>
            </w:tcBorders>
            <w:hideMark/>
          </w:tcPr>
          <w:p w14:paraId="452B3539" w14:textId="77777777" w:rsidR="00C10709" w:rsidRPr="005B487A" w:rsidRDefault="00C10709" w:rsidP="00C10709">
            <w:pPr>
              <w:spacing w:after="0"/>
              <w:textAlignment w:val="baseline"/>
              <w:rPr>
                <w:rFonts w:asciiTheme="majorHAnsi" w:eastAsia="Times New Roman" w:hAnsiTheme="majorHAnsi" w:cstheme="majorHAnsi"/>
                <w:lang w:eastAsia="en-GB"/>
              </w:rPr>
            </w:pPr>
            <w:r w:rsidRPr="005B487A">
              <w:rPr>
                <w:rFonts w:asciiTheme="majorHAnsi" w:eastAsia="Times New Roman" w:hAnsiTheme="majorHAnsi" w:cstheme="majorHAnsi"/>
                <w:lang w:eastAsia="en-GB"/>
              </w:rPr>
              <w:t> </w:t>
            </w:r>
          </w:p>
        </w:tc>
        <w:tc>
          <w:tcPr>
            <w:tcW w:w="827" w:type="dxa"/>
            <w:tcBorders>
              <w:top w:val="single" w:sz="6" w:space="0" w:color="auto"/>
              <w:left w:val="single" w:sz="6" w:space="0" w:color="auto"/>
              <w:bottom w:val="single" w:sz="6" w:space="0" w:color="auto"/>
              <w:right w:val="single" w:sz="6" w:space="0" w:color="auto"/>
            </w:tcBorders>
            <w:hideMark/>
          </w:tcPr>
          <w:p w14:paraId="25A5ACD1" w14:textId="77777777" w:rsidR="00C10709" w:rsidRPr="005B487A" w:rsidRDefault="00C10709" w:rsidP="00C10709">
            <w:pPr>
              <w:spacing w:after="0"/>
              <w:textAlignment w:val="baseline"/>
              <w:rPr>
                <w:rFonts w:asciiTheme="majorHAnsi" w:eastAsia="Times New Roman" w:hAnsiTheme="majorHAnsi" w:cstheme="majorHAnsi"/>
                <w:lang w:eastAsia="en-GB"/>
              </w:rPr>
            </w:pPr>
            <w:r w:rsidRPr="005B487A">
              <w:rPr>
                <w:rFonts w:asciiTheme="majorHAnsi" w:eastAsia="Times New Roman" w:hAnsiTheme="majorHAnsi" w:cstheme="majorHAnsi"/>
                <w:lang w:eastAsia="en-GB"/>
              </w:rPr>
              <w:t> </w:t>
            </w:r>
          </w:p>
        </w:tc>
        <w:tc>
          <w:tcPr>
            <w:tcW w:w="827" w:type="dxa"/>
            <w:tcBorders>
              <w:top w:val="single" w:sz="6" w:space="0" w:color="auto"/>
              <w:left w:val="single" w:sz="6" w:space="0" w:color="auto"/>
              <w:bottom w:val="single" w:sz="6" w:space="0" w:color="auto"/>
              <w:right w:val="single" w:sz="6" w:space="0" w:color="auto"/>
            </w:tcBorders>
            <w:hideMark/>
          </w:tcPr>
          <w:p w14:paraId="5FE390FC" w14:textId="77777777" w:rsidR="00C10709" w:rsidRPr="005B487A" w:rsidRDefault="00C10709" w:rsidP="00C10709">
            <w:pPr>
              <w:spacing w:after="0"/>
              <w:textAlignment w:val="baseline"/>
              <w:rPr>
                <w:rFonts w:asciiTheme="majorHAnsi" w:eastAsia="Times New Roman" w:hAnsiTheme="majorHAnsi" w:cstheme="majorHAnsi"/>
                <w:lang w:eastAsia="en-GB"/>
              </w:rPr>
            </w:pPr>
            <w:r w:rsidRPr="005B487A">
              <w:rPr>
                <w:rFonts w:asciiTheme="majorHAnsi" w:eastAsia="Times New Roman" w:hAnsiTheme="majorHAnsi" w:cstheme="majorHAnsi"/>
                <w:lang w:eastAsia="en-GB"/>
              </w:rPr>
              <w:t> </w:t>
            </w:r>
          </w:p>
        </w:tc>
        <w:tc>
          <w:tcPr>
            <w:tcW w:w="827" w:type="dxa"/>
            <w:tcBorders>
              <w:top w:val="single" w:sz="6" w:space="0" w:color="auto"/>
              <w:left w:val="single" w:sz="6" w:space="0" w:color="auto"/>
              <w:bottom w:val="single" w:sz="6" w:space="0" w:color="auto"/>
              <w:right w:val="single" w:sz="6" w:space="0" w:color="auto"/>
            </w:tcBorders>
            <w:hideMark/>
          </w:tcPr>
          <w:p w14:paraId="383E0331" w14:textId="77777777" w:rsidR="00C10709" w:rsidRPr="005B487A" w:rsidRDefault="00C10709" w:rsidP="00C10709">
            <w:pPr>
              <w:spacing w:after="0"/>
              <w:textAlignment w:val="baseline"/>
              <w:rPr>
                <w:rFonts w:asciiTheme="majorHAnsi" w:eastAsia="Times New Roman" w:hAnsiTheme="majorHAnsi" w:cstheme="majorHAnsi"/>
                <w:lang w:eastAsia="en-GB"/>
              </w:rPr>
            </w:pPr>
            <w:r w:rsidRPr="005B487A">
              <w:rPr>
                <w:rFonts w:asciiTheme="majorHAnsi" w:eastAsia="Times New Roman" w:hAnsiTheme="majorHAnsi" w:cstheme="majorHAnsi"/>
                <w:lang w:eastAsia="en-GB"/>
              </w:rPr>
              <w:t> </w:t>
            </w:r>
          </w:p>
        </w:tc>
        <w:tc>
          <w:tcPr>
            <w:tcW w:w="827" w:type="dxa"/>
            <w:tcBorders>
              <w:top w:val="single" w:sz="6" w:space="0" w:color="auto"/>
              <w:left w:val="single" w:sz="6" w:space="0" w:color="auto"/>
              <w:bottom w:val="single" w:sz="6" w:space="0" w:color="auto"/>
              <w:right w:val="single" w:sz="6" w:space="0" w:color="auto"/>
            </w:tcBorders>
            <w:hideMark/>
          </w:tcPr>
          <w:p w14:paraId="3E0D3B01" w14:textId="77777777" w:rsidR="00C10709" w:rsidRPr="005B487A" w:rsidRDefault="00C10709" w:rsidP="00C10709">
            <w:pPr>
              <w:spacing w:after="0"/>
              <w:textAlignment w:val="baseline"/>
              <w:rPr>
                <w:rFonts w:asciiTheme="majorHAnsi" w:eastAsia="Times New Roman" w:hAnsiTheme="majorHAnsi" w:cstheme="majorHAnsi"/>
                <w:lang w:eastAsia="en-GB"/>
              </w:rPr>
            </w:pPr>
            <w:r w:rsidRPr="005B487A">
              <w:rPr>
                <w:rFonts w:asciiTheme="majorHAnsi" w:eastAsia="Times New Roman" w:hAnsiTheme="majorHAnsi" w:cstheme="majorHAnsi"/>
                <w:lang w:eastAsia="en-GB"/>
              </w:rPr>
              <w:t> </w:t>
            </w:r>
          </w:p>
        </w:tc>
        <w:tc>
          <w:tcPr>
            <w:tcW w:w="827" w:type="dxa"/>
            <w:tcBorders>
              <w:top w:val="single" w:sz="6" w:space="0" w:color="auto"/>
              <w:left w:val="single" w:sz="6" w:space="0" w:color="auto"/>
              <w:bottom w:val="single" w:sz="6" w:space="0" w:color="auto"/>
              <w:right w:val="single" w:sz="6" w:space="0" w:color="auto"/>
            </w:tcBorders>
            <w:hideMark/>
          </w:tcPr>
          <w:p w14:paraId="1C9D64CA" w14:textId="77777777" w:rsidR="00C10709" w:rsidRPr="005B487A" w:rsidRDefault="00C10709" w:rsidP="00C10709">
            <w:pPr>
              <w:spacing w:after="0"/>
              <w:textAlignment w:val="baseline"/>
              <w:rPr>
                <w:rFonts w:asciiTheme="majorHAnsi" w:eastAsia="Times New Roman" w:hAnsiTheme="majorHAnsi" w:cstheme="majorHAnsi"/>
                <w:lang w:eastAsia="en-GB"/>
              </w:rPr>
            </w:pPr>
            <w:r w:rsidRPr="005B487A">
              <w:rPr>
                <w:rFonts w:asciiTheme="majorHAnsi" w:eastAsia="Times New Roman" w:hAnsiTheme="majorHAnsi" w:cstheme="majorHAnsi"/>
                <w:lang w:eastAsia="en-GB"/>
              </w:rPr>
              <w:t>√ </w:t>
            </w:r>
          </w:p>
        </w:tc>
        <w:tc>
          <w:tcPr>
            <w:tcW w:w="861" w:type="dxa"/>
            <w:tcBorders>
              <w:top w:val="single" w:sz="6" w:space="0" w:color="auto"/>
              <w:left w:val="single" w:sz="6" w:space="0" w:color="auto"/>
              <w:bottom w:val="single" w:sz="6" w:space="0" w:color="auto"/>
              <w:right w:val="single" w:sz="6" w:space="0" w:color="auto"/>
            </w:tcBorders>
            <w:hideMark/>
          </w:tcPr>
          <w:p w14:paraId="5D30618A" w14:textId="77777777" w:rsidR="00C10709" w:rsidRPr="005B487A" w:rsidRDefault="00C10709" w:rsidP="00C10709">
            <w:pPr>
              <w:spacing w:after="0"/>
              <w:textAlignment w:val="baseline"/>
              <w:rPr>
                <w:rFonts w:asciiTheme="majorHAnsi" w:eastAsia="Times New Roman" w:hAnsiTheme="majorHAnsi" w:cstheme="majorHAnsi"/>
                <w:lang w:eastAsia="en-GB"/>
              </w:rPr>
            </w:pPr>
            <w:r w:rsidRPr="005B487A">
              <w:rPr>
                <w:rFonts w:asciiTheme="majorHAnsi" w:eastAsia="Times New Roman" w:hAnsiTheme="majorHAnsi" w:cstheme="majorHAnsi"/>
                <w:lang w:eastAsia="en-GB"/>
              </w:rPr>
              <w:t>√ </w:t>
            </w:r>
          </w:p>
        </w:tc>
      </w:tr>
    </w:tbl>
    <w:p w14:paraId="08F1F9F3" w14:textId="768E05F1" w:rsidR="00C305AC" w:rsidRPr="005B487A" w:rsidRDefault="00F05E0A" w:rsidP="001367F8">
      <w:pPr>
        <w:rPr>
          <w:rFonts w:asciiTheme="majorHAnsi" w:hAnsiTheme="majorHAnsi" w:cstheme="majorHAnsi"/>
          <w:b/>
          <w:bCs/>
        </w:rPr>
      </w:pPr>
      <w:r w:rsidRPr="005B487A">
        <w:rPr>
          <w:rStyle w:val="normaltextrun"/>
          <w:rFonts w:asciiTheme="majorHAnsi" w:hAnsiTheme="majorHAnsi" w:cstheme="majorHAnsi"/>
          <w:i/>
          <w:iCs/>
          <w:color w:val="44546A"/>
          <w:shd w:val="clear" w:color="auto" w:fill="FFFFFF"/>
        </w:rPr>
        <w:t xml:space="preserve">Table </w:t>
      </w:r>
      <w:r w:rsidRPr="005B487A">
        <w:rPr>
          <w:rStyle w:val="normaltextrun"/>
          <w:rFonts w:asciiTheme="majorHAnsi" w:hAnsiTheme="majorHAnsi" w:cstheme="majorHAnsi"/>
          <w:i/>
          <w:iCs/>
          <w:color w:val="44546A"/>
          <w:shd w:val="clear" w:color="auto" w:fill="E1E3E6"/>
        </w:rPr>
        <w:t>1</w:t>
      </w:r>
      <w:r w:rsidRPr="005B487A">
        <w:rPr>
          <w:rStyle w:val="normaltextrun"/>
          <w:rFonts w:asciiTheme="majorHAnsi" w:hAnsiTheme="majorHAnsi" w:cstheme="majorHAnsi"/>
          <w:i/>
          <w:iCs/>
          <w:color w:val="44546A"/>
          <w:shd w:val="clear" w:color="auto" w:fill="FFFFFF"/>
        </w:rPr>
        <w:t xml:space="preserve"> Curricular Strands and the Teachers' Standards</w:t>
      </w:r>
      <w:r w:rsidRPr="005B487A">
        <w:rPr>
          <w:rStyle w:val="eop"/>
          <w:rFonts w:asciiTheme="majorHAnsi" w:hAnsiTheme="majorHAnsi" w:cstheme="majorHAnsi"/>
          <w:i/>
          <w:iCs/>
          <w:color w:val="44546A"/>
          <w:shd w:val="clear" w:color="auto" w:fill="FFFFFF"/>
        </w:rPr>
        <w:t> </w:t>
      </w:r>
    </w:p>
    <w:p w14:paraId="5E0BE0A4" w14:textId="77777777" w:rsidR="007C3228" w:rsidRPr="005B487A" w:rsidRDefault="007C3228" w:rsidP="007C3228">
      <w:pPr>
        <w:rPr>
          <w:rFonts w:asciiTheme="majorHAnsi" w:hAnsiTheme="majorHAnsi" w:cstheme="majorHAnsi"/>
        </w:rPr>
      </w:pPr>
      <w:r w:rsidRPr="005B487A">
        <w:rPr>
          <w:rFonts w:asciiTheme="majorHAnsi" w:hAnsiTheme="majorHAnsi" w:cstheme="majorHAnsi"/>
          <w:b/>
          <w:bCs/>
        </w:rPr>
        <w:t>Climate Education and Sustainability</w:t>
      </w:r>
      <w:r w:rsidRPr="005B487A">
        <w:rPr>
          <w:rFonts w:asciiTheme="majorHAnsi" w:hAnsiTheme="majorHAnsi" w:cstheme="majorHAnsi"/>
        </w:rPr>
        <w:t xml:space="preserve"> </w:t>
      </w:r>
    </w:p>
    <w:p w14:paraId="08B5D331" w14:textId="77777777" w:rsidR="007C3228" w:rsidRPr="005B487A" w:rsidRDefault="007C3228" w:rsidP="007C3228">
      <w:pPr>
        <w:rPr>
          <w:rFonts w:asciiTheme="majorHAnsi" w:hAnsiTheme="majorHAnsi" w:cstheme="majorHAnsi"/>
        </w:rPr>
      </w:pPr>
      <w:r w:rsidRPr="005B487A">
        <w:rPr>
          <w:rFonts w:asciiTheme="majorHAnsi" w:hAnsiTheme="majorHAnsi" w:cstheme="majorHAnsi"/>
        </w:rPr>
        <w:t xml:space="preserve">Across </w:t>
      </w:r>
      <w:proofErr w:type="gramStart"/>
      <w:r w:rsidRPr="005B487A">
        <w:rPr>
          <w:rFonts w:asciiTheme="majorHAnsi" w:hAnsiTheme="majorHAnsi" w:cstheme="majorHAnsi"/>
        </w:rPr>
        <w:t>all of</w:t>
      </w:r>
      <w:proofErr w:type="gramEnd"/>
      <w:r w:rsidRPr="005B487A">
        <w:rPr>
          <w:rFonts w:asciiTheme="majorHAnsi" w:hAnsiTheme="majorHAnsi" w:cstheme="majorHAnsi"/>
        </w:rPr>
        <w:t xml:space="preserve"> our ITE programmes at the University of Reading, RPTs will learn about: </w:t>
      </w:r>
    </w:p>
    <w:p w14:paraId="4273A996" w14:textId="77777777" w:rsidR="007C3228" w:rsidRPr="005B487A" w:rsidRDefault="007C3228" w:rsidP="00F84CFB">
      <w:pPr>
        <w:pStyle w:val="ListParagraph"/>
        <w:numPr>
          <w:ilvl w:val="0"/>
          <w:numId w:val="21"/>
        </w:numPr>
        <w:spacing w:after="160" w:line="259" w:lineRule="auto"/>
        <w:rPr>
          <w:rFonts w:asciiTheme="majorHAnsi" w:hAnsiTheme="majorHAnsi" w:cstheme="majorHAnsi"/>
          <w:szCs w:val="22"/>
        </w:rPr>
      </w:pPr>
      <w:r w:rsidRPr="005B487A">
        <w:rPr>
          <w:rFonts w:asciiTheme="majorHAnsi" w:hAnsiTheme="majorHAnsi" w:cstheme="majorHAnsi"/>
          <w:szCs w:val="22"/>
        </w:rPr>
        <w:t xml:space="preserve">what is happening to our climate, how to help children learn about climate and sustainability in an age-appropriate and accessible way, and how to develop their own positioning as a teacher </w:t>
      </w:r>
    </w:p>
    <w:p w14:paraId="6A3DAE77" w14:textId="77777777" w:rsidR="007C3228" w:rsidRPr="005B487A" w:rsidRDefault="007C3228" w:rsidP="00F84CFB">
      <w:pPr>
        <w:pStyle w:val="ListParagraph"/>
        <w:numPr>
          <w:ilvl w:val="0"/>
          <w:numId w:val="21"/>
        </w:numPr>
        <w:spacing w:after="160" w:line="259" w:lineRule="auto"/>
        <w:rPr>
          <w:rFonts w:asciiTheme="majorHAnsi" w:hAnsiTheme="majorHAnsi" w:cstheme="majorHAnsi"/>
          <w:szCs w:val="22"/>
        </w:rPr>
      </w:pPr>
      <w:r w:rsidRPr="005B487A">
        <w:rPr>
          <w:rFonts w:asciiTheme="majorHAnsi" w:hAnsiTheme="majorHAnsi" w:cstheme="majorHAnsi"/>
          <w:szCs w:val="22"/>
        </w:rPr>
        <w:t xml:space="preserve">climate justice, the impact of current and future changes to our environment and climate on ourselves and others, and implications for teachers </w:t>
      </w:r>
    </w:p>
    <w:p w14:paraId="5B5AF64D" w14:textId="77777777" w:rsidR="007C3228" w:rsidRPr="005B487A" w:rsidRDefault="007C3228" w:rsidP="00F84CFB">
      <w:pPr>
        <w:pStyle w:val="ListParagraph"/>
        <w:numPr>
          <w:ilvl w:val="0"/>
          <w:numId w:val="21"/>
        </w:numPr>
        <w:spacing w:after="160" w:line="259" w:lineRule="auto"/>
        <w:rPr>
          <w:rFonts w:asciiTheme="majorHAnsi" w:hAnsiTheme="majorHAnsi" w:cstheme="majorHAnsi"/>
          <w:szCs w:val="22"/>
        </w:rPr>
      </w:pPr>
      <w:r w:rsidRPr="005B487A">
        <w:rPr>
          <w:rFonts w:asciiTheme="majorHAnsi" w:hAnsiTheme="majorHAnsi" w:cstheme="majorHAnsi"/>
          <w:szCs w:val="22"/>
        </w:rPr>
        <w:t xml:space="preserve">how to translate knowledge and theory into change and personal action through building climate and sustainability education into their planning, teaching, and children’s learning. </w:t>
      </w:r>
    </w:p>
    <w:p w14:paraId="50A1A068" w14:textId="0BAAD4D0" w:rsidR="004C68D9" w:rsidRPr="005B487A" w:rsidRDefault="007C3228" w:rsidP="722649AC">
      <w:pPr>
        <w:rPr>
          <w:rStyle w:val="Hyperlink"/>
          <w:rFonts w:asciiTheme="majorHAnsi" w:hAnsiTheme="majorHAnsi" w:cstheme="majorHAnsi"/>
        </w:rPr>
      </w:pPr>
      <w:r w:rsidRPr="005B487A">
        <w:rPr>
          <w:rFonts w:asciiTheme="majorHAnsi" w:hAnsiTheme="majorHAnsi" w:cstheme="majorHAnsi"/>
        </w:rPr>
        <w:t xml:space="preserve">More information is available via </w:t>
      </w:r>
      <w:hyperlink r:id="rId29">
        <w:r w:rsidRPr="005B487A">
          <w:rPr>
            <w:rStyle w:val="Hyperlink"/>
            <w:rFonts w:asciiTheme="majorHAnsi" w:hAnsiTheme="majorHAnsi" w:cstheme="majorHAnsi"/>
          </w:rPr>
          <w:t>Climate Education Action Plan (reading.ac.uk)</w:t>
        </w:r>
      </w:hyperlink>
    </w:p>
    <w:p w14:paraId="49A3EF2F" w14:textId="14E227CB" w:rsidR="722649AC" w:rsidRPr="005B487A" w:rsidRDefault="00340E76" w:rsidP="00340E76">
      <w:pPr>
        <w:pStyle w:val="Heading2"/>
        <w:rPr>
          <w:rFonts w:cstheme="majorHAnsi"/>
          <w:sz w:val="22"/>
          <w:szCs w:val="22"/>
        </w:rPr>
      </w:pPr>
      <w:bookmarkStart w:id="10" w:name="_Toc205546120"/>
      <w:r w:rsidRPr="005B487A">
        <w:rPr>
          <w:rFonts w:cstheme="majorHAnsi"/>
          <w:sz w:val="22"/>
          <w:szCs w:val="22"/>
        </w:rPr>
        <w:t>Artificial Intelligence</w:t>
      </w:r>
      <w:bookmarkEnd w:id="10"/>
    </w:p>
    <w:p w14:paraId="7A5B9962" w14:textId="77777777" w:rsidR="00292895" w:rsidRPr="005B487A" w:rsidRDefault="00292895" w:rsidP="00292895">
      <w:pPr>
        <w:rPr>
          <w:rFonts w:asciiTheme="majorHAnsi" w:eastAsia="Calibri" w:hAnsiTheme="majorHAnsi" w:cstheme="majorHAnsi"/>
        </w:rPr>
      </w:pPr>
      <w:r w:rsidRPr="005B487A">
        <w:rPr>
          <w:rFonts w:asciiTheme="majorHAnsi" w:eastAsia="Calibri" w:hAnsiTheme="majorHAnsi" w:cstheme="majorHAnsi"/>
        </w:rPr>
        <w:t xml:space="preserve">Artificial intelligence (AI) is used regularly in many partnership schools and our programme will develop RPTs’ digital literacy and effective implementation of AI when on placement. </w:t>
      </w:r>
      <w:proofErr w:type="gramStart"/>
      <w:r w:rsidRPr="005B487A">
        <w:rPr>
          <w:rFonts w:asciiTheme="majorHAnsi" w:eastAsia="Calibri" w:hAnsiTheme="majorHAnsi" w:cstheme="majorHAnsi"/>
        </w:rPr>
        <w:t>In order to</w:t>
      </w:r>
      <w:proofErr w:type="gramEnd"/>
      <w:r w:rsidRPr="005B487A">
        <w:rPr>
          <w:rFonts w:asciiTheme="majorHAnsi" w:eastAsia="Calibri" w:hAnsiTheme="majorHAnsi" w:cstheme="majorHAnsi"/>
        </w:rPr>
        <w:t xml:space="preserve"> support RPTs with the opportunities and challenges that AI offers teachers, the effective, appropriate and critical use of AI will be explored within Professional </w:t>
      </w:r>
      <w:r w:rsidRPr="005B487A">
        <w:rPr>
          <w:rFonts w:asciiTheme="majorHAnsi" w:eastAsia="Calibri" w:hAnsiTheme="majorHAnsi" w:cstheme="majorHAnsi"/>
        </w:rPr>
        <w:lastRenderedPageBreak/>
        <w:t xml:space="preserve">Studies and subject-specific sessions.  Throughout the programme, RPTs must follow school policies concerning the use of AI, especially concerning data protection. </w:t>
      </w:r>
    </w:p>
    <w:p w14:paraId="184AAA28" w14:textId="7BB0B471" w:rsidR="0044194C" w:rsidRPr="005B487A" w:rsidRDefault="0044194C" w:rsidP="00083C35">
      <w:pPr>
        <w:rPr>
          <w:rFonts w:asciiTheme="majorHAnsi" w:eastAsia="Calibri" w:hAnsiTheme="majorHAnsi" w:cstheme="majorHAnsi"/>
        </w:rPr>
      </w:pPr>
      <w:r w:rsidRPr="005B487A">
        <w:rPr>
          <w:rFonts w:asciiTheme="majorHAnsi" w:eastAsia="Calibri" w:hAnsiTheme="majorHAnsi" w:cstheme="majorHAnsi"/>
        </w:rPr>
        <w:t xml:space="preserve">For example, when using AI to support lesson development there are three </w:t>
      </w:r>
      <w:proofErr w:type="gramStart"/>
      <w:r w:rsidRPr="005B487A">
        <w:rPr>
          <w:rFonts w:asciiTheme="majorHAnsi" w:eastAsia="Calibri" w:hAnsiTheme="majorHAnsi" w:cstheme="majorHAnsi"/>
        </w:rPr>
        <w:t>broad</w:t>
      </w:r>
      <w:proofErr w:type="gramEnd"/>
      <w:r w:rsidRPr="005B487A">
        <w:rPr>
          <w:rFonts w:asciiTheme="majorHAnsi" w:eastAsia="Calibri" w:hAnsiTheme="majorHAnsi" w:cstheme="majorHAnsi"/>
        </w:rPr>
        <w:t>, guiding principles:</w:t>
      </w:r>
    </w:p>
    <w:p w14:paraId="036E8C4A" w14:textId="77777777" w:rsidR="0044194C" w:rsidRPr="005B487A" w:rsidRDefault="0044194C" w:rsidP="00F84CFB">
      <w:pPr>
        <w:pStyle w:val="ListParagraph"/>
        <w:numPr>
          <w:ilvl w:val="0"/>
          <w:numId w:val="55"/>
        </w:numPr>
        <w:tabs>
          <w:tab w:val="left" w:pos="720"/>
        </w:tabs>
        <w:spacing w:after="160" w:line="259" w:lineRule="auto"/>
        <w:rPr>
          <w:rFonts w:asciiTheme="majorHAnsi" w:eastAsia="Calibri" w:hAnsiTheme="majorHAnsi" w:cstheme="majorHAnsi"/>
          <w:szCs w:val="22"/>
        </w:rPr>
      </w:pPr>
      <w:r w:rsidRPr="005B487A">
        <w:rPr>
          <w:rFonts w:asciiTheme="majorHAnsi" w:eastAsia="Calibri" w:hAnsiTheme="majorHAnsi" w:cstheme="majorHAnsi"/>
          <w:szCs w:val="22"/>
        </w:rPr>
        <w:t>Use and discussion of AI should be open and transparent. Ideally RPTs will make it clear from the outset (e.g. highlight on their lesson plan), and all must be honest if asked whether AI has been used.</w:t>
      </w:r>
    </w:p>
    <w:p w14:paraId="4308987F" w14:textId="77777777" w:rsidR="0044194C" w:rsidRPr="005B487A" w:rsidRDefault="0044194C" w:rsidP="00F84CFB">
      <w:pPr>
        <w:pStyle w:val="ListParagraph"/>
        <w:numPr>
          <w:ilvl w:val="0"/>
          <w:numId w:val="55"/>
        </w:numPr>
        <w:tabs>
          <w:tab w:val="left" w:pos="720"/>
        </w:tabs>
        <w:spacing w:after="160" w:line="259" w:lineRule="auto"/>
        <w:rPr>
          <w:rFonts w:asciiTheme="majorHAnsi" w:eastAsia="Calibri" w:hAnsiTheme="majorHAnsi" w:cstheme="majorHAnsi"/>
          <w:szCs w:val="22"/>
        </w:rPr>
      </w:pPr>
      <w:r w:rsidRPr="005B487A">
        <w:rPr>
          <w:rFonts w:asciiTheme="majorHAnsi" w:eastAsia="Calibri" w:hAnsiTheme="majorHAnsi" w:cstheme="majorHAnsi"/>
          <w:szCs w:val="22"/>
        </w:rPr>
        <w:t>RPTs need to be able to share what they typed into the interface.</w:t>
      </w:r>
    </w:p>
    <w:p w14:paraId="14329157" w14:textId="4AFE4F9E" w:rsidR="0044194C" w:rsidRPr="005B487A" w:rsidRDefault="0044194C" w:rsidP="00F84CFB">
      <w:pPr>
        <w:pStyle w:val="ListParagraph"/>
        <w:numPr>
          <w:ilvl w:val="0"/>
          <w:numId w:val="55"/>
        </w:numPr>
        <w:tabs>
          <w:tab w:val="left" w:pos="720"/>
        </w:tabs>
        <w:spacing w:after="160" w:line="259" w:lineRule="auto"/>
        <w:rPr>
          <w:rFonts w:asciiTheme="majorHAnsi" w:eastAsia="Calibri" w:hAnsiTheme="majorHAnsi" w:cstheme="majorHAnsi"/>
          <w:szCs w:val="22"/>
        </w:rPr>
      </w:pPr>
      <w:r w:rsidRPr="005B487A">
        <w:rPr>
          <w:rFonts w:asciiTheme="majorHAnsi" w:eastAsia="Calibri" w:hAnsiTheme="majorHAnsi" w:cstheme="majorHAnsi"/>
          <w:szCs w:val="22"/>
        </w:rPr>
        <w:t xml:space="preserve">RPTs need to be able to discuss how they critically engaged with the outcome. </w:t>
      </w:r>
    </w:p>
    <w:p w14:paraId="2497808C" w14:textId="29379C80" w:rsidR="0044194C" w:rsidRPr="005B487A" w:rsidRDefault="0044194C" w:rsidP="0044194C">
      <w:pPr>
        <w:rPr>
          <w:rFonts w:asciiTheme="majorHAnsi" w:eastAsia="Calibri" w:hAnsiTheme="majorHAnsi" w:cstheme="majorHAnsi"/>
        </w:rPr>
      </w:pPr>
      <w:r w:rsidRPr="005B487A">
        <w:rPr>
          <w:rFonts w:asciiTheme="majorHAnsi" w:eastAsia="Calibri" w:hAnsiTheme="majorHAnsi" w:cstheme="majorHAnsi"/>
        </w:rPr>
        <w:t>Please note that these principles apply to placement activities (e.g. lesson planning, resourcing, making resources more inclusive, reflections), and RPTs need to follow university guidance for use of AI when writing assignments.</w:t>
      </w:r>
    </w:p>
    <w:p w14:paraId="632B2EA2" w14:textId="77777777" w:rsidR="0044194C" w:rsidRPr="005B487A" w:rsidRDefault="0044194C" w:rsidP="0044194C">
      <w:pPr>
        <w:rPr>
          <w:rFonts w:asciiTheme="majorHAnsi" w:eastAsia="Calibri" w:hAnsiTheme="majorHAnsi" w:cstheme="majorHAnsi"/>
        </w:rPr>
      </w:pPr>
      <w:r w:rsidRPr="005B487A">
        <w:rPr>
          <w:rFonts w:asciiTheme="majorHAnsi" w:eastAsia="Calibri" w:hAnsiTheme="majorHAnsi" w:cstheme="majorHAnsi"/>
        </w:rPr>
        <w:t xml:space="preserve">All RPTs should be aware that AI language models such as ChatGPT work by ‘data mining’. This applies particularly to open access </w:t>
      </w:r>
      <w:proofErr w:type="gramStart"/>
      <w:r w:rsidRPr="005B487A">
        <w:rPr>
          <w:rFonts w:asciiTheme="majorHAnsi" w:eastAsia="Calibri" w:hAnsiTheme="majorHAnsi" w:cstheme="majorHAnsi"/>
        </w:rPr>
        <w:t>models, but</w:t>
      </w:r>
      <w:proofErr w:type="gramEnd"/>
      <w:r w:rsidRPr="005B487A">
        <w:rPr>
          <w:rFonts w:asciiTheme="majorHAnsi" w:eastAsia="Calibri" w:hAnsiTheme="majorHAnsi" w:cstheme="majorHAnsi"/>
        </w:rPr>
        <w:t xml:space="preserve"> may also apply to paid-for / subscription versions. RPTs must never enter any identifying details into any AI </w:t>
      </w:r>
      <w:proofErr w:type="gramStart"/>
      <w:r w:rsidRPr="005B487A">
        <w:rPr>
          <w:rFonts w:asciiTheme="majorHAnsi" w:eastAsia="Calibri" w:hAnsiTheme="majorHAnsi" w:cstheme="majorHAnsi"/>
        </w:rPr>
        <w:t>platform, and</w:t>
      </w:r>
      <w:proofErr w:type="gramEnd"/>
      <w:r w:rsidRPr="005B487A">
        <w:rPr>
          <w:rFonts w:asciiTheme="majorHAnsi" w:eastAsia="Calibri" w:hAnsiTheme="majorHAnsi" w:cstheme="majorHAnsi"/>
        </w:rPr>
        <w:t xml:space="preserve"> must be confident in their school’s data protection policy. </w:t>
      </w:r>
    </w:p>
    <w:p w14:paraId="63FA4822" w14:textId="77777777" w:rsidR="00340E76" w:rsidRPr="005B487A" w:rsidRDefault="00340E76" w:rsidP="00340E76">
      <w:pPr>
        <w:rPr>
          <w:rFonts w:asciiTheme="majorHAnsi" w:hAnsiTheme="majorHAnsi" w:cstheme="majorHAnsi"/>
        </w:rPr>
      </w:pPr>
    </w:p>
    <w:p w14:paraId="5F748CDB" w14:textId="384B6E7B" w:rsidR="009969C8" w:rsidRPr="00436CE6" w:rsidRDefault="00E81920" w:rsidP="00436CE6">
      <w:pPr>
        <w:pStyle w:val="TOCHeading"/>
        <w:rPr>
          <w:rStyle w:val="Hyperlink"/>
          <w:color w:val="2F5496" w:themeColor="accent1" w:themeShade="BF"/>
          <w:u w:val="none"/>
        </w:rPr>
      </w:pPr>
      <w:r w:rsidRPr="00436CE6">
        <w:rPr>
          <w:rStyle w:val="Hyperlink"/>
          <w:color w:val="2F5496" w:themeColor="accent1" w:themeShade="BF"/>
          <w:u w:val="none"/>
        </w:rPr>
        <w:t xml:space="preserve">Section 3: </w:t>
      </w:r>
      <w:r w:rsidR="009969C8" w:rsidRPr="00436CE6">
        <w:rPr>
          <w:rStyle w:val="Hyperlink"/>
          <w:color w:val="2F5496" w:themeColor="accent1" w:themeShade="BF"/>
          <w:u w:val="none"/>
        </w:rPr>
        <w:t>The</w:t>
      </w:r>
      <w:r w:rsidR="00964958" w:rsidRPr="00436CE6">
        <w:rPr>
          <w:rStyle w:val="Hyperlink"/>
          <w:color w:val="2F5496" w:themeColor="accent1" w:themeShade="BF"/>
          <w:u w:val="none"/>
        </w:rPr>
        <w:t xml:space="preserve"> Reading Partnership Teacher (RPT)</w:t>
      </w:r>
    </w:p>
    <w:p w14:paraId="62BABFBE" w14:textId="2CDAC2EB" w:rsidR="00F05E0A" w:rsidRPr="005B487A" w:rsidRDefault="00F05E0A" w:rsidP="00E81920">
      <w:pPr>
        <w:pStyle w:val="Heading2"/>
        <w:rPr>
          <w:rFonts w:cstheme="majorHAnsi"/>
          <w:sz w:val="22"/>
          <w:szCs w:val="22"/>
        </w:rPr>
      </w:pPr>
      <w:bookmarkStart w:id="11" w:name="_Toc205546121"/>
      <w:r w:rsidRPr="005B487A">
        <w:rPr>
          <w:rFonts w:cstheme="majorHAnsi"/>
          <w:sz w:val="22"/>
          <w:szCs w:val="22"/>
        </w:rPr>
        <w:t>Ensuring Breadth of Curriculum experience</w:t>
      </w:r>
      <w:bookmarkEnd w:id="11"/>
      <w:r w:rsidRPr="005B487A">
        <w:rPr>
          <w:rFonts w:cstheme="majorHAnsi"/>
          <w:sz w:val="22"/>
          <w:szCs w:val="22"/>
        </w:rPr>
        <w:t xml:space="preserve"> </w:t>
      </w:r>
    </w:p>
    <w:p w14:paraId="6AF9562E" w14:textId="39BCC327" w:rsidR="002462BA" w:rsidRPr="005B487A" w:rsidRDefault="00F05E0A" w:rsidP="00F05E0A">
      <w:pPr>
        <w:rPr>
          <w:rFonts w:asciiTheme="majorHAnsi" w:hAnsiTheme="majorHAnsi" w:cstheme="majorHAnsi"/>
        </w:rPr>
      </w:pPr>
      <w:r w:rsidRPr="005B487A">
        <w:rPr>
          <w:rFonts w:asciiTheme="majorHAnsi" w:hAnsiTheme="majorHAnsi" w:cstheme="majorHAnsi"/>
        </w:rPr>
        <w:t xml:space="preserve">All RPTs complete a Breadth of Curriculum Tracker throughout their initial training. This is used proactively by mentor, RPT and tutor to ensure that before the end of their training they have observed expert practitioners and taught across the whole primary curriculum. Any exceptions, for example due to exceptional circumstances, are noted on the ECT transition form. </w:t>
      </w:r>
    </w:p>
    <w:p w14:paraId="52C012CC" w14:textId="77777777" w:rsidR="009965D3" w:rsidRPr="005B487A" w:rsidRDefault="009965D3" w:rsidP="00E81920">
      <w:pPr>
        <w:pStyle w:val="Heading2"/>
        <w:rPr>
          <w:rFonts w:cstheme="majorHAnsi"/>
          <w:sz w:val="22"/>
          <w:szCs w:val="22"/>
        </w:rPr>
      </w:pPr>
      <w:bookmarkStart w:id="12" w:name="_Toc205546122"/>
      <w:r w:rsidRPr="005B487A">
        <w:rPr>
          <w:rFonts w:cstheme="majorHAnsi"/>
          <w:sz w:val="22"/>
          <w:szCs w:val="22"/>
        </w:rPr>
        <w:t>Ensuring proficiency in Fundamental Skills</w:t>
      </w:r>
      <w:bookmarkEnd w:id="12"/>
    </w:p>
    <w:p w14:paraId="2D9E05D6" w14:textId="4BFE4CC3" w:rsidR="009965D3" w:rsidRPr="005B487A" w:rsidRDefault="001219E7" w:rsidP="009965D3">
      <w:pPr>
        <w:rPr>
          <w:rFonts w:asciiTheme="majorHAnsi" w:hAnsiTheme="majorHAnsi" w:cstheme="majorHAnsi"/>
        </w:rPr>
      </w:pPr>
      <w:r>
        <w:rPr>
          <w:rFonts w:asciiTheme="majorHAnsi" w:hAnsiTheme="majorHAnsi" w:cstheme="majorHAnsi"/>
        </w:rPr>
        <w:t xml:space="preserve">The DfE require providers to assure that all trainee teachers demonstrate </w:t>
      </w:r>
      <w:r w:rsidR="00AC58A2">
        <w:rPr>
          <w:rFonts w:asciiTheme="majorHAnsi" w:hAnsiTheme="majorHAnsi" w:cstheme="majorHAnsi"/>
        </w:rPr>
        <w:t xml:space="preserve">competence in speaking, listening and communicating, writing, and aspects of data management, mathematical calculation and problem solving </w:t>
      </w:r>
      <w:r w:rsidR="00E32024">
        <w:rPr>
          <w:rFonts w:asciiTheme="majorHAnsi" w:hAnsiTheme="majorHAnsi" w:cstheme="majorHAnsi"/>
        </w:rPr>
        <w:t>(</w:t>
      </w:r>
      <w:r w:rsidR="00AC58A2">
        <w:rPr>
          <w:rFonts w:asciiTheme="majorHAnsi" w:hAnsiTheme="majorHAnsi" w:cstheme="majorHAnsi"/>
        </w:rPr>
        <w:t>Fundamental Skills).</w:t>
      </w:r>
      <w:r w:rsidR="003842F0">
        <w:rPr>
          <w:rFonts w:asciiTheme="majorHAnsi" w:hAnsiTheme="majorHAnsi" w:cstheme="majorHAnsi"/>
        </w:rPr>
        <w:t xml:space="preserve"> </w:t>
      </w:r>
      <w:r w:rsidR="009965D3" w:rsidRPr="005B487A">
        <w:rPr>
          <w:rFonts w:asciiTheme="majorHAnsi" w:hAnsiTheme="majorHAnsi" w:cstheme="majorHAnsi"/>
        </w:rPr>
        <w:t>Ensuring proficiency in Fundamental Skills is embedded throughout the programme, around the following key mechanisms:</w:t>
      </w:r>
    </w:p>
    <w:p w14:paraId="2252A189" w14:textId="0824C0BE" w:rsidR="009965D3" w:rsidRPr="005B487A" w:rsidRDefault="009965D3" w:rsidP="00F84CFB">
      <w:pPr>
        <w:pStyle w:val="ListParagraph"/>
        <w:numPr>
          <w:ilvl w:val="0"/>
          <w:numId w:val="22"/>
        </w:numPr>
        <w:spacing w:after="160" w:line="259" w:lineRule="auto"/>
        <w:rPr>
          <w:rFonts w:asciiTheme="majorHAnsi" w:hAnsiTheme="majorHAnsi" w:cstheme="majorHAnsi"/>
          <w:szCs w:val="22"/>
        </w:rPr>
      </w:pPr>
      <w:r w:rsidRPr="005B487A">
        <w:rPr>
          <w:rFonts w:asciiTheme="majorHAnsi" w:hAnsiTheme="majorHAnsi" w:cstheme="majorHAnsi"/>
          <w:szCs w:val="22"/>
        </w:rPr>
        <w:t xml:space="preserve">Identifying any likely targets/areas of challenge through the pre-programme ‘initial needs document’ process and highlighting these to </w:t>
      </w:r>
      <w:r w:rsidR="0009725E" w:rsidRPr="005B487A">
        <w:rPr>
          <w:rFonts w:asciiTheme="majorHAnsi" w:hAnsiTheme="majorHAnsi" w:cstheme="majorHAnsi"/>
          <w:szCs w:val="22"/>
        </w:rPr>
        <w:t>mentors</w:t>
      </w:r>
      <w:r w:rsidRPr="005B487A">
        <w:rPr>
          <w:rFonts w:asciiTheme="majorHAnsi" w:hAnsiTheme="majorHAnsi" w:cstheme="majorHAnsi"/>
          <w:szCs w:val="22"/>
        </w:rPr>
        <w:t xml:space="preserve"> and </w:t>
      </w:r>
      <w:r w:rsidR="0009725E" w:rsidRPr="005B487A">
        <w:rPr>
          <w:rFonts w:asciiTheme="majorHAnsi" w:hAnsiTheme="majorHAnsi" w:cstheme="majorHAnsi"/>
          <w:szCs w:val="22"/>
        </w:rPr>
        <w:t>supervising tutors</w:t>
      </w:r>
    </w:p>
    <w:p w14:paraId="570BC07C" w14:textId="77777777" w:rsidR="009965D3" w:rsidRPr="005B487A" w:rsidRDefault="009965D3" w:rsidP="00F84CFB">
      <w:pPr>
        <w:pStyle w:val="ListParagraph"/>
        <w:numPr>
          <w:ilvl w:val="0"/>
          <w:numId w:val="22"/>
        </w:numPr>
        <w:spacing w:after="160" w:line="259" w:lineRule="auto"/>
        <w:rPr>
          <w:rFonts w:asciiTheme="majorHAnsi" w:hAnsiTheme="majorHAnsi" w:cstheme="majorHAnsi"/>
          <w:szCs w:val="22"/>
        </w:rPr>
      </w:pPr>
      <w:r w:rsidRPr="005B487A">
        <w:rPr>
          <w:rFonts w:asciiTheme="majorHAnsi" w:hAnsiTheme="majorHAnsi" w:cstheme="majorHAnsi"/>
          <w:szCs w:val="22"/>
        </w:rPr>
        <w:t xml:space="preserve">Ensuring all areas are monitored and evaluated throughout the placements: </w:t>
      </w:r>
    </w:p>
    <w:p w14:paraId="78E44C54" w14:textId="586A743E" w:rsidR="009965D3" w:rsidRPr="005B487A" w:rsidRDefault="0009725E" w:rsidP="00F84CFB">
      <w:pPr>
        <w:pStyle w:val="ListParagraph"/>
        <w:numPr>
          <w:ilvl w:val="1"/>
          <w:numId w:val="22"/>
        </w:numPr>
        <w:spacing w:after="160" w:line="259" w:lineRule="auto"/>
        <w:rPr>
          <w:rFonts w:asciiTheme="majorHAnsi" w:hAnsiTheme="majorHAnsi" w:cstheme="majorHAnsi"/>
          <w:szCs w:val="22"/>
        </w:rPr>
      </w:pPr>
      <w:r w:rsidRPr="005B487A">
        <w:rPr>
          <w:rFonts w:asciiTheme="majorHAnsi" w:hAnsiTheme="majorHAnsi" w:cstheme="majorHAnsi"/>
          <w:szCs w:val="22"/>
        </w:rPr>
        <w:t>Mentors</w:t>
      </w:r>
      <w:r w:rsidR="009965D3" w:rsidRPr="005B487A">
        <w:rPr>
          <w:rFonts w:asciiTheme="majorHAnsi" w:hAnsiTheme="majorHAnsi" w:cstheme="majorHAnsi"/>
          <w:szCs w:val="22"/>
        </w:rPr>
        <w:t xml:space="preserve"> highlight any concerns within the progress reviews</w:t>
      </w:r>
    </w:p>
    <w:p w14:paraId="6951394F" w14:textId="4D602ACE" w:rsidR="009965D3" w:rsidRPr="005B487A" w:rsidRDefault="009965D3" w:rsidP="00F84CFB">
      <w:pPr>
        <w:pStyle w:val="ListParagraph"/>
        <w:numPr>
          <w:ilvl w:val="1"/>
          <w:numId w:val="22"/>
        </w:numPr>
        <w:spacing w:after="160" w:line="259" w:lineRule="auto"/>
        <w:rPr>
          <w:rFonts w:asciiTheme="majorHAnsi" w:hAnsiTheme="majorHAnsi" w:cstheme="majorHAnsi"/>
          <w:szCs w:val="22"/>
        </w:rPr>
      </w:pPr>
      <w:r w:rsidRPr="005B487A">
        <w:rPr>
          <w:rFonts w:asciiTheme="majorHAnsi" w:hAnsiTheme="majorHAnsi" w:cstheme="majorHAnsi"/>
          <w:szCs w:val="22"/>
        </w:rPr>
        <w:t xml:space="preserve">Tutors discuss the Fundamental Skills with RPTs and </w:t>
      </w:r>
      <w:r w:rsidR="0009725E" w:rsidRPr="005B487A">
        <w:rPr>
          <w:rFonts w:asciiTheme="majorHAnsi" w:hAnsiTheme="majorHAnsi" w:cstheme="majorHAnsi"/>
          <w:szCs w:val="22"/>
        </w:rPr>
        <w:t>mentors</w:t>
      </w:r>
      <w:r w:rsidRPr="005B487A">
        <w:rPr>
          <w:rFonts w:asciiTheme="majorHAnsi" w:hAnsiTheme="majorHAnsi" w:cstheme="majorHAnsi"/>
          <w:szCs w:val="22"/>
        </w:rPr>
        <w:t xml:space="preserve"> within QA visits and report any concerns</w:t>
      </w:r>
    </w:p>
    <w:p w14:paraId="6C108335" w14:textId="77777777" w:rsidR="009965D3" w:rsidRPr="005B487A" w:rsidRDefault="009965D3" w:rsidP="00F84CFB">
      <w:pPr>
        <w:pStyle w:val="ListParagraph"/>
        <w:numPr>
          <w:ilvl w:val="1"/>
          <w:numId w:val="22"/>
        </w:numPr>
        <w:spacing w:after="160" w:line="259" w:lineRule="auto"/>
        <w:rPr>
          <w:rFonts w:asciiTheme="majorHAnsi" w:hAnsiTheme="majorHAnsi" w:cstheme="majorHAnsi"/>
          <w:szCs w:val="22"/>
        </w:rPr>
      </w:pPr>
      <w:r w:rsidRPr="005B487A">
        <w:rPr>
          <w:rFonts w:asciiTheme="majorHAnsi" w:hAnsiTheme="majorHAnsi" w:cstheme="majorHAnsi"/>
          <w:szCs w:val="22"/>
        </w:rPr>
        <w:t xml:space="preserve">Identifying and addressing subject knowledge targets including the Fundamental Skills through the weekly planning cycle </w:t>
      </w:r>
    </w:p>
    <w:p w14:paraId="679C7E8F" w14:textId="1DF7B2A9" w:rsidR="00A70006" w:rsidRPr="005B487A" w:rsidRDefault="009965D3" w:rsidP="00F84CFB">
      <w:pPr>
        <w:pStyle w:val="ListParagraph"/>
        <w:numPr>
          <w:ilvl w:val="0"/>
          <w:numId w:val="22"/>
        </w:numPr>
        <w:spacing w:after="160" w:line="259" w:lineRule="auto"/>
        <w:rPr>
          <w:rFonts w:asciiTheme="majorHAnsi" w:hAnsiTheme="majorHAnsi" w:cstheme="majorHAnsi"/>
          <w:szCs w:val="22"/>
        </w:rPr>
      </w:pPr>
      <w:r w:rsidRPr="005B487A">
        <w:rPr>
          <w:rFonts w:asciiTheme="majorHAnsi" w:hAnsiTheme="majorHAnsi" w:cstheme="majorHAnsi"/>
          <w:szCs w:val="22"/>
        </w:rPr>
        <w:t xml:space="preserve">Providing a structured programme of audits and tasks for key elements including grammar, spelling and punctuation, and mathematics including data, graphs and calculations. </w:t>
      </w:r>
    </w:p>
    <w:p w14:paraId="60247DF0" w14:textId="0094949F" w:rsidR="00A70006" w:rsidRPr="005B487A" w:rsidRDefault="00E81920" w:rsidP="00E81920">
      <w:pPr>
        <w:pStyle w:val="Heading2"/>
        <w:rPr>
          <w:rFonts w:cstheme="majorHAnsi"/>
          <w:sz w:val="22"/>
          <w:szCs w:val="22"/>
        </w:rPr>
      </w:pPr>
      <w:bookmarkStart w:id="13" w:name="_Toc205546123"/>
      <w:r w:rsidRPr="005B487A">
        <w:rPr>
          <w:rFonts w:cstheme="majorHAnsi"/>
          <w:sz w:val="22"/>
          <w:szCs w:val="22"/>
        </w:rPr>
        <w:t>Communication</w:t>
      </w:r>
      <w:bookmarkEnd w:id="13"/>
      <w:r w:rsidR="00A70006" w:rsidRPr="005B487A">
        <w:rPr>
          <w:rFonts w:cstheme="majorHAnsi"/>
          <w:sz w:val="22"/>
          <w:szCs w:val="22"/>
        </w:rPr>
        <w:t xml:space="preserve"> </w:t>
      </w:r>
    </w:p>
    <w:p w14:paraId="2DCF2351" w14:textId="515BC4C6" w:rsidR="00A70006" w:rsidRPr="005B487A" w:rsidRDefault="00A70006" w:rsidP="00A70006">
      <w:pPr>
        <w:spacing w:line="259" w:lineRule="auto"/>
        <w:rPr>
          <w:rFonts w:asciiTheme="majorHAnsi" w:hAnsiTheme="majorHAnsi" w:cstheme="majorHAnsi"/>
        </w:rPr>
      </w:pPr>
      <w:r w:rsidRPr="005B487A">
        <w:rPr>
          <w:rFonts w:asciiTheme="majorHAnsi" w:hAnsiTheme="majorHAnsi" w:cstheme="majorHAnsi"/>
        </w:rPr>
        <w:t xml:space="preserve">Email is the default means of communication between staff and students. On </w:t>
      </w:r>
      <w:r w:rsidR="00734E07" w:rsidRPr="005B487A">
        <w:rPr>
          <w:rFonts w:asciiTheme="majorHAnsi" w:hAnsiTheme="majorHAnsi" w:cstheme="majorHAnsi"/>
        </w:rPr>
        <w:t>the Primary PG</w:t>
      </w:r>
      <w:r w:rsidR="00DA59A1" w:rsidRPr="005B487A">
        <w:rPr>
          <w:rFonts w:asciiTheme="majorHAnsi" w:hAnsiTheme="majorHAnsi" w:cstheme="majorHAnsi"/>
        </w:rPr>
        <w:t>,</w:t>
      </w:r>
      <w:r w:rsidR="00734E07" w:rsidRPr="005B487A">
        <w:rPr>
          <w:rFonts w:asciiTheme="majorHAnsi" w:hAnsiTheme="majorHAnsi" w:cstheme="majorHAnsi"/>
        </w:rPr>
        <w:t xml:space="preserve"> </w:t>
      </w:r>
      <w:r w:rsidRPr="005B487A">
        <w:rPr>
          <w:rFonts w:asciiTheme="majorHAnsi" w:hAnsiTheme="majorHAnsi" w:cstheme="majorHAnsi"/>
        </w:rPr>
        <w:t xml:space="preserve">our agreement is that: </w:t>
      </w:r>
    </w:p>
    <w:p w14:paraId="25AEDA5E" w14:textId="4D06C53E" w:rsidR="00A70006" w:rsidRPr="005B487A" w:rsidRDefault="00A70006" w:rsidP="00F84CFB">
      <w:pPr>
        <w:pStyle w:val="ListParagraph"/>
        <w:numPr>
          <w:ilvl w:val="0"/>
          <w:numId w:val="30"/>
        </w:numPr>
        <w:spacing w:line="259" w:lineRule="auto"/>
        <w:rPr>
          <w:rFonts w:asciiTheme="majorHAnsi" w:hAnsiTheme="majorHAnsi" w:cstheme="majorHAnsi"/>
          <w:szCs w:val="22"/>
        </w:rPr>
      </w:pPr>
      <w:r w:rsidRPr="005B487A">
        <w:rPr>
          <w:rFonts w:asciiTheme="majorHAnsi" w:hAnsiTheme="majorHAnsi" w:cstheme="majorHAnsi"/>
          <w:szCs w:val="22"/>
        </w:rPr>
        <w:t>Staff and students will use their official university email address for all communications (emails sent from non-University mail accounts may be classified as SPAM and hence not read)</w:t>
      </w:r>
      <w:r w:rsidR="00DA59A1" w:rsidRPr="005B487A">
        <w:rPr>
          <w:rFonts w:asciiTheme="majorHAnsi" w:hAnsiTheme="majorHAnsi" w:cstheme="majorHAnsi"/>
          <w:szCs w:val="22"/>
        </w:rPr>
        <w:t xml:space="preserve">. They will all include the agreed upon email signature stating their </w:t>
      </w:r>
      <w:r w:rsidR="00866090" w:rsidRPr="005B487A">
        <w:rPr>
          <w:rFonts w:asciiTheme="majorHAnsi" w:hAnsiTheme="majorHAnsi" w:cstheme="majorHAnsi"/>
          <w:szCs w:val="22"/>
        </w:rPr>
        <w:t xml:space="preserve">academic and supervising tutor. </w:t>
      </w:r>
      <w:r w:rsidRPr="005B487A">
        <w:rPr>
          <w:rFonts w:asciiTheme="majorHAnsi" w:hAnsiTheme="majorHAnsi" w:cstheme="majorHAnsi"/>
          <w:szCs w:val="22"/>
        </w:rPr>
        <w:t xml:space="preserve"> </w:t>
      </w:r>
    </w:p>
    <w:p w14:paraId="41EDEF6B" w14:textId="6E7C9AE2" w:rsidR="00A70006" w:rsidRPr="005B487A" w:rsidRDefault="00A70006" w:rsidP="00F84CFB">
      <w:pPr>
        <w:pStyle w:val="ListParagraph"/>
        <w:numPr>
          <w:ilvl w:val="0"/>
          <w:numId w:val="30"/>
        </w:numPr>
        <w:spacing w:line="259" w:lineRule="auto"/>
        <w:rPr>
          <w:rFonts w:asciiTheme="majorHAnsi" w:hAnsiTheme="majorHAnsi" w:cstheme="majorHAnsi"/>
          <w:szCs w:val="22"/>
        </w:rPr>
      </w:pPr>
      <w:r w:rsidRPr="005B487A">
        <w:rPr>
          <w:rFonts w:asciiTheme="majorHAnsi" w:hAnsiTheme="majorHAnsi" w:cstheme="majorHAnsi"/>
          <w:szCs w:val="22"/>
        </w:rPr>
        <w:t xml:space="preserve">Staff and students are expected to check their </w:t>
      </w:r>
      <w:proofErr w:type="gramStart"/>
      <w:r w:rsidRPr="005B487A">
        <w:rPr>
          <w:rFonts w:asciiTheme="majorHAnsi" w:hAnsiTheme="majorHAnsi" w:cstheme="majorHAnsi"/>
          <w:szCs w:val="22"/>
        </w:rPr>
        <w:t>University</w:t>
      </w:r>
      <w:proofErr w:type="gramEnd"/>
      <w:r w:rsidRPr="005B487A">
        <w:rPr>
          <w:rFonts w:asciiTheme="majorHAnsi" w:hAnsiTheme="majorHAnsi" w:cstheme="majorHAnsi"/>
          <w:szCs w:val="22"/>
        </w:rPr>
        <w:t xml:space="preserve"> email account, Blackboard and other electronic methods of communication </w:t>
      </w:r>
      <w:proofErr w:type="gramStart"/>
      <w:r w:rsidRPr="005B487A">
        <w:rPr>
          <w:rFonts w:asciiTheme="majorHAnsi" w:hAnsiTheme="majorHAnsi" w:cstheme="majorHAnsi"/>
          <w:szCs w:val="22"/>
        </w:rPr>
        <w:t>on a daily basis</w:t>
      </w:r>
      <w:proofErr w:type="gramEnd"/>
      <w:r w:rsidRPr="005B487A">
        <w:rPr>
          <w:rFonts w:asciiTheme="majorHAnsi" w:hAnsiTheme="majorHAnsi" w:cstheme="majorHAnsi"/>
          <w:szCs w:val="22"/>
        </w:rPr>
        <w:t xml:space="preserve">, and to respond to messages within two working days wherever possible   </w:t>
      </w:r>
    </w:p>
    <w:p w14:paraId="1BD0CF95" w14:textId="6006A3E0" w:rsidR="00A70006" w:rsidRPr="005B487A" w:rsidRDefault="00A70006" w:rsidP="00F84CFB">
      <w:pPr>
        <w:pStyle w:val="ListParagraph"/>
        <w:numPr>
          <w:ilvl w:val="0"/>
          <w:numId w:val="30"/>
        </w:numPr>
        <w:spacing w:line="259" w:lineRule="auto"/>
        <w:rPr>
          <w:rFonts w:asciiTheme="majorHAnsi" w:hAnsiTheme="majorHAnsi" w:cstheme="majorHAnsi"/>
          <w:szCs w:val="22"/>
        </w:rPr>
      </w:pPr>
      <w:r w:rsidRPr="005B487A">
        <w:rPr>
          <w:rFonts w:asciiTheme="majorHAnsi" w:hAnsiTheme="majorHAnsi" w:cstheme="majorHAnsi"/>
          <w:szCs w:val="22"/>
        </w:rPr>
        <w:t>Tutors will not normally respond to emails between 6pm and 8am on weekdays, or between 6pm on Friday and 8am on Monday.</w:t>
      </w:r>
    </w:p>
    <w:p w14:paraId="75F45BF3" w14:textId="77777777" w:rsidR="00734E07" w:rsidRPr="005B487A" w:rsidRDefault="00734E07" w:rsidP="00734E07">
      <w:pPr>
        <w:pStyle w:val="ListParagraph"/>
        <w:spacing w:line="259" w:lineRule="auto"/>
        <w:rPr>
          <w:rFonts w:asciiTheme="majorHAnsi" w:hAnsiTheme="majorHAnsi" w:cstheme="majorHAnsi"/>
          <w:szCs w:val="22"/>
        </w:rPr>
      </w:pPr>
    </w:p>
    <w:p w14:paraId="47ECC178" w14:textId="586E4AFF" w:rsidR="00B16B71" w:rsidRPr="005B487A" w:rsidRDefault="00B16B71" w:rsidP="00E81920">
      <w:pPr>
        <w:pStyle w:val="Heading2"/>
        <w:rPr>
          <w:rFonts w:cstheme="majorHAnsi"/>
          <w:sz w:val="22"/>
          <w:szCs w:val="22"/>
        </w:rPr>
      </w:pPr>
      <w:bookmarkStart w:id="14" w:name="_Toc205546124"/>
      <w:r w:rsidRPr="005B487A">
        <w:rPr>
          <w:rFonts w:cstheme="majorHAnsi"/>
          <w:sz w:val="22"/>
          <w:szCs w:val="22"/>
        </w:rPr>
        <w:lastRenderedPageBreak/>
        <w:t>Safeguarding</w:t>
      </w:r>
      <w:bookmarkEnd w:id="14"/>
      <w:r w:rsidRPr="005B487A">
        <w:rPr>
          <w:rFonts w:cstheme="majorHAnsi"/>
          <w:sz w:val="22"/>
          <w:szCs w:val="22"/>
        </w:rPr>
        <w:t xml:space="preserve"> </w:t>
      </w:r>
    </w:p>
    <w:p w14:paraId="4A246B72" w14:textId="7CEDCF3A" w:rsidR="00B16B71" w:rsidRPr="005B487A" w:rsidRDefault="00B16B71" w:rsidP="00B16B71">
      <w:pPr>
        <w:spacing w:line="259" w:lineRule="auto"/>
        <w:rPr>
          <w:rFonts w:asciiTheme="majorHAnsi" w:hAnsiTheme="majorHAnsi" w:cstheme="majorHAnsi"/>
        </w:rPr>
      </w:pPr>
      <w:r w:rsidRPr="005B487A">
        <w:rPr>
          <w:rFonts w:asciiTheme="majorHAnsi" w:hAnsiTheme="majorHAnsi" w:cstheme="majorHAnsi"/>
        </w:rPr>
        <w:t>All RPTs undergo thorough Safeguarding training to ensure that they are equipped to fulfil their</w:t>
      </w:r>
      <w:r w:rsidR="00734E07" w:rsidRPr="005B487A">
        <w:rPr>
          <w:rFonts w:asciiTheme="majorHAnsi" w:hAnsiTheme="majorHAnsi" w:cstheme="majorHAnsi"/>
        </w:rPr>
        <w:t xml:space="preserve"> </w:t>
      </w:r>
      <w:r w:rsidRPr="005B487A">
        <w:rPr>
          <w:rFonts w:asciiTheme="majorHAnsi" w:hAnsiTheme="majorHAnsi" w:cstheme="majorHAnsi"/>
        </w:rPr>
        <w:t xml:space="preserve">responsibilities towards keeping children safe. This includes: </w:t>
      </w:r>
    </w:p>
    <w:p w14:paraId="55F31AAE" w14:textId="72FBC11B" w:rsidR="00B16B71" w:rsidRPr="005B487A" w:rsidRDefault="00B16B71" w:rsidP="00F84CFB">
      <w:pPr>
        <w:pStyle w:val="ListParagraph"/>
        <w:numPr>
          <w:ilvl w:val="0"/>
          <w:numId w:val="31"/>
        </w:numPr>
        <w:spacing w:line="259" w:lineRule="auto"/>
        <w:rPr>
          <w:rFonts w:asciiTheme="majorHAnsi" w:hAnsiTheme="majorHAnsi" w:cstheme="majorHAnsi"/>
          <w:szCs w:val="22"/>
        </w:rPr>
      </w:pPr>
      <w:r w:rsidRPr="005B487A">
        <w:rPr>
          <w:rFonts w:asciiTheme="majorHAnsi" w:hAnsiTheme="majorHAnsi" w:cstheme="majorHAnsi"/>
          <w:szCs w:val="22"/>
        </w:rPr>
        <w:t xml:space="preserve">An introduction to Professionalism and Safeguarding, delivered by a Partnership Head teacher, during their first week of </w:t>
      </w:r>
      <w:r w:rsidR="00734E07" w:rsidRPr="005B487A">
        <w:rPr>
          <w:rFonts w:asciiTheme="majorHAnsi" w:hAnsiTheme="majorHAnsi" w:cstheme="majorHAnsi"/>
          <w:szCs w:val="22"/>
        </w:rPr>
        <w:t xml:space="preserve">university </w:t>
      </w:r>
      <w:r w:rsidRPr="005B487A">
        <w:rPr>
          <w:rFonts w:asciiTheme="majorHAnsi" w:hAnsiTheme="majorHAnsi" w:cstheme="majorHAnsi"/>
          <w:szCs w:val="22"/>
        </w:rPr>
        <w:t>training</w:t>
      </w:r>
      <w:r w:rsidR="00866090" w:rsidRPr="005B487A">
        <w:rPr>
          <w:rFonts w:asciiTheme="majorHAnsi" w:hAnsiTheme="majorHAnsi" w:cstheme="majorHAnsi"/>
          <w:szCs w:val="22"/>
        </w:rPr>
        <w:t>.</w:t>
      </w:r>
      <w:r w:rsidRPr="005B487A">
        <w:rPr>
          <w:rFonts w:asciiTheme="majorHAnsi" w:hAnsiTheme="majorHAnsi" w:cstheme="majorHAnsi"/>
          <w:szCs w:val="22"/>
        </w:rPr>
        <w:t xml:space="preserve"> </w:t>
      </w:r>
    </w:p>
    <w:p w14:paraId="1C7ABB80" w14:textId="22B36478" w:rsidR="00B16B71" w:rsidRPr="005B487A" w:rsidRDefault="00B16B71" w:rsidP="00F84CFB">
      <w:pPr>
        <w:pStyle w:val="ListParagraph"/>
        <w:numPr>
          <w:ilvl w:val="0"/>
          <w:numId w:val="31"/>
        </w:numPr>
        <w:spacing w:line="259" w:lineRule="auto"/>
        <w:rPr>
          <w:rFonts w:asciiTheme="majorHAnsi" w:hAnsiTheme="majorHAnsi" w:cstheme="majorHAnsi"/>
          <w:szCs w:val="22"/>
        </w:rPr>
      </w:pPr>
      <w:r w:rsidRPr="005B487A">
        <w:rPr>
          <w:rFonts w:asciiTheme="majorHAnsi" w:hAnsiTheme="majorHAnsi" w:cstheme="majorHAnsi"/>
          <w:szCs w:val="22"/>
        </w:rPr>
        <w:t xml:space="preserve">A three-hour follow up session later in their training to explore all aspects of the roles and responsibilities of a teacher </w:t>
      </w:r>
      <w:proofErr w:type="gramStart"/>
      <w:r w:rsidRPr="005B487A">
        <w:rPr>
          <w:rFonts w:asciiTheme="majorHAnsi" w:hAnsiTheme="majorHAnsi" w:cstheme="majorHAnsi"/>
          <w:szCs w:val="22"/>
        </w:rPr>
        <w:t>with regard to</w:t>
      </w:r>
      <w:proofErr w:type="gramEnd"/>
      <w:r w:rsidRPr="005B487A">
        <w:rPr>
          <w:rFonts w:asciiTheme="majorHAnsi" w:hAnsiTheme="majorHAnsi" w:cstheme="majorHAnsi"/>
          <w:szCs w:val="22"/>
        </w:rPr>
        <w:t xml:space="preserve"> Keeping Children Safe.  </w:t>
      </w:r>
    </w:p>
    <w:p w14:paraId="2F341183" w14:textId="77777777" w:rsidR="00B16B71" w:rsidRPr="005B487A" w:rsidRDefault="00B16B71" w:rsidP="00B16B71">
      <w:pPr>
        <w:spacing w:line="259" w:lineRule="auto"/>
        <w:rPr>
          <w:rFonts w:asciiTheme="majorHAnsi" w:hAnsiTheme="majorHAnsi" w:cstheme="majorHAnsi"/>
        </w:rPr>
      </w:pPr>
      <w:r w:rsidRPr="005B487A">
        <w:rPr>
          <w:rFonts w:asciiTheme="majorHAnsi" w:hAnsiTheme="majorHAnsi" w:cstheme="majorHAnsi"/>
        </w:rPr>
        <w:t xml:space="preserve">The sessions cover the following areas and students participate in several values and beliefs interactive activities to allow them opportunities to discuss real safeguarding and child protection scenarios and their role and responsibilities in relation to safeguarding children and child protection policies and procedures within an education context. </w:t>
      </w:r>
    </w:p>
    <w:p w14:paraId="72EE8B6E" w14:textId="77777777" w:rsidR="00B16B71" w:rsidRPr="005B487A" w:rsidRDefault="00B16B71" w:rsidP="00F84CFB">
      <w:pPr>
        <w:pStyle w:val="ListParagraph"/>
        <w:numPr>
          <w:ilvl w:val="0"/>
          <w:numId w:val="25"/>
        </w:numPr>
        <w:spacing w:line="259" w:lineRule="auto"/>
        <w:rPr>
          <w:rFonts w:asciiTheme="majorHAnsi" w:hAnsiTheme="majorHAnsi" w:cstheme="majorHAnsi"/>
          <w:szCs w:val="22"/>
        </w:rPr>
      </w:pPr>
      <w:r w:rsidRPr="005B487A">
        <w:rPr>
          <w:rFonts w:asciiTheme="majorHAnsi" w:hAnsiTheme="majorHAnsi" w:cstheme="majorHAnsi"/>
          <w:szCs w:val="22"/>
        </w:rPr>
        <w:t xml:space="preserve">Definition of safeguarding </w:t>
      </w:r>
    </w:p>
    <w:p w14:paraId="6243E136" w14:textId="77777777" w:rsidR="00B16B71" w:rsidRPr="005B487A" w:rsidRDefault="00B16B71" w:rsidP="00F84CFB">
      <w:pPr>
        <w:pStyle w:val="ListParagraph"/>
        <w:numPr>
          <w:ilvl w:val="0"/>
          <w:numId w:val="25"/>
        </w:numPr>
        <w:spacing w:line="259" w:lineRule="auto"/>
        <w:rPr>
          <w:rFonts w:asciiTheme="majorHAnsi" w:hAnsiTheme="majorHAnsi" w:cstheme="majorHAnsi"/>
          <w:szCs w:val="22"/>
        </w:rPr>
      </w:pPr>
      <w:r w:rsidRPr="005B487A">
        <w:rPr>
          <w:rFonts w:asciiTheme="majorHAnsi" w:hAnsiTheme="majorHAnsi" w:cstheme="majorHAnsi"/>
          <w:szCs w:val="22"/>
        </w:rPr>
        <w:t xml:space="preserve">Definition of child protection </w:t>
      </w:r>
    </w:p>
    <w:p w14:paraId="356EFC0F" w14:textId="77777777" w:rsidR="00B16B71" w:rsidRPr="005B487A" w:rsidRDefault="00B16B71" w:rsidP="00F84CFB">
      <w:pPr>
        <w:pStyle w:val="ListParagraph"/>
        <w:numPr>
          <w:ilvl w:val="0"/>
          <w:numId w:val="25"/>
        </w:numPr>
        <w:spacing w:line="259" w:lineRule="auto"/>
        <w:rPr>
          <w:rFonts w:asciiTheme="majorHAnsi" w:hAnsiTheme="majorHAnsi" w:cstheme="majorHAnsi"/>
          <w:szCs w:val="22"/>
        </w:rPr>
      </w:pPr>
      <w:r w:rsidRPr="005B487A">
        <w:rPr>
          <w:rFonts w:asciiTheme="majorHAnsi" w:hAnsiTheme="majorHAnsi" w:cstheme="majorHAnsi"/>
          <w:szCs w:val="22"/>
        </w:rPr>
        <w:t xml:space="preserve">What does child abuse mean </w:t>
      </w:r>
    </w:p>
    <w:p w14:paraId="13BC4D9A" w14:textId="77777777" w:rsidR="00B16B71" w:rsidRPr="005B487A" w:rsidRDefault="00B16B71" w:rsidP="00F84CFB">
      <w:pPr>
        <w:pStyle w:val="ListParagraph"/>
        <w:numPr>
          <w:ilvl w:val="0"/>
          <w:numId w:val="25"/>
        </w:numPr>
        <w:spacing w:line="259" w:lineRule="auto"/>
        <w:rPr>
          <w:rFonts w:asciiTheme="majorHAnsi" w:hAnsiTheme="majorHAnsi" w:cstheme="majorHAnsi"/>
          <w:szCs w:val="22"/>
        </w:rPr>
      </w:pPr>
      <w:r w:rsidRPr="005B487A">
        <w:rPr>
          <w:rFonts w:asciiTheme="majorHAnsi" w:hAnsiTheme="majorHAnsi" w:cstheme="majorHAnsi"/>
          <w:szCs w:val="22"/>
        </w:rPr>
        <w:t xml:space="preserve">Categories of abuse </w:t>
      </w:r>
    </w:p>
    <w:p w14:paraId="4106967D" w14:textId="77777777" w:rsidR="00B16B71" w:rsidRPr="005B487A" w:rsidRDefault="00B16B71" w:rsidP="00F84CFB">
      <w:pPr>
        <w:pStyle w:val="ListParagraph"/>
        <w:numPr>
          <w:ilvl w:val="0"/>
          <w:numId w:val="25"/>
        </w:numPr>
        <w:spacing w:line="259" w:lineRule="auto"/>
        <w:rPr>
          <w:rFonts w:asciiTheme="majorHAnsi" w:hAnsiTheme="majorHAnsi" w:cstheme="majorHAnsi"/>
          <w:szCs w:val="22"/>
        </w:rPr>
      </w:pPr>
      <w:r w:rsidRPr="005B487A">
        <w:rPr>
          <w:rFonts w:asciiTheme="majorHAnsi" w:hAnsiTheme="majorHAnsi" w:cstheme="majorHAnsi"/>
          <w:szCs w:val="22"/>
        </w:rPr>
        <w:t xml:space="preserve">Signs and symptoms of abuse </w:t>
      </w:r>
    </w:p>
    <w:p w14:paraId="792D2037" w14:textId="77777777" w:rsidR="00B16B71" w:rsidRPr="005B487A" w:rsidRDefault="00B16B71" w:rsidP="00F84CFB">
      <w:pPr>
        <w:pStyle w:val="ListParagraph"/>
        <w:numPr>
          <w:ilvl w:val="0"/>
          <w:numId w:val="25"/>
        </w:numPr>
        <w:spacing w:line="259" w:lineRule="auto"/>
        <w:rPr>
          <w:rFonts w:asciiTheme="majorHAnsi" w:hAnsiTheme="majorHAnsi" w:cstheme="majorHAnsi"/>
          <w:szCs w:val="22"/>
        </w:rPr>
      </w:pPr>
      <w:r w:rsidRPr="005B487A">
        <w:rPr>
          <w:rFonts w:asciiTheme="majorHAnsi" w:hAnsiTheme="majorHAnsi" w:cstheme="majorHAnsi"/>
          <w:szCs w:val="22"/>
        </w:rPr>
        <w:t xml:space="preserve">Domestic violence </w:t>
      </w:r>
    </w:p>
    <w:p w14:paraId="6B502260" w14:textId="77777777" w:rsidR="00B16B71" w:rsidRPr="005B487A" w:rsidRDefault="00B16B71" w:rsidP="00F84CFB">
      <w:pPr>
        <w:pStyle w:val="ListParagraph"/>
        <w:numPr>
          <w:ilvl w:val="0"/>
          <w:numId w:val="25"/>
        </w:numPr>
        <w:spacing w:line="259" w:lineRule="auto"/>
        <w:rPr>
          <w:rFonts w:asciiTheme="majorHAnsi" w:hAnsiTheme="majorHAnsi" w:cstheme="majorHAnsi"/>
          <w:szCs w:val="22"/>
        </w:rPr>
      </w:pPr>
      <w:r w:rsidRPr="005B487A">
        <w:rPr>
          <w:rFonts w:asciiTheme="majorHAnsi" w:hAnsiTheme="majorHAnsi" w:cstheme="majorHAnsi"/>
          <w:szCs w:val="22"/>
        </w:rPr>
        <w:t xml:space="preserve">Female genital mutilation </w:t>
      </w:r>
    </w:p>
    <w:p w14:paraId="4A2A4315" w14:textId="77777777" w:rsidR="00B16B71" w:rsidRPr="005B487A" w:rsidRDefault="00B16B71" w:rsidP="00F84CFB">
      <w:pPr>
        <w:pStyle w:val="ListParagraph"/>
        <w:numPr>
          <w:ilvl w:val="0"/>
          <w:numId w:val="25"/>
        </w:numPr>
        <w:spacing w:line="259" w:lineRule="auto"/>
        <w:rPr>
          <w:rFonts w:asciiTheme="majorHAnsi" w:hAnsiTheme="majorHAnsi" w:cstheme="majorHAnsi"/>
          <w:szCs w:val="22"/>
        </w:rPr>
      </w:pPr>
      <w:r w:rsidRPr="005B487A">
        <w:rPr>
          <w:rFonts w:asciiTheme="majorHAnsi" w:hAnsiTheme="majorHAnsi" w:cstheme="majorHAnsi"/>
          <w:szCs w:val="22"/>
        </w:rPr>
        <w:t xml:space="preserve">The Prevent Duty </w:t>
      </w:r>
    </w:p>
    <w:p w14:paraId="3DC3F05E" w14:textId="77777777" w:rsidR="00B16B71" w:rsidRPr="005B487A" w:rsidRDefault="00B16B71" w:rsidP="00F84CFB">
      <w:pPr>
        <w:pStyle w:val="ListParagraph"/>
        <w:numPr>
          <w:ilvl w:val="0"/>
          <w:numId w:val="25"/>
        </w:numPr>
        <w:spacing w:line="259" w:lineRule="auto"/>
        <w:rPr>
          <w:rFonts w:asciiTheme="majorHAnsi" w:hAnsiTheme="majorHAnsi" w:cstheme="majorHAnsi"/>
          <w:szCs w:val="22"/>
        </w:rPr>
      </w:pPr>
      <w:r w:rsidRPr="005B487A">
        <w:rPr>
          <w:rFonts w:asciiTheme="majorHAnsi" w:hAnsiTheme="majorHAnsi" w:cstheme="majorHAnsi"/>
          <w:szCs w:val="22"/>
        </w:rPr>
        <w:t xml:space="preserve">When to act </w:t>
      </w:r>
    </w:p>
    <w:p w14:paraId="2871D61F" w14:textId="77777777" w:rsidR="00B16B71" w:rsidRPr="005B487A" w:rsidRDefault="00B16B71" w:rsidP="00F84CFB">
      <w:pPr>
        <w:pStyle w:val="ListParagraph"/>
        <w:numPr>
          <w:ilvl w:val="0"/>
          <w:numId w:val="25"/>
        </w:numPr>
        <w:spacing w:line="259" w:lineRule="auto"/>
        <w:rPr>
          <w:rFonts w:asciiTheme="majorHAnsi" w:hAnsiTheme="majorHAnsi" w:cstheme="majorHAnsi"/>
          <w:szCs w:val="22"/>
        </w:rPr>
      </w:pPr>
      <w:r w:rsidRPr="005B487A">
        <w:rPr>
          <w:rFonts w:asciiTheme="majorHAnsi" w:hAnsiTheme="majorHAnsi" w:cstheme="majorHAnsi"/>
          <w:szCs w:val="22"/>
        </w:rPr>
        <w:t xml:space="preserve">Why refer </w:t>
      </w:r>
    </w:p>
    <w:p w14:paraId="7CFE7EA2" w14:textId="77777777" w:rsidR="00B16B71" w:rsidRPr="005B487A" w:rsidRDefault="00B16B71" w:rsidP="00F84CFB">
      <w:pPr>
        <w:pStyle w:val="ListParagraph"/>
        <w:numPr>
          <w:ilvl w:val="0"/>
          <w:numId w:val="25"/>
        </w:numPr>
        <w:spacing w:line="259" w:lineRule="auto"/>
        <w:rPr>
          <w:rFonts w:asciiTheme="majorHAnsi" w:hAnsiTheme="majorHAnsi" w:cstheme="majorHAnsi"/>
          <w:szCs w:val="22"/>
        </w:rPr>
      </w:pPr>
      <w:r w:rsidRPr="005B487A">
        <w:rPr>
          <w:rFonts w:asciiTheme="majorHAnsi" w:hAnsiTheme="majorHAnsi" w:cstheme="majorHAnsi"/>
          <w:szCs w:val="22"/>
        </w:rPr>
        <w:t xml:space="preserve">Sharing information, when, how and who with </w:t>
      </w:r>
    </w:p>
    <w:p w14:paraId="0AEECD55" w14:textId="77777777" w:rsidR="00B16B71" w:rsidRPr="005B487A" w:rsidRDefault="00B16B71" w:rsidP="00F84CFB">
      <w:pPr>
        <w:pStyle w:val="ListParagraph"/>
        <w:numPr>
          <w:ilvl w:val="0"/>
          <w:numId w:val="25"/>
        </w:numPr>
        <w:spacing w:line="259" w:lineRule="auto"/>
        <w:rPr>
          <w:rFonts w:asciiTheme="majorHAnsi" w:hAnsiTheme="majorHAnsi" w:cstheme="majorHAnsi"/>
          <w:szCs w:val="22"/>
        </w:rPr>
      </w:pPr>
      <w:r w:rsidRPr="005B487A">
        <w:rPr>
          <w:rFonts w:asciiTheme="majorHAnsi" w:hAnsiTheme="majorHAnsi" w:cstheme="majorHAnsi"/>
          <w:szCs w:val="22"/>
        </w:rPr>
        <w:t xml:space="preserve">Key documents and individuals’ roles within these e.g. Keeping children safe in education </w:t>
      </w:r>
    </w:p>
    <w:p w14:paraId="12905A0C" w14:textId="77777777" w:rsidR="00B16B71" w:rsidRPr="005B487A" w:rsidRDefault="00B16B71" w:rsidP="00F84CFB">
      <w:pPr>
        <w:pStyle w:val="ListParagraph"/>
        <w:numPr>
          <w:ilvl w:val="0"/>
          <w:numId w:val="25"/>
        </w:numPr>
        <w:spacing w:line="259" w:lineRule="auto"/>
        <w:rPr>
          <w:rFonts w:asciiTheme="majorHAnsi" w:hAnsiTheme="majorHAnsi" w:cstheme="majorHAnsi"/>
          <w:szCs w:val="22"/>
        </w:rPr>
      </w:pPr>
      <w:r w:rsidRPr="005B487A">
        <w:rPr>
          <w:rFonts w:asciiTheme="majorHAnsi" w:hAnsiTheme="majorHAnsi" w:cstheme="majorHAnsi"/>
          <w:szCs w:val="22"/>
        </w:rPr>
        <w:t xml:space="preserve">Key principles for practice  </w:t>
      </w:r>
    </w:p>
    <w:p w14:paraId="65EDA40E" w14:textId="77777777" w:rsidR="00B16B71" w:rsidRPr="005B487A" w:rsidRDefault="00B16B71" w:rsidP="00F84CFB">
      <w:pPr>
        <w:pStyle w:val="ListParagraph"/>
        <w:numPr>
          <w:ilvl w:val="0"/>
          <w:numId w:val="25"/>
        </w:numPr>
        <w:spacing w:line="259" w:lineRule="auto"/>
        <w:rPr>
          <w:rFonts w:asciiTheme="majorHAnsi" w:hAnsiTheme="majorHAnsi" w:cstheme="majorHAnsi"/>
          <w:szCs w:val="22"/>
        </w:rPr>
      </w:pPr>
      <w:r w:rsidRPr="005B487A">
        <w:rPr>
          <w:rFonts w:asciiTheme="majorHAnsi" w:hAnsiTheme="majorHAnsi" w:cstheme="majorHAnsi"/>
          <w:szCs w:val="22"/>
        </w:rPr>
        <w:t xml:space="preserve">Positives for children when professionals safeguard and protect them. </w:t>
      </w:r>
    </w:p>
    <w:p w14:paraId="68BB8C64" w14:textId="77777777" w:rsidR="00B16B71" w:rsidRPr="005B487A" w:rsidRDefault="00B16B71" w:rsidP="00B16B71">
      <w:pPr>
        <w:spacing w:line="259" w:lineRule="auto"/>
        <w:rPr>
          <w:rFonts w:asciiTheme="majorHAnsi" w:hAnsiTheme="majorHAnsi" w:cstheme="majorHAnsi"/>
        </w:rPr>
      </w:pPr>
    </w:p>
    <w:p w14:paraId="7E05DA53" w14:textId="77777777" w:rsidR="00B16B71" w:rsidRPr="005B487A" w:rsidRDefault="00B16B71" w:rsidP="00B16B71">
      <w:pPr>
        <w:spacing w:line="259" w:lineRule="auto"/>
        <w:rPr>
          <w:rFonts w:asciiTheme="majorHAnsi" w:hAnsiTheme="majorHAnsi" w:cstheme="majorHAnsi"/>
          <w:b/>
          <w:bCs/>
        </w:rPr>
      </w:pPr>
      <w:r w:rsidRPr="005B487A">
        <w:rPr>
          <w:rFonts w:asciiTheme="majorHAnsi" w:hAnsiTheme="majorHAnsi" w:cstheme="majorHAnsi"/>
          <w:b/>
          <w:bCs/>
        </w:rPr>
        <w:t xml:space="preserve">In addition: </w:t>
      </w:r>
    </w:p>
    <w:p w14:paraId="2559E52F" w14:textId="0D864FB1" w:rsidR="00B16B71" w:rsidRPr="005B487A" w:rsidRDefault="00B16B71" w:rsidP="00B16B71">
      <w:pPr>
        <w:spacing w:line="259" w:lineRule="auto"/>
        <w:rPr>
          <w:rFonts w:asciiTheme="majorHAnsi" w:hAnsiTheme="majorHAnsi" w:cstheme="majorHAnsi"/>
        </w:rPr>
      </w:pPr>
      <w:r w:rsidRPr="005B487A">
        <w:rPr>
          <w:rFonts w:asciiTheme="majorHAnsi" w:hAnsiTheme="majorHAnsi" w:cstheme="majorHAnsi"/>
        </w:rPr>
        <w:t>RPTs are required to read Part One of Keeping Children Safe in Education 202</w:t>
      </w:r>
      <w:r w:rsidR="00CF4058">
        <w:rPr>
          <w:rFonts w:asciiTheme="majorHAnsi" w:hAnsiTheme="majorHAnsi" w:cstheme="majorHAnsi"/>
        </w:rPr>
        <w:t>4</w:t>
      </w:r>
      <w:r w:rsidRPr="005B487A">
        <w:rPr>
          <w:rFonts w:asciiTheme="majorHAnsi" w:hAnsiTheme="majorHAnsi" w:cstheme="majorHAnsi"/>
        </w:rPr>
        <w:t xml:space="preserve"> by</w:t>
      </w:r>
      <w:r w:rsidR="00866090" w:rsidRPr="005B487A">
        <w:rPr>
          <w:rFonts w:asciiTheme="majorHAnsi" w:hAnsiTheme="majorHAnsi" w:cstheme="majorHAnsi"/>
        </w:rPr>
        <w:t xml:space="preserve"> the end of their first week at university</w:t>
      </w:r>
      <w:r w:rsidRPr="005B487A">
        <w:rPr>
          <w:rFonts w:asciiTheme="majorHAnsi" w:hAnsiTheme="majorHAnsi" w:cstheme="majorHAnsi"/>
        </w:rPr>
        <w:t xml:space="preserve">. This may be accessed as an audiobook version.  </w:t>
      </w:r>
    </w:p>
    <w:p w14:paraId="6DD9D25D" w14:textId="77777777" w:rsidR="00B16B71" w:rsidRPr="005B487A" w:rsidRDefault="00B16B71" w:rsidP="00B16B71">
      <w:pPr>
        <w:spacing w:line="259" w:lineRule="auto"/>
        <w:rPr>
          <w:rFonts w:asciiTheme="majorHAnsi" w:hAnsiTheme="majorHAnsi" w:cstheme="majorHAnsi"/>
        </w:rPr>
      </w:pPr>
      <w:r w:rsidRPr="005B487A">
        <w:rPr>
          <w:rFonts w:asciiTheme="majorHAnsi" w:hAnsiTheme="majorHAnsi" w:cstheme="majorHAnsi"/>
        </w:rPr>
        <w:t xml:space="preserve">RPTs must complete a record of their safeguarding training and inductions on their e-portfolio. This will be checked at regular intervals by their supervising tutor.  </w:t>
      </w:r>
    </w:p>
    <w:p w14:paraId="7B3BEF83" w14:textId="4D84840A" w:rsidR="00086E68" w:rsidRPr="00086498" w:rsidRDefault="00086498" w:rsidP="00B16B71">
      <w:pPr>
        <w:spacing w:line="259" w:lineRule="auto"/>
        <w:rPr>
          <w:rFonts w:asciiTheme="majorHAnsi" w:hAnsiTheme="majorHAnsi" w:cstheme="majorHAnsi"/>
          <w:b/>
          <w:bCs/>
        </w:rPr>
      </w:pPr>
      <w:r w:rsidRPr="00086498">
        <w:rPr>
          <w:rFonts w:asciiTheme="majorHAnsi" w:hAnsiTheme="majorHAnsi" w:cstheme="majorHAnsi"/>
          <w:b/>
          <w:bCs/>
        </w:rPr>
        <w:t>School inductions for safeguarding:</w:t>
      </w:r>
    </w:p>
    <w:p w14:paraId="7229143E" w14:textId="1AFC6F23" w:rsidR="00086498" w:rsidRPr="00086498" w:rsidRDefault="00086498" w:rsidP="00086498">
      <w:pPr>
        <w:rPr>
          <w:rFonts w:asciiTheme="majorHAnsi" w:hAnsiTheme="majorHAnsi" w:cstheme="majorHAnsi"/>
        </w:rPr>
      </w:pPr>
      <w:r w:rsidRPr="00086498">
        <w:rPr>
          <w:rFonts w:asciiTheme="majorHAnsi" w:hAnsiTheme="majorHAnsi" w:cstheme="majorHAnsi"/>
        </w:rPr>
        <w:t>Trainees and placement schools (</w:t>
      </w:r>
      <w:proofErr w:type="spellStart"/>
      <w:r w:rsidRPr="00086498">
        <w:rPr>
          <w:rFonts w:asciiTheme="majorHAnsi" w:hAnsiTheme="majorHAnsi" w:cstheme="majorHAnsi"/>
        </w:rPr>
        <w:t>ITTCos</w:t>
      </w:r>
      <w:proofErr w:type="spellEnd"/>
      <w:r w:rsidRPr="00086498">
        <w:rPr>
          <w:rFonts w:asciiTheme="majorHAnsi" w:hAnsiTheme="majorHAnsi" w:cstheme="majorHAnsi"/>
        </w:rPr>
        <w:t xml:space="preserve"> and DSLs) have shared responsibility for ensuring that all trainees (receive an appropriate induction at the start of their school placement (typically on the first day and in all cases within the first week). This induction should follow the school or setting policy, but must include as a minimum (following page 8-9 of </w:t>
      </w:r>
      <w:hyperlink r:id="rId30" w:history="1">
        <w:r w:rsidRPr="00086498">
          <w:rPr>
            <w:rStyle w:val="Hyperlink"/>
            <w:rFonts w:asciiTheme="majorHAnsi" w:hAnsiTheme="majorHAnsi" w:cstheme="majorHAnsi"/>
          </w:rPr>
          <w:t>KCSIE</w:t>
        </w:r>
      </w:hyperlink>
      <w:r w:rsidRPr="00086498">
        <w:rPr>
          <w:rFonts w:asciiTheme="majorHAnsi" w:hAnsiTheme="majorHAnsi" w:cstheme="majorHAnsi"/>
        </w:rPr>
        <w:t>):</w:t>
      </w:r>
    </w:p>
    <w:p w14:paraId="2CFA78A0" w14:textId="77777777" w:rsidR="00086498" w:rsidRPr="00086498" w:rsidRDefault="00086498" w:rsidP="00086498">
      <w:pPr>
        <w:pStyle w:val="ListParagraph"/>
        <w:numPr>
          <w:ilvl w:val="0"/>
          <w:numId w:val="101"/>
        </w:numPr>
        <w:spacing w:after="160" w:line="259" w:lineRule="auto"/>
        <w:rPr>
          <w:rFonts w:asciiTheme="majorHAnsi" w:hAnsiTheme="majorHAnsi" w:cstheme="majorHAnsi"/>
        </w:rPr>
      </w:pPr>
      <w:r w:rsidRPr="00086498">
        <w:rPr>
          <w:rFonts w:asciiTheme="majorHAnsi" w:hAnsiTheme="majorHAnsi" w:cstheme="majorHAnsi"/>
        </w:rPr>
        <w:t xml:space="preserve">Meeting the Designated Safeguarding Lead (or their nominated Deputy) for an </w:t>
      </w:r>
      <w:proofErr w:type="gramStart"/>
      <w:r w:rsidRPr="00086498">
        <w:rPr>
          <w:rFonts w:asciiTheme="majorHAnsi" w:hAnsiTheme="majorHAnsi" w:cstheme="majorHAnsi"/>
        </w:rPr>
        <w:t>induction, and</w:t>
      </w:r>
      <w:proofErr w:type="gramEnd"/>
      <w:r w:rsidRPr="00086498">
        <w:rPr>
          <w:rFonts w:asciiTheme="majorHAnsi" w:hAnsiTheme="majorHAnsi" w:cstheme="majorHAnsi"/>
        </w:rPr>
        <w:t xml:space="preserve"> receiving their contact details. </w:t>
      </w:r>
    </w:p>
    <w:p w14:paraId="1FF24D65" w14:textId="77777777" w:rsidR="00086498" w:rsidRPr="00086498" w:rsidRDefault="00086498" w:rsidP="00086498">
      <w:pPr>
        <w:pStyle w:val="ListParagraph"/>
        <w:numPr>
          <w:ilvl w:val="0"/>
          <w:numId w:val="101"/>
        </w:numPr>
        <w:spacing w:after="160" w:line="259" w:lineRule="auto"/>
        <w:rPr>
          <w:rFonts w:asciiTheme="majorHAnsi" w:hAnsiTheme="majorHAnsi" w:cstheme="majorHAnsi"/>
        </w:rPr>
      </w:pPr>
      <w:r w:rsidRPr="00086498">
        <w:rPr>
          <w:rFonts w:asciiTheme="majorHAnsi" w:hAnsiTheme="majorHAnsi" w:cstheme="majorHAnsi"/>
        </w:rPr>
        <w:t xml:space="preserve">Being made aware of the systems within the school, college or setting which support safeguarding, and having these explained to them. </w:t>
      </w:r>
    </w:p>
    <w:p w14:paraId="2D8FE92B" w14:textId="77777777" w:rsidR="00086498" w:rsidRPr="00086498" w:rsidRDefault="00086498" w:rsidP="00086498">
      <w:pPr>
        <w:pStyle w:val="ListParagraph"/>
        <w:numPr>
          <w:ilvl w:val="0"/>
          <w:numId w:val="101"/>
        </w:numPr>
        <w:spacing w:after="160" w:line="259" w:lineRule="auto"/>
        <w:rPr>
          <w:rFonts w:asciiTheme="majorHAnsi" w:hAnsiTheme="majorHAnsi" w:cstheme="majorHAnsi"/>
        </w:rPr>
      </w:pPr>
      <w:r w:rsidRPr="00086498">
        <w:rPr>
          <w:rFonts w:asciiTheme="majorHAnsi" w:hAnsiTheme="majorHAnsi" w:cstheme="majorHAnsi"/>
        </w:rPr>
        <w:t>Receiving and having explained the:</w:t>
      </w:r>
    </w:p>
    <w:p w14:paraId="04F0E96C" w14:textId="77777777" w:rsidR="00086498" w:rsidRPr="00086498" w:rsidRDefault="00086498" w:rsidP="00086498">
      <w:pPr>
        <w:pStyle w:val="ListParagraph"/>
        <w:numPr>
          <w:ilvl w:val="1"/>
          <w:numId w:val="101"/>
        </w:numPr>
        <w:spacing w:after="160" w:line="259" w:lineRule="auto"/>
        <w:rPr>
          <w:rFonts w:asciiTheme="majorHAnsi" w:hAnsiTheme="majorHAnsi" w:cstheme="majorHAnsi"/>
        </w:rPr>
      </w:pPr>
      <w:r w:rsidRPr="00086498">
        <w:rPr>
          <w:rFonts w:asciiTheme="majorHAnsi" w:hAnsiTheme="majorHAnsi" w:cstheme="majorHAnsi"/>
        </w:rPr>
        <w:t xml:space="preserve">Child protection policy </w:t>
      </w:r>
    </w:p>
    <w:p w14:paraId="29377CB3" w14:textId="77777777" w:rsidR="00086498" w:rsidRPr="00086498" w:rsidRDefault="00086498" w:rsidP="00086498">
      <w:pPr>
        <w:pStyle w:val="ListParagraph"/>
        <w:numPr>
          <w:ilvl w:val="1"/>
          <w:numId w:val="101"/>
        </w:numPr>
        <w:spacing w:after="160" w:line="259" w:lineRule="auto"/>
        <w:rPr>
          <w:rFonts w:asciiTheme="majorHAnsi" w:hAnsiTheme="majorHAnsi" w:cstheme="majorHAnsi"/>
        </w:rPr>
      </w:pPr>
      <w:r w:rsidRPr="00086498">
        <w:rPr>
          <w:rFonts w:asciiTheme="majorHAnsi" w:hAnsiTheme="majorHAnsi" w:cstheme="majorHAnsi"/>
        </w:rPr>
        <w:t xml:space="preserve">Behaviour policy </w:t>
      </w:r>
    </w:p>
    <w:p w14:paraId="50B795CD" w14:textId="77777777" w:rsidR="00086498" w:rsidRPr="00086498" w:rsidRDefault="00086498" w:rsidP="00086498">
      <w:pPr>
        <w:pStyle w:val="ListParagraph"/>
        <w:numPr>
          <w:ilvl w:val="1"/>
          <w:numId w:val="101"/>
        </w:numPr>
        <w:spacing w:after="160" w:line="259" w:lineRule="auto"/>
        <w:rPr>
          <w:rFonts w:asciiTheme="majorHAnsi" w:hAnsiTheme="majorHAnsi" w:cstheme="majorHAnsi"/>
        </w:rPr>
      </w:pPr>
      <w:r w:rsidRPr="00086498">
        <w:rPr>
          <w:rFonts w:asciiTheme="majorHAnsi" w:hAnsiTheme="majorHAnsi" w:cstheme="majorHAnsi"/>
        </w:rPr>
        <w:t>Staff behaviour policy (sometimes called a code of conduct)</w:t>
      </w:r>
    </w:p>
    <w:p w14:paraId="2DFAAAD9" w14:textId="77777777" w:rsidR="00086498" w:rsidRPr="00086498" w:rsidRDefault="00086498" w:rsidP="00086498">
      <w:pPr>
        <w:pStyle w:val="ListParagraph"/>
        <w:numPr>
          <w:ilvl w:val="1"/>
          <w:numId w:val="101"/>
        </w:numPr>
        <w:spacing w:after="160" w:line="259" w:lineRule="auto"/>
        <w:rPr>
          <w:rFonts w:asciiTheme="majorHAnsi" w:hAnsiTheme="majorHAnsi" w:cstheme="majorHAnsi"/>
        </w:rPr>
      </w:pPr>
      <w:r w:rsidRPr="00086498">
        <w:rPr>
          <w:rFonts w:asciiTheme="majorHAnsi" w:hAnsiTheme="majorHAnsi" w:cstheme="majorHAnsi"/>
        </w:rPr>
        <w:t>Safeguarding response to children who are absent from education, particularly on repeat occasions and/or prolonged periods</w:t>
      </w:r>
    </w:p>
    <w:p w14:paraId="0479045A" w14:textId="77777777" w:rsidR="00086498" w:rsidRPr="00086498" w:rsidRDefault="00086498" w:rsidP="00086498">
      <w:pPr>
        <w:pStyle w:val="ListParagraph"/>
        <w:numPr>
          <w:ilvl w:val="1"/>
          <w:numId w:val="101"/>
        </w:numPr>
        <w:spacing w:after="160" w:line="259" w:lineRule="auto"/>
        <w:rPr>
          <w:rFonts w:asciiTheme="majorHAnsi" w:hAnsiTheme="majorHAnsi" w:cstheme="majorHAnsi"/>
        </w:rPr>
      </w:pPr>
      <w:r w:rsidRPr="00086498">
        <w:rPr>
          <w:rFonts w:asciiTheme="majorHAnsi" w:hAnsiTheme="majorHAnsi" w:cstheme="majorHAnsi"/>
        </w:rPr>
        <w:lastRenderedPageBreak/>
        <w:t>Role of the designated safeguarding lead (including the identity of the designated safeguarding lead and any deputies)</w:t>
      </w:r>
    </w:p>
    <w:p w14:paraId="31A8A90B" w14:textId="77777777" w:rsidR="00086498" w:rsidRPr="00086498" w:rsidRDefault="00086498" w:rsidP="00086498">
      <w:pPr>
        <w:rPr>
          <w:rFonts w:asciiTheme="majorHAnsi" w:hAnsiTheme="majorHAnsi" w:cstheme="majorHAnsi"/>
        </w:rPr>
      </w:pPr>
      <w:r w:rsidRPr="00086498">
        <w:rPr>
          <w:rFonts w:asciiTheme="majorHAnsi" w:hAnsiTheme="majorHAnsi" w:cstheme="majorHAnsi"/>
        </w:rPr>
        <w:t xml:space="preserve">Whilst a trainee should never have to manage a safeguarding situation without rapid support, they must always feel confident that they understand and can implement the school or setting’s procedures. </w:t>
      </w:r>
    </w:p>
    <w:p w14:paraId="2E69D540" w14:textId="77777777" w:rsidR="00086498" w:rsidRPr="00086498" w:rsidRDefault="00086498" w:rsidP="00086498">
      <w:pPr>
        <w:rPr>
          <w:rFonts w:asciiTheme="majorHAnsi" w:hAnsiTheme="majorHAnsi" w:cstheme="majorHAnsi"/>
        </w:rPr>
      </w:pPr>
      <w:r w:rsidRPr="00086498">
        <w:rPr>
          <w:rFonts w:asciiTheme="majorHAnsi" w:hAnsiTheme="majorHAnsi" w:cstheme="majorHAnsi"/>
        </w:rPr>
        <w:t xml:space="preserve">The DSL (or their nominated representative) should share appropriate safeguarding information about the specific children the trainee will be working with as per their school policy. </w:t>
      </w:r>
    </w:p>
    <w:p w14:paraId="403E1824" w14:textId="77777777" w:rsidR="008D7643" w:rsidRDefault="008D7643" w:rsidP="00E81920">
      <w:pPr>
        <w:pStyle w:val="Heading2"/>
        <w:rPr>
          <w:rFonts w:cstheme="majorHAnsi"/>
          <w:sz w:val="22"/>
          <w:szCs w:val="22"/>
        </w:rPr>
      </w:pPr>
      <w:bookmarkStart w:id="15" w:name="_Toc205546125"/>
    </w:p>
    <w:p w14:paraId="5FE9F935" w14:textId="427FE9EE" w:rsidR="00041411" w:rsidRPr="005B487A" w:rsidRDefault="00041411" w:rsidP="00E81920">
      <w:pPr>
        <w:pStyle w:val="Heading2"/>
        <w:rPr>
          <w:rFonts w:cstheme="majorHAnsi"/>
          <w:sz w:val="22"/>
          <w:szCs w:val="22"/>
        </w:rPr>
      </w:pPr>
      <w:r w:rsidRPr="005B487A">
        <w:rPr>
          <w:rFonts w:cstheme="majorHAnsi"/>
          <w:sz w:val="22"/>
          <w:szCs w:val="22"/>
        </w:rPr>
        <w:t>Support, workload and wellbeing</w:t>
      </w:r>
      <w:r w:rsidR="00BF226B" w:rsidRPr="005B487A">
        <w:rPr>
          <w:rFonts w:cstheme="majorHAnsi"/>
          <w:sz w:val="22"/>
          <w:szCs w:val="22"/>
        </w:rPr>
        <w:t>, including pastoral care</w:t>
      </w:r>
      <w:r w:rsidRPr="005B487A">
        <w:rPr>
          <w:rFonts w:cstheme="majorHAnsi"/>
          <w:sz w:val="22"/>
          <w:szCs w:val="22"/>
        </w:rPr>
        <w:t>:</w:t>
      </w:r>
      <w:bookmarkEnd w:id="15"/>
    </w:p>
    <w:p w14:paraId="3CA4241A" w14:textId="75B3E145" w:rsidR="00041411" w:rsidRPr="005B487A" w:rsidRDefault="00041411" w:rsidP="00041411">
      <w:pPr>
        <w:spacing w:line="259" w:lineRule="auto"/>
        <w:rPr>
          <w:rFonts w:asciiTheme="majorHAnsi" w:hAnsiTheme="majorHAnsi" w:cstheme="majorHAnsi"/>
        </w:rPr>
      </w:pPr>
      <w:r w:rsidRPr="005B487A">
        <w:rPr>
          <w:rFonts w:asciiTheme="majorHAnsi" w:hAnsiTheme="majorHAnsi" w:cstheme="majorHAnsi"/>
        </w:rPr>
        <w:t xml:space="preserve">Many RPTs will encounter challenges during their training year. We have well-established systems of support both within the Institute of Education and across the wider University and encourage every RPT to engage with this support at the first sign that it might be helpful to their personal wellbeing and professional development. </w:t>
      </w:r>
      <w:r w:rsidR="001A3465" w:rsidRPr="005B487A">
        <w:rPr>
          <w:rFonts w:asciiTheme="majorHAnsi" w:hAnsiTheme="majorHAnsi" w:cstheme="majorHAnsi"/>
          <w:lang w:val="en-US"/>
        </w:rPr>
        <w:t>We do our best to balance the need to nurture our RPTs whilst supporting them to develop the resilience to cope with the demands of the teaching profession.   External Examiners and OFSTED have recogni</w:t>
      </w:r>
      <w:r w:rsidR="00BD449B" w:rsidRPr="005B487A">
        <w:rPr>
          <w:rFonts w:asciiTheme="majorHAnsi" w:hAnsiTheme="majorHAnsi" w:cstheme="majorHAnsi"/>
          <w:lang w:val="en-US"/>
        </w:rPr>
        <w:t>s</w:t>
      </w:r>
      <w:r w:rsidR="001A3465" w:rsidRPr="005B487A">
        <w:rPr>
          <w:rFonts w:asciiTheme="majorHAnsi" w:hAnsiTheme="majorHAnsi" w:cstheme="majorHAnsi"/>
          <w:lang w:val="en-US"/>
        </w:rPr>
        <w:t>ed the quality of our pastoral care and the impact on outcomes.</w:t>
      </w:r>
    </w:p>
    <w:p w14:paraId="13FB6932" w14:textId="70970E2A" w:rsidR="00041411" w:rsidRPr="005B487A" w:rsidRDefault="00041411" w:rsidP="00041411">
      <w:pPr>
        <w:spacing w:line="259" w:lineRule="auto"/>
        <w:rPr>
          <w:rFonts w:asciiTheme="majorHAnsi" w:hAnsiTheme="majorHAnsi" w:cstheme="majorHAnsi"/>
        </w:rPr>
      </w:pPr>
      <w:r w:rsidRPr="005B487A">
        <w:rPr>
          <w:rFonts w:asciiTheme="majorHAnsi" w:hAnsiTheme="majorHAnsi" w:cstheme="majorHAnsi"/>
        </w:rPr>
        <w:t xml:space="preserve">Learning support is provided by a wide array of services across the University, including: the University Library, the Careers Centre, the Academic English Programme, Study Advice and IT Services.  </w:t>
      </w:r>
    </w:p>
    <w:p w14:paraId="149A71AF" w14:textId="169EF1F4" w:rsidR="00041411" w:rsidRPr="005B487A" w:rsidRDefault="00041411" w:rsidP="722649AC">
      <w:pPr>
        <w:spacing w:line="259" w:lineRule="auto"/>
        <w:rPr>
          <w:rFonts w:asciiTheme="majorHAnsi" w:hAnsiTheme="majorHAnsi" w:cstheme="majorHAnsi"/>
        </w:rPr>
      </w:pPr>
      <w:r w:rsidRPr="005B487A">
        <w:rPr>
          <w:rFonts w:asciiTheme="majorHAnsi" w:hAnsiTheme="majorHAnsi" w:cstheme="majorHAnsi"/>
        </w:rPr>
        <w:t>Student guidance and welfare support are provided by Student Support Co-ordinators, Academic Tutors, School Senior Tutors, the Students' Union Advice Team, the Medical Practice, Counselling and Wellbeing and the Disability Advisory Service</w:t>
      </w:r>
      <w:r w:rsidR="0F8AAC99" w:rsidRPr="005B487A">
        <w:rPr>
          <w:rFonts w:asciiTheme="majorHAnsi" w:hAnsiTheme="majorHAnsi" w:cstheme="majorHAnsi"/>
        </w:rPr>
        <w:t xml:space="preserve"> (DAS)</w:t>
      </w:r>
      <w:r w:rsidRPr="005B487A">
        <w:rPr>
          <w:rFonts w:asciiTheme="majorHAnsi" w:hAnsiTheme="majorHAnsi" w:cstheme="majorHAnsi"/>
        </w:rPr>
        <w:t xml:space="preserve">. Student and Applicant Services also offer advice and support in </w:t>
      </w:r>
      <w:r w:rsidR="26287333" w:rsidRPr="005B487A">
        <w:rPr>
          <w:rFonts w:asciiTheme="majorHAnsi" w:hAnsiTheme="majorHAnsi" w:cstheme="majorHAnsi"/>
        </w:rPr>
        <w:t>several</w:t>
      </w:r>
      <w:r w:rsidRPr="005B487A">
        <w:rPr>
          <w:rFonts w:asciiTheme="majorHAnsi" w:hAnsiTheme="majorHAnsi" w:cstheme="majorHAnsi"/>
        </w:rPr>
        <w:t xml:space="preserve"> areas, including finance and academic issues such as withdrawals and suspensions. All information about how to contact Student Support Services is contained in the Programme Handbook.  </w:t>
      </w:r>
    </w:p>
    <w:p w14:paraId="0B7B49C8" w14:textId="6DE520DA" w:rsidR="00041411" w:rsidRPr="005B487A" w:rsidRDefault="00041411" w:rsidP="00041411">
      <w:pPr>
        <w:spacing w:line="259" w:lineRule="auto"/>
        <w:rPr>
          <w:rFonts w:asciiTheme="majorHAnsi" w:hAnsiTheme="majorHAnsi" w:cstheme="majorHAnsi"/>
        </w:rPr>
      </w:pPr>
      <w:r w:rsidRPr="005B487A">
        <w:rPr>
          <w:rFonts w:asciiTheme="majorHAnsi" w:hAnsiTheme="majorHAnsi" w:cstheme="majorHAnsi"/>
        </w:rPr>
        <w:t xml:space="preserve">Maintaining a sustainable and healthy work-life balance is an essential element of training to teach. All expectations should be in line with the recommendations within the DfE policy guidance at </w:t>
      </w:r>
      <w:hyperlink r:id="rId31" w:history="1">
        <w:r w:rsidRPr="005B487A">
          <w:rPr>
            <w:rStyle w:val="Hyperlink"/>
            <w:rFonts w:asciiTheme="majorHAnsi" w:hAnsiTheme="majorHAnsi" w:cstheme="majorHAnsi"/>
          </w:rPr>
          <w:t>https://www.gov.uk/government/publications/addressing-workload-in-initial-teacher-education-ite</w:t>
        </w:r>
      </w:hyperlink>
    </w:p>
    <w:p w14:paraId="19BBB26B" w14:textId="0A74611C" w:rsidR="00041411" w:rsidRPr="005B487A" w:rsidRDefault="00093D49" w:rsidP="008573AF">
      <w:pPr>
        <w:widowControl w:val="0"/>
        <w:autoSpaceDE w:val="0"/>
        <w:autoSpaceDN w:val="0"/>
        <w:adjustRightInd w:val="0"/>
        <w:spacing w:line="276" w:lineRule="auto"/>
        <w:rPr>
          <w:rFonts w:asciiTheme="majorHAnsi" w:hAnsiTheme="majorHAnsi" w:cstheme="majorHAnsi"/>
          <w:color w:val="000000"/>
          <w:lang w:val="en-US"/>
        </w:rPr>
      </w:pPr>
      <w:r w:rsidRPr="005B487A">
        <w:rPr>
          <w:rFonts w:asciiTheme="majorHAnsi" w:hAnsiTheme="majorHAnsi" w:cstheme="majorHAnsi"/>
          <w:color w:val="000000"/>
          <w:lang w:val="en-US"/>
        </w:rPr>
        <w:t>RPT</w:t>
      </w:r>
      <w:r w:rsidR="008573AF" w:rsidRPr="005B487A">
        <w:rPr>
          <w:rFonts w:asciiTheme="majorHAnsi" w:hAnsiTheme="majorHAnsi" w:cstheme="majorHAnsi"/>
          <w:color w:val="000000"/>
          <w:lang w:val="en-US"/>
        </w:rPr>
        <w:t>s should note</w:t>
      </w:r>
      <w:r w:rsidRPr="005B487A">
        <w:rPr>
          <w:rFonts w:asciiTheme="majorHAnsi" w:hAnsiTheme="majorHAnsi" w:cstheme="majorHAnsi"/>
          <w:color w:val="000000"/>
          <w:lang w:val="en-US"/>
        </w:rPr>
        <w:t xml:space="preserve"> that further questions, queries and concerns should be directed to their Academic Tutor and/or the Student Support Coordinators.   Our Student Support Coordinators are a wealth of knowledge and wisdom and can expertly direct RPTs to the more specialized support at the University.</w:t>
      </w:r>
    </w:p>
    <w:p w14:paraId="072E3A19" w14:textId="77777777" w:rsidR="00381D59" w:rsidRPr="005B487A" w:rsidRDefault="00381D59" w:rsidP="00381D59">
      <w:pPr>
        <w:pStyle w:val="Heading2"/>
        <w:rPr>
          <w:rFonts w:cstheme="majorHAnsi"/>
          <w:sz w:val="22"/>
          <w:szCs w:val="22"/>
        </w:rPr>
      </w:pPr>
      <w:bookmarkStart w:id="16" w:name="_Toc205546126"/>
      <w:r w:rsidRPr="005B487A">
        <w:rPr>
          <w:rFonts w:cstheme="majorHAnsi"/>
          <w:sz w:val="22"/>
          <w:szCs w:val="22"/>
        </w:rPr>
        <w:t>The Academic Tutor</w:t>
      </w:r>
      <w:bookmarkEnd w:id="16"/>
      <w:r w:rsidRPr="005B487A">
        <w:rPr>
          <w:rFonts w:cstheme="majorHAnsi"/>
          <w:sz w:val="22"/>
          <w:szCs w:val="22"/>
        </w:rPr>
        <w:t> </w:t>
      </w:r>
    </w:p>
    <w:p w14:paraId="1377872F" w14:textId="77777777" w:rsidR="00381D59" w:rsidRPr="00381D59" w:rsidRDefault="00381D59" w:rsidP="00381D59">
      <w:pPr>
        <w:widowControl w:val="0"/>
        <w:autoSpaceDE w:val="0"/>
        <w:autoSpaceDN w:val="0"/>
        <w:adjustRightInd w:val="0"/>
        <w:spacing w:line="276" w:lineRule="auto"/>
        <w:rPr>
          <w:rFonts w:asciiTheme="majorHAnsi" w:hAnsiTheme="majorHAnsi" w:cstheme="majorHAnsi"/>
          <w:color w:val="000000"/>
        </w:rPr>
      </w:pPr>
      <w:r w:rsidRPr="00381D59">
        <w:rPr>
          <w:rFonts w:asciiTheme="majorHAnsi" w:hAnsiTheme="majorHAnsi" w:cstheme="majorHAnsi"/>
          <w:color w:val="000000"/>
        </w:rPr>
        <w:t>Every student at the University of Reading is appointed an Academic Tutor. You will have the opportunity to meet with them regularly, individually and as part of a group, during the programme. Your Academic Tutor’s duties are: </w:t>
      </w:r>
    </w:p>
    <w:p w14:paraId="6B89CF18" w14:textId="77777777" w:rsidR="00381D59" w:rsidRPr="00381D59" w:rsidRDefault="00381D59" w:rsidP="00F84CFB">
      <w:pPr>
        <w:widowControl w:val="0"/>
        <w:numPr>
          <w:ilvl w:val="0"/>
          <w:numId w:val="69"/>
        </w:numPr>
        <w:autoSpaceDE w:val="0"/>
        <w:autoSpaceDN w:val="0"/>
        <w:adjustRightInd w:val="0"/>
        <w:spacing w:after="0"/>
        <w:ind w:left="714" w:hanging="357"/>
        <w:contextualSpacing/>
        <w:rPr>
          <w:rFonts w:asciiTheme="majorHAnsi" w:hAnsiTheme="majorHAnsi" w:cstheme="majorHAnsi"/>
          <w:color w:val="000000"/>
        </w:rPr>
      </w:pPr>
      <w:r w:rsidRPr="00381D59">
        <w:rPr>
          <w:rFonts w:asciiTheme="majorHAnsi" w:hAnsiTheme="majorHAnsi" w:cstheme="majorHAnsi"/>
          <w:color w:val="000000"/>
        </w:rPr>
        <w:t>To see you regularly to help you reflect on your progress and support your Personal Development Planning </w:t>
      </w:r>
    </w:p>
    <w:p w14:paraId="20DAAE54" w14:textId="77777777" w:rsidR="00381D59" w:rsidRPr="00381D59" w:rsidRDefault="00381D59" w:rsidP="00F84CFB">
      <w:pPr>
        <w:widowControl w:val="0"/>
        <w:numPr>
          <w:ilvl w:val="0"/>
          <w:numId w:val="70"/>
        </w:numPr>
        <w:autoSpaceDE w:val="0"/>
        <w:autoSpaceDN w:val="0"/>
        <w:adjustRightInd w:val="0"/>
        <w:spacing w:after="0"/>
        <w:ind w:left="714" w:hanging="357"/>
        <w:contextualSpacing/>
        <w:rPr>
          <w:rFonts w:asciiTheme="majorHAnsi" w:hAnsiTheme="majorHAnsi" w:cstheme="majorHAnsi"/>
          <w:color w:val="000000"/>
        </w:rPr>
      </w:pPr>
      <w:r w:rsidRPr="00381D59">
        <w:rPr>
          <w:rFonts w:asciiTheme="majorHAnsi" w:hAnsiTheme="majorHAnsi" w:cstheme="majorHAnsi"/>
          <w:color w:val="000000"/>
        </w:rPr>
        <w:t>To help you in the transition as you settle into university, and to help you make the most of your time at Reading </w:t>
      </w:r>
    </w:p>
    <w:p w14:paraId="005E817F" w14:textId="77777777" w:rsidR="00381D59" w:rsidRPr="00381D59" w:rsidRDefault="00381D59" w:rsidP="00F84CFB">
      <w:pPr>
        <w:widowControl w:val="0"/>
        <w:numPr>
          <w:ilvl w:val="0"/>
          <w:numId w:val="71"/>
        </w:numPr>
        <w:autoSpaceDE w:val="0"/>
        <w:autoSpaceDN w:val="0"/>
        <w:adjustRightInd w:val="0"/>
        <w:spacing w:after="0"/>
        <w:ind w:left="714" w:hanging="357"/>
        <w:contextualSpacing/>
        <w:rPr>
          <w:rFonts w:asciiTheme="majorHAnsi" w:hAnsiTheme="majorHAnsi" w:cstheme="majorHAnsi"/>
          <w:color w:val="000000"/>
        </w:rPr>
      </w:pPr>
      <w:r w:rsidRPr="00381D59">
        <w:rPr>
          <w:rFonts w:asciiTheme="majorHAnsi" w:hAnsiTheme="majorHAnsi" w:cstheme="majorHAnsi"/>
          <w:color w:val="000000"/>
        </w:rPr>
        <w:t>To advise and support you regarding your studies, and help you with any academic difficulties that may affect your progress </w:t>
      </w:r>
    </w:p>
    <w:p w14:paraId="449A825C" w14:textId="77777777" w:rsidR="00381D59" w:rsidRPr="00381D59" w:rsidRDefault="00381D59" w:rsidP="00F84CFB">
      <w:pPr>
        <w:widowControl w:val="0"/>
        <w:numPr>
          <w:ilvl w:val="0"/>
          <w:numId w:val="72"/>
        </w:numPr>
        <w:autoSpaceDE w:val="0"/>
        <w:autoSpaceDN w:val="0"/>
        <w:adjustRightInd w:val="0"/>
        <w:spacing w:after="0"/>
        <w:ind w:left="714" w:hanging="357"/>
        <w:contextualSpacing/>
        <w:rPr>
          <w:rFonts w:asciiTheme="majorHAnsi" w:hAnsiTheme="majorHAnsi" w:cstheme="majorHAnsi"/>
          <w:color w:val="000000"/>
        </w:rPr>
      </w:pPr>
      <w:r w:rsidRPr="00381D59">
        <w:rPr>
          <w:rFonts w:asciiTheme="majorHAnsi" w:hAnsiTheme="majorHAnsi" w:cstheme="majorHAnsi"/>
          <w:color w:val="000000"/>
        </w:rPr>
        <w:t>To provide reports and references for future academic or career choices. </w:t>
      </w:r>
    </w:p>
    <w:p w14:paraId="7687D71E" w14:textId="77777777" w:rsidR="00381D59" w:rsidRPr="00381D59" w:rsidRDefault="00381D59" w:rsidP="00381D59">
      <w:pPr>
        <w:widowControl w:val="0"/>
        <w:autoSpaceDE w:val="0"/>
        <w:autoSpaceDN w:val="0"/>
        <w:adjustRightInd w:val="0"/>
        <w:spacing w:line="276" w:lineRule="auto"/>
        <w:rPr>
          <w:rFonts w:asciiTheme="majorHAnsi" w:hAnsiTheme="majorHAnsi" w:cstheme="majorHAnsi"/>
          <w:color w:val="000000"/>
        </w:rPr>
      </w:pPr>
      <w:r w:rsidRPr="00381D59">
        <w:rPr>
          <w:rFonts w:asciiTheme="majorHAnsi" w:hAnsiTheme="majorHAnsi" w:cstheme="majorHAnsi"/>
          <w:color w:val="000000"/>
        </w:rPr>
        <w:t>For further information about how to make the most of your Academic Tutor, and other support services available at the University, please visit: </w:t>
      </w:r>
    </w:p>
    <w:p w14:paraId="39FBAB8B" w14:textId="6AE06D62" w:rsidR="00381D59" w:rsidRPr="005B487A" w:rsidRDefault="00381D59" w:rsidP="008573AF">
      <w:pPr>
        <w:widowControl w:val="0"/>
        <w:autoSpaceDE w:val="0"/>
        <w:autoSpaceDN w:val="0"/>
        <w:adjustRightInd w:val="0"/>
        <w:spacing w:line="276" w:lineRule="auto"/>
        <w:rPr>
          <w:rFonts w:asciiTheme="majorHAnsi" w:hAnsiTheme="majorHAnsi" w:cstheme="majorHAnsi"/>
          <w:color w:val="000000"/>
        </w:rPr>
      </w:pPr>
      <w:r w:rsidRPr="00381D59">
        <w:rPr>
          <w:rFonts w:asciiTheme="majorHAnsi" w:hAnsiTheme="majorHAnsi" w:cstheme="majorHAnsi"/>
          <w:color w:val="000000"/>
        </w:rPr>
        <w:t xml:space="preserve"> </w:t>
      </w:r>
      <w:hyperlink r:id="rId32" w:tgtFrame="_blank" w:history="1">
        <w:r w:rsidRPr="00381D59">
          <w:rPr>
            <w:rStyle w:val="Hyperlink"/>
            <w:rFonts w:asciiTheme="majorHAnsi" w:hAnsiTheme="majorHAnsi" w:cstheme="majorHAnsi"/>
          </w:rPr>
          <w:t>Academic Tutors webpage</w:t>
        </w:r>
      </w:hyperlink>
      <w:r w:rsidRPr="00381D59">
        <w:rPr>
          <w:rFonts w:asciiTheme="majorHAnsi" w:hAnsiTheme="majorHAnsi" w:cstheme="majorHAnsi"/>
          <w:color w:val="000000"/>
        </w:rPr>
        <w:t>. </w:t>
      </w:r>
    </w:p>
    <w:p w14:paraId="7DDEC451" w14:textId="77777777" w:rsidR="003D7583" w:rsidRPr="005B487A" w:rsidRDefault="003D7583" w:rsidP="003D7583">
      <w:pPr>
        <w:pStyle w:val="Heading2"/>
        <w:rPr>
          <w:rFonts w:cstheme="majorHAnsi"/>
          <w:sz w:val="22"/>
          <w:szCs w:val="22"/>
        </w:rPr>
      </w:pPr>
      <w:bookmarkStart w:id="17" w:name="_Toc205546127"/>
      <w:r w:rsidRPr="005B487A">
        <w:rPr>
          <w:rFonts w:cstheme="majorHAnsi"/>
          <w:sz w:val="22"/>
          <w:szCs w:val="22"/>
        </w:rPr>
        <w:t>Education Support Partnership</w:t>
      </w:r>
      <w:bookmarkEnd w:id="17"/>
      <w:r w:rsidRPr="005B487A">
        <w:rPr>
          <w:rFonts w:cstheme="majorHAnsi"/>
          <w:sz w:val="22"/>
          <w:szCs w:val="22"/>
        </w:rPr>
        <w:t> </w:t>
      </w:r>
    </w:p>
    <w:p w14:paraId="356D9728" w14:textId="11CC1808" w:rsidR="003D7583" w:rsidRPr="005B487A" w:rsidRDefault="003D7583" w:rsidP="008573AF">
      <w:pPr>
        <w:widowControl w:val="0"/>
        <w:autoSpaceDE w:val="0"/>
        <w:autoSpaceDN w:val="0"/>
        <w:adjustRightInd w:val="0"/>
        <w:spacing w:line="276" w:lineRule="auto"/>
        <w:rPr>
          <w:rFonts w:asciiTheme="majorHAnsi" w:hAnsiTheme="majorHAnsi" w:cstheme="majorHAnsi"/>
          <w:color w:val="000000"/>
        </w:rPr>
      </w:pPr>
      <w:r w:rsidRPr="003D7583">
        <w:rPr>
          <w:rFonts w:asciiTheme="majorHAnsi" w:hAnsiTheme="majorHAnsi" w:cstheme="majorHAnsi"/>
          <w:color w:val="000000"/>
        </w:rPr>
        <w:t xml:space="preserve">This is an independent charity which says, ‘We believe everyone working in education deserves to feel at their </w:t>
      </w:r>
      <w:proofErr w:type="gramStart"/>
      <w:r w:rsidRPr="003D7583">
        <w:rPr>
          <w:rFonts w:asciiTheme="majorHAnsi" w:hAnsiTheme="majorHAnsi" w:cstheme="majorHAnsi"/>
          <w:color w:val="000000"/>
        </w:rPr>
        <w:t>best</w:t>
      </w:r>
      <w:proofErr w:type="gramEnd"/>
      <w:r w:rsidRPr="003D7583">
        <w:rPr>
          <w:rFonts w:asciiTheme="majorHAnsi" w:hAnsiTheme="majorHAnsi" w:cstheme="majorHAnsi"/>
          <w:color w:val="000000"/>
        </w:rPr>
        <w:t xml:space="preserve"> so we’re dedicated to helping organisations and their staff to boost health, happiness and wellbeing through individual support and great management.’ The </w:t>
      </w:r>
      <w:hyperlink r:id="rId33" w:tgtFrame="_blank" w:history="1">
        <w:r w:rsidRPr="003D7583">
          <w:rPr>
            <w:rStyle w:val="Hyperlink"/>
            <w:rFonts w:asciiTheme="majorHAnsi" w:hAnsiTheme="majorHAnsi" w:cstheme="majorHAnsi"/>
          </w:rPr>
          <w:t>Education Support Partnership</w:t>
        </w:r>
      </w:hyperlink>
      <w:r w:rsidRPr="003D7583">
        <w:rPr>
          <w:rFonts w:asciiTheme="majorHAnsi" w:hAnsiTheme="majorHAnsi" w:cstheme="majorHAnsi"/>
          <w:color w:val="000000"/>
          <w:u w:val="single"/>
        </w:rPr>
        <w:t xml:space="preserve"> </w:t>
      </w:r>
      <w:r w:rsidRPr="003D7583">
        <w:rPr>
          <w:rFonts w:asciiTheme="majorHAnsi" w:hAnsiTheme="majorHAnsi" w:cstheme="majorHAnsi"/>
          <w:color w:val="000000"/>
        </w:rPr>
        <w:t>website shows what is on offer. This includes a 24-hour free and confidential helpline which can help with any issues, personal or professional. </w:t>
      </w:r>
    </w:p>
    <w:p w14:paraId="1F940AF7" w14:textId="37D5BE5F" w:rsidR="00521182" w:rsidRPr="005B487A" w:rsidRDefault="00521182" w:rsidP="00E81920">
      <w:pPr>
        <w:pStyle w:val="Heading2"/>
        <w:rPr>
          <w:rFonts w:cstheme="majorHAnsi"/>
          <w:sz w:val="22"/>
          <w:szCs w:val="22"/>
        </w:rPr>
      </w:pPr>
      <w:bookmarkStart w:id="18" w:name="_Toc205546128"/>
      <w:r w:rsidRPr="005B487A">
        <w:rPr>
          <w:rFonts w:cstheme="majorHAnsi"/>
          <w:sz w:val="22"/>
          <w:szCs w:val="22"/>
        </w:rPr>
        <w:lastRenderedPageBreak/>
        <w:t>Attendance</w:t>
      </w:r>
      <w:bookmarkEnd w:id="18"/>
    </w:p>
    <w:p w14:paraId="2DDDA2E6" w14:textId="7600DA2B" w:rsidR="00521182" w:rsidRPr="005B487A" w:rsidRDefault="00521182" w:rsidP="00521182">
      <w:pPr>
        <w:spacing w:line="259" w:lineRule="auto"/>
        <w:rPr>
          <w:rFonts w:asciiTheme="majorHAnsi" w:hAnsiTheme="majorHAnsi" w:cstheme="majorHAnsi"/>
        </w:rPr>
      </w:pPr>
      <w:r w:rsidRPr="005B487A">
        <w:rPr>
          <w:rFonts w:asciiTheme="majorHAnsi" w:hAnsiTheme="majorHAnsi" w:cstheme="majorHAnsi"/>
        </w:rPr>
        <w:t xml:space="preserve">Full attendance at both school and </w:t>
      </w:r>
      <w:r w:rsidR="00B66B77" w:rsidRPr="005B487A">
        <w:rPr>
          <w:rFonts w:asciiTheme="majorHAnsi" w:hAnsiTheme="majorHAnsi" w:cstheme="majorHAnsi"/>
        </w:rPr>
        <w:t>university</w:t>
      </w:r>
      <w:r w:rsidRPr="005B487A">
        <w:rPr>
          <w:rFonts w:asciiTheme="majorHAnsi" w:hAnsiTheme="majorHAnsi" w:cstheme="majorHAnsi"/>
        </w:rPr>
        <w:t xml:space="preserve"> training sessions is a requirement.  This includes training provided online. Exceptions are allowable only as follows: </w:t>
      </w:r>
    </w:p>
    <w:p w14:paraId="4CDFD5A9" w14:textId="03DE7C82" w:rsidR="00521182" w:rsidRPr="005B487A" w:rsidRDefault="00D67D85" w:rsidP="00F84CFB">
      <w:pPr>
        <w:pStyle w:val="ListParagraph"/>
        <w:numPr>
          <w:ilvl w:val="0"/>
          <w:numId w:val="29"/>
        </w:numPr>
        <w:rPr>
          <w:rFonts w:asciiTheme="majorHAnsi" w:hAnsiTheme="majorHAnsi" w:cstheme="majorHAnsi"/>
          <w:szCs w:val="22"/>
        </w:rPr>
      </w:pPr>
      <w:r w:rsidRPr="005B487A">
        <w:rPr>
          <w:rFonts w:asciiTheme="majorHAnsi" w:hAnsiTheme="majorHAnsi" w:cstheme="majorHAnsi"/>
          <w:szCs w:val="22"/>
        </w:rPr>
        <w:t>A</w:t>
      </w:r>
      <w:r w:rsidR="00521182" w:rsidRPr="005B487A">
        <w:rPr>
          <w:rFonts w:asciiTheme="majorHAnsi" w:hAnsiTheme="majorHAnsi" w:cstheme="majorHAnsi"/>
          <w:szCs w:val="22"/>
        </w:rPr>
        <w:t>ll absences from school (other than illness) must be agreed in advance with the school mentor or ITT Co-ordinator</w:t>
      </w:r>
      <w:r w:rsidRPr="005B487A">
        <w:rPr>
          <w:rFonts w:asciiTheme="majorHAnsi" w:hAnsiTheme="majorHAnsi" w:cstheme="majorHAnsi"/>
          <w:szCs w:val="22"/>
        </w:rPr>
        <w:t>.</w:t>
      </w:r>
    </w:p>
    <w:p w14:paraId="6FC0AD5A" w14:textId="566780A1" w:rsidR="00521182" w:rsidRPr="005B487A" w:rsidRDefault="00521182" w:rsidP="00F84CFB">
      <w:pPr>
        <w:pStyle w:val="ListParagraph"/>
        <w:numPr>
          <w:ilvl w:val="0"/>
          <w:numId w:val="29"/>
        </w:numPr>
        <w:rPr>
          <w:rFonts w:asciiTheme="majorHAnsi" w:hAnsiTheme="majorHAnsi" w:cstheme="majorHAnsi"/>
          <w:szCs w:val="22"/>
        </w:rPr>
      </w:pPr>
      <w:r w:rsidRPr="005B487A">
        <w:rPr>
          <w:rFonts w:asciiTheme="majorHAnsi" w:hAnsiTheme="majorHAnsi" w:cstheme="majorHAnsi"/>
          <w:szCs w:val="22"/>
        </w:rPr>
        <w:t>RPTs wishing to participate in an extended school activity which takes place off-site (e.g., residential), should discuss this in advance with their academic tutor</w:t>
      </w:r>
      <w:r w:rsidR="00D67D85" w:rsidRPr="005B487A">
        <w:rPr>
          <w:rFonts w:asciiTheme="majorHAnsi" w:hAnsiTheme="majorHAnsi" w:cstheme="majorHAnsi"/>
          <w:szCs w:val="22"/>
        </w:rPr>
        <w:t>.</w:t>
      </w:r>
    </w:p>
    <w:p w14:paraId="4DC73D2C" w14:textId="77777777" w:rsidR="00521182" w:rsidRPr="005B487A" w:rsidRDefault="00521182" w:rsidP="00F84CFB">
      <w:pPr>
        <w:pStyle w:val="ListParagraph"/>
        <w:numPr>
          <w:ilvl w:val="0"/>
          <w:numId w:val="29"/>
        </w:numPr>
        <w:rPr>
          <w:rFonts w:asciiTheme="majorHAnsi" w:hAnsiTheme="majorHAnsi" w:cstheme="majorHAnsi"/>
          <w:szCs w:val="22"/>
        </w:rPr>
      </w:pPr>
      <w:r w:rsidRPr="005B487A">
        <w:rPr>
          <w:rFonts w:asciiTheme="majorHAnsi" w:hAnsiTheme="majorHAnsi" w:cstheme="majorHAnsi"/>
          <w:szCs w:val="22"/>
        </w:rPr>
        <w:t xml:space="preserve">RPTs are responsible for maintaining their Attendance Tracker every week on their e-portfolio. </w:t>
      </w:r>
    </w:p>
    <w:p w14:paraId="78E6A1BC" w14:textId="77777777" w:rsidR="002D106D" w:rsidRPr="005B487A" w:rsidRDefault="002D106D" w:rsidP="00B66B77">
      <w:pPr>
        <w:rPr>
          <w:rFonts w:asciiTheme="majorHAnsi" w:hAnsiTheme="majorHAnsi" w:cstheme="majorHAnsi"/>
        </w:rPr>
      </w:pPr>
    </w:p>
    <w:p w14:paraId="0AB72AC6" w14:textId="48AB9101" w:rsidR="00B66B77" w:rsidRPr="005B487A" w:rsidRDefault="00B66B77" w:rsidP="00B66B77">
      <w:pPr>
        <w:rPr>
          <w:rFonts w:asciiTheme="majorHAnsi" w:hAnsiTheme="majorHAnsi" w:cstheme="majorHAnsi"/>
        </w:rPr>
      </w:pPr>
      <w:r w:rsidRPr="005B487A">
        <w:rPr>
          <w:rFonts w:asciiTheme="majorHAnsi" w:hAnsiTheme="majorHAnsi" w:cstheme="majorHAnsi"/>
        </w:rPr>
        <w:t>Agreed reasons for absence are:</w:t>
      </w:r>
    </w:p>
    <w:p w14:paraId="213FB3C2" w14:textId="77777777" w:rsidR="00B66B77" w:rsidRPr="005B487A" w:rsidRDefault="00B66B77" w:rsidP="00F84CFB">
      <w:pPr>
        <w:numPr>
          <w:ilvl w:val="0"/>
          <w:numId w:val="32"/>
        </w:numPr>
        <w:spacing w:after="0" w:line="276" w:lineRule="auto"/>
        <w:rPr>
          <w:rFonts w:asciiTheme="majorHAnsi" w:hAnsiTheme="majorHAnsi" w:cstheme="majorHAnsi"/>
        </w:rPr>
      </w:pPr>
      <w:r w:rsidRPr="005B487A">
        <w:rPr>
          <w:rFonts w:asciiTheme="majorHAnsi" w:hAnsiTheme="majorHAnsi" w:cstheme="majorHAnsi"/>
        </w:rPr>
        <w:t xml:space="preserve">The RPT is unwell </w:t>
      </w:r>
    </w:p>
    <w:p w14:paraId="23DFE921" w14:textId="07D0E742" w:rsidR="00B66B77" w:rsidRPr="005B487A" w:rsidRDefault="00B66B77" w:rsidP="00F84CFB">
      <w:pPr>
        <w:numPr>
          <w:ilvl w:val="0"/>
          <w:numId w:val="32"/>
        </w:numPr>
        <w:spacing w:after="0" w:line="276" w:lineRule="auto"/>
        <w:rPr>
          <w:rFonts w:asciiTheme="majorHAnsi" w:hAnsiTheme="majorHAnsi" w:cstheme="majorHAnsi"/>
        </w:rPr>
      </w:pPr>
      <w:r w:rsidRPr="005B487A">
        <w:rPr>
          <w:rFonts w:asciiTheme="majorHAnsi" w:hAnsiTheme="majorHAnsi" w:cstheme="majorHAnsi"/>
        </w:rPr>
        <w:t xml:space="preserve">There is an immediate family emergency </w:t>
      </w:r>
    </w:p>
    <w:p w14:paraId="5FFF4DAF" w14:textId="77777777" w:rsidR="00B66B77" w:rsidRPr="005B487A" w:rsidRDefault="00B66B77" w:rsidP="00F84CFB">
      <w:pPr>
        <w:numPr>
          <w:ilvl w:val="0"/>
          <w:numId w:val="32"/>
        </w:numPr>
        <w:spacing w:after="0" w:line="276" w:lineRule="auto"/>
        <w:rPr>
          <w:rFonts w:asciiTheme="majorHAnsi" w:hAnsiTheme="majorHAnsi" w:cstheme="majorHAnsi"/>
        </w:rPr>
      </w:pPr>
      <w:r w:rsidRPr="005B487A">
        <w:rPr>
          <w:rFonts w:asciiTheme="majorHAnsi" w:hAnsiTheme="majorHAnsi" w:cstheme="majorHAnsi"/>
        </w:rPr>
        <w:t>The RPT has an interview for an ECT post</w:t>
      </w:r>
    </w:p>
    <w:p w14:paraId="60542357" w14:textId="77777777" w:rsidR="00B66B77" w:rsidRPr="005B487A" w:rsidRDefault="00B66B77" w:rsidP="00F84CFB">
      <w:pPr>
        <w:numPr>
          <w:ilvl w:val="0"/>
          <w:numId w:val="32"/>
        </w:numPr>
        <w:spacing w:after="0" w:line="276" w:lineRule="auto"/>
        <w:rPr>
          <w:rFonts w:asciiTheme="majorHAnsi" w:hAnsiTheme="majorHAnsi" w:cstheme="majorHAnsi"/>
        </w:rPr>
      </w:pPr>
      <w:r w:rsidRPr="005B487A">
        <w:rPr>
          <w:rFonts w:asciiTheme="majorHAnsi" w:hAnsiTheme="majorHAnsi" w:cstheme="majorHAnsi"/>
        </w:rPr>
        <w:t xml:space="preserve">The RPT has a graduation ceremony to attend   </w:t>
      </w:r>
    </w:p>
    <w:p w14:paraId="6F8294FA" w14:textId="5ABCA96D" w:rsidR="00521182" w:rsidRPr="005B487A" w:rsidRDefault="00B66B77" w:rsidP="00F84CFB">
      <w:pPr>
        <w:numPr>
          <w:ilvl w:val="0"/>
          <w:numId w:val="32"/>
        </w:numPr>
        <w:spacing w:after="0" w:line="276" w:lineRule="auto"/>
        <w:rPr>
          <w:rFonts w:asciiTheme="majorHAnsi" w:hAnsiTheme="majorHAnsi" w:cstheme="majorHAnsi"/>
        </w:rPr>
      </w:pPr>
      <w:r w:rsidRPr="005B487A">
        <w:rPr>
          <w:rFonts w:asciiTheme="majorHAnsi" w:hAnsiTheme="majorHAnsi" w:cstheme="majorHAnsi"/>
        </w:rPr>
        <w:t>The RPT is celebrating a religious festival</w:t>
      </w:r>
    </w:p>
    <w:p w14:paraId="6688A581" w14:textId="77777777" w:rsidR="002D106D" w:rsidRPr="005B487A" w:rsidRDefault="002D106D" w:rsidP="002D106D">
      <w:pPr>
        <w:spacing w:after="0" w:line="276" w:lineRule="auto"/>
        <w:ind w:left="720"/>
        <w:rPr>
          <w:rFonts w:asciiTheme="majorHAnsi" w:hAnsiTheme="majorHAnsi" w:cstheme="majorHAnsi"/>
        </w:rPr>
      </w:pPr>
    </w:p>
    <w:p w14:paraId="58A6A012" w14:textId="478674EC" w:rsidR="00521182" w:rsidRPr="005B487A" w:rsidRDefault="00521182" w:rsidP="00521182">
      <w:pPr>
        <w:spacing w:line="259" w:lineRule="auto"/>
        <w:rPr>
          <w:rFonts w:asciiTheme="majorHAnsi" w:hAnsiTheme="majorHAnsi" w:cstheme="majorHAnsi"/>
        </w:rPr>
      </w:pPr>
      <w:r w:rsidRPr="005B487A">
        <w:rPr>
          <w:rFonts w:asciiTheme="majorHAnsi" w:hAnsiTheme="majorHAnsi" w:cstheme="majorHAnsi"/>
        </w:rPr>
        <w:t xml:space="preserve">It is important that RPTs are punctual both for school and for </w:t>
      </w:r>
      <w:r w:rsidR="00B66B77" w:rsidRPr="005B487A">
        <w:rPr>
          <w:rFonts w:asciiTheme="majorHAnsi" w:hAnsiTheme="majorHAnsi" w:cstheme="majorHAnsi"/>
        </w:rPr>
        <w:t>university</w:t>
      </w:r>
      <w:r w:rsidRPr="005B487A">
        <w:rPr>
          <w:rFonts w:asciiTheme="majorHAnsi" w:hAnsiTheme="majorHAnsi" w:cstheme="majorHAnsi"/>
        </w:rPr>
        <w:t xml:space="preserve"> training sessions. </w:t>
      </w:r>
    </w:p>
    <w:p w14:paraId="3CADACC7" w14:textId="2387D588" w:rsidR="00521182" w:rsidRPr="005B487A" w:rsidRDefault="00521182" w:rsidP="722649AC">
      <w:pPr>
        <w:spacing w:line="259" w:lineRule="auto"/>
        <w:rPr>
          <w:rFonts w:asciiTheme="majorHAnsi" w:hAnsiTheme="majorHAnsi" w:cstheme="majorHAnsi"/>
        </w:rPr>
      </w:pPr>
      <w:r w:rsidRPr="005B487A">
        <w:rPr>
          <w:rFonts w:asciiTheme="majorHAnsi" w:hAnsiTheme="majorHAnsi" w:cstheme="majorHAnsi"/>
        </w:rPr>
        <w:t xml:space="preserve">If, for any reason, the RPT cannot get to school at the appointed time </w:t>
      </w:r>
      <w:r w:rsidRPr="005B487A">
        <w:rPr>
          <w:rFonts w:asciiTheme="majorHAnsi" w:hAnsiTheme="majorHAnsi" w:cstheme="majorHAnsi"/>
          <w:b/>
          <w:bCs/>
        </w:rPr>
        <w:t xml:space="preserve">they should follow the </w:t>
      </w:r>
      <w:r w:rsidR="00837E9F" w:rsidRPr="005B487A">
        <w:rPr>
          <w:rFonts w:asciiTheme="majorHAnsi" w:hAnsiTheme="majorHAnsi" w:cstheme="majorHAnsi"/>
          <w:b/>
          <w:bCs/>
        </w:rPr>
        <w:t>s</w:t>
      </w:r>
      <w:r w:rsidRPr="005B487A">
        <w:rPr>
          <w:rFonts w:asciiTheme="majorHAnsi" w:hAnsiTheme="majorHAnsi" w:cstheme="majorHAnsi"/>
          <w:b/>
          <w:bCs/>
        </w:rPr>
        <w:t>chool's procedure for notification of absence.</w:t>
      </w:r>
      <w:r w:rsidRPr="005B487A">
        <w:rPr>
          <w:rFonts w:asciiTheme="majorHAnsi" w:hAnsiTheme="majorHAnsi" w:cstheme="majorHAnsi"/>
        </w:rPr>
        <w:t xml:space="preserve">  If an absence is likely to be lengthy</w:t>
      </w:r>
      <w:r w:rsidR="182A76D6" w:rsidRPr="005B487A">
        <w:rPr>
          <w:rFonts w:asciiTheme="majorHAnsi" w:hAnsiTheme="majorHAnsi" w:cstheme="majorHAnsi"/>
        </w:rPr>
        <w:t>,</w:t>
      </w:r>
      <w:r w:rsidRPr="005B487A">
        <w:rPr>
          <w:rFonts w:asciiTheme="majorHAnsi" w:hAnsiTheme="majorHAnsi" w:cstheme="majorHAnsi"/>
        </w:rPr>
        <w:t xml:space="preserve"> the RPT or mentor should contact the Programme Director</w:t>
      </w:r>
      <w:r w:rsidR="00837E9F" w:rsidRPr="005B487A">
        <w:rPr>
          <w:rFonts w:asciiTheme="majorHAnsi" w:hAnsiTheme="majorHAnsi" w:cstheme="majorHAnsi"/>
        </w:rPr>
        <w:t xml:space="preserve"> and their Academic Tutor.</w:t>
      </w:r>
    </w:p>
    <w:p w14:paraId="1B49DAB9" w14:textId="60764B41" w:rsidR="00F96FB1" w:rsidRPr="005B487A" w:rsidRDefault="00F96FB1" w:rsidP="00E81920">
      <w:pPr>
        <w:pStyle w:val="Heading2"/>
        <w:rPr>
          <w:rFonts w:cstheme="majorHAnsi"/>
          <w:sz w:val="22"/>
          <w:szCs w:val="22"/>
        </w:rPr>
      </w:pPr>
      <w:bookmarkStart w:id="19" w:name="_Toc205546129"/>
      <w:r w:rsidRPr="005B487A">
        <w:rPr>
          <w:rFonts w:cstheme="majorHAnsi"/>
          <w:sz w:val="22"/>
          <w:szCs w:val="22"/>
        </w:rPr>
        <w:t>Fitness to Practise</w:t>
      </w:r>
      <w:bookmarkEnd w:id="19"/>
      <w:r w:rsidRPr="005B487A">
        <w:rPr>
          <w:rFonts w:cstheme="majorHAnsi"/>
          <w:sz w:val="22"/>
          <w:szCs w:val="22"/>
        </w:rPr>
        <w:t xml:space="preserve"> </w:t>
      </w:r>
    </w:p>
    <w:p w14:paraId="12B266E7" w14:textId="77777777" w:rsidR="00F96FB1" w:rsidRPr="005B487A" w:rsidRDefault="00F96FB1" w:rsidP="00F96FB1">
      <w:pPr>
        <w:spacing w:line="259" w:lineRule="auto"/>
        <w:rPr>
          <w:rFonts w:asciiTheme="majorHAnsi" w:hAnsiTheme="majorHAnsi" w:cstheme="majorHAnsi"/>
        </w:rPr>
      </w:pPr>
      <w:r w:rsidRPr="005B487A">
        <w:rPr>
          <w:rFonts w:asciiTheme="majorHAnsi" w:hAnsiTheme="majorHAnsi" w:cstheme="majorHAnsi"/>
        </w:rPr>
        <w:t xml:space="preserve">The concept of ‘fitness to practise’ applies to those students undertaking programmes which lead to a professional qualification in one of the health or social professions. Under the terms of the accreditation of such programmes by the professional, statutory or regulatory bodies, the University has a responsibility to assess the fitness to practise of students and their suitability for a demanding and responsible profession, and to take appropriate action in respect of that assessment. Further guidance can be found on the Centre for Quality Support and Development website: </w:t>
      </w:r>
    </w:p>
    <w:p w14:paraId="7FB665DE" w14:textId="4086A44F" w:rsidR="00F96FB1" w:rsidRPr="005B487A" w:rsidRDefault="00F96FB1" w:rsidP="00F96FB1">
      <w:pPr>
        <w:spacing w:line="259" w:lineRule="auto"/>
        <w:rPr>
          <w:rFonts w:asciiTheme="majorHAnsi" w:hAnsiTheme="majorHAnsi" w:cstheme="majorHAnsi"/>
        </w:rPr>
      </w:pPr>
      <w:hyperlink r:id="rId34" w:history="1">
        <w:r w:rsidRPr="005B487A">
          <w:rPr>
            <w:rStyle w:val="Hyperlink"/>
            <w:rFonts w:asciiTheme="majorHAnsi" w:hAnsiTheme="majorHAnsi" w:cstheme="majorHAnsi"/>
          </w:rPr>
          <w:t>Policy on and procedures for the determination of ‘fitness to practise’ (reading.ac.uk)</w:t>
        </w:r>
      </w:hyperlink>
    </w:p>
    <w:p w14:paraId="21117DF9" w14:textId="58DDBBB3" w:rsidR="00F96FB1" w:rsidRPr="005B487A" w:rsidRDefault="00F96FB1" w:rsidP="00E81920">
      <w:pPr>
        <w:pStyle w:val="Heading2"/>
        <w:rPr>
          <w:rFonts w:cstheme="majorHAnsi"/>
          <w:sz w:val="22"/>
          <w:szCs w:val="22"/>
        </w:rPr>
      </w:pPr>
      <w:bookmarkStart w:id="20" w:name="_Toc205546130"/>
      <w:r w:rsidRPr="005B487A">
        <w:rPr>
          <w:rFonts w:cstheme="majorHAnsi"/>
          <w:sz w:val="22"/>
          <w:szCs w:val="22"/>
        </w:rPr>
        <w:t>Fitness to Teach</w:t>
      </w:r>
      <w:bookmarkEnd w:id="20"/>
      <w:r w:rsidRPr="005B487A">
        <w:rPr>
          <w:rFonts w:cstheme="majorHAnsi"/>
          <w:sz w:val="22"/>
          <w:szCs w:val="22"/>
        </w:rPr>
        <w:t xml:space="preserve"> </w:t>
      </w:r>
    </w:p>
    <w:p w14:paraId="637F28DD" w14:textId="75EFD354" w:rsidR="00402E29" w:rsidRPr="005B487A" w:rsidRDefault="00402E29" w:rsidP="00402E29">
      <w:pPr>
        <w:widowControl w:val="0"/>
        <w:autoSpaceDE w:val="0"/>
        <w:autoSpaceDN w:val="0"/>
        <w:adjustRightInd w:val="0"/>
        <w:spacing w:line="276" w:lineRule="auto"/>
        <w:rPr>
          <w:rFonts w:asciiTheme="majorHAnsi" w:hAnsiTheme="majorHAnsi" w:cstheme="majorHAnsi"/>
          <w:lang w:val="en-US"/>
        </w:rPr>
      </w:pPr>
      <w:r w:rsidRPr="005B487A">
        <w:rPr>
          <w:rFonts w:asciiTheme="majorHAnsi" w:hAnsiTheme="majorHAnsi" w:cstheme="majorHAnsi"/>
          <w:lang w:val="en-US"/>
        </w:rPr>
        <w:t xml:space="preserve">Prior to starting the programme, all RPTs have a medical assessment to gauge need.   Some RPTs will be designated as ‘FTN’ meaning that they have a disability or need for which we are obliged to provide support to enable that RPT to meet the requirements of QTS and M level study.   </w:t>
      </w:r>
    </w:p>
    <w:p w14:paraId="025B9F30" w14:textId="17F7C7D7" w:rsidR="00352DCE" w:rsidRPr="005B487A" w:rsidRDefault="00352DCE" w:rsidP="00352DCE">
      <w:pPr>
        <w:spacing w:line="259" w:lineRule="auto"/>
        <w:rPr>
          <w:rFonts w:asciiTheme="majorHAnsi" w:hAnsiTheme="majorHAnsi" w:cstheme="majorHAnsi"/>
        </w:rPr>
      </w:pPr>
      <w:r w:rsidRPr="005B487A">
        <w:rPr>
          <w:rFonts w:asciiTheme="majorHAnsi" w:hAnsiTheme="majorHAnsi" w:cstheme="majorHAnsi"/>
        </w:rPr>
        <w:t xml:space="preserve">The idea of ‘fitness to teach’ links to the entry conditions for initial teacher training set down by the Department for Education, within which providers have a responsibility to ensure that trainees have the health and physical capacity to train to teach and will not put children and young people at risk of harm. All trainees undergo a medical assessment carried out by Cordell, which identifies whether they are fit to teach with no additional </w:t>
      </w:r>
      <w:r w:rsidR="00780094" w:rsidRPr="005B487A">
        <w:rPr>
          <w:rFonts w:asciiTheme="majorHAnsi" w:hAnsiTheme="majorHAnsi" w:cstheme="majorHAnsi"/>
        </w:rPr>
        <w:t>needs or</w:t>
      </w:r>
      <w:r w:rsidRPr="005B487A">
        <w:rPr>
          <w:rFonts w:asciiTheme="majorHAnsi" w:hAnsiTheme="majorHAnsi" w:cstheme="majorHAnsi"/>
        </w:rPr>
        <w:t xml:space="preserve"> have additional notes or need reasonable adjustments </w:t>
      </w:r>
      <w:proofErr w:type="gramStart"/>
      <w:r w:rsidRPr="005B487A">
        <w:rPr>
          <w:rFonts w:asciiTheme="majorHAnsi" w:hAnsiTheme="majorHAnsi" w:cstheme="majorHAnsi"/>
        </w:rPr>
        <w:t>in order to</w:t>
      </w:r>
      <w:proofErr w:type="gramEnd"/>
      <w:r w:rsidRPr="005B487A">
        <w:rPr>
          <w:rFonts w:asciiTheme="majorHAnsi" w:hAnsiTheme="majorHAnsi" w:cstheme="majorHAnsi"/>
        </w:rPr>
        <w:t xml:space="preserve"> access the course and carry out their role. RPTs may also choose to disclose additional needs to us via application form or conversation. An Academic tutor will meet individually with all RPTs identified as having additional needs to discuss how these needs can be met both at university and in school and to support appropriate sharing of information.  </w:t>
      </w:r>
      <w:r w:rsidR="002A6BF0" w:rsidRPr="005B487A">
        <w:rPr>
          <w:rFonts w:asciiTheme="majorHAnsi" w:hAnsiTheme="majorHAnsi" w:cstheme="majorHAnsi"/>
        </w:rPr>
        <w:t xml:space="preserve">Some RPTs may have a support plan I place or require adjustments in school. </w:t>
      </w:r>
      <w:r w:rsidR="0009725E" w:rsidRPr="005B487A">
        <w:rPr>
          <w:rFonts w:asciiTheme="majorHAnsi" w:hAnsiTheme="majorHAnsi" w:cstheme="majorHAnsi"/>
        </w:rPr>
        <w:t>Mentors</w:t>
      </w:r>
      <w:r w:rsidR="002A6BF0" w:rsidRPr="005B487A">
        <w:rPr>
          <w:rFonts w:asciiTheme="majorHAnsi" w:hAnsiTheme="majorHAnsi" w:cstheme="majorHAnsi"/>
        </w:rPr>
        <w:t xml:space="preserve"> </w:t>
      </w:r>
      <w:r w:rsidR="00780094" w:rsidRPr="005B487A">
        <w:rPr>
          <w:rFonts w:asciiTheme="majorHAnsi" w:hAnsiTheme="majorHAnsi" w:cstheme="majorHAnsi"/>
        </w:rPr>
        <w:t>may,</w:t>
      </w:r>
      <w:r w:rsidR="002A6BF0" w:rsidRPr="005B487A">
        <w:rPr>
          <w:rFonts w:asciiTheme="majorHAnsi" w:hAnsiTheme="majorHAnsi" w:cstheme="majorHAnsi"/>
        </w:rPr>
        <w:t xml:space="preserve"> however, not always be told about the need, and the RPT is encouraged to share these with the mentor if they feel it is appropriate.</w:t>
      </w:r>
    </w:p>
    <w:p w14:paraId="204F8CDD" w14:textId="77777777" w:rsidR="00402E29" w:rsidRPr="005B487A" w:rsidRDefault="00402E29" w:rsidP="00402E29">
      <w:pPr>
        <w:widowControl w:val="0"/>
        <w:autoSpaceDE w:val="0"/>
        <w:autoSpaceDN w:val="0"/>
        <w:adjustRightInd w:val="0"/>
        <w:spacing w:line="276" w:lineRule="auto"/>
        <w:rPr>
          <w:rFonts w:asciiTheme="majorHAnsi" w:hAnsiTheme="majorHAnsi" w:cstheme="majorHAnsi"/>
          <w:lang w:val="en-US"/>
        </w:rPr>
      </w:pPr>
      <w:r w:rsidRPr="005B487A">
        <w:rPr>
          <w:rFonts w:asciiTheme="majorHAnsi" w:hAnsiTheme="majorHAnsi" w:cstheme="majorHAnsi"/>
        </w:rPr>
        <w:t xml:space="preserve">FTN designations are likely to include (but not be limited to) dyslexia, dyspraxia, depression, and anxiety.  </w:t>
      </w:r>
      <w:r w:rsidRPr="005B487A" w:rsidDel="006C7450">
        <w:rPr>
          <w:rFonts w:asciiTheme="majorHAnsi" w:hAnsiTheme="majorHAnsi" w:cstheme="majorHAnsi"/>
          <w:lang w:val="en-US"/>
        </w:rPr>
        <w:t xml:space="preserve"> </w:t>
      </w:r>
      <w:r w:rsidRPr="005B487A">
        <w:rPr>
          <w:rFonts w:asciiTheme="majorHAnsi" w:hAnsiTheme="majorHAnsi" w:cstheme="majorHAnsi"/>
          <w:lang w:val="en-US"/>
        </w:rPr>
        <w:t xml:space="preserve">We also have several RPTs who self-declare a disability during the programme, often a mental illness, as they underestimated the impact of the training on an existing condition that was well controlled.   Those RPTs would be </w:t>
      </w:r>
      <w:proofErr w:type="gramStart"/>
      <w:r w:rsidRPr="005B487A">
        <w:rPr>
          <w:rFonts w:asciiTheme="majorHAnsi" w:hAnsiTheme="majorHAnsi" w:cstheme="majorHAnsi"/>
          <w:lang w:val="en-US"/>
        </w:rPr>
        <w:t>a</w:t>
      </w:r>
      <w:proofErr w:type="gramEnd"/>
      <w:r w:rsidRPr="005B487A">
        <w:rPr>
          <w:rFonts w:asciiTheme="majorHAnsi" w:hAnsiTheme="majorHAnsi" w:cstheme="majorHAnsi"/>
          <w:lang w:val="en-US"/>
        </w:rPr>
        <w:t xml:space="preserve"> FTN.    </w:t>
      </w:r>
    </w:p>
    <w:p w14:paraId="0FEE18DE" w14:textId="77777777" w:rsidR="005130E7" w:rsidRPr="005B487A" w:rsidRDefault="005130E7" w:rsidP="005130E7">
      <w:pPr>
        <w:pStyle w:val="Heading2"/>
        <w:rPr>
          <w:rFonts w:cstheme="majorHAnsi"/>
          <w:sz w:val="22"/>
          <w:szCs w:val="22"/>
        </w:rPr>
      </w:pPr>
      <w:bookmarkStart w:id="21" w:name="_Toc205546131"/>
      <w:r w:rsidRPr="005B487A">
        <w:rPr>
          <w:rFonts w:cstheme="majorHAnsi"/>
          <w:sz w:val="22"/>
          <w:szCs w:val="22"/>
        </w:rPr>
        <w:lastRenderedPageBreak/>
        <w:t>Suitability checks</w:t>
      </w:r>
      <w:bookmarkEnd w:id="21"/>
      <w:r w:rsidRPr="005B487A">
        <w:rPr>
          <w:rFonts w:cstheme="majorHAnsi"/>
          <w:sz w:val="22"/>
          <w:szCs w:val="22"/>
        </w:rPr>
        <w:t> </w:t>
      </w:r>
    </w:p>
    <w:p w14:paraId="3C3CBD16" w14:textId="77777777" w:rsidR="005130E7" w:rsidRPr="005130E7" w:rsidRDefault="005130E7" w:rsidP="005130E7">
      <w:pPr>
        <w:widowControl w:val="0"/>
        <w:autoSpaceDE w:val="0"/>
        <w:autoSpaceDN w:val="0"/>
        <w:adjustRightInd w:val="0"/>
        <w:spacing w:line="276" w:lineRule="auto"/>
        <w:rPr>
          <w:rFonts w:asciiTheme="majorHAnsi" w:hAnsiTheme="majorHAnsi" w:cstheme="majorHAnsi"/>
        </w:rPr>
      </w:pPr>
      <w:r w:rsidRPr="005130E7">
        <w:rPr>
          <w:rFonts w:asciiTheme="majorHAnsi" w:hAnsiTheme="majorHAnsi" w:cstheme="majorHAnsi"/>
        </w:rPr>
        <w:t xml:space="preserve">All RPTS undergo full background and suitability checks before full enrolment onto the programme, as required within the </w:t>
      </w:r>
      <w:hyperlink r:id="rId35" w:anchor="c13-suitability" w:tgtFrame="_blank" w:history="1">
        <w:r w:rsidRPr="005130E7">
          <w:rPr>
            <w:rStyle w:val="Hyperlink"/>
            <w:rFonts w:asciiTheme="majorHAnsi" w:hAnsiTheme="majorHAnsi" w:cstheme="majorHAnsi"/>
          </w:rPr>
          <w:t>DfE’s Initial teacher training (ITT): criteria and supporting advice</w:t>
        </w:r>
      </w:hyperlink>
      <w:r w:rsidRPr="005130E7">
        <w:rPr>
          <w:rFonts w:asciiTheme="majorHAnsi" w:hAnsiTheme="majorHAnsi" w:cstheme="majorHAnsi"/>
        </w:rPr>
        <w:t>. This includes: </w:t>
      </w:r>
    </w:p>
    <w:p w14:paraId="012ED6ED" w14:textId="77777777" w:rsidR="005130E7" w:rsidRPr="005130E7" w:rsidRDefault="005130E7" w:rsidP="00F84CFB">
      <w:pPr>
        <w:widowControl w:val="0"/>
        <w:numPr>
          <w:ilvl w:val="0"/>
          <w:numId w:val="61"/>
        </w:numPr>
        <w:autoSpaceDE w:val="0"/>
        <w:autoSpaceDN w:val="0"/>
        <w:adjustRightInd w:val="0"/>
        <w:spacing w:after="0"/>
        <w:ind w:left="714" w:hanging="357"/>
        <w:contextualSpacing/>
        <w:rPr>
          <w:rFonts w:asciiTheme="majorHAnsi" w:hAnsiTheme="majorHAnsi" w:cstheme="majorHAnsi"/>
        </w:rPr>
      </w:pPr>
      <w:r w:rsidRPr="005130E7">
        <w:rPr>
          <w:rFonts w:asciiTheme="majorHAnsi" w:hAnsiTheme="majorHAnsi" w:cstheme="majorHAnsi"/>
        </w:rPr>
        <w:t>Academic checks – Degree certificates, GCSE Maths, English Language and Science qualifications </w:t>
      </w:r>
    </w:p>
    <w:p w14:paraId="7CF80515" w14:textId="77777777" w:rsidR="005130E7" w:rsidRPr="005130E7" w:rsidRDefault="005130E7" w:rsidP="00F84CFB">
      <w:pPr>
        <w:widowControl w:val="0"/>
        <w:numPr>
          <w:ilvl w:val="0"/>
          <w:numId w:val="62"/>
        </w:numPr>
        <w:autoSpaceDE w:val="0"/>
        <w:autoSpaceDN w:val="0"/>
        <w:adjustRightInd w:val="0"/>
        <w:spacing w:after="0"/>
        <w:ind w:left="714" w:hanging="357"/>
        <w:contextualSpacing/>
        <w:rPr>
          <w:rFonts w:asciiTheme="majorHAnsi" w:hAnsiTheme="majorHAnsi" w:cstheme="majorHAnsi"/>
        </w:rPr>
      </w:pPr>
      <w:r w:rsidRPr="005130E7">
        <w:rPr>
          <w:rFonts w:asciiTheme="majorHAnsi" w:hAnsiTheme="majorHAnsi" w:cstheme="majorHAnsi"/>
        </w:rPr>
        <w:t>Satisfactory health assessment – Medical fitness to teach declaration </w:t>
      </w:r>
    </w:p>
    <w:p w14:paraId="51E7DF4E" w14:textId="77777777" w:rsidR="005130E7" w:rsidRPr="005130E7" w:rsidRDefault="005130E7" w:rsidP="00F84CFB">
      <w:pPr>
        <w:widowControl w:val="0"/>
        <w:numPr>
          <w:ilvl w:val="0"/>
          <w:numId w:val="63"/>
        </w:numPr>
        <w:autoSpaceDE w:val="0"/>
        <w:autoSpaceDN w:val="0"/>
        <w:adjustRightInd w:val="0"/>
        <w:spacing w:after="0"/>
        <w:ind w:left="714" w:hanging="357"/>
        <w:contextualSpacing/>
        <w:rPr>
          <w:rFonts w:asciiTheme="majorHAnsi" w:hAnsiTheme="majorHAnsi" w:cstheme="majorHAnsi"/>
        </w:rPr>
      </w:pPr>
      <w:r w:rsidRPr="005130E7">
        <w:rPr>
          <w:rFonts w:asciiTheme="majorHAnsi" w:hAnsiTheme="majorHAnsi" w:cstheme="majorHAnsi"/>
        </w:rPr>
        <w:t>Enhanced with Barred Lists DBS check </w:t>
      </w:r>
    </w:p>
    <w:p w14:paraId="476E8F46" w14:textId="77777777" w:rsidR="005130E7" w:rsidRPr="005130E7" w:rsidRDefault="005130E7" w:rsidP="00F84CFB">
      <w:pPr>
        <w:widowControl w:val="0"/>
        <w:numPr>
          <w:ilvl w:val="0"/>
          <w:numId w:val="64"/>
        </w:numPr>
        <w:autoSpaceDE w:val="0"/>
        <w:autoSpaceDN w:val="0"/>
        <w:adjustRightInd w:val="0"/>
        <w:spacing w:after="0"/>
        <w:ind w:left="714" w:hanging="357"/>
        <w:contextualSpacing/>
        <w:rPr>
          <w:rFonts w:asciiTheme="majorHAnsi" w:hAnsiTheme="majorHAnsi" w:cstheme="majorHAnsi"/>
        </w:rPr>
      </w:pPr>
      <w:r w:rsidRPr="005130E7">
        <w:rPr>
          <w:rFonts w:asciiTheme="majorHAnsi" w:hAnsiTheme="majorHAnsi" w:cstheme="majorHAnsi"/>
        </w:rPr>
        <w:t>Prohibition order check </w:t>
      </w:r>
    </w:p>
    <w:p w14:paraId="777B4565" w14:textId="77777777" w:rsidR="005130E7" w:rsidRPr="005130E7" w:rsidRDefault="005130E7" w:rsidP="00F84CFB">
      <w:pPr>
        <w:widowControl w:val="0"/>
        <w:numPr>
          <w:ilvl w:val="0"/>
          <w:numId w:val="65"/>
        </w:numPr>
        <w:autoSpaceDE w:val="0"/>
        <w:autoSpaceDN w:val="0"/>
        <w:adjustRightInd w:val="0"/>
        <w:spacing w:after="0"/>
        <w:ind w:left="714" w:hanging="357"/>
        <w:contextualSpacing/>
        <w:rPr>
          <w:rFonts w:asciiTheme="majorHAnsi" w:hAnsiTheme="majorHAnsi" w:cstheme="majorHAnsi"/>
        </w:rPr>
      </w:pPr>
      <w:r w:rsidRPr="005130E7">
        <w:rPr>
          <w:rFonts w:asciiTheme="majorHAnsi" w:hAnsiTheme="majorHAnsi" w:cstheme="majorHAnsi"/>
        </w:rPr>
        <w:t>Childcare Disqualification check </w:t>
      </w:r>
    </w:p>
    <w:p w14:paraId="4F223325" w14:textId="77777777" w:rsidR="005130E7" w:rsidRPr="005130E7" w:rsidRDefault="005130E7" w:rsidP="00F84CFB">
      <w:pPr>
        <w:widowControl w:val="0"/>
        <w:numPr>
          <w:ilvl w:val="0"/>
          <w:numId w:val="66"/>
        </w:numPr>
        <w:autoSpaceDE w:val="0"/>
        <w:autoSpaceDN w:val="0"/>
        <w:adjustRightInd w:val="0"/>
        <w:spacing w:after="0"/>
        <w:ind w:left="714" w:hanging="357"/>
        <w:contextualSpacing/>
        <w:rPr>
          <w:rFonts w:asciiTheme="majorHAnsi" w:hAnsiTheme="majorHAnsi" w:cstheme="majorHAnsi"/>
        </w:rPr>
      </w:pPr>
      <w:r w:rsidRPr="005130E7">
        <w:rPr>
          <w:rFonts w:asciiTheme="majorHAnsi" w:hAnsiTheme="majorHAnsi" w:cstheme="majorHAnsi"/>
        </w:rPr>
        <w:t>Any students that have spent more than 6 months outside the UK in the past 5 years are also required to obtain a letter or certificate of good conduct from the relevant country(</w:t>
      </w:r>
      <w:proofErr w:type="spellStart"/>
      <w:r w:rsidRPr="005130E7">
        <w:rPr>
          <w:rFonts w:asciiTheme="majorHAnsi" w:hAnsiTheme="majorHAnsi" w:cstheme="majorHAnsi"/>
        </w:rPr>
        <w:t>ies</w:t>
      </w:r>
      <w:proofErr w:type="spellEnd"/>
      <w:r w:rsidRPr="005130E7">
        <w:rPr>
          <w:rFonts w:asciiTheme="majorHAnsi" w:hAnsiTheme="majorHAnsi" w:cstheme="majorHAnsi"/>
        </w:rPr>
        <w:t>). </w:t>
      </w:r>
    </w:p>
    <w:p w14:paraId="7ACFA3A3" w14:textId="77777777" w:rsidR="005130E7" w:rsidRPr="005B487A" w:rsidRDefault="005130E7" w:rsidP="00402E29">
      <w:pPr>
        <w:widowControl w:val="0"/>
        <w:autoSpaceDE w:val="0"/>
        <w:autoSpaceDN w:val="0"/>
        <w:adjustRightInd w:val="0"/>
        <w:spacing w:line="276" w:lineRule="auto"/>
        <w:rPr>
          <w:rFonts w:asciiTheme="majorHAnsi" w:hAnsiTheme="majorHAnsi" w:cstheme="majorHAnsi"/>
          <w:lang w:val="en-US"/>
        </w:rPr>
      </w:pPr>
    </w:p>
    <w:p w14:paraId="73BF43D0" w14:textId="1F3288EF" w:rsidR="005C4FDD" w:rsidRPr="005B487A" w:rsidRDefault="00A22A6D" w:rsidP="00E81920">
      <w:pPr>
        <w:pStyle w:val="Heading2"/>
        <w:rPr>
          <w:rFonts w:cstheme="majorHAnsi"/>
          <w:sz w:val="22"/>
          <w:szCs w:val="22"/>
        </w:rPr>
      </w:pPr>
      <w:bookmarkStart w:id="22" w:name="_Toc205546132"/>
      <w:r w:rsidRPr="005B487A">
        <w:rPr>
          <w:rFonts w:cstheme="majorHAnsi"/>
          <w:sz w:val="22"/>
          <w:szCs w:val="22"/>
        </w:rPr>
        <w:t>Disclosure and Barring Service (DBS)</w:t>
      </w:r>
      <w:bookmarkEnd w:id="22"/>
    </w:p>
    <w:p w14:paraId="790EBFEB" w14:textId="0D9C8C0E" w:rsidR="00A22A6D" w:rsidRPr="005B487A" w:rsidRDefault="00A22A6D" w:rsidP="00A22A6D">
      <w:pPr>
        <w:spacing w:line="259" w:lineRule="auto"/>
        <w:rPr>
          <w:rFonts w:asciiTheme="majorHAnsi" w:hAnsiTheme="majorHAnsi" w:cstheme="majorHAnsi"/>
        </w:rPr>
      </w:pPr>
      <w:r w:rsidRPr="005B487A">
        <w:rPr>
          <w:rFonts w:asciiTheme="majorHAnsi" w:hAnsiTheme="majorHAnsi" w:cstheme="majorHAnsi"/>
        </w:rPr>
        <w:t xml:space="preserve">For all Initial Teacher Training programmes, applicants are required to demonstrate a satisfactory criminal record check prior to registration. Where a trainee’s disclosure reveals a criminal record that does not prevent them from becoming a teacher, the head teacher </w:t>
      </w:r>
      <w:r w:rsidR="00851256" w:rsidRPr="005B487A">
        <w:rPr>
          <w:rFonts w:asciiTheme="majorHAnsi" w:hAnsiTheme="majorHAnsi" w:cstheme="majorHAnsi"/>
        </w:rPr>
        <w:t>at</w:t>
      </w:r>
      <w:r w:rsidRPr="005B487A">
        <w:rPr>
          <w:rFonts w:asciiTheme="majorHAnsi" w:hAnsiTheme="majorHAnsi" w:cstheme="majorHAnsi"/>
        </w:rPr>
        <w:t xml:space="preserve"> the trainee’s placement schools may be informed.  </w:t>
      </w:r>
    </w:p>
    <w:p w14:paraId="11F52758" w14:textId="10C7A404" w:rsidR="00A22A6D" w:rsidRPr="005B487A" w:rsidRDefault="00A22A6D" w:rsidP="722649AC">
      <w:pPr>
        <w:spacing w:line="259" w:lineRule="auto"/>
        <w:rPr>
          <w:rFonts w:asciiTheme="majorHAnsi" w:hAnsiTheme="majorHAnsi" w:cstheme="majorHAnsi"/>
        </w:rPr>
      </w:pPr>
      <w:r w:rsidRPr="005B487A">
        <w:rPr>
          <w:rFonts w:asciiTheme="majorHAnsi" w:hAnsiTheme="majorHAnsi" w:cstheme="majorHAnsi"/>
        </w:rPr>
        <w:t xml:space="preserve">The Institute will provide each trainee with a letter, to be kept in their </w:t>
      </w:r>
      <w:r w:rsidR="18993F80" w:rsidRPr="005B487A">
        <w:rPr>
          <w:rFonts w:asciiTheme="majorHAnsi" w:hAnsiTheme="majorHAnsi" w:cstheme="majorHAnsi"/>
        </w:rPr>
        <w:t>e</w:t>
      </w:r>
      <w:r w:rsidRPr="005B487A">
        <w:rPr>
          <w:rFonts w:asciiTheme="majorHAnsi" w:hAnsiTheme="majorHAnsi" w:cstheme="majorHAnsi"/>
        </w:rPr>
        <w:t xml:space="preserve">Portfolio, signed by the Head of Institute, which will confirm that the trainee has been subject to a satisfactory criminal records check. Schools have the right to ask students to show their original DBS certificate, and students must take this into school with them the first time they attend each new school. </w:t>
      </w:r>
    </w:p>
    <w:p w14:paraId="04F32500" w14:textId="77777777" w:rsidR="00A22A6D" w:rsidRPr="005B487A" w:rsidRDefault="00A22A6D" w:rsidP="00A22A6D">
      <w:pPr>
        <w:spacing w:line="259" w:lineRule="auto"/>
        <w:rPr>
          <w:rFonts w:asciiTheme="majorHAnsi" w:hAnsiTheme="majorHAnsi" w:cstheme="majorHAnsi"/>
        </w:rPr>
      </w:pPr>
      <w:r w:rsidRPr="005B487A">
        <w:rPr>
          <w:rFonts w:asciiTheme="majorHAnsi" w:hAnsiTheme="majorHAnsi" w:cstheme="majorHAnsi"/>
        </w:rPr>
        <w:t xml:space="preserve">Current trainees must inform the Institute of any breaches of the law during their programme of study which fall within the category of those required to be disclosed at admission. Where a specific breach of the law would render the trainee ineligible for </w:t>
      </w:r>
      <w:proofErr w:type="gramStart"/>
      <w:r w:rsidRPr="005B487A">
        <w:rPr>
          <w:rFonts w:asciiTheme="majorHAnsi" w:hAnsiTheme="majorHAnsi" w:cstheme="majorHAnsi"/>
        </w:rPr>
        <w:t>continuing on</w:t>
      </w:r>
      <w:proofErr w:type="gramEnd"/>
      <w:r w:rsidRPr="005B487A">
        <w:rPr>
          <w:rFonts w:asciiTheme="majorHAnsi" w:hAnsiTheme="majorHAnsi" w:cstheme="majorHAnsi"/>
        </w:rPr>
        <w:t xml:space="preserve"> their programme of study, the trainee may be suspended from placement pending investigation in line with the policy on and procedure for determination of 'fitness to practise'. This investigation may result in the termination of the trainee’s registration. Failure to disclose a breach of the law may result in disciplinary action.   </w:t>
      </w:r>
    </w:p>
    <w:p w14:paraId="67C83464" w14:textId="53E88034" w:rsidR="00A22A6D" w:rsidRPr="005B487A" w:rsidRDefault="008C259F" w:rsidP="00A22A6D">
      <w:pPr>
        <w:spacing w:line="259" w:lineRule="auto"/>
        <w:rPr>
          <w:rFonts w:asciiTheme="majorHAnsi" w:hAnsiTheme="majorHAnsi" w:cstheme="majorHAnsi"/>
        </w:rPr>
      </w:pPr>
      <w:r w:rsidRPr="005B487A">
        <w:rPr>
          <w:rFonts w:asciiTheme="majorHAnsi" w:hAnsiTheme="majorHAnsi" w:cstheme="majorHAnsi"/>
        </w:rPr>
        <w:t xml:space="preserve">RPTs </w:t>
      </w:r>
      <w:r w:rsidR="00A22A6D" w:rsidRPr="005B487A">
        <w:rPr>
          <w:rFonts w:asciiTheme="majorHAnsi" w:hAnsiTheme="majorHAnsi" w:cstheme="majorHAnsi"/>
        </w:rPr>
        <w:t xml:space="preserve">can download a copy of their Disclosure and Barring Service letters through RISIS, via the ‘Actions’ tab.  </w:t>
      </w:r>
    </w:p>
    <w:p w14:paraId="3F7284E3" w14:textId="190E446B" w:rsidR="004762D9" w:rsidRPr="005B487A" w:rsidRDefault="004762D9" w:rsidP="00A22A6D">
      <w:pPr>
        <w:spacing w:line="259" w:lineRule="auto"/>
        <w:rPr>
          <w:rFonts w:asciiTheme="majorHAnsi" w:hAnsiTheme="majorHAnsi" w:cstheme="majorHAnsi"/>
          <w:b/>
          <w:bCs/>
        </w:rPr>
      </w:pPr>
      <w:r w:rsidRPr="005B487A">
        <w:rPr>
          <w:rFonts w:asciiTheme="majorHAnsi" w:hAnsiTheme="majorHAnsi" w:cstheme="majorHAnsi"/>
          <w:b/>
          <w:bCs/>
        </w:rPr>
        <w:t>Key Documentation:</w:t>
      </w:r>
    </w:p>
    <w:p w14:paraId="410667EB" w14:textId="5EA4A03C" w:rsidR="004762D9" w:rsidRPr="005B487A" w:rsidRDefault="0009725E" w:rsidP="00A22A6D">
      <w:pPr>
        <w:spacing w:line="259" w:lineRule="auto"/>
        <w:rPr>
          <w:rFonts w:asciiTheme="majorHAnsi" w:hAnsiTheme="majorHAnsi" w:cstheme="majorHAnsi"/>
        </w:rPr>
      </w:pPr>
      <w:r w:rsidRPr="005B487A">
        <w:rPr>
          <w:rFonts w:asciiTheme="majorHAnsi" w:hAnsiTheme="majorHAnsi" w:cstheme="majorHAnsi"/>
        </w:rPr>
        <w:t>Supervising tutors</w:t>
      </w:r>
      <w:r w:rsidR="004762D9" w:rsidRPr="005B487A">
        <w:rPr>
          <w:rFonts w:asciiTheme="majorHAnsi" w:hAnsiTheme="majorHAnsi" w:cstheme="majorHAnsi"/>
        </w:rPr>
        <w:t xml:space="preserve">, </w:t>
      </w:r>
      <w:r w:rsidRPr="005B487A">
        <w:rPr>
          <w:rFonts w:asciiTheme="majorHAnsi" w:hAnsiTheme="majorHAnsi" w:cstheme="majorHAnsi"/>
        </w:rPr>
        <w:t>mentors</w:t>
      </w:r>
      <w:r w:rsidR="004762D9" w:rsidRPr="005B487A">
        <w:rPr>
          <w:rFonts w:asciiTheme="majorHAnsi" w:hAnsiTheme="majorHAnsi" w:cstheme="majorHAnsi"/>
        </w:rPr>
        <w:t xml:space="preserve"> and RPT’s must become familiar with the following key documents:</w:t>
      </w:r>
    </w:p>
    <w:p w14:paraId="71091856" w14:textId="27CD9938" w:rsidR="004762D9" w:rsidRPr="005B487A" w:rsidRDefault="004762D9" w:rsidP="00F84CFB">
      <w:pPr>
        <w:pStyle w:val="ListParagraph"/>
        <w:numPr>
          <w:ilvl w:val="0"/>
          <w:numId w:val="12"/>
        </w:numPr>
        <w:spacing w:line="276" w:lineRule="auto"/>
        <w:rPr>
          <w:rFonts w:asciiTheme="majorHAnsi" w:hAnsiTheme="majorHAnsi" w:cstheme="majorHAnsi"/>
          <w:szCs w:val="22"/>
        </w:rPr>
      </w:pPr>
      <w:r w:rsidRPr="005B487A">
        <w:rPr>
          <w:rFonts w:asciiTheme="majorHAnsi" w:hAnsiTheme="majorHAnsi" w:cstheme="majorHAnsi"/>
          <w:szCs w:val="22"/>
        </w:rPr>
        <w:t>The</w:t>
      </w:r>
      <w:r w:rsidR="004B021D">
        <w:rPr>
          <w:rFonts w:asciiTheme="majorHAnsi" w:hAnsiTheme="majorHAnsi" w:cstheme="majorHAnsi"/>
          <w:szCs w:val="22"/>
        </w:rPr>
        <w:t xml:space="preserve"> </w:t>
      </w:r>
      <w:hyperlink r:id="rId36" w:history="1">
        <w:r w:rsidR="004B021D" w:rsidRPr="0063047A">
          <w:rPr>
            <w:rStyle w:val="Hyperlink"/>
            <w:rFonts w:asciiTheme="majorHAnsi" w:hAnsiTheme="majorHAnsi" w:cstheme="majorHAnsi"/>
            <w:szCs w:val="22"/>
          </w:rPr>
          <w:t>I</w:t>
        </w:r>
        <w:r w:rsidR="0063047A" w:rsidRPr="0063047A">
          <w:rPr>
            <w:rStyle w:val="Hyperlink"/>
            <w:rFonts w:asciiTheme="majorHAnsi" w:hAnsiTheme="majorHAnsi" w:cstheme="majorHAnsi"/>
            <w:szCs w:val="22"/>
          </w:rPr>
          <w:t>nitial Teacher Training and Early Career Framework (ITTECF)</w:t>
        </w:r>
      </w:hyperlink>
    </w:p>
    <w:p w14:paraId="04F78438" w14:textId="77777777" w:rsidR="004762D9" w:rsidRPr="005B487A" w:rsidRDefault="004762D9" w:rsidP="00F84CFB">
      <w:pPr>
        <w:pStyle w:val="ListParagraph"/>
        <w:numPr>
          <w:ilvl w:val="0"/>
          <w:numId w:val="12"/>
        </w:numPr>
        <w:spacing w:line="276" w:lineRule="auto"/>
        <w:rPr>
          <w:rFonts w:asciiTheme="majorHAnsi" w:hAnsiTheme="majorHAnsi" w:cstheme="majorHAnsi"/>
          <w:szCs w:val="22"/>
        </w:rPr>
      </w:pPr>
      <w:r w:rsidRPr="005B487A">
        <w:rPr>
          <w:rFonts w:asciiTheme="majorHAnsi" w:hAnsiTheme="majorHAnsi" w:cstheme="majorHAnsi"/>
          <w:szCs w:val="22"/>
        </w:rPr>
        <w:t xml:space="preserve">The </w:t>
      </w:r>
      <w:hyperlink r:id="rId37" w:history="1">
        <w:r w:rsidRPr="005B487A">
          <w:rPr>
            <w:rStyle w:val="Hyperlink"/>
            <w:rFonts w:asciiTheme="majorHAnsi" w:hAnsiTheme="majorHAnsi" w:cstheme="majorHAnsi"/>
            <w:szCs w:val="22"/>
          </w:rPr>
          <w:t>Teachers’ Standards</w:t>
        </w:r>
      </w:hyperlink>
    </w:p>
    <w:p w14:paraId="26981E41" w14:textId="352E7008" w:rsidR="004762D9" w:rsidRPr="005B487A" w:rsidRDefault="004762D9" w:rsidP="00F84CFB">
      <w:pPr>
        <w:pStyle w:val="ListParagraph"/>
        <w:numPr>
          <w:ilvl w:val="0"/>
          <w:numId w:val="12"/>
        </w:numPr>
        <w:spacing w:line="276" w:lineRule="auto"/>
        <w:rPr>
          <w:rFonts w:asciiTheme="majorHAnsi" w:hAnsiTheme="majorHAnsi" w:cstheme="majorHAnsi"/>
          <w:szCs w:val="22"/>
        </w:rPr>
      </w:pPr>
      <w:r w:rsidRPr="005B487A">
        <w:rPr>
          <w:rFonts w:asciiTheme="majorHAnsi" w:hAnsiTheme="majorHAnsi" w:cstheme="majorHAnsi"/>
          <w:szCs w:val="22"/>
        </w:rPr>
        <w:t>The assessment descriptors and final placement exemplifications (found in the relevant Team</w:t>
      </w:r>
      <w:r w:rsidR="004C342E" w:rsidRPr="005B487A">
        <w:rPr>
          <w:rFonts w:asciiTheme="majorHAnsi" w:hAnsiTheme="majorHAnsi" w:cstheme="majorHAnsi"/>
          <w:szCs w:val="22"/>
        </w:rPr>
        <w:t xml:space="preserve"> / Blackboard</w:t>
      </w:r>
      <w:r w:rsidRPr="005B487A">
        <w:rPr>
          <w:rFonts w:asciiTheme="majorHAnsi" w:hAnsiTheme="majorHAnsi" w:cstheme="majorHAnsi"/>
          <w:szCs w:val="22"/>
        </w:rPr>
        <w:t>)</w:t>
      </w:r>
    </w:p>
    <w:p w14:paraId="30427AC0" w14:textId="77777777" w:rsidR="0073638D" w:rsidRPr="005B487A" w:rsidRDefault="0073638D" w:rsidP="0073638D">
      <w:pPr>
        <w:spacing w:line="276" w:lineRule="auto"/>
        <w:rPr>
          <w:rFonts w:asciiTheme="majorHAnsi" w:hAnsiTheme="majorHAnsi" w:cstheme="majorHAnsi"/>
        </w:rPr>
      </w:pPr>
    </w:p>
    <w:p w14:paraId="6D45B6D1" w14:textId="77777777" w:rsidR="0073638D" w:rsidRPr="005B487A" w:rsidRDefault="0073638D" w:rsidP="0073638D">
      <w:pPr>
        <w:pStyle w:val="Heading2"/>
        <w:rPr>
          <w:rFonts w:cstheme="majorHAnsi"/>
          <w:sz w:val="22"/>
          <w:szCs w:val="22"/>
        </w:rPr>
      </w:pPr>
      <w:bookmarkStart w:id="23" w:name="_Toc205546133"/>
      <w:r w:rsidRPr="005B487A">
        <w:rPr>
          <w:rFonts w:cstheme="majorHAnsi"/>
          <w:sz w:val="22"/>
          <w:szCs w:val="22"/>
        </w:rPr>
        <w:t>Organisations and roles</w:t>
      </w:r>
      <w:bookmarkEnd w:id="23"/>
      <w:r w:rsidRPr="005B487A">
        <w:rPr>
          <w:rFonts w:cstheme="majorHAnsi"/>
          <w:sz w:val="22"/>
          <w:szCs w:val="22"/>
        </w:rPr>
        <w:t> </w:t>
      </w:r>
    </w:p>
    <w:p w14:paraId="26837227" w14:textId="4E4A41AD" w:rsidR="0073638D" w:rsidRPr="0073638D" w:rsidRDefault="0073638D" w:rsidP="0073638D">
      <w:pPr>
        <w:spacing w:line="276" w:lineRule="auto"/>
        <w:rPr>
          <w:rFonts w:asciiTheme="majorHAnsi" w:hAnsiTheme="majorHAnsi" w:cstheme="majorHAnsi"/>
        </w:rPr>
      </w:pPr>
      <w:r w:rsidRPr="0073638D">
        <w:rPr>
          <w:rFonts w:asciiTheme="majorHAnsi" w:hAnsiTheme="majorHAnsi" w:cstheme="majorHAnsi"/>
        </w:rPr>
        <w:t xml:space="preserve">There are various organisations involved in the Primary </w:t>
      </w:r>
      <w:r w:rsidRPr="005B487A">
        <w:rPr>
          <w:rFonts w:asciiTheme="majorHAnsi" w:hAnsiTheme="majorHAnsi" w:cstheme="majorHAnsi"/>
        </w:rPr>
        <w:t>PG ITE</w:t>
      </w:r>
      <w:r w:rsidRPr="0073638D">
        <w:rPr>
          <w:rFonts w:asciiTheme="majorHAnsi" w:hAnsiTheme="majorHAnsi" w:cstheme="majorHAnsi"/>
        </w:rPr>
        <w:t xml:space="preserve"> programme. Gaining a clear understanding of these will help you understand how the programme fits together. </w:t>
      </w:r>
    </w:p>
    <w:tbl>
      <w:tblPr>
        <w:tblW w:w="1048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45"/>
        <w:gridCol w:w="8937"/>
      </w:tblGrid>
      <w:tr w:rsidR="0073638D" w:rsidRPr="0073638D" w14:paraId="73247D7F" w14:textId="77777777" w:rsidTr="005525B3">
        <w:trPr>
          <w:trHeight w:val="300"/>
        </w:trPr>
        <w:tc>
          <w:tcPr>
            <w:tcW w:w="1545" w:type="dxa"/>
            <w:tcBorders>
              <w:top w:val="single" w:sz="6" w:space="0" w:color="auto"/>
              <w:left w:val="single" w:sz="6" w:space="0" w:color="auto"/>
              <w:bottom w:val="single" w:sz="6" w:space="0" w:color="auto"/>
              <w:right w:val="single" w:sz="6" w:space="0" w:color="auto"/>
            </w:tcBorders>
            <w:hideMark/>
          </w:tcPr>
          <w:p w14:paraId="1BBF1052" w14:textId="53802AE2" w:rsidR="0073638D" w:rsidRPr="0073638D" w:rsidRDefault="0073638D" w:rsidP="0073638D">
            <w:pPr>
              <w:spacing w:line="276" w:lineRule="auto"/>
              <w:rPr>
                <w:rFonts w:asciiTheme="majorHAnsi" w:hAnsiTheme="majorHAnsi" w:cstheme="majorHAnsi"/>
              </w:rPr>
            </w:pPr>
            <w:r w:rsidRPr="0073638D">
              <w:rPr>
                <w:rFonts w:asciiTheme="majorHAnsi" w:hAnsiTheme="majorHAnsi" w:cstheme="majorHAnsi"/>
              </w:rPr>
              <w:t>The main training school</w:t>
            </w:r>
            <w:r w:rsidRPr="005B487A">
              <w:rPr>
                <w:rFonts w:asciiTheme="majorHAnsi" w:hAnsiTheme="majorHAnsi" w:cstheme="majorHAnsi"/>
              </w:rPr>
              <w:t xml:space="preserve"> (Autumn / Summer)</w:t>
            </w:r>
            <w:r w:rsidRPr="0073638D">
              <w:rPr>
                <w:rFonts w:asciiTheme="majorHAnsi" w:hAnsiTheme="majorHAnsi" w:cstheme="majorHAnsi"/>
              </w:rPr>
              <w:t> </w:t>
            </w:r>
          </w:p>
        </w:tc>
        <w:tc>
          <w:tcPr>
            <w:tcW w:w="8937" w:type="dxa"/>
            <w:tcBorders>
              <w:top w:val="single" w:sz="6" w:space="0" w:color="auto"/>
              <w:left w:val="single" w:sz="6" w:space="0" w:color="auto"/>
              <w:bottom w:val="single" w:sz="6" w:space="0" w:color="auto"/>
              <w:right w:val="single" w:sz="6" w:space="0" w:color="auto"/>
            </w:tcBorders>
            <w:hideMark/>
          </w:tcPr>
          <w:p w14:paraId="0BE1DE94" w14:textId="77777777" w:rsidR="0073638D" w:rsidRPr="0073638D" w:rsidRDefault="0073638D" w:rsidP="0073638D">
            <w:pPr>
              <w:spacing w:line="276" w:lineRule="auto"/>
              <w:rPr>
                <w:rFonts w:asciiTheme="majorHAnsi" w:hAnsiTheme="majorHAnsi" w:cstheme="majorHAnsi"/>
              </w:rPr>
            </w:pPr>
            <w:r w:rsidRPr="0073638D">
              <w:rPr>
                <w:rFonts w:asciiTheme="majorHAnsi" w:hAnsiTheme="majorHAnsi" w:cstheme="majorHAnsi"/>
              </w:rPr>
              <w:t>The school plays a central role in the RPT’s development. The mentor is the key person to whom RPTs will relate, but the whole school community will contribute to and be involved in the training.  The school has indicated their commitment to the training programme by signing the formal Partnership Agreement with the University and so committed to the RPT’s basic entitlement to high quality training and support.  </w:t>
            </w:r>
          </w:p>
        </w:tc>
      </w:tr>
      <w:tr w:rsidR="0019189A" w:rsidRPr="005B487A" w14:paraId="0E150351" w14:textId="77777777" w:rsidTr="005525B3">
        <w:trPr>
          <w:trHeight w:val="300"/>
        </w:trPr>
        <w:tc>
          <w:tcPr>
            <w:tcW w:w="1545" w:type="dxa"/>
            <w:tcBorders>
              <w:top w:val="single" w:sz="6" w:space="0" w:color="auto"/>
              <w:left w:val="single" w:sz="6" w:space="0" w:color="auto"/>
              <w:bottom w:val="single" w:sz="6" w:space="0" w:color="auto"/>
              <w:right w:val="single" w:sz="6" w:space="0" w:color="auto"/>
            </w:tcBorders>
          </w:tcPr>
          <w:p w14:paraId="1C5C1088" w14:textId="5F34B3DE" w:rsidR="0019189A" w:rsidRPr="005B487A" w:rsidRDefault="0019189A" w:rsidP="0019189A">
            <w:pPr>
              <w:spacing w:line="276" w:lineRule="auto"/>
              <w:rPr>
                <w:rFonts w:asciiTheme="majorHAnsi" w:hAnsiTheme="majorHAnsi" w:cstheme="majorHAnsi"/>
              </w:rPr>
            </w:pPr>
            <w:r w:rsidRPr="0073638D">
              <w:rPr>
                <w:rFonts w:asciiTheme="majorHAnsi" w:hAnsiTheme="majorHAnsi" w:cstheme="majorHAnsi"/>
              </w:rPr>
              <w:t>The University </w:t>
            </w:r>
          </w:p>
        </w:tc>
        <w:tc>
          <w:tcPr>
            <w:tcW w:w="8937" w:type="dxa"/>
            <w:tcBorders>
              <w:top w:val="single" w:sz="6" w:space="0" w:color="auto"/>
              <w:left w:val="single" w:sz="6" w:space="0" w:color="auto"/>
              <w:bottom w:val="single" w:sz="6" w:space="0" w:color="auto"/>
              <w:right w:val="single" w:sz="6" w:space="0" w:color="auto"/>
            </w:tcBorders>
          </w:tcPr>
          <w:p w14:paraId="03E54290" w14:textId="10496D5E" w:rsidR="0019189A" w:rsidRPr="0073638D" w:rsidRDefault="0019189A" w:rsidP="0019189A">
            <w:pPr>
              <w:spacing w:line="276" w:lineRule="auto"/>
              <w:rPr>
                <w:rFonts w:asciiTheme="majorHAnsi" w:hAnsiTheme="majorHAnsi" w:cstheme="majorHAnsi"/>
              </w:rPr>
            </w:pPr>
            <w:r w:rsidRPr="0073638D">
              <w:rPr>
                <w:rFonts w:asciiTheme="majorHAnsi" w:hAnsiTheme="majorHAnsi" w:cstheme="majorHAnsi"/>
              </w:rPr>
              <w:t xml:space="preserve">The University plays a key role in the RPT’s development. Through an agreed programme of central training; the provision of tutors, advice and support; and a programme of moderation visits, the </w:t>
            </w:r>
            <w:r w:rsidRPr="0073638D">
              <w:rPr>
                <w:rFonts w:asciiTheme="majorHAnsi" w:hAnsiTheme="majorHAnsi" w:cstheme="majorHAnsi"/>
              </w:rPr>
              <w:lastRenderedPageBreak/>
              <w:t>University ensures quality assurance</w:t>
            </w:r>
            <w:r w:rsidR="00572F73" w:rsidRPr="005B487A">
              <w:rPr>
                <w:rFonts w:asciiTheme="majorHAnsi" w:hAnsiTheme="majorHAnsi" w:cstheme="majorHAnsi"/>
              </w:rPr>
              <w:t xml:space="preserve"> and delivers the main training of the course to all students, regardless of how they were recruited.</w:t>
            </w:r>
          </w:p>
          <w:p w14:paraId="0D374BE8" w14:textId="77777777" w:rsidR="0019189A" w:rsidRPr="0073638D" w:rsidRDefault="0019189A" w:rsidP="0019189A">
            <w:pPr>
              <w:spacing w:line="276" w:lineRule="auto"/>
              <w:rPr>
                <w:rFonts w:asciiTheme="majorHAnsi" w:hAnsiTheme="majorHAnsi" w:cstheme="majorHAnsi"/>
              </w:rPr>
            </w:pPr>
            <w:r w:rsidRPr="0073638D">
              <w:rPr>
                <w:rFonts w:asciiTheme="majorHAnsi" w:hAnsiTheme="majorHAnsi" w:cstheme="majorHAnsi"/>
              </w:rPr>
              <w:t>RPTs have full access to all services provided by the University, including Counselling and Wellbeing Services, Study Advice, IT and library access, throughout the duration of their training.  </w:t>
            </w:r>
          </w:p>
          <w:p w14:paraId="12F2F7B1" w14:textId="50F658CB" w:rsidR="0019189A" w:rsidRPr="005B487A" w:rsidRDefault="0019189A" w:rsidP="0019189A">
            <w:pPr>
              <w:spacing w:line="276" w:lineRule="auto"/>
              <w:rPr>
                <w:rFonts w:asciiTheme="majorHAnsi" w:hAnsiTheme="majorHAnsi" w:cstheme="majorHAnsi"/>
              </w:rPr>
            </w:pPr>
            <w:r w:rsidRPr="0073638D">
              <w:rPr>
                <w:rFonts w:asciiTheme="majorHAnsi" w:hAnsiTheme="majorHAnsi" w:cstheme="majorHAnsi"/>
              </w:rPr>
              <w:t>Ultimately it is the University that is responsible for recommending the RPT for QTS</w:t>
            </w:r>
            <w:r w:rsidR="00572F73" w:rsidRPr="005B487A">
              <w:rPr>
                <w:rFonts w:asciiTheme="majorHAnsi" w:hAnsiTheme="majorHAnsi" w:cstheme="majorHAnsi"/>
              </w:rPr>
              <w:t xml:space="preserve"> and in designing and delivering the curriculum.</w:t>
            </w:r>
          </w:p>
        </w:tc>
      </w:tr>
      <w:tr w:rsidR="0019189A" w:rsidRPr="0073638D" w14:paraId="2FB4B791" w14:textId="77777777" w:rsidTr="005525B3">
        <w:trPr>
          <w:trHeight w:val="300"/>
        </w:trPr>
        <w:tc>
          <w:tcPr>
            <w:tcW w:w="1545" w:type="dxa"/>
            <w:tcBorders>
              <w:top w:val="single" w:sz="6" w:space="0" w:color="auto"/>
              <w:left w:val="single" w:sz="6" w:space="0" w:color="auto"/>
              <w:bottom w:val="single" w:sz="6" w:space="0" w:color="auto"/>
              <w:right w:val="single" w:sz="6" w:space="0" w:color="auto"/>
            </w:tcBorders>
            <w:hideMark/>
          </w:tcPr>
          <w:p w14:paraId="59EF7802" w14:textId="2B811168" w:rsidR="0019189A" w:rsidRPr="0073638D" w:rsidRDefault="0019189A" w:rsidP="0019189A">
            <w:pPr>
              <w:spacing w:line="276" w:lineRule="auto"/>
              <w:rPr>
                <w:rFonts w:asciiTheme="majorHAnsi" w:hAnsiTheme="majorHAnsi" w:cstheme="majorHAnsi"/>
              </w:rPr>
            </w:pPr>
            <w:r w:rsidRPr="005B487A">
              <w:rPr>
                <w:rFonts w:asciiTheme="majorHAnsi" w:hAnsiTheme="majorHAnsi" w:cstheme="majorHAnsi"/>
              </w:rPr>
              <w:lastRenderedPageBreak/>
              <w:t>Lead Partner (LP recruited students only)</w:t>
            </w:r>
          </w:p>
        </w:tc>
        <w:tc>
          <w:tcPr>
            <w:tcW w:w="8937" w:type="dxa"/>
            <w:tcBorders>
              <w:top w:val="single" w:sz="6" w:space="0" w:color="auto"/>
              <w:left w:val="single" w:sz="6" w:space="0" w:color="auto"/>
              <w:bottom w:val="single" w:sz="6" w:space="0" w:color="auto"/>
              <w:right w:val="single" w:sz="6" w:space="0" w:color="auto"/>
            </w:tcBorders>
            <w:hideMark/>
          </w:tcPr>
          <w:p w14:paraId="52DBBCC4" w14:textId="3B6ADBDD" w:rsidR="0019189A" w:rsidRPr="0073638D" w:rsidRDefault="0019189A" w:rsidP="0019189A">
            <w:pPr>
              <w:spacing w:line="276" w:lineRule="auto"/>
              <w:rPr>
                <w:rFonts w:asciiTheme="majorHAnsi" w:hAnsiTheme="majorHAnsi" w:cstheme="majorHAnsi"/>
              </w:rPr>
            </w:pPr>
            <w:r w:rsidRPr="0073638D">
              <w:rPr>
                <w:rFonts w:asciiTheme="majorHAnsi" w:hAnsiTheme="majorHAnsi" w:cstheme="majorHAnsi"/>
              </w:rPr>
              <w:t xml:space="preserve">Lead schools are the agreed point of contact for the </w:t>
            </w:r>
            <w:r w:rsidRPr="005B487A">
              <w:rPr>
                <w:rFonts w:asciiTheme="majorHAnsi" w:hAnsiTheme="majorHAnsi" w:cstheme="majorHAnsi"/>
              </w:rPr>
              <w:t>hub</w:t>
            </w:r>
            <w:r w:rsidRPr="0073638D">
              <w:rPr>
                <w:rFonts w:asciiTheme="majorHAnsi" w:hAnsiTheme="majorHAnsi" w:cstheme="majorHAnsi"/>
              </w:rPr>
              <w:t xml:space="preserve"> of schools they lead. They hold the allocations from the DfE for the </w:t>
            </w:r>
            <w:r w:rsidRPr="005B487A">
              <w:rPr>
                <w:rFonts w:asciiTheme="majorHAnsi" w:hAnsiTheme="majorHAnsi" w:cstheme="majorHAnsi"/>
              </w:rPr>
              <w:t>Lead Partner</w:t>
            </w:r>
            <w:r w:rsidRPr="0073638D">
              <w:rPr>
                <w:rFonts w:asciiTheme="majorHAnsi" w:hAnsiTheme="majorHAnsi" w:cstheme="majorHAnsi"/>
              </w:rPr>
              <w:t xml:space="preserve"> training places. They are responsible for communications across the partnership to and from the DfE and between each participating member of the partnership. </w:t>
            </w:r>
          </w:p>
          <w:p w14:paraId="52E59573" w14:textId="3A6E9C8B" w:rsidR="0019189A" w:rsidRPr="0073638D" w:rsidRDefault="0019189A" w:rsidP="0019189A">
            <w:pPr>
              <w:spacing w:line="276" w:lineRule="auto"/>
              <w:rPr>
                <w:rFonts w:asciiTheme="majorHAnsi" w:hAnsiTheme="majorHAnsi" w:cstheme="majorHAnsi"/>
              </w:rPr>
            </w:pPr>
            <w:r w:rsidRPr="0073638D">
              <w:rPr>
                <w:rFonts w:asciiTheme="majorHAnsi" w:hAnsiTheme="majorHAnsi" w:cstheme="majorHAnsi"/>
              </w:rPr>
              <w:t xml:space="preserve">The Lead </w:t>
            </w:r>
            <w:r w:rsidRPr="005B487A">
              <w:rPr>
                <w:rFonts w:asciiTheme="majorHAnsi" w:hAnsiTheme="majorHAnsi" w:cstheme="majorHAnsi"/>
              </w:rPr>
              <w:t xml:space="preserve">Partner </w:t>
            </w:r>
            <w:r w:rsidRPr="0073638D">
              <w:rPr>
                <w:rFonts w:asciiTheme="majorHAnsi" w:hAnsiTheme="majorHAnsi" w:cstheme="majorHAnsi"/>
              </w:rPr>
              <w:t xml:space="preserve">school is responsible for organising any supplementary training that takes place in the </w:t>
            </w:r>
            <w:r w:rsidRPr="005B487A">
              <w:rPr>
                <w:rFonts w:asciiTheme="majorHAnsi" w:hAnsiTheme="majorHAnsi" w:cstheme="majorHAnsi"/>
              </w:rPr>
              <w:t>hub</w:t>
            </w:r>
            <w:r w:rsidRPr="0073638D">
              <w:rPr>
                <w:rFonts w:asciiTheme="majorHAnsi" w:hAnsiTheme="majorHAnsi" w:cstheme="majorHAnsi"/>
              </w:rPr>
              <w:t>. As well as initial recruitment and placing trainees in main training schools, the Lead school is responsible for organising contrasting school placements</w:t>
            </w:r>
            <w:r w:rsidRPr="005B487A">
              <w:rPr>
                <w:rFonts w:asciiTheme="majorHAnsi" w:hAnsiTheme="majorHAnsi" w:cstheme="majorHAnsi"/>
              </w:rPr>
              <w:t xml:space="preserve"> (Spring).</w:t>
            </w:r>
          </w:p>
          <w:p w14:paraId="4CA34C58" w14:textId="77777777" w:rsidR="0019189A" w:rsidRPr="0073638D" w:rsidRDefault="0019189A" w:rsidP="0019189A">
            <w:pPr>
              <w:spacing w:line="276" w:lineRule="auto"/>
              <w:rPr>
                <w:rFonts w:asciiTheme="majorHAnsi" w:hAnsiTheme="majorHAnsi" w:cstheme="majorHAnsi"/>
              </w:rPr>
            </w:pPr>
            <w:r w:rsidRPr="0073638D">
              <w:rPr>
                <w:rFonts w:asciiTheme="majorHAnsi" w:hAnsiTheme="majorHAnsi" w:cstheme="majorHAnsi"/>
              </w:rPr>
              <w:t>Should any difficulties arise, the Lead school will work closely with all partners towards a resolution.  </w:t>
            </w:r>
          </w:p>
        </w:tc>
      </w:tr>
      <w:tr w:rsidR="0019189A" w:rsidRPr="0073638D" w14:paraId="64CEA0EB" w14:textId="77777777" w:rsidTr="005525B3">
        <w:trPr>
          <w:trHeight w:val="300"/>
        </w:trPr>
        <w:tc>
          <w:tcPr>
            <w:tcW w:w="1545" w:type="dxa"/>
            <w:tcBorders>
              <w:top w:val="single" w:sz="6" w:space="0" w:color="auto"/>
              <w:left w:val="single" w:sz="6" w:space="0" w:color="auto"/>
              <w:bottom w:val="single" w:sz="6" w:space="0" w:color="auto"/>
              <w:right w:val="single" w:sz="6" w:space="0" w:color="auto"/>
            </w:tcBorders>
            <w:hideMark/>
          </w:tcPr>
          <w:p w14:paraId="27A81A48" w14:textId="77777777" w:rsidR="0019189A" w:rsidRPr="0073638D" w:rsidRDefault="0019189A" w:rsidP="0019189A">
            <w:pPr>
              <w:spacing w:line="276" w:lineRule="auto"/>
              <w:rPr>
                <w:rFonts w:asciiTheme="majorHAnsi" w:hAnsiTheme="majorHAnsi" w:cstheme="majorHAnsi"/>
              </w:rPr>
            </w:pPr>
            <w:r w:rsidRPr="0073638D">
              <w:rPr>
                <w:rFonts w:asciiTheme="majorHAnsi" w:hAnsiTheme="majorHAnsi" w:cstheme="majorHAnsi"/>
              </w:rPr>
              <w:t>The Steering Group </w:t>
            </w:r>
          </w:p>
        </w:tc>
        <w:tc>
          <w:tcPr>
            <w:tcW w:w="8937" w:type="dxa"/>
            <w:tcBorders>
              <w:top w:val="single" w:sz="6" w:space="0" w:color="auto"/>
              <w:left w:val="single" w:sz="6" w:space="0" w:color="auto"/>
              <w:bottom w:val="single" w:sz="6" w:space="0" w:color="auto"/>
              <w:right w:val="single" w:sz="6" w:space="0" w:color="auto"/>
            </w:tcBorders>
            <w:hideMark/>
          </w:tcPr>
          <w:p w14:paraId="77050881" w14:textId="626E5BCF" w:rsidR="0019189A" w:rsidRPr="0073638D" w:rsidRDefault="0019189A" w:rsidP="0019189A">
            <w:pPr>
              <w:spacing w:line="276" w:lineRule="auto"/>
              <w:rPr>
                <w:rFonts w:asciiTheme="majorHAnsi" w:hAnsiTheme="majorHAnsi" w:cstheme="majorHAnsi"/>
              </w:rPr>
            </w:pPr>
            <w:r w:rsidRPr="0073638D">
              <w:rPr>
                <w:rFonts w:asciiTheme="majorHAnsi" w:hAnsiTheme="majorHAnsi" w:cstheme="majorHAnsi"/>
              </w:rPr>
              <w:t xml:space="preserve">This group consists of all the head teachers </w:t>
            </w:r>
            <w:proofErr w:type="gramStart"/>
            <w:r w:rsidRPr="0073638D">
              <w:rPr>
                <w:rFonts w:asciiTheme="majorHAnsi" w:hAnsiTheme="majorHAnsi" w:cstheme="majorHAnsi"/>
              </w:rPr>
              <w:t>of</w:t>
            </w:r>
            <w:proofErr w:type="gramEnd"/>
            <w:r w:rsidRPr="0073638D">
              <w:rPr>
                <w:rFonts w:asciiTheme="majorHAnsi" w:hAnsiTheme="majorHAnsi" w:cstheme="majorHAnsi"/>
              </w:rPr>
              <w:t xml:space="preserve"> the Lead schools or their representatives, representatives of the University tutors, representatives from local authorities</w:t>
            </w:r>
            <w:r w:rsidR="00572F73" w:rsidRPr="005B487A">
              <w:rPr>
                <w:rFonts w:asciiTheme="majorHAnsi" w:hAnsiTheme="majorHAnsi" w:cstheme="majorHAnsi"/>
              </w:rPr>
              <w:t xml:space="preserve"> and other partnership schools</w:t>
            </w:r>
            <w:r w:rsidRPr="0073638D">
              <w:rPr>
                <w:rFonts w:asciiTheme="majorHAnsi" w:hAnsiTheme="majorHAnsi" w:cstheme="majorHAnsi"/>
              </w:rPr>
              <w:t>, and the Programme Leadership Team.  </w:t>
            </w:r>
          </w:p>
          <w:p w14:paraId="17244097" w14:textId="1A7C8E56" w:rsidR="0019189A" w:rsidRPr="0073638D" w:rsidRDefault="0019189A" w:rsidP="0019189A">
            <w:pPr>
              <w:spacing w:line="276" w:lineRule="auto"/>
              <w:rPr>
                <w:rFonts w:asciiTheme="majorHAnsi" w:hAnsiTheme="majorHAnsi" w:cstheme="majorHAnsi"/>
              </w:rPr>
            </w:pPr>
            <w:r w:rsidRPr="0073638D">
              <w:rPr>
                <w:rFonts w:asciiTheme="majorHAnsi" w:hAnsiTheme="majorHAnsi" w:cstheme="majorHAnsi"/>
              </w:rPr>
              <w:t xml:space="preserve">The group is the management group of the Programme. It meets on a termly basis throughout the year to review the training programme, </w:t>
            </w:r>
            <w:proofErr w:type="gramStart"/>
            <w:r w:rsidRPr="0073638D">
              <w:rPr>
                <w:rFonts w:asciiTheme="majorHAnsi" w:hAnsiTheme="majorHAnsi" w:cstheme="majorHAnsi"/>
              </w:rPr>
              <w:t>plan for the future</w:t>
            </w:r>
            <w:proofErr w:type="gramEnd"/>
            <w:r w:rsidRPr="0073638D">
              <w:rPr>
                <w:rFonts w:asciiTheme="majorHAnsi" w:hAnsiTheme="majorHAnsi" w:cstheme="majorHAnsi"/>
              </w:rPr>
              <w:t xml:space="preserve"> and ensure compliance. It was this group that designed the basic format of the programme and decided what was best covered in </w:t>
            </w:r>
            <w:r w:rsidR="00572E2F" w:rsidRPr="005B487A">
              <w:rPr>
                <w:rFonts w:asciiTheme="majorHAnsi" w:hAnsiTheme="majorHAnsi" w:cstheme="majorHAnsi"/>
              </w:rPr>
              <w:t>university</w:t>
            </w:r>
            <w:r w:rsidRPr="0073638D">
              <w:rPr>
                <w:rFonts w:asciiTheme="majorHAnsi" w:hAnsiTheme="majorHAnsi" w:cstheme="majorHAnsi"/>
              </w:rPr>
              <w:t xml:space="preserve"> training and what through school-based and/or </w:t>
            </w:r>
            <w:r w:rsidR="00C37E91" w:rsidRPr="005B487A">
              <w:rPr>
                <w:rFonts w:asciiTheme="majorHAnsi" w:hAnsiTheme="majorHAnsi" w:cstheme="majorHAnsi"/>
              </w:rPr>
              <w:t>lead partner</w:t>
            </w:r>
            <w:r w:rsidRPr="0073638D">
              <w:rPr>
                <w:rFonts w:asciiTheme="majorHAnsi" w:hAnsiTheme="majorHAnsi" w:cstheme="majorHAnsi"/>
              </w:rPr>
              <w:t>-led. The group also receives evaluations of the programme from different stakeholders.  </w:t>
            </w:r>
          </w:p>
        </w:tc>
      </w:tr>
    </w:tbl>
    <w:p w14:paraId="53F8613B" w14:textId="77777777" w:rsidR="0091511B" w:rsidRPr="005B487A" w:rsidRDefault="0091511B" w:rsidP="0091511B">
      <w:pPr>
        <w:spacing w:line="276" w:lineRule="auto"/>
        <w:rPr>
          <w:rFonts w:asciiTheme="majorHAnsi" w:hAnsiTheme="majorHAnsi" w:cstheme="majorHAnsi"/>
        </w:rPr>
      </w:pPr>
    </w:p>
    <w:p w14:paraId="04BD9002" w14:textId="18664CB0" w:rsidR="00E27533" w:rsidRPr="005B487A" w:rsidRDefault="00E27533" w:rsidP="00E27533">
      <w:pPr>
        <w:pStyle w:val="Heading2"/>
        <w:rPr>
          <w:rFonts w:cstheme="majorHAnsi"/>
          <w:sz w:val="22"/>
          <w:szCs w:val="22"/>
        </w:rPr>
      </w:pPr>
      <w:bookmarkStart w:id="24" w:name="_Toc205546134"/>
      <w:r w:rsidRPr="005B487A">
        <w:rPr>
          <w:rFonts w:cstheme="majorHAnsi"/>
          <w:sz w:val="22"/>
          <w:szCs w:val="22"/>
        </w:rPr>
        <w:t>Lead Partner recruited students only:</w:t>
      </w:r>
      <w:bookmarkEnd w:id="24"/>
    </w:p>
    <w:p w14:paraId="71883D2C" w14:textId="77777777" w:rsidR="00E27533" w:rsidRPr="00E27533" w:rsidRDefault="00E27533" w:rsidP="00E27533">
      <w:pPr>
        <w:rPr>
          <w:rFonts w:asciiTheme="majorHAnsi" w:hAnsiTheme="majorHAnsi" w:cstheme="majorHAnsi"/>
          <w:b/>
          <w:bCs/>
        </w:rPr>
      </w:pPr>
      <w:r w:rsidRPr="00E27533">
        <w:rPr>
          <w:rFonts w:asciiTheme="majorHAnsi" w:hAnsiTheme="majorHAnsi" w:cstheme="majorHAnsi"/>
          <w:b/>
          <w:bCs/>
        </w:rPr>
        <w:t>Salaried RPTs </w:t>
      </w:r>
    </w:p>
    <w:p w14:paraId="129FB20E" w14:textId="2BF60C3C" w:rsidR="00E27533" w:rsidRPr="00E27533" w:rsidRDefault="00E27533" w:rsidP="00E27533">
      <w:pPr>
        <w:rPr>
          <w:rFonts w:asciiTheme="majorHAnsi" w:hAnsiTheme="majorHAnsi" w:cstheme="majorHAnsi"/>
        </w:rPr>
      </w:pPr>
      <w:r w:rsidRPr="00E27533">
        <w:rPr>
          <w:rFonts w:asciiTheme="majorHAnsi" w:hAnsiTheme="majorHAnsi" w:cstheme="majorHAnsi"/>
        </w:rPr>
        <w:t xml:space="preserve">There are additional criteria for employment-based RPTs i.e. those who are employed by their </w:t>
      </w:r>
      <w:r w:rsidRPr="005B487A">
        <w:rPr>
          <w:rFonts w:asciiTheme="majorHAnsi" w:hAnsiTheme="majorHAnsi" w:cstheme="majorHAnsi"/>
        </w:rPr>
        <w:t xml:space="preserve">main </w:t>
      </w:r>
      <w:r w:rsidRPr="00E27533">
        <w:rPr>
          <w:rFonts w:asciiTheme="majorHAnsi" w:hAnsiTheme="majorHAnsi" w:cstheme="majorHAnsi"/>
        </w:rPr>
        <w:t>training school and paid a salary as an unqualified teacher. These criteria state: </w:t>
      </w:r>
    </w:p>
    <w:p w14:paraId="137E7A50" w14:textId="77777777" w:rsidR="00E27533" w:rsidRPr="00E27533" w:rsidRDefault="00E27533" w:rsidP="00F84CFB">
      <w:pPr>
        <w:numPr>
          <w:ilvl w:val="0"/>
          <w:numId w:val="67"/>
        </w:numPr>
        <w:rPr>
          <w:rFonts w:asciiTheme="majorHAnsi" w:hAnsiTheme="majorHAnsi" w:cstheme="majorHAnsi"/>
        </w:rPr>
      </w:pPr>
      <w:r w:rsidRPr="00E27533">
        <w:rPr>
          <w:rFonts w:asciiTheme="majorHAnsi" w:hAnsiTheme="majorHAnsi" w:cstheme="majorHAnsi"/>
        </w:rPr>
        <w:t>For the period of the training RPTs must be employed as unqualified teachers and must be paid in accordance with at least the minimum of the unqualified teacher pay range for the period of their training.  </w:t>
      </w:r>
    </w:p>
    <w:p w14:paraId="7626FD84" w14:textId="77777777" w:rsidR="00E27533" w:rsidRPr="00E27533" w:rsidRDefault="00E27533" w:rsidP="00F84CFB">
      <w:pPr>
        <w:numPr>
          <w:ilvl w:val="0"/>
          <w:numId w:val="68"/>
        </w:numPr>
        <w:rPr>
          <w:rFonts w:asciiTheme="majorHAnsi" w:hAnsiTheme="majorHAnsi" w:cstheme="majorHAnsi"/>
        </w:rPr>
      </w:pPr>
      <w:r w:rsidRPr="00E27533">
        <w:rPr>
          <w:rFonts w:asciiTheme="majorHAnsi" w:hAnsiTheme="majorHAnsi" w:cstheme="majorHAnsi"/>
        </w:rPr>
        <w:t>They must not be expected to perform more than 90% of the teaching duties normally required of a full-time teacher. These duties should be decided in collaboration with the ITT provider and these duties must not cause detriment to the training programme. </w:t>
      </w:r>
    </w:p>
    <w:p w14:paraId="50D8A278" w14:textId="77777777" w:rsidR="00E27533" w:rsidRPr="00E27533" w:rsidRDefault="00E27533" w:rsidP="00E27533">
      <w:pPr>
        <w:rPr>
          <w:rFonts w:asciiTheme="majorHAnsi" w:hAnsiTheme="majorHAnsi" w:cstheme="majorHAnsi"/>
        </w:rPr>
      </w:pPr>
      <w:r w:rsidRPr="00E27533">
        <w:rPr>
          <w:rFonts w:asciiTheme="majorHAnsi" w:hAnsiTheme="majorHAnsi" w:cstheme="majorHAnsi"/>
        </w:rPr>
        <w:t xml:space="preserve">Salaried RPTs can experience a particular challenge in balancing the demands of their role in school with the requirements of their training. </w:t>
      </w:r>
      <w:r w:rsidRPr="00E27533">
        <w:rPr>
          <w:rFonts w:asciiTheme="majorHAnsi" w:hAnsiTheme="majorHAnsi" w:cstheme="majorHAnsi"/>
          <w:b/>
          <w:bCs/>
        </w:rPr>
        <w:t>Experience shows that up to one day a week on contracted duties can be accommodated without causing detriment to the training programme</w:t>
      </w:r>
      <w:r w:rsidRPr="00E27533">
        <w:rPr>
          <w:rFonts w:asciiTheme="majorHAnsi" w:hAnsiTheme="majorHAnsi" w:cstheme="majorHAnsi"/>
        </w:rPr>
        <w:t>. </w:t>
      </w:r>
    </w:p>
    <w:p w14:paraId="21DDB6A1" w14:textId="0F54D81A" w:rsidR="00E27533" w:rsidRPr="005B487A" w:rsidRDefault="00E27533" w:rsidP="00E27533">
      <w:pPr>
        <w:rPr>
          <w:rFonts w:asciiTheme="majorHAnsi" w:hAnsiTheme="majorHAnsi" w:cstheme="majorHAnsi"/>
        </w:rPr>
      </w:pPr>
      <w:r w:rsidRPr="00E27533">
        <w:rPr>
          <w:rFonts w:asciiTheme="majorHAnsi" w:hAnsiTheme="majorHAnsi" w:cstheme="majorHAnsi"/>
        </w:rPr>
        <w:t>Salaried RPTs begin on 1 September 202</w:t>
      </w:r>
      <w:r w:rsidR="00572E2F">
        <w:rPr>
          <w:rFonts w:asciiTheme="majorHAnsi" w:hAnsiTheme="majorHAnsi" w:cstheme="majorHAnsi"/>
        </w:rPr>
        <w:t>5</w:t>
      </w:r>
      <w:r w:rsidRPr="00E27533">
        <w:rPr>
          <w:rFonts w:asciiTheme="majorHAnsi" w:hAnsiTheme="majorHAnsi" w:cstheme="majorHAnsi"/>
        </w:rPr>
        <w:t xml:space="preserve"> and finish when their contract with the school determines. This is likely to be 31 July or 31 August 202</w:t>
      </w:r>
      <w:r w:rsidR="00572E2F">
        <w:rPr>
          <w:rFonts w:asciiTheme="majorHAnsi" w:hAnsiTheme="majorHAnsi" w:cstheme="majorHAnsi"/>
        </w:rPr>
        <w:t>6</w:t>
      </w:r>
      <w:r w:rsidRPr="00E27533">
        <w:rPr>
          <w:rFonts w:asciiTheme="majorHAnsi" w:hAnsiTheme="majorHAnsi" w:cstheme="majorHAnsi"/>
        </w:rPr>
        <w:t>. They are expected to stay in the training school after the final central training day of the programme until the end of the school year. </w:t>
      </w:r>
    </w:p>
    <w:p w14:paraId="78DE3F6F" w14:textId="77777777" w:rsidR="001F3B05" w:rsidRPr="001F3B05" w:rsidRDefault="001F3B05" w:rsidP="001F3B05">
      <w:pPr>
        <w:rPr>
          <w:rFonts w:asciiTheme="majorHAnsi" w:hAnsiTheme="majorHAnsi" w:cstheme="majorHAnsi"/>
        </w:rPr>
      </w:pPr>
      <w:r w:rsidRPr="001F3B05">
        <w:rPr>
          <w:rFonts w:asciiTheme="majorHAnsi" w:hAnsiTheme="majorHAnsi" w:cstheme="majorHAnsi"/>
          <w:b/>
          <w:bCs/>
        </w:rPr>
        <w:t>Personal Insurance </w:t>
      </w:r>
      <w:r w:rsidRPr="001F3B05">
        <w:rPr>
          <w:rFonts w:asciiTheme="majorHAnsi" w:hAnsiTheme="majorHAnsi" w:cstheme="majorHAnsi"/>
        </w:rPr>
        <w:t> </w:t>
      </w:r>
    </w:p>
    <w:p w14:paraId="339B5825" w14:textId="6B7E5F22" w:rsidR="001F3B05" w:rsidRPr="00E27533" w:rsidRDefault="001F3B05" w:rsidP="00E27533">
      <w:pPr>
        <w:rPr>
          <w:rFonts w:asciiTheme="majorHAnsi" w:hAnsiTheme="majorHAnsi" w:cstheme="majorHAnsi"/>
        </w:rPr>
      </w:pPr>
      <w:r w:rsidRPr="001F3B05">
        <w:rPr>
          <w:rFonts w:asciiTheme="majorHAnsi" w:hAnsiTheme="majorHAnsi" w:cstheme="majorHAnsi"/>
        </w:rPr>
        <w:t xml:space="preserve">Salaried RPTs should check with the school Bursar or Finance Officer the extent to which they are covered as an employee of the school. Should RPTs wish to extend insurance cover so that they are protected against personal injury </w:t>
      </w:r>
      <w:r w:rsidRPr="001F3B05">
        <w:rPr>
          <w:rFonts w:asciiTheme="majorHAnsi" w:hAnsiTheme="majorHAnsi" w:cstheme="majorHAnsi"/>
        </w:rPr>
        <w:lastRenderedPageBreak/>
        <w:t>or damage to their own property they might like to investigate the insurance that is offered by the Teacher Unions and the professional associations. </w:t>
      </w:r>
    </w:p>
    <w:p w14:paraId="51B3FA94" w14:textId="77777777" w:rsidR="00E27533" w:rsidRPr="00E27533" w:rsidRDefault="00E27533" w:rsidP="00E27533">
      <w:pPr>
        <w:rPr>
          <w:rFonts w:asciiTheme="majorHAnsi" w:hAnsiTheme="majorHAnsi" w:cstheme="majorHAnsi"/>
          <w:b/>
          <w:bCs/>
        </w:rPr>
      </w:pPr>
      <w:r w:rsidRPr="00E27533">
        <w:rPr>
          <w:rFonts w:asciiTheme="majorHAnsi" w:hAnsiTheme="majorHAnsi" w:cstheme="majorHAnsi"/>
          <w:b/>
          <w:bCs/>
        </w:rPr>
        <w:t>Non-salaried RPTs </w:t>
      </w:r>
    </w:p>
    <w:p w14:paraId="00A0F389" w14:textId="77777777" w:rsidR="00E27533" w:rsidRPr="00E27533" w:rsidRDefault="00E27533" w:rsidP="00E27533">
      <w:pPr>
        <w:rPr>
          <w:rFonts w:asciiTheme="majorHAnsi" w:hAnsiTheme="majorHAnsi" w:cstheme="majorHAnsi"/>
        </w:rPr>
      </w:pPr>
      <w:r w:rsidRPr="00E27533">
        <w:rPr>
          <w:rFonts w:asciiTheme="majorHAnsi" w:hAnsiTheme="majorHAnsi" w:cstheme="majorHAnsi"/>
        </w:rPr>
        <w:t>Non-salaried RPTs are not employees of the school and should not be expected to carry out any teaching or cover which is not a direct part of their training programme.  </w:t>
      </w:r>
    </w:p>
    <w:p w14:paraId="653FC9A7" w14:textId="56396695" w:rsidR="00E27533" w:rsidRPr="005B487A" w:rsidRDefault="00E27533" w:rsidP="00E27533">
      <w:pPr>
        <w:rPr>
          <w:rFonts w:asciiTheme="majorHAnsi" w:hAnsiTheme="majorHAnsi" w:cstheme="majorHAnsi"/>
        </w:rPr>
      </w:pPr>
      <w:r w:rsidRPr="00E27533">
        <w:rPr>
          <w:rFonts w:asciiTheme="majorHAnsi" w:hAnsiTheme="majorHAnsi" w:cstheme="majorHAnsi"/>
        </w:rPr>
        <w:t xml:space="preserve">Their training programme begins on </w:t>
      </w:r>
      <w:r w:rsidR="003C60B4">
        <w:rPr>
          <w:rFonts w:asciiTheme="majorHAnsi" w:hAnsiTheme="majorHAnsi" w:cstheme="majorHAnsi"/>
        </w:rPr>
        <w:t>1</w:t>
      </w:r>
      <w:r w:rsidR="003C60B4" w:rsidRPr="003C60B4">
        <w:rPr>
          <w:rFonts w:asciiTheme="majorHAnsi" w:hAnsiTheme="majorHAnsi" w:cstheme="majorHAnsi"/>
          <w:vertAlign w:val="superscript"/>
        </w:rPr>
        <w:t>st</w:t>
      </w:r>
      <w:r w:rsidR="003C60B4">
        <w:rPr>
          <w:rFonts w:asciiTheme="majorHAnsi" w:hAnsiTheme="majorHAnsi" w:cstheme="majorHAnsi"/>
        </w:rPr>
        <w:t xml:space="preserve"> </w:t>
      </w:r>
      <w:r w:rsidRPr="00E27533">
        <w:rPr>
          <w:rFonts w:asciiTheme="majorHAnsi" w:hAnsiTheme="majorHAnsi" w:cstheme="majorHAnsi"/>
        </w:rPr>
        <w:t>September 202</w:t>
      </w:r>
      <w:r w:rsidR="003C60B4">
        <w:rPr>
          <w:rFonts w:asciiTheme="majorHAnsi" w:hAnsiTheme="majorHAnsi" w:cstheme="majorHAnsi"/>
        </w:rPr>
        <w:t>5</w:t>
      </w:r>
      <w:r w:rsidRPr="00E27533">
        <w:rPr>
          <w:rFonts w:asciiTheme="majorHAnsi" w:hAnsiTheme="majorHAnsi" w:cstheme="majorHAnsi"/>
        </w:rPr>
        <w:t xml:space="preserve"> (or on the first day of the school term if this is earlier) and ends on Friday </w:t>
      </w:r>
      <w:r w:rsidR="00DC0B78">
        <w:rPr>
          <w:rFonts w:asciiTheme="majorHAnsi" w:hAnsiTheme="majorHAnsi" w:cstheme="majorHAnsi"/>
        </w:rPr>
        <w:t>3</w:t>
      </w:r>
      <w:r w:rsidR="00DC0B78" w:rsidRPr="00DC0B78">
        <w:rPr>
          <w:rFonts w:asciiTheme="majorHAnsi" w:hAnsiTheme="majorHAnsi" w:cstheme="majorHAnsi"/>
          <w:vertAlign w:val="superscript"/>
        </w:rPr>
        <w:t>rd</w:t>
      </w:r>
      <w:r w:rsidR="00DC0B78">
        <w:rPr>
          <w:rFonts w:asciiTheme="majorHAnsi" w:hAnsiTheme="majorHAnsi" w:cstheme="majorHAnsi"/>
        </w:rPr>
        <w:t xml:space="preserve"> July 2026</w:t>
      </w:r>
      <w:r w:rsidR="00DF1A1D" w:rsidRPr="005B487A">
        <w:rPr>
          <w:rFonts w:asciiTheme="majorHAnsi" w:hAnsiTheme="majorHAnsi" w:cstheme="majorHAnsi"/>
        </w:rPr>
        <w:t xml:space="preserve"> alongside those recruited by the university.</w:t>
      </w:r>
      <w:r w:rsidR="00DC0B78">
        <w:rPr>
          <w:rFonts w:asciiTheme="majorHAnsi" w:hAnsiTheme="majorHAnsi" w:cstheme="majorHAnsi"/>
        </w:rPr>
        <w:t xml:space="preserve"> This may differ if your school is sponsoring your fees, if this is the case, you may be asked to stay with your placement school until the end of the school term. </w:t>
      </w:r>
    </w:p>
    <w:p w14:paraId="28B25E23" w14:textId="54BB0511" w:rsidR="00FF161D" w:rsidRPr="005B487A" w:rsidRDefault="005836BE" w:rsidP="00E81920">
      <w:pPr>
        <w:pStyle w:val="Heading2"/>
        <w:rPr>
          <w:rFonts w:cstheme="majorHAnsi"/>
          <w:sz w:val="22"/>
          <w:szCs w:val="22"/>
        </w:rPr>
      </w:pPr>
      <w:bookmarkStart w:id="25" w:name="_Toc205546135"/>
      <w:r w:rsidRPr="005B487A">
        <w:rPr>
          <w:rFonts w:cstheme="majorHAnsi"/>
          <w:sz w:val="22"/>
          <w:szCs w:val="22"/>
        </w:rPr>
        <w:t>M-level study:</w:t>
      </w:r>
      <w:bookmarkEnd w:id="25"/>
    </w:p>
    <w:p w14:paraId="20D5F34B" w14:textId="21EDE782" w:rsidR="00D86A7F" w:rsidRPr="005B487A" w:rsidRDefault="002D106D" w:rsidP="00D86A7F">
      <w:pPr>
        <w:rPr>
          <w:rFonts w:asciiTheme="majorHAnsi" w:hAnsiTheme="majorHAnsi" w:cstheme="majorHAnsi"/>
        </w:rPr>
      </w:pPr>
      <w:r w:rsidRPr="005B487A">
        <w:rPr>
          <w:rFonts w:asciiTheme="majorHAnsi" w:hAnsiTheme="majorHAnsi" w:cstheme="majorHAnsi"/>
        </w:rPr>
        <w:t xml:space="preserve">For those on the PGCE route, </w:t>
      </w:r>
      <w:r w:rsidR="00D86A7F" w:rsidRPr="005B487A">
        <w:rPr>
          <w:rFonts w:asciiTheme="majorHAnsi" w:hAnsiTheme="majorHAnsi" w:cstheme="majorHAnsi"/>
        </w:rPr>
        <w:t xml:space="preserve">RPTs study at </w:t>
      </w:r>
      <w:r w:rsidR="00851256" w:rsidRPr="005B487A">
        <w:rPr>
          <w:rFonts w:asciiTheme="majorHAnsi" w:hAnsiTheme="majorHAnsi" w:cstheme="majorHAnsi"/>
        </w:rPr>
        <w:t>master’s</w:t>
      </w:r>
      <w:r w:rsidR="00D86A7F" w:rsidRPr="005B487A">
        <w:rPr>
          <w:rFonts w:asciiTheme="majorHAnsi" w:hAnsiTheme="majorHAnsi" w:cstheme="majorHAnsi"/>
        </w:rPr>
        <w:t xml:space="preserve"> level during the year.   If the RPTs are successful, they will graduate with 60 </w:t>
      </w:r>
      <w:r w:rsidR="00851256" w:rsidRPr="005B487A">
        <w:rPr>
          <w:rFonts w:asciiTheme="majorHAnsi" w:hAnsiTheme="majorHAnsi" w:cstheme="majorHAnsi"/>
        </w:rPr>
        <w:t>master’s</w:t>
      </w:r>
      <w:r w:rsidR="00D86A7F" w:rsidRPr="005B487A">
        <w:rPr>
          <w:rFonts w:asciiTheme="majorHAnsi" w:hAnsiTheme="majorHAnsi" w:cstheme="majorHAnsi"/>
        </w:rPr>
        <w:t xml:space="preserve"> credits.   </w:t>
      </w:r>
      <w:r w:rsidR="00851256" w:rsidRPr="005B487A">
        <w:rPr>
          <w:rFonts w:asciiTheme="majorHAnsi" w:hAnsiTheme="majorHAnsi" w:cstheme="majorHAnsi"/>
        </w:rPr>
        <w:t>Master’s</w:t>
      </w:r>
      <w:r w:rsidR="00D86A7F" w:rsidRPr="005B487A">
        <w:rPr>
          <w:rFonts w:asciiTheme="majorHAnsi" w:hAnsiTheme="majorHAnsi" w:cstheme="majorHAnsi"/>
        </w:rPr>
        <w:t xml:space="preserve"> study on the Primary PG</w:t>
      </w:r>
      <w:r w:rsidR="00EC4806" w:rsidRPr="005B487A">
        <w:rPr>
          <w:rFonts w:asciiTheme="majorHAnsi" w:hAnsiTheme="majorHAnsi" w:cstheme="majorHAnsi"/>
        </w:rPr>
        <w:t xml:space="preserve"> ITE</w:t>
      </w:r>
      <w:r w:rsidR="00D86A7F" w:rsidRPr="005B487A">
        <w:rPr>
          <w:rFonts w:asciiTheme="majorHAnsi" w:hAnsiTheme="majorHAnsi" w:cstheme="majorHAnsi"/>
        </w:rPr>
        <w:t xml:space="preserve"> is work-based, with an emphasis on exploring and making links between the underpinning theory and their developing practice in school.   </w:t>
      </w:r>
    </w:p>
    <w:p w14:paraId="4AE3541F" w14:textId="77777777" w:rsidR="00D86A7F" w:rsidRPr="005B487A" w:rsidRDefault="00D86A7F" w:rsidP="00D86A7F">
      <w:pPr>
        <w:rPr>
          <w:rFonts w:asciiTheme="majorHAnsi" w:hAnsiTheme="majorHAnsi" w:cstheme="majorHAnsi"/>
        </w:rPr>
      </w:pPr>
      <w:r w:rsidRPr="005B487A">
        <w:rPr>
          <w:rFonts w:asciiTheme="majorHAnsi" w:hAnsiTheme="majorHAnsi" w:cstheme="majorHAnsi"/>
        </w:rPr>
        <w:t>Our two M level modules are:</w:t>
      </w:r>
    </w:p>
    <w:p w14:paraId="0E1EF4DE" w14:textId="3A21A453" w:rsidR="00D86A7F" w:rsidRPr="005B487A" w:rsidRDefault="00D86A7F" w:rsidP="00F84CFB">
      <w:pPr>
        <w:pStyle w:val="MediumGrid1-Accent21"/>
        <w:numPr>
          <w:ilvl w:val="0"/>
          <w:numId w:val="8"/>
        </w:numPr>
        <w:spacing w:after="0" w:line="240" w:lineRule="auto"/>
        <w:rPr>
          <w:rFonts w:asciiTheme="majorHAnsi" w:hAnsiTheme="majorHAnsi" w:cstheme="majorHAnsi"/>
        </w:rPr>
      </w:pPr>
      <w:r w:rsidRPr="005B487A">
        <w:rPr>
          <w:rFonts w:asciiTheme="majorHAnsi" w:hAnsiTheme="majorHAnsi" w:cstheme="majorHAnsi"/>
        </w:rPr>
        <w:t>EDMP</w:t>
      </w:r>
      <w:r w:rsidR="00E97565" w:rsidRPr="005B487A">
        <w:rPr>
          <w:rFonts w:asciiTheme="majorHAnsi" w:hAnsiTheme="majorHAnsi" w:cstheme="majorHAnsi"/>
        </w:rPr>
        <w:t>RT</w:t>
      </w:r>
      <w:r w:rsidRPr="005B487A">
        <w:rPr>
          <w:rFonts w:asciiTheme="majorHAnsi" w:hAnsiTheme="majorHAnsi" w:cstheme="majorHAnsi"/>
        </w:rPr>
        <w:t xml:space="preserve"> (20 credits) – focussed on leadership and leading learning.    The assignment for this module is submitted in </w:t>
      </w:r>
      <w:r w:rsidR="00E97565" w:rsidRPr="005B487A">
        <w:rPr>
          <w:rFonts w:asciiTheme="majorHAnsi" w:hAnsiTheme="majorHAnsi" w:cstheme="majorHAnsi"/>
        </w:rPr>
        <w:t xml:space="preserve">January </w:t>
      </w:r>
      <w:r w:rsidRPr="005B487A">
        <w:rPr>
          <w:rFonts w:asciiTheme="majorHAnsi" w:hAnsiTheme="majorHAnsi" w:cstheme="majorHAnsi"/>
        </w:rPr>
        <w:t>202</w:t>
      </w:r>
      <w:r w:rsidR="00E97565" w:rsidRPr="005B487A">
        <w:rPr>
          <w:rFonts w:asciiTheme="majorHAnsi" w:hAnsiTheme="majorHAnsi" w:cstheme="majorHAnsi"/>
        </w:rPr>
        <w:t>5</w:t>
      </w:r>
      <w:r w:rsidRPr="005B487A">
        <w:rPr>
          <w:rFonts w:asciiTheme="majorHAnsi" w:hAnsiTheme="majorHAnsi" w:cstheme="majorHAnsi"/>
        </w:rPr>
        <w:t>.</w:t>
      </w:r>
    </w:p>
    <w:p w14:paraId="54A4A6B0" w14:textId="7784737C" w:rsidR="00D86A7F" w:rsidRPr="005B487A" w:rsidRDefault="00D86A7F" w:rsidP="00F84CFB">
      <w:pPr>
        <w:pStyle w:val="MediumGrid1-Accent21"/>
        <w:numPr>
          <w:ilvl w:val="0"/>
          <w:numId w:val="8"/>
        </w:numPr>
        <w:spacing w:after="0" w:line="240" w:lineRule="auto"/>
        <w:rPr>
          <w:rFonts w:asciiTheme="majorHAnsi" w:hAnsiTheme="majorHAnsi" w:cstheme="majorHAnsi"/>
        </w:rPr>
      </w:pPr>
      <w:r w:rsidRPr="005B487A">
        <w:rPr>
          <w:rFonts w:asciiTheme="majorHAnsi" w:hAnsiTheme="majorHAnsi" w:cstheme="majorHAnsi"/>
        </w:rPr>
        <w:t>EDM</w:t>
      </w:r>
      <w:r w:rsidR="00F55683" w:rsidRPr="005B487A">
        <w:rPr>
          <w:rFonts w:asciiTheme="majorHAnsi" w:hAnsiTheme="majorHAnsi" w:cstheme="majorHAnsi"/>
        </w:rPr>
        <w:t>IIP</w:t>
      </w:r>
      <w:r w:rsidRPr="005B487A">
        <w:rPr>
          <w:rFonts w:asciiTheme="majorHAnsi" w:hAnsiTheme="majorHAnsi" w:cstheme="majorHAnsi"/>
        </w:rPr>
        <w:t xml:space="preserve"> (40 credits) – focussed on inclusive practice and adaptive teaching.   The assignment is submitted in April </w:t>
      </w:r>
      <w:r w:rsidR="00643691" w:rsidRPr="005B487A">
        <w:rPr>
          <w:rFonts w:asciiTheme="majorHAnsi" w:hAnsiTheme="majorHAnsi" w:cstheme="majorHAnsi"/>
        </w:rPr>
        <w:t>2025.</w:t>
      </w:r>
    </w:p>
    <w:p w14:paraId="4B9B9710" w14:textId="77777777" w:rsidR="00D86A7F" w:rsidRPr="005B487A" w:rsidRDefault="00D86A7F" w:rsidP="00D86A7F">
      <w:pPr>
        <w:pStyle w:val="MediumGrid1-Accent21"/>
        <w:spacing w:after="0" w:line="240" w:lineRule="auto"/>
        <w:ind w:left="0"/>
        <w:rPr>
          <w:rFonts w:asciiTheme="majorHAnsi" w:hAnsiTheme="majorHAnsi" w:cstheme="majorHAnsi"/>
        </w:rPr>
      </w:pPr>
    </w:p>
    <w:p w14:paraId="2AFF1495" w14:textId="22E27F57" w:rsidR="00D86A7F" w:rsidRDefault="00D86A7F" w:rsidP="722649AC">
      <w:pPr>
        <w:pStyle w:val="MediumGrid1-Accent21"/>
        <w:spacing w:after="0" w:line="240" w:lineRule="auto"/>
        <w:ind w:left="0"/>
        <w:rPr>
          <w:rFonts w:asciiTheme="majorHAnsi" w:hAnsiTheme="majorHAnsi" w:cstheme="majorHAnsi"/>
        </w:rPr>
      </w:pPr>
      <w:r w:rsidRPr="005B487A">
        <w:rPr>
          <w:rFonts w:asciiTheme="majorHAnsi" w:hAnsiTheme="majorHAnsi" w:cstheme="majorHAnsi"/>
        </w:rPr>
        <w:t xml:space="preserve">The RPT will be expected to complete these alongside placement – and </w:t>
      </w:r>
      <w:r w:rsidR="00843FFC">
        <w:rPr>
          <w:rFonts w:asciiTheme="majorHAnsi" w:hAnsiTheme="majorHAnsi" w:cstheme="majorHAnsi"/>
        </w:rPr>
        <w:t>both</w:t>
      </w:r>
      <w:r w:rsidRPr="005B487A">
        <w:rPr>
          <w:rFonts w:asciiTheme="majorHAnsi" w:hAnsiTheme="majorHAnsi" w:cstheme="majorHAnsi"/>
        </w:rPr>
        <w:t xml:space="preserve"> module</w:t>
      </w:r>
      <w:r w:rsidR="00843FFC">
        <w:rPr>
          <w:rFonts w:asciiTheme="majorHAnsi" w:hAnsiTheme="majorHAnsi" w:cstheme="majorHAnsi"/>
        </w:rPr>
        <w:t>s</w:t>
      </w:r>
      <w:r w:rsidRPr="005B487A">
        <w:rPr>
          <w:rFonts w:asciiTheme="majorHAnsi" w:hAnsiTheme="majorHAnsi" w:cstheme="majorHAnsi"/>
        </w:rPr>
        <w:t xml:space="preserve"> rel</w:t>
      </w:r>
      <w:r w:rsidR="00843FFC">
        <w:rPr>
          <w:rFonts w:asciiTheme="majorHAnsi" w:hAnsiTheme="majorHAnsi" w:cstheme="majorHAnsi"/>
        </w:rPr>
        <w:t>y</w:t>
      </w:r>
      <w:r w:rsidRPr="005B487A">
        <w:rPr>
          <w:rFonts w:asciiTheme="majorHAnsi" w:hAnsiTheme="majorHAnsi" w:cstheme="majorHAnsi"/>
        </w:rPr>
        <w:t xml:space="preserve"> </w:t>
      </w:r>
      <w:r w:rsidR="2FBB383C" w:rsidRPr="005B487A">
        <w:rPr>
          <w:rFonts w:asciiTheme="majorHAnsi" w:hAnsiTheme="majorHAnsi" w:cstheme="majorHAnsi"/>
        </w:rPr>
        <w:t>o</w:t>
      </w:r>
      <w:r w:rsidRPr="005B487A">
        <w:rPr>
          <w:rFonts w:asciiTheme="majorHAnsi" w:hAnsiTheme="majorHAnsi" w:cstheme="majorHAnsi"/>
        </w:rPr>
        <w:t xml:space="preserve">n work to be undertaken in their placement school. The RPT will be told how to share this with their mentor, but they are not expected to remove themselves from teaching timetable requirements to complete this. </w:t>
      </w:r>
    </w:p>
    <w:p w14:paraId="46686409" w14:textId="77777777" w:rsidR="005B0B1C" w:rsidRPr="005B487A" w:rsidRDefault="005B0B1C" w:rsidP="722649AC">
      <w:pPr>
        <w:pStyle w:val="MediumGrid1-Accent21"/>
        <w:spacing w:after="0" w:line="240" w:lineRule="auto"/>
        <w:ind w:left="0"/>
        <w:rPr>
          <w:rFonts w:asciiTheme="majorHAnsi" w:hAnsiTheme="majorHAnsi" w:cstheme="majorHAnsi"/>
        </w:rPr>
      </w:pPr>
    </w:p>
    <w:p w14:paraId="7A5024FD" w14:textId="774A51AD" w:rsidR="006B62B1" w:rsidRPr="005B487A" w:rsidRDefault="006B62B1" w:rsidP="00E81920">
      <w:pPr>
        <w:pStyle w:val="Heading2"/>
        <w:rPr>
          <w:rFonts w:cstheme="majorHAnsi"/>
          <w:sz w:val="22"/>
          <w:szCs w:val="22"/>
        </w:rPr>
      </w:pPr>
      <w:bookmarkStart w:id="26" w:name="_Toc205546136"/>
      <w:r w:rsidRPr="005B487A">
        <w:rPr>
          <w:rFonts w:cstheme="majorHAnsi"/>
          <w:sz w:val="22"/>
          <w:szCs w:val="22"/>
        </w:rPr>
        <w:t>Professionalism on placement:</w:t>
      </w:r>
      <w:bookmarkEnd w:id="26"/>
    </w:p>
    <w:p w14:paraId="78B79A07" w14:textId="2DF0453E" w:rsidR="00EA3600" w:rsidRPr="005B487A" w:rsidRDefault="00EA3600" w:rsidP="00EA3600">
      <w:pPr>
        <w:rPr>
          <w:rFonts w:asciiTheme="majorHAnsi" w:hAnsiTheme="majorHAnsi" w:cstheme="majorHAnsi"/>
        </w:rPr>
      </w:pPr>
      <w:r w:rsidRPr="005B487A">
        <w:rPr>
          <w:rFonts w:asciiTheme="majorHAnsi" w:hAnsiTheme="majorHAnsi" w:cstheme="majorHAnsi"/>
        </w:rPr>
        <w:t>Professionalism within teaching is essentially about displaying attitudes and behaviours which reflect society’s expectations of those who educate children.  Although the title of this section refers to ‘RPTs’</w:t>
      </w:r>
      <w:proofErr w:type="gramStart"/>
      <w:r w:rsidRPr="005B487A">
        <w:rPr>
          <w:rFonts w:asciiTheme="majorHAnsi" w:hAnsiTheme="majorHAnsi" w:cstheme="majorHAnsi"/>
        </w:rPr>
        <w:t>, in reality, we</w:t>
      </w:r>
      <w:proofErr w:type="gramEnd"/>
      <w:r w:rsidRPr="005B487A">
        <w:rPr>
          <w:rFonts w:asciiTheme="majorHAnsi" w:hAnsiTheme="majorHAnsi" w:cstheme="majorHAnsi"/>
        </w:rPr>
        <w:t xml:space="preserve"> expect all RPTs to behave like qualified teachers right from the start of the programme.</w:t>
      </w:r>
    </w:p>
    <w:p w14:paraId="369D00D8" w14:textId="77777777" w:rsidR="00EA3600" w:rsidRPr="005B487A" w:rsidRDefault="00EA3600" w:rsidP="00EA3600">
      <w:pPr>
        <w:rPr>
          <w:rFonts w:asciiTheme="majorHAnsi" w:hAnsiTheme="majorHAnsi" w:cstheme="majorHAnsi"/>
        </w:rPr>
      </w:pPr>
      <w:r w:rsidRPr="005B487A">
        <w:rPr>
          <w:rFonts w:asciiTheme="majorHAnsi" w:hAnsiTheme="majorHAnsi" w:cstheme="majorHAnsi"/>
        </w:rPr>
        <w:t>Professionalism includes:</w:t>
      </w:r>
    </w:p>
    <w:p w14:paraId="40363383" w14:textId="16056D97" w:rsidR="00EA3600" w:rsidRPr="005B487A" w:rsidRDefault="00EA3600" w:rsidP="00F84CFB">
      <w:pPr>
        <w:pStyle w:val="ListParagraph"/>
        <w:numPr>
          <w:ilvl w:val="0"/>
          <w:numId w:val="42"/>
        </w:numPr>
        <w:suppressAutoHyphens/>
        <w:rPr>
          <w:rFonts w:asciiTheme="majorHAnsi" w:hAnsiTheme="majorHAnsi" w:cstheme="majorHAnsi"/>
          <w:szCs w:val="22"/>
        </w:rPr>
      </w:pPr>
      <w:r w:rsidRPr="005B487A">
        <w:rPr>
          <w:rFonts w:asciiTheme="majorHAnsi" w:hAnsiTheme="majorHAnsi" w:cstheme="majorHAnsi"/>
          <w:szCs w:val="22"/>
        </w:rPr>
        <w:t>RPTs taking responsibility for their own learning.  We use a reflective model, which means that they will be offered the opportunity to learn how to acquire the knowledge, skills and understanding to become qualified teachers.  It is up to the RPT to take the initiative to research, to observe, to analyse, to compare, to apply, to practise and, above all, to reflect on what they are doing.</w:t>
      </w:r>
    </w:p>
    <w:p w14:paraId="7A6308A5" w14:textId="17CB4D46" w:rsidR="00EA3600" w:rsidRPr="005B487A" w:rsidRDefault="00EA3600" w:rsidP="00F84CFB">
      <w:pPr>
        <w:pStyle w:val="ListParagraph"/>
        <w:numPr>
          <w:ilvl w:val="0"/>
          <w:numId w:val="42"/>
        </w:numPr>
        <w:suppressAutoHyphens/>
        <w:rPr>
          <w:rFonts w:asciiTheme="majorHAnsi" w:hAnsiTheme="majorHAnsi" w:cstheme="majorHAnsi"/>
          <w:szCs w:val="22"/>
        </w:rPr>
      </w:pPr>
      <w:r w:rsidRPr="005B487A">
        <w:rPr>
          <w:rFonts w:asciiTheme="majorHAnsi" w:hAnsiTheme="majorHAnsi" w:cstheme="majorHAnsi"/>
          <w:szCs w:val="22"/>
        </w:rPr>
        <w:t>Taking responsibility to preserve all examples of progress toward achieving the Strands / Standards, such as copies of assignments, written feedback on teaching and completing teaching files so that examiners can inspect them if necessary.</w:t>
      </w:r>
    </w:p>
    <w:p w14:paraId="444F9CE6" w14:textId="6EC1EE6E" w:rsidR="00EA3600" w:rsidRPr="005B487A" w:rsidRDefault="00EA3600" w:rsidP="00F84CFB">
      <w:pPr>
        <w:pStyle w:val="ListParagraph"/>
        <w:numPr>
          <w:ilvl w:val="0"/>
          <w:numId w:val="42"/>
        </w:numPr>
        <w:suppressAutoHyphens/>
        <w:rPr>
          <w:rFonts w:asciiTheme="majorHAnsi" w:hAnsiTheme="majorHAnsi" w:cstheme="majorHAnsi"/>
          <w:szCs w:val="22"/>
        </w:rPr>
      </w:pPr>
      <w:r w:rsidRPr="005B487A">
        <w:rPr>
          <w:rFonts w:asciiTheme="majorHAnsi" w:hAnsiTheme="majorHAnsi" w:cstheme="majorHAnsi"/>
          <w:szCs w:val="22"/>
        </w:rPr>
        <w:t xml:space="preserve">Achieving all the Standards </w:t>
      </w:r>
      <w:r w:rsidR="0D433FA6" w:rsidRPr="005B487A">
        <w:rPr>
          <w:rFonts w:asciiTheme="majorHAnsi" w:hAnsiTheme="majorHAnsi" w:cstheme="majorHAnsi"/>
          <w:szCs w:val="22"/>
        </w:rPr>
        <w:t>to</w:t>
      </w:r>
      <w:r w:rsidRPr="005B487A">
        <w:rPr>
          <w:rFonts w:asciiTheme="majorHAnsi" w:hAnsiTheme="majorHAnsi" w:cstheme="majorHAnsi"/>
          <w:szCs w:val="22"/>
        </w:rPr>
        <w:t xml:space="preserve"> successfully complete the programme.</w:t>
      </w:r>
    </w:p>
    <w:p w14:paraId="4E6D1873" w14:textId="6D6043AE" w:rsidR="00EA3600" w:rsidRPr="005B487A" w:rsidRDefault="00EA3600" w:rsidP="00EA3600">
      <w:pPr>
        <w:pStyle w:val="Heading2"/>
        <w:rPr>
          <w:rFonts w:cstheme="majorHAnsi"/>
          <w:sz w:val="22"/>
          <w:szCs w:val="22"/>
        </w:rPr>
      </w:pPr>
    </w:p>
    <w:p w14:paraId="318EE064" w14:textId="643C01BA" w:rsidR="00C81738" w:rsidRPr="005B487A" w:rsidRDefault="00C81738" w:rsidP="003A30BB">
      <w:pPr>
        <w:pStyle w:val="Heading2"/>
        <w:rPr>
          <w:rFonts w:cstheme="majorHAnsi"/>
          <w:sz w:val="22"/>
          <w:szCs w:val="22"/>
        </w:rPr>
      </w:pPr>
      <w:bookmarkStart w:id="27" w:name="_Toc472694556"/>
      <w:bookmarkStart w:id="28" w:name="_Toc49852792"/>
      <w:bookmarkStart w:id="29" w:name="_Toc114240483"/>
      <w:bookmarkStart w:id="30" w:name="_Toc205546137"/>
      <w:r w:rsidRPr="005B487A">
        <w:rPr>
          <w:rFonts w:cstheme="majorHAnsi"/>
          <w:sz w:val="22"/>
          <w:szCs w:val="22"/>
        </w:rPr>
        <w:t>Conduct during the programme and on placement</w:t>
      </w:r>
      <w:bookmarkEnd w:id="27"/>
      <w:r w:rsidRPr="005B487A">
        <w:rPr>
          <w:rFonts w:cstheme="majorHAnsi"/>
          <w:sz w:val="22"/>
          <w:szCs w:val="22"/>
        </w:rPr>
        <w:t>:</w:t>
      </w:r>
      <w:bookmarkEnd w:id="28"/>
      <w:bookmarkEnd w:id="29"/>
      <w:bookmarkEnd w:id="30"/>
    </w:p>
    <w:p w14:paraId="40E6D226" w14:textId="77777777" w:rsidR="00C81738" w:rsidRPr="005B487A" w:rsidRDefault="00EA3600" w:rsidP="00C81738">
      <w:pPr>
        <w:rPr>
          <w:rFonts w:asciiTheme="majorHAnsi" w:hAnsiTheme="majorHAnsi" w:cstheme="majorHAnsi"/>
        </w:rPr>
      </w:pPr>
      <w:r w:rsidRPr="005B487A">
        <w:rPr>
          <w:rFonts w:asciiTheme="majorHAnsi" w:hAnsiTheme="majorHAnsi" w:cstheme="majorHAnsi"/>
        </w:rPr>
        <w:t xml:space="preserve">RPTs are expected to behave in a professional manner, which means considering others first, getting on with everyone and not expecting others to do their work or clear up after them. As guests in the school, it is hoped that RPTs will be always courteous and considerate in using the staff room.  RPTs should make sure they are formally introduced to the children, in agreement with the mentor, </w:t>
      </w:r>
      <w:r w:rsidRPr="005B487A">
        <w:rPr>
          <w:rFonts w:asciiTheme="majorHAnsi" w:hAnsiTheme="majorHAnsi" w:cstheme="majorHAnsi"/>
          <w:b/>
          <w:bCs/>
        </w:rPr>
        <w:t>describing the RPT as a teacher who is coming to work with the class for X number of weeks.</w:t>
      </w:r>
      <w:r w:rsidR="00C81738" w:rsidRPr="005B487A">
        <w:rPr>
          <w:rFonts w:asciiTheme="majorHAnsi" w:hAnsiTheme="majorHAnsi" w:cstheme="majorHAnsi"/>
        </w:rPr>
        <w:t xml:space="preserve"> </w:t>
      </w:r>
    </w:p>
    <w:p w14:paraId="4A4FCA05" w14:textId="48D6292F" w:rsidR="00EA3600" w:rsidRPr="005B487A" w:rsidRDefault="00C81738" w:rsidP="00EA3600">
      <w:pPr>
        <w:rPr>
          <w:rFonts w:asciiTheme="majorHAnsi" w:hAnsiTheme="majorHAnsi" w:cstheme="majorHAnsi"/>
        </w:rPr>
      </w:pPr>
      <w:r w:rsidRPr="005B487A">
        <w:rPr>
          <w:rFonts w:asciiTheme="majorHAnsi" w:hAnsiTheme="majorHAnsi" w:cstheme="majorHAnsi"/>
        </w:rPr>
        <w:t xml:space="preserve">All RPTs should be aware that their conduct must be appropriate and in line with the expectations outlined in the University’s </w:t>
      </w:r>
      <w:r w:rsidRPr="005B487A">
        <w:rPr>
          <w:rFonts w:asciiTheme="majorHAnsi" w:hAnsiTheme="majorHAnsi" w:cstheme="majorHAnsi"/>
          <w:bCs/>
        </w:rPr>
        <w:t>Regulations for Conduct (</w:t>
      </w:r>
      <w:hyperlink r:id="rId38" w:history="1">
        <w:r w:rsidRPr="005B487A">
          <w:rPr>
            <w:rStyle w:val="Hyperlink"/>
            <w:rFonts w:asciiTheme="majorHAnsi" w:hAnsiTheme="majorHAnsi" w:cstheme="majorHAnsi"/>
            <w:b/>
            <w:bCs/>
            <w:i/>
          </w:rPr>
          <w:t>www.reading.ac.uk/internal/student/rules-and-regulations/regulations_for_conduct.asp</w:t>
        </w:r>
      </w:hyperlink>
      <w:r w:rsidRPr="005B487A">
        <w:rPr>
          <w:rFonts w:asciiTheme="majorHAnsi" w:hAnsiTheme="majorHAnsi" w:cstheme="majorHAnsi"/>
          <w:bCs/>
        </w:rPr>
        <w:t>) and in the Reading Student Charter.</w:t>
      </w:r>
    </w:p>
    <w:p w14:paraId="44F9D51E" w14:textId="77777777" w:rsidR="00C81738" w:rsidRPr="005B487A" w:rsidRDefault="00C81738" w:rsidP="00C81738">
      <w:pPr>
        <w:rPr>
          <w:rFonts w:asciiTheme="majorHAnsi" w:hAnsiTheme="majorHAnsi" w:cstheme="majorHAnsi"/>
          <w:bCs/>
        </w:rPr>
      </w:pPr>
      <w:r w:rsidRPr="005B487A">
        <w:rPr>
          <w:rFonts w:asciiTheme="majorHAnsi" w:hAnsiTheme="majorHAnsi" w:cstheme="majorHAnsi"/>
        </w:rPr>
        <w:t>In addition, all RPTs’ conduct must be in line with the expectations outlined in the Teachers’</w:t>
      </w:r>
      <w:r w:rsidRPr="005B487A">
        <w:rPr>
          <w:rFonts w:asciiTheme="majorHAnsi" w:hAnsiTheme="majorHAnsi" w:cstheme="majorHAnsi"/>
          <w:bCs/>
        </w:rPr>
        <w:t xml:space="preserve"> Standards and Initial Teacher Training Criteria </w:t>
      </w:r>
    </w:p>
    <w:p w14:paraId="3F71BF5C" w14:textId="77777777" w:rsidR="00C81738" w:rsidRPr="005B487A" w:rsidRDefault="00C81738" w:rsidP="00C81738">
      <w:pPr>
        <w:rPr>
          <w:rFonts w:asciiTheme="majorHAnsi" w:hAnsiTheme="majorHAnsi" w:cstheme="majorHAnsi"/>
        </w:rPr>
      </w:pPr>
      <w:r w:rsidRPr="005B487A">
        <w:rPr>
          <w:rFonts w:asciiTheme="majorHAnsi" w:hAnsiTheme="majorHAnsi" w:cstheme="majorHAnsi"/>
          <w:bCs/>
        </w:rPr>
        <w:t>(</w:t>
      </w:r>
      <w:hyperlink r:id="rId39" w:anchor="teacher-standards-and-statutory-guidance" w:history="1">
        <w:r w:rsidRPr="005B487A">
          <w:rPr>
            <w:rStyle w:val="Hyperlink"/>
            <w:rFonts w:asciiTheme="majorHAnsi" w:hAnsiTheme="majorHAnsi" w:cstheme="majorHAnsi"/>
            <w:b/>
            <w:i/>
          </w:rPr>
          <w:t>www.gov.uk/government/collections/initial-teacher-training#teacher-standards-and-statutory-guidance</w:t>
        </w:r>
      </w:hyperlink>
      <w:r w:rsidRPr="005B487A">
        <w:rPr>
          <w:rFonts w:asciiTheme="majorHAnsi" w:hAnsiTheme="majorHAnsi" w:cstheme="majorHAnsi"/>
        </w:rPr>
        <w:t>).</w:t>
      </w:r>
    </w:p>
    <w:p w14:paraId="16D4A6A4" w14:textId="77777777" w:rsidR="00C81738" w:rsidRPr="005B487A" w:rsidRDefault="00C81738" w:rsidP="00C81738">
      <w:pPr>
        <w:rPr>
          <w:rFonts w:asciiTheme="majorHAnsi" w:hAnsiTheme="majorHAnsi" w:cstheme="majorHAnsi"/>
        </w:rPr>
      </w:pPr>
      <w:r w:rsidRPr="005B487A">
        <w:rPr>
          <w:rFonts w:asciiTheme="majorHAnsi" w:hAnsiTheme="majorHAnsi" w:cstheme="majorHAnsi"/>
        </w:rPr>
        <w:lastRenderedPageBreak/>
        <w:t xml:space="preserve">Any RPT failing to abide by the expectations set by the DfE or University may be subject to disciplinary action or action under the </w:t>
      </w:r>
      <w:r w:rsidRPr="005B487A">
        <w:rPr>
          <w:rFonts w:asciiTheme="majorHAnsi" w:hAnsiTheme="majorHAnsi" w:cstheme="majorHAnsi"/>
          <w:bCs/>
        </w:rPr>
        <w:t>Regulations for Conduct or</w:t>
      </w:r>
      <w:r w:rsidRPr="005B487A">
        <w:rPr>
          <w:rFonts w:asciiTheme="majorHAnsi" w:hAnsiTheme="majorHAnsi" w:cstheme="majorHAnsi"/>
        </w:rPr>
        <w:t xml:space="preserve"> ‘Policy on and procedures for the determination of ‘fitness to practise</w:t>
      </w:r>
      <w:r w:rsidRPr="005B487A">
        <w:rPr>
          <w:rFonts w:asciiTheme="majorHAnsi" w:hAnsiTheme="majorHAnsi" w:cstheme="majorHAnsi"/>
        </w:rPr>
        <w:fldChar w:fldCharType="begin"/>
      </w:r>
      <w:r w:rsidRPr="005B487A">
        <w:rPr>
          <w:rFonts w:asciiTheme="majorHAnsi" w:hAnsiTheme="majorHAnsi" w:cstheme="majorHAnsi"/>
        </w:rPr>
        <w:instrText xml:space="preserve"> XE "Fitness to practise" </w:instrText>
      </w:r>
      <w:r w:rsidRPr="005B487A">
        <w:rPr>
          <w:rFonts w:asciiTheme="majorHAnsi" w:hAnsiTheme="majorHAnsi" w:cstheme="majorHAnsi"/>
        </w:rPr>
        <w:fldChar w:fldCharType="end"/>
      </w:r>
      <w:r w:rsidRPr="005B487A">
        <w:rPr>
          <w:rFonts w:asciiTheme="majorHAnsi" w:hAnsiTheme="majorHAnsi" w:cstheme="majorHAnsi"/>
        </w:rPr>
        <w:t>’’ (</w:t>
      </w:r>
      <w:hyperlink r:id="rId40" w:history="1">
        <w:r w:rsidRPr="005B487A">
          <w:rPr>
            <w:rStyle w:val="Hyperlink"/>
            <w:rFonts w:asciiTheme="majorHAnsi" w:hAnsiTheme="majorHAnsi" w:cstheme="majorHAnsi"/>
            <w:b/>
            <w:i/>
          </w:rPr>
          <w:t>www.reading.ac.uk/web/FILES/qualitysupport/FitnesstoPractise.pdf</w:t>
        </w:r>
      </w:hyperlink>
      <w:r w:rsidRPr="005B487A">
        <w:rPr>
          <w:rFonts w:asciiTheme="majorHAnsi" w:hAnsiTheme="majorHAnsi" w:cstheme="majorHAnsi"/>
        </w:rPr>
        <w:t xml:space="preserve">).  </w:t>
      </w:r>
    </w:p>
    <w:p w14:paraId="6DB88277" w14:textId="45343F2D" w:rsidR="00C81738" w:rsidRPr="005B487A" w:rsidRDefault="00C81738" w:rsidP="722649AC">
      <w:pPr>
        <w:rPr>
          <w:rFonts w:asciiTheme="majorHAnsi" w:hAnsiTheme="majorHAnsi" w:cstheme="majorHAnsi"/>
        </w:rPr>
      </w:pPr>
      <w:r w:rsidRPr="005B487A">
        <w:rPr>
          <w:rFonts w:asciiTheme="majorHAnsi" w:hAnsiTheme="majorHAnsi" w:cstheme="majorHAnsi"/>
        </w:rPr>
        <w:t xml:space="preserve">Please note that any RPT removed from or leaving a programme </w:t>
      </w:r>
      <w:proofErr w:type="gramStart"/>
      <w:r w:rsidRPr="005B487A">
        <w:rPr>
          <w:rFonts w:asciiTheme="majorHAnsi" w:hAnsiTheme="majorHAnsi" w:cstheme="majorHAnsi"/>
        </w:rPr>
        <w:t>as a result of</w:t>
      </w:r>
      <w:proofErr w:type="gramEnd"/>
      <w:r w:rsidRPr="005B487A">
        <w:rPr>
          <w:rFonts w:asciiTheme="majorHAnsi" w:hAnsiTheme="majorHAnsi" w:cstheme="majorHAnsi"/>
        </w:rPr>
        <w:t xml:space="preserve"> misconduct may be referred to the DfE</w:t>
      </w:r>
      <w:r w:rsidR="0FEB3C29" w:rsidRPr="005B487A">
        <w:rPr>
          <w:rFonts w:asciiTheme="majorHAnsi" w:hAnsiTheme="majorHAnsi" w:cstheme="majorHAnsi"/>
        </w:rPr>
        <w:t xml:space="preserve">. </w:t>
      </w:r>
    </w:p>
    <w:p w14:paraId="654AA607" w14:textId="7EF15B08" w:rsidR="00EA3600" w:rsidRPr="005B487A" w:rsidRDefault="00EA3600" w:rsidP="00EA3600">
      <w:pPr>
        <w:rPr>
          <w:rFonts w:asciiTheme="majorHAnsi" w:hAnsiTheme="majorHAnsi" w:cstheme="majorHAnsi"/>
        </w:rPr>
      </w:pPr>
      <w:r w:rsidRPr="005B487A">
        <w:rPr>
          <w:rFonts w:asciiTheme="majorHAnsi" w:hAnsiTheme="majorHAnsi" w:cstheme="majorHAnsi"/>
        </w:rPr>
        <w:t xml:space="preserve">RPTs must respect professional boundaries and ensure that any staffroom conversations they are involved with are treated with appropriate confidentiality. They must be punctual and liaise with the mentor regarding attendance at meetings, events, training days. They must also be appropriately dressed, following any policies of the school, especially with regards to Health and Safety, GDPR, Safeguarding and Attendance. </w:t>
      </w:r>
    </w:p>
    <w:p w14:paraId="7BD03CEC" w14:textId="445D28F5" w:rsidR="00EA3600" w:rsidRPr="005B487A" w:rsidRDefault="00EA3600" w:rsidP="722649AC">
      <w:pPr>
        <w:rPr>
          <w:rFonts w:asciiTheme="majorHAnsi" w:hAnsiTheme="majorHAnsi" w:cstheme="majorHAnsi"/>
        </w:rPr>
      </w:pPr>
      <w:r w:rsidRPr="005B487A">
        <w:rPr>
          <w:rFonts w:asciiTheme="majorHAnsi" w:hAnsiTheme="majorHAnsi" w:cstheme="majorHAnsi"/>
        </w:rPr>
        <w:t>If an RPT experiences problems or issues during the placement, it is the RPT’s responsibility to raise these with the mentor, the tutor</w:t>
      </w:r>
      <w:r w:rsidR="1D185A06" w:rsidRPr="005B487A">
        <w:rPr>
          <w:rFonts w:asciiTheme="majorHAnsi" w:hAnsiTheme="majorHAnsi" w:cstheme="majorHAnsi"/>
        </w:rPr>
        <w:t>,</w:t>
      </w:r>
      <w:r w:rsidRPr="005B487A">
        <w:rPr>
          <w:rFonts w:asciiTheme="majorHAnsi" w:hAnsiTheme="majorHAnsi" w:cstheme="majorHAnsi"/>
        </w:rPr>
        <w:t xml:space="preserve"> or their Academic Tutor. </w:t>
      </w:r>
    </w:p>
    <w:p w14:paraId="64F06DC6" w14:textId="23477C4F" w:rsidR="001055B1" w:rsidRPr="005B487A" w:rsidRDefault="00C81738" w:rsidP="001055B1">
      <w:pPr>
        <w:spacing w:after="0" w:line="276" w:lineRule="auto"/>
        <w:rPr>
          <w:rFonts w:asciiTheme="majorHAnsi" w:hAnsiTheme="majorHAnsi" w:cstheme="majorHAnsi"/>
          <w:lang w:val="en-US"/>
        </w:rPr>
      </w:pPr>
      <w:r w:rsidRPr="005B487A">
        <w:rPr>
          <w:rFonts w:asciiTheme="majorHAnsi" w:hAnsiTheme="majorHAnsi" w:cstheme="majorHAnsi"/>
          <w:lang w:val="en-US"/>
        </w:rPr>
        <w:t xml:space="preserve">In addition, </w:t>
      </w:r>
      <w:r w:rsidR="001055B1" w:rsidRPr="005B487A">
        <w:rPr>
          <w:rFonts w:asciiTheme="majorHAnsi" w:hAnsiTheme="majorHAnsi" w:cstheme="majorHAnsi"/>
          <w:lang w:val="en-US"/>
        </w:rPr>
        <w:t>RPTs must note the following:</w:t>
      </w:r>
    </w:p>
    <w:p w14:paraId="76B0206A" w14:textId="77777777" w:rsidR="001055B1" w:rsidRPr="005B487A" w:rsidRDefault="001055B1" w:rsidP="00C649E9">
      <w:pPr>
        <w:pStyle w:val="Heading2"/>
        <w:rPr>
          <w:rFonts w:cstheme="majorHAnsi"/>
          <w:sz w:val="22"/>
          <w:szCs w:val="22"/>
        </w:rPr>
      </w:pPr>
      <w:bookmarkStart w:id="31" w:name="_Toc364502539"/>
      <w:bookmarkStart w:id="32" w:name="_Toc49852801"/>
      <w:bookmarkStart w:id="33" w:name="_Toc80966182"/>
      <w:bookmarkStart w:id="34" w:name="_Toc114827512"/>
      <w:bookmarkStart w:id="35" w:name="_Toc205546138"/>
      <w:r w:rsidRPr="005B487A">
        <w:rPr>
          <w:rFonts w:cstheme="majorHAnsi"/>
          <w:sz w:val="22"/>
          <w:szCs w:val="22"/>
        </w:rPr>
        <w:t>Expenses:</w:t>
      </w:r>
      <w:bookmarkEnd w:id="31"/>
      <w:bookmarkEnd w:id="32"/>
      <w:bookmarkEnd w:id="33"/>
      <w:bookmarkEnd w:id="34"/>
      <w:bookmarkEnd w:id="35"/>
    </w:p>
    <w:p w14:paraId="54DC4025" w14:textId="7E1DCF3C" w:rsidR="001055B1" w:rsidRPr="005B487A" w:rsidRDefault="001055B1" w:rsidP="001055B1">
      <w:pPr>
        <w:rPr>
          <w:rFonts w:asciiTheme="majorHAnsi" w:hAnsiTheme="majorHAnsi" w:cstheme="majorHAnsi"/>
        </w:rPr>
      </w:pPr>
      <w:r w:rsidRPr="005B487A">
        <w:rPr>
          <w:rFonts w:asciiTheme="majorHAnsi" w:hAnsiTheme="majorHAnsi" w:cstheme="majorHAnsi"/>
        </w:rPr>
        <w:t>Tea, coffee and meals should be paid for promptly while on school experience.</w:t>
      </w:r>
    </w:p>
    <w:p w14:paraId="2095A1E9" w14:textId="14FA9A1C" w:rsidR="001055B1" w:rsidRPr="005B487A" w:rsidRDefault="001055B1" w:rsidP="722649AC">
      <w:pPr>
        <w:pStyle w:val="Heading2"/>
        <w:rPr>
          <w:rFonts w:cstheme="majorHAnsi"/>
          <w:sz w:val="22"/>
          <w:szCs w:val="22"/>
        </w:rPr>
      </w:pPr>
      <w:bookmarkStart w:id="36" w:name="_Toc364502540"/>
      <w:bookmarkStart w:id="37" w:name="_Toc49852802"/>
      <w:bookmarkStart w:id="38" w:name="_Toc80966183"/>
      <w:bookmarkStart w:id="39" w:name="_Toc114827513"/>
      <w:bookmarkStart w:id="40" w:name="_Toc205546139"/>
      <w:r w:rsidRPr="005B487A">
        <w:rPr>
          <w:rFonts w:cstheme="majorHAnsi"/>
          <w:sz w:val="22"/>
          <w:szCs w:val="22"/>
        </w:rPr>
        <w:t>Dress:</w:t>
      </w:r>
      <w:bookmarkEnd w:id="36"/>
      <w:bookmarkEnd w:id="37"/>
      <w:bookmarkEnd w:id="38"/>
      <w:bookmarkEnd w:id="39"/>
      <w:bookmarkEnd w:id="40"/>
    </w:p>
    <w:p w14:paraId="3CB0DD53" w14:textId="7C4972E2" w:rsidR="001055B1" w:rsidRPr="005B487A" w:rsidRDefault="001055B1" w:rsidP="001055B1">
      <w:pPr>
        <w:rPr>
          <w:rFonts w:asciiTheme="majorHAnsi" w:hAnsiTheme="majorHAnsi" w:cstheme="majorHAnsi"/>
        </w:rPr>
      </w:pPr>
      <w:r w:rsidRPr="005B487A">
        <w:rPr>
          <w:rFonts w:asciiTheme="majorHAnsi" w:hAnsiTheme="majorHAnsi" w:cstheme="majorHAnsi"/>
        </w:rPr>
        <w:t>RPTs must dress in a way that is acceptable to the school in which they are working, following any policies including for PE lessons.</w:t>
      </w:r>
    </w:p>
    <w:p w14:paraId="68279CE1" w14:textId="574AA870" w:rsidR="001055B1" w:rsidRPr="005B487A" w:rsidRDefault="001055B1" w:rsidP="722649AC">
      <w:pPr>
        <w:pStyle w:val="Heading2"/>
        <w:rPr>
          <w:rFonts w:cstheme="majorHAnsi"/>
          <w:sz w:val="22"/>
          <w:szCs w:val="22"/>
        </w:rPr>
      </w:pPr>
      <w:bookmarkStart w:id="41" w:name="_Toc364502541"/>
      <w:bookmarkStart w:id="42" w:name="_Toc49852803"/>
      <w:bookmarkStart w:id="43" w:name="_Toc80966184"/>
      <w:bookmarkStart w:id="44" w:name="_Toc114827514"/>
      <w:bookmarkStart w:id="45" w:name="_Toc205546140"/>
      <w:r w:rsidRPr="005B487A">
        <w:rPr>
          <w:rFonts w:cstheme="majorHAnsi"/>
          <w:sz w:val="22"/>
          <w:szCs w:val="22"/>
        </w:rPr>
        <w:t>Start and finish</w:t>
      </w:r>
      <w:r w:rsidR="042673A5" w:rsidRPr="005B487A">
        <w:rPr>
          <w:rFonts w:cstheme="majorHAnsi"/>
          <w:sz w:val="22"/>
          <w:szCs w:val="22"/>
        </w:rPr>
        <w:t>:</w:t>
      </w:r>
      <w:bookmarkEnd w:id="41"/>
      <w:bookmarkEnd w:id="42"/>
      <w:bookmarkEnd w:id="43"/>
      <w:bookmarkEnd w:id="44"/>
      <w:bookmarkEnd w:id="45"/>
    </w:p>
    <w:p w14:paraId="523D15DF" w14:textId="54E07BD2" w:rsidR="001055B1" w:rsidRPr="005B487A" w:rsidRDefault="001055B1" w:rsidP="722649AC">
      <w:pPr>
        <w:rPr>
          <w:rFonts w:asciiTheme="majorHAnsi" w:hAnsiTheme="majorHAnsi" w:cstheme="majorHAnsi"/>
        </w:rPr>
      </w:pPr>
      <w:r w:rsidRPr="005B487A">
        <w:rPr>
          <w:rFonts w:asciiTheme="majorHAnsi" w:hAnsiTheme="majorHAnsi" w:cstheme="majorHAnsi"/>
        </w:rPr>
        <w:t xml:space="preserve">Some schools start as early as 7.30am.  RPTs must aim to arrive at school so that they have sufficient time to be ready for children when they come in. RPTs must never come in after children have arrived. They should leave at a time agreed with the mentor, following school protocol.  It is strongly suggested that RPTs </w:t>
      </w:r>
      <w:r w:rsidRPr="005B487A">
        <w:rPr>
          <w:rFonts w:asciiTheme="majorHAnsi" w:hAnsiTheme="majorHAnsi" w:cstheme="majorHAnsi"/>
          <w:b/>
          <w:bCs/>
        </w:rPr>
        <w:t>ensure their work is completed prior to the next teaching day including preparing any resources, with lesson plans ready before they leave the school.</w:t>
      </w:r>
    </w:p>
    <w:p w14:paraId="0C7CE554" w14:textId="77777777" w:rsidR="001055B1" w:rsidRPr="005B487A" w:rsidRDefault="001055B1" w:rsidP="001055B1">
      <w:pPr>
        <w:pStyle w:val="Heading2"/>
        <w:rPr>
          <w:rFonts w:cstheme="majorHAnsi"/>
          <w:sz w:val="22"/>
          <w:szCs w:val="22"/>
        </w:rPr>
      </w:pPr>
      <w:bookmarkStart w:id="46" w:name="_Toc114827515"/>
      <w:bookmarkStart w:id="47" w:name="_Toc205546141"/>
      <w:r w:rsidRPr="005B487A">
        <w:rPr>
          <w:rFonts w:cstheme="majorHAnsi"/>
          <w:sz w:val="22"/>
          <w:szCs w:val="22"/>
        </w:rPr>
        <w:t>PE:</w:t>
      </w:r>
      <w:bookmarkEnd w:id="46"/>
      <w:bookmarkEnd w:id="47"/>
    </w:p>
    <w:p w14:paraId="155011CE" w14:textId="7658E2E8" w:rsidR="001055B1" w:rsidRPr="005B487A" w:rsidRDefault="001055B1" w:rsidP="001055B1">
      <w:pPr>
        <w:rPr>
          <w:rFonts w:asciiTheme="majorHAnsi" w:hAnsiTheme="majorHAnsi" w:cstheme="majorHAnsi"/>
        </w:rPr>
      </w:pPr>
      <w:r w:rsidRPr="005B487A">
        <w:rPr>
          <w:rFonts w:asciiTheme="majorHAnsi" w:hAnsiTheme="majorHAnsi" w:cstheme="majorHAnsi"/>
        </w:rPr>
        <w:t xml:space="preserve">The guidelines on ‘Safe Practice in Physical Education and Sport’ state that "Trainee teachers are placed in schools as a fundamental part of their professional training and are not signed off as competent to teach until the end of the training period. </w:t>
      </w:r>
      <w:r w:rsidRPr="005B487A">
        <w:rPr>
          <w:rFonts w:asciiTheme="majorHAnsi" w:hAnsiTheme="majorHAnsi" w:cstheme="majorHAnsi"/>
          <w:b/>
          <w:bCs/>
        </w:rPr>
        <w:t>As such, however capable they are in a particular activity, they should not be given full responsibility for any group.</w:t>
      </w:r>
      <w:r w:rsidRPr="005B487A">
        <w:rPr>
          <w:rFonts w:asciiTheme="majorHAnsi" w:hAnsiTheme="majorHAnsi" w:cstheme="majorHAnsi"/>
        </w:rPr>
        <w:t xml:space="preserve"> They should be supervised, managed and monitored throughout their training programme."  (3.4.45) </w:t>
      </w:r>
      <w:r w:rsidRPr="005B487A">
        <w:rPr>
          <w:rFonts w:asciiTheme="majorHAnsi" w:hAnsiTheme="majorHAnsi" w:cstheme="majorHAnsi"/>
          <w:b/>
          <w:bCs/>
        </w:rPr>
        <w:t>In view of this, RPTs must always ensure that a qualified teacher is present whenever they teach a Physical Education lesson or run a sports club whilst on placement.</w:t>
      </w:r>
      <w:r w:rsidRPr="005B487A">
        <w:rPr>
          <w:rFonts w:asciiTheme="majorHAnsi" w:hAnsiTheme="majorHAnsi" w:cstheme="majorHAnsi"/>
        </w:rPr>
        <w:t xml:space="preserve"> This is irrespective of any sports qualification the RPT may already have.</w:t>
      </w:r>
    </w:p>
    <w:p w14:paraId="3BC7D770" w14:textId="77777777" w:rsidR="001055B1" w:rsidRPr="005B487A" w:rsidRDefault="001055B1" w:rsidP="001055B1">
      <w:pPr>
        <w:pStyle w:val="Heading2"/>
        <w:rPr>
          <w:rFonts w:cstheme="majorHAnsi"/>
          <w:sz w:val="22"/>
          <w:szCs w:val="22"/>
        </w:rPr>
      </w:pPr>
      <w:bookmarkStart w:id="48" w:name="_Toc114827516"/>
      <w:bookmarkStart w:id="49" w:name="_Toc205546142"/>
      <w:r w:rsidRPr="005B487A">
        <w:rPr>
          <w:rFonts w:cstheme="majorHAnsi"/>
          <w:sz w:val="22"/>
          <w:szCs w:val="22"/>
        </w:rPr>
        <w:t>School Trips:</w:t>
      </w:r>
      <w:bookmarkEnd w:id="48"/>
      <w:bookmarkEnd w:id="49"/>
    </w:p>
    <w:p w14:paraId="2C942D12" w14:textId="21A979BE" w:rsidR="004762D9" w:rsidRPr="005B487A" w:rsidRDefault="001055B1" w:rsidP="722649AC">
      <w:pPr>
        <w:spacing w:line="259" w:lineRule="auto"/>
        <w:rPr>
          <w:rFonts w:asciiTheme="majorHAnsi" w:hAnsiTheme="majorHAnsi" w:cstheme="majorHAnsi"/>
          <w:b/>
          <w:bCs/>
        </w:rPr>
      </w:pPr>
      <w:r w:rsidRPr="005B487A">
        <w:rPr>
          <w:rFonts w:asciiTheme="majorHAnsi" w:hAnsiTheme="majorHAnsi" w:cstheme="majorHAnsi"/>
        </w:rPr>
        <w:t xml:space="preserve">With regard to trips that </w:t>
      </w:r>
      <w:r w:rsidR="00975DD4" w:rsidRPr="005B487A">
        <w:rPr>
          <w:rFonts w:asciiTheme="majorHAnsi" w:hAnsiTheme="majorHAnsi" w:cstheme="majorHAnsi"/>
        </w:rPr>
        <w:t>RPTs</w:t>
      </w:r>
      <w:r w:rsidRPr="005B487A">
        <w:rPr>
          <w:rFonts w:asciiTheme="majorHAnsi" w:hAnsiTheme="majorHAnsi" w:cstheme="majorHAnsi"/>
        </w:rPr>
        <w:t xml:space="preserve"> might go on with</w:t>
      </w:r>
      <w:r w:rsidR="00387011" w:rsidRPr="005B487A">
        <w:rPr>
          <w:rFonts w:asciiTheme="majorHAnsi" w:hAnsiTheme="majorHAnsi" w:cstheme="majorHAnsi"/>
        </w:rPr>
        <w:t xml:space="preserve">in a </w:t>
      </w:r>
      <w:r w:rsidRPr="005B487A">
        <w:rPr>
          <w:rFonts w:asciiTheme="majorHAnsi" w:hAnsiTheme="majorHAnsi" w:cstheme="majorHAnsi"/>
        </w:rPr>
        <w:t xml:space="preserve">school, RPTs should be listed as ‘accompanying adults’ and as such should be covered by the LA policy but please consider how this time out of the classroom may impact on </w:t>
      </w:r>
      <w:r w:rsidR="00975DD4" w:rsidRPr="005B487A">
        <w:rPr>
          <w:rFonts w:asciiTheme="majorHAnsi" w:hAnsiTheme="majorHAnsi" w:cstheme="majorHAnsi"/>
        </w:rPr>
        <w:t>their</w:t>
      </w:r>
      <w:r w:rsidRPr="005B487A">
        <w:rPr>
          <w:rFonts w:asciiTheme="majorHAnsi" w:hAnsiTheme="majorHAnsi" w:cstheme="majorHAnsi"/>
        </w:rPr>
        <w:t xml:space="preserve"> ability to meet the Standards</w:t>
      </w:r>
      <w:r w:rsidR="00975DD4" w:rsidRPr="005B487A">
        <w:rPr>
          <w:rFonts w:asciiTheme="majorHAnsi" w:hAnsiTheme="majorHAnsi" w:cstheme="majorHAnsi"/>
        </w:rPr>
        <w:t>/Strands, especially if they are needed to support a class or year group other than their own</w:t>
      </w:r>
      <w:r w:rsidRPr="005B487A">
        <w:rPr>
          <w:rFonts w:asciiTheme="majorHAnsi" w:hAnsiTheme="majorHAnsi" w:cstheme="majorHAnsi"/>
        </w:rPr>
        <w:t xml:space="preserve">.  </w:t>
      </w:r>
      <w:r w:rsidRPr="005B487A">
        <w:rPr>
          <w:rFonts w:asciiTheme="majorHAnsi" w:hAnsiTheme="majorHAnsi" w:cstheme="majorHAnsi"/>
          <w:b/>
          <w:bCs/>
        </w:rPr>
        <w:t xml:space="preserve">As a person without Qualified Teacher Status, </w:t>
      </w:r>
      <w:r w:rsidR="00E3688C" w:rsidRPr="005B487A">
        <w:rPr>
          <w:rFonts w:asciiTheme="majorHAnsi" w:hAnsiTheme="majorHAnsi" w:cstheme="majorHAnsi"/>
          <w:b/>
          <w:bCs/>
        </w:rPr>
        <w:t>they</w:t>
      </w:r>
      <w:r w:rsidRPr="005B487A">
        <w:rPr>
          <w:rFonts w:asciiTheme="majorHAnsi" w:hAnsiTheme="majorHAnsi" w:cstheme="majorHAnsi"/>
          <w:b/>
          <w:bCs/>
        </w:rPr>
        <w:t xml:space="preserve"> </w:t>
      </w:r>
      <w:r w:rsidR="00EA6514" w:rsidRPr="005B487A">
        <w:rPr>
          <w:rFonts w:asciiTheme="majorHAnsi" w:hAnsiTheme="majorHAnsi" w:cstheme="majorHAnsi"/>
          <w:b/>
          <w:bCs/>
        </w:rPr>
        <w:t xml:space="preserve">should be treated as a parent/carer helper should be, with necessary support available if needed. </w:t>
      </w:r>
      <w:r w:rsidR="00D05467" w:rsidRPr="005B487A">
        <w:rPr>
          <w:rFonts w:asciiTheme="majorHAnsi" w:hAnsiTheme="majorHAnsi" w:cstheme="majorHAnsi"/>
          <w:b/>
          <w:bCs/>
        </w:rPr>
        <w:t>RPTs must be include</w:t>
      </w:r>
      <w:r w:rsidR="00C05961" w:rsidRPr="005B487A">
        <w:rPr>
          <w:rFonts w:asciiTheme="majorHAnsi" w:hAnsiTheme="majorHAnsi" w:cstheme="majorHAnsi"/>
          <w:b/>
          <w:bCs/>
        </w:rPr>
        <w:t>d in</w:t>
      </w:r>
      <w:r w:rsidR="00D05467" w:rsidRPr="005B487A">
        <w:rPr>
          <w:rFonts w:asciiTheme="majorHAnsi" w:hAnsiTheme="majorHAnsi" w:cstheme="majorHAnsi"/>
          <w:b/>
          <w:bCs/>
        </w:rPr>
        <w:t xml:space="preserve"> all risk assessments. </w:t>
      </w:r>
    </w:p>
    <w:p w14:paraId="29E1D190" w14:textId="01985087" w:rsidR="00D05467" w:rsidRPr="005B487A" w:rsidRDefault="00D05467" w:rsidP="722649AC">
      <w:pPr>
        <w:spacing w:line="259" w:lineRule="auto"/>
        <w:rPr>
          <w:rFonts w:asciiTheme="majorHAnsi" w:hAnsiTheme="majorHAnsi" w:cstheme="majorHAnsi"/>
        </w:rPr>
      </w:pPr>
      <w:r w:rsidRPr="005B487A">
        <w:rPr>
          <w:rFonts w:asciiTheme="majorHAnsi" w:hAnsiTheme="majorHAnsi" w:cstheme="majorHAnsi"/>
        </w:rPr>
        <w:t xml:space="preserve">RPTs </w:t>
      </w:r>
      <w:proofErr w:type="gramStart"/>
      <w:r w:rsidRPr="005B487A">
        <w:rPr>
          <w:rFonts w:asciiTheme="majorHAnsi" w:hAnsiTheme="majorHAnsi" w:cstheme="majorHAnsi"/>
        </w:rPr>
        <w:t>are able to</w:t>
      </w:r>
      <w:proofErr w:type="gramEnd"/>
      <w:r w:rsidRPr="005B487A">
        <w:rPr>
          <w:rFonts w:asciiTheme="majorHAnsi" w:hAnsiTheme="majorHAnsi" w:cstheme="majorHAnsi"/>
        </w:rPr>
        <w:t xml:space="preserve"> attend residentials, if they are able.</w:t>
      </w:r>
      <w:r w:rsidR="00D01CD9" w:rsidRPr="005B487A">
        <w:rPr>
          <w:rFonts w:asciiTheme="majorHAnsi" w:hAnsiTheme="majorHAnsi" w:cstheme="majorHAnsi"/>
        </w:rPr>
        <w:t xml:space="preserve"> They mus</w:t>
      </w:r>
      <w:r w:rsidR="00D53906" w:rsidRPr="005B487A">
        <w:rPr>
          <w:rFonts w:asciiTheme="majorHAnsi" w:hAnsiTheme="majorHAnsi" w:cstheme="majorHAnsi"/>
        </w:rPr>
        <w:t>t</w:t>
      </w:r>
      <w:r w:rsidR="00D01CD9" w:rsidRPr="005B487A">
        <w:rPr>
          <w:rFonts w:asciiTheme="majorHAnsi" w:hAnsiTheme="majorHAnsi" w:cstheme="majorHAnsi"/>
        </w:rPr>
        <w:t xml:space="preserve"> let their supervising tutor know in</w:t>
      </w:r>
      <w:r w:rsidR="00D53906" w:rsidRPr="005B487A">
        <w:rPr>
          <w:rFonts w:asciiTheme="majorHAnsi" w:hAnsiTheme="majorHAnsi" w:cstheme="majorHAnsi"/>
        </w:rPr>
        <w:t xml:space="preserve"> a</w:t>
      </w:r>
      <w:r w:rsidR="00D01CD9" w:rsidRPr="005B487A">
        <w:rPr>
          <w:rFonts w:asciiTheme="majorHAnsi" w:hAnsiTheme="majorHAnsi" w:cstheme="majorHAnsi"/>
        </w:rPr>
        <w:t>dvance</w:t>
      </w:r>
      <w:r w:rsidR="00784844" w:rsidRPr="005B487A">
        <w:rPr>
          <w:rFonts w:asciiTheme="majorHAnsi" w:hAnsiTheme="majorHAnsi" w:cstheme="majorHAnsi"/>
        </w:rPr>
        <w:t>. They are not expected to attend residentials, however and may decline due to car</w:t>
      </w:r>
      <w:r w:rsidR="00D53906" w:rsidRPr="005B487A">
        <w:rPr>
          <w:rFonts w:asciiTheme="majorHAnsi" w:hAnsiTheme="majorHAnsi" w:cstheme="majorHAnsi"/>
        </w:rPr>
        <w:t xml:space="preserve">ing / outside </w:t>
      </w:r>
      <w:r w:rsidR="00C05961" w:rsidRPr="005B487A">
        <w:rPr>
          <w:rFonts w:asciiTheme="majorHAnsi" w:hAnsiTheme="majorHAnsi" w:cstheme="majorHAnsi"/>
        </w:rPr>
        <w:t>responsibilities</w:t>
      </w:r>
      <w:r w:rsidR="00D53906" w:rsidRPr="005B487A">
        <w:rPr>
          <w:rFonts w:asciiTheme="majorHAnsi" w:hAnsiTheme="majorHAnsi" w:cstheme="majorHAnsi"/>
        </w:rPr>
        <w:t>. W</w:t>
      </w:r>
      <w:r w:rsidR="00C05961" w:rsidRPr="005B487A">
        <w:rPr>
          <w:rFonts w:asciiTheme="majorHAnsi" w:hAnsiTheme="majorHAnsi" w:cstheme="majorHAnsi"/>
        </w:rPr>
        <w:t>e</w:t>
      </w:r>
      <w:r w:rsidR="00D53906" w:rsidRPr="005B487A">
        <w:rPr>
          <w:rFonts w:asciiTheme="majorHAnsi" w:hAnsiTheme="majorHAnsi" w:cstheme="majorHAnsi"/>
        </w:rPr>
        <w:t xml:space="preserve"> do encourage them to go to gain </w:t>
      </w:r>
      <w:proofErr w:type="gramStart"/>
      <w:r w:rsidR="00D53906" w:rsidRPr="005B487A">
        <w:rPr>
          <w:rFonts w:asciiTheme="majorHAnsi" w:hAnsiTheme="majorHAnsi" w:cstheme="majorHAnsi"/>
        </w:rPr>
        <w:t>experience</w:t>
      </w:r>
      <w:proofErr w:type="gramEnd"/>
      <w:r w:rsidR="0092205C" w:rsidRPr="005B487A">
        <w:rPr>
          <w:rFonts w:asciiTheme="majorHAnsi" w:hAnsiTheme="majorHAnsi" w:cstheme="majorHAnsi"/>
        </w:rPr>
        <w:t xml:space="preserve"> but it should not be automatically expected they will attend.</w:t>
      </w:r>
    </w:p>
    <w:p w14:paraId="25F7B0CC" w14:textId="0116EB21" w:rsidR="00AC595A" w:rsidRPr="005B487A" w:rsidRDefault="00332B4B" w:rsidP="005F5096">
      <w:pPr>
        <w:pStyle w:val="TOCHeading"/>
      </w:pPr>
      <w:bookmarkStart w:id="50" w:name="_Toc51756030"/>
      <w:r w:rsidRPr="005B487A">
        <w:t xml:space="preserve">Section </w:t>
      </w:r>
      <w:r w:rsidR="001F1619" w:rsidRPr="005B487A">
        <w:t>4</w:t>
      </w:r>
      <w:r w:rsidRPr="005B487A">
        <w:t xml:space="preserve">: </w:t>
      </w:r>
      <w:r w:rsidR="0009725E" w:rsidRPr="005B487A">
        <w:t>Supervising tutors</w:t>
      </w:r>
      <w:r w:rsidR="00AC595A" w:rsidRPr="005B487A">
        <w:t xml:space="preserve"> </w:t>
      </w:r>
    </w:p>
    <w:p w14:paraId="748B99EA" w14:textId="3A5D1D6A" w:rsidR="00B6241B" w:rsidRPr="005B487A" w:rsidRDefault="007A1B4F" w:rsidP="00B6241B">
      <w:pPr>
        <w:pStyle w:val="Heading2"/>
        <w:rPr>
          <w:rFonts w:cstheme="majorHAnsi"/>
          <w:sz w:val="22"/>
          <w:szCs w:val="22"/>
        </w:rPr>
      </w:pPr>
      <w:bookmarkStart w:id="51" w:name="_Toc205546143"/>
      <w:bookmarkEnd w:id="50"/>
      <w:r w:rsidRPr="005B487A">
        <w:rPr>
          <w:rFonts w:cstheme="majorHAnsi"/>
          <w:sz w:val="22"/>
          <w:szCs w:val="22"/>
        </w:rPr>
        <w:t>The role of the Supervising Tutor</w:t>
      </w:r>
      <w:bookmarkEnd w:id="51"/>
    </w:p>
    <w:p w14:paraId="60773321" w14:textId="2B01BC3C" w:rsidR="007F4E1D" w:rsidRPr="005B487A" w:rsidRDefault="00366CCF" w:rsidP="722649AC">
      <w:pPr>
        <w:pStyle w:val="Default"/>
        <w:rPr>
          <w:rFonts w:asciiTheme="majorHAnsi" w:hAnsiTheme="majorHAnsi" w:cstheme="majorHAnsi"/>
          <w:sz w:val="22"/>
          <w:szCs w:val="22"/>
        </w:rPr>
      </w:pPr>
      <w:r w:rsidRPr="005B487A">
        <w:rPr>
          <w:rFonts w:asciiTheme="majorHAnsi" w:hAnsiTheme="majorHAnsi" w:cstheme="majorHAnsi"/>
          <w:sz w:val="22"/>
          <w:szCs w:val="22"/>
        </w:rPr>
        <w:t xml:space="preserve">The </w:t>
      </w:r>
      <w:r w:rsidR="00D7307A" w:rsidRPr="005B487A">
        <w:rPr>
          <w:rFonts w:asciiTheme="majorHAnsi" w:hAnsiTheme="majorHAnsi" w:cstheme="majorHAnsi"/>
          <w:sz w:val="22"/>
          <w:szCs w:val="22"/>
        </w:rPr>
        <w:t>Supervising</w:t>
      </w:r>
      <w:r w:rsidRPr="005B487A">
        <w:rPr>
          <w:rFonts w:asciiTheme="majorHAnsi" w:hAnsiTheme="majorHAnsi" w:cstheme="majorHAnsi"/>
          <w:sz w:val="22"/>
          <w:szCs w:val="22"/>
        </w:rPr>
        <w:t xml:space="preserve"> </w:t>
      </w:r>
      <w:r w:rsidR="007436AB" w:rsidRPr="005B487A">
        <w:rPr>
          <w:rFonts w:asciiTheme="majorHAnsi" w:hAnsiTheme="majorHAnsi" w:cstheme="majorHAnsi"/>
          <w:sz w:val="22"/>
          <w:szCs w:val="22"/>
        </w:rPr>
        <w:t>T</w:t>
      </w:r>
      <w:r w:rsidRPr="005B487A">
        <w:rPr>
          <w:rFonts w:asciiTheme="majorHAnsi" w:hAnsiTheme="majorHAnsi" w:cstheme="majorHAnsi"/>
          <w:sz w:val="22"/>
          <w:szCs w:val="22"/>
        </w:rPr>
        <w:t>utor</w:t>
      </w:r>
      <w:r w:rsidR="00D7307A" w:rsidRPr="005B487A">
        <w:rPr>
          <w:rFonts w:asciiTheme="majorHAnsi" w:hAnsiTheme="majorHAnsi" w:cstheme="majorHAnsi"/>
          <w:sz w:val="22"/>
          <w:szCs w:val="22"/>
        </w:rPr>
        <w:t xml:space="preserve"> is an employee of the University and will act as support and guide to RPTs, whilst ensuring they are being supported appropriately by the school. RPTs will first meet their tutor at a group tutorial</w:t>
      </w:r>
      <w:r w:rsidR="40F74858" w:rsidRPr="005B487A">
        <w:rPr>
          <w:rFonts w:asciiTheme="majorHAnsi" w:hAnsiTheme="majorHAnsi" w:cstheme="majorHAnsi"/>
          <w:sz w:val="22"/>
          <w:szCs w:val="22"/>
        </w:rPr>
        <w:t>,</w:t>
      </w:r>
      <w:r w:rsidR="00D7307A" w:rsidRPr="005B487A">
        <w:rPr>
          <w:rFonts w:asciiTheme="majorHAnsi" w:hAnsiTheme="majorHAnsi" w:cstheme="majorHAnsi"/>
          <w:sz w:val="22"/>
          <w:szCs w:val="22"/>
        </w:rPr>
        <w:t xml:space="preserve"> prior to the first school experience. The tutor will visit RPTs at school in each of the school experiences, remotely and in person. </w:t>
      </w:r>
      <w:r w:rsidR="007F4E1D" w:rsidRPr="005B487A">
        <w:rPr>
          <w:rFonts w:asciiTheme="majorHAnsi" w:hAnsiTheme="majorHAnsi" w:cstheme="majorHAnsi"/>
          <w:sz w:val="22"/>
          <w:szCs w:val="22"/>
        </w:rPr>
        <w:t xml:space="preserve">The </w:t>
      </w:r>
      <w:r w:rsidR="007A1B4F" w:rsidRPr="005B487A">
        <w:rPr>
          <w:rFonts w:asciiTheme="majorHAnsi" w:hAnsiTheme="majorHAnsi" w:cstheme="majorHAnsi"/>
          <w:sz w:val="22"/>
          <w:szCs w:val="22"/>
        </w:rPr>
        <w:t>Supervising</w:t>
      </w:r>
      <w:r w:rsidR="007F4E1D" w:rsidRPr="005B487A">
        <w:rPr>
          <w:rFonts w:asciiTheme="majorHAnsi" w:hAnsiTheme="majorHAnsi" w:cstheme="majorHAnsi"/>
          <w:sz w:val="22"/>
          <w:szCs w:val="22"/>
        </w:rPr>
        <w:t xml:space="preserve"> Tutor is responsible for quality assurance, mentor support and training, and sharing in the continuous and final assessment of the RPT. </w:t>
      </w:r>
    </w:p>
    <w:p w14:paraId="57F167BB" w14:textId="77777777" w:rsidR="007F4E1D" w:rsidRPr="005B487A" w:rsidRDefault="007F4E1D" w:rsidP="00E107E0">
      <w:pPr>
        <w:pStyle w:val="Default"/>
        <w:rPr>
          <w:rFonts w:asciiTheme="majorHAnsi" w:hAnsiTheme="majorHAnsi" w:cstheme="majorHAnsi"/>
          <w:color w:val="auto"/>
          <w:sz w:val="22"/>
          <w:szCs w:val="22"/>
        </w:rPr>
      </w:pPr>
    </w:p>
    <w:p w14:paraId="2D164D09" w14:textId="058BECC3" w:rsidR="007F4E1D" w:rsidRPr="005B487A" w:rsidRDefault="007F4E1D" w:rsidP="00EE7F6F">
      <w:pPr>
        <w:rPr>
          <w:rFonts w:asciiTheme="majorHAnsi" w:hAnsiTheme="majorHAnsi" w:cstheme="majorHAnsi"/>
        </w:rPr>
      </w:pPr>
      <w:bookmarkStart w:id="52" w:name="_Toc51756031"/>
      <w:bookmarkStart w:id="53" w:name="_Toc205546144"/>
      <w:r w:rsidRPr="005B487A">
        <w:rPr>
          <w:rStyle w:val="Heading2Char"/>
          <w:rFonts w:cstheme="majorHAnsi"/>
          <w:color w:val="auto"/>
          <w:sz w:val="22"/>
          <w:szCs w:val="22"/>
        </w:rPr>
        <w:t>Specifics of the role</w:t>
      </w:r>
      <w:bookmarkEnd w:id="52"/>
      <w:bookmarkEnd w:id="53"/>
      <w:r w:rsidR="007A1B4F" w:rsidRPr="005B487A">
        <w:rPr>
          <w:rFonts w:asciiTheme="majorHAnsi" w:hAnsiTheme="majorHAnsi" w:cstheme="majorHAnsi"/>
        </w:rPr>
        <w:t>:</w:t>
      </w:r>
    </w:p>
    <w:p w14:paraId="4B962B95" w14:textId="2DB067CE" w:rsidR="007F4E1D" w:rsidRPr="005B487A" w:rsidRDefault="007F4E1D" w:rsidP="00E107E0">
      <w:pPr>
        <w:pStyle w:val="Default"/>
        <w:rPr>
          <w:rFonts w:asciiTheme="majorHAnsi" w:hAnsiTheme="majorHAnsi" w:cstheme="majorHAnsi"/>
          <w:color w:val="auto"/>
          <w:sz w:val="22"/>
          <w:szCs w:val="22"/>
        </w:rPr>
      </w:pPr>
      <w:r w:rsidRPr="005B487A">
        <w:rPr>
          <w:rFonts w:asciiTheme="majorHAnsi" w:hAnsiTheme="majorHAnsi" w:cstheme="majorHAnsi"/>
          <w:color w:val="auto"/>
          <w:sz w:val="22"/>
          <w:szCs w:val="22"/>
        </w:rPr>
        <w:lastRenderedPageBreak/>
        <w:t>During the school experiences</w:t>
      </w:r>
      <w:r w:rsidR="004762D9" w:rsidRPr="005B487A">
        <w:rPr>
          <w:rFonts w:asciiTheme="majorHAnsi" w:hAnsiTheme="majorHAnsi" w:cstheme="majorHAnsi"/>
          <w:color w:val="auto"/>
          <w:sz w:val="22"/>
          <w:szCs w:val="22"/>
        </w:rPr>
        <w:t xml:space="preserve">, </w:t>
      </w:r>
      <w:r w:rsidR="004762D9" w:rsidRPr="005B487A">
        <w:rPr>
          <w:rFonts w:asciiTheme="majorHAnsi" w:hAnsiTheme="majorHAnsi" w:cstheme="majorHAnsi"/>
          <w:b/>
          <w:bCs/>
          <w:color w:val="auto"/>
          <w:sz w:val="22"/>
          <w:szCs w:val="22"/>
        </w:rPr>
        <w:t>tutors will</w:t>
      </w:r>
      <w:r w:rsidR="007A1B4F" w:rsidRPr="005B487A">
        <w:rPr>
          <w:rFonts w:asciiTheme="majorHAnsi" w:hAnsiTheme="majorHAnsi" w:cstheme="majorHAnsi"/>
          <w:color w:val="auto"/>
          <w:sz w:val="22"/>
          <w:szCs w:val="22"/>
        </w:rPr>
        <w:t xml:space="preserve"> - </w:t>
      </w:r>
    </w:p>
    <w:p w14:paraId="6D96ADCD" w14:textId="77777777" w:rsidR="004762D9" w:rsidRPr="005B487A" w:rsidRDefault="004762D9" w:rsidP="00F84CFB">
      <w:pPr>
        <w:pStyle w:val="ListParagraph"/>
        <w:numPr>
          <w:ilvl w:val="0"/>
          <w:numId w:val="2"/>
        </w:numPr>
        <w:spacing w:line="276" w:lineRule="auto"/>
        <w:rPr>
          <w:rFonts w:asciiTheme="majorHAnsi" w:hAnsiTheme="majorHAnsi" w:cstheme="majorHAnsi"/>
          <w:szCs w:val="22"/>
        </w:rPr>
      </w:pPr>
      <w:r w:rsidRPr="005B487A">
        <w:rPr>
          <w:rFonts w:asciiTheme="majorHAnsi" w:hAnsiTheme="majorHAnsi" w:cstheme="majorHAnsi"/>
          <w:szCs w:val="22"/>
        </w:rPr>
        <w:t>Maintain contact with the RPT and their mentor prior to each placement starting and during the first week</w:t>
      </w:r>
    </w:p>
    <w:p w14:paraId="5B12E0BF" w14:textId="2710BD22" w:rsidR="007F4E1D" w:rsidRPr="005B487A" w:rsidRDefault="007F4E1D" w:rsidP="00F84CFB">
      <w:pPr>
        <w:pStyle w:val="Default"/>
        <w:numPr>
          <w:ilvl w:val="0"/>
          <w:numId w:val="2"/>
        </w:numPr>
        <w:rPr>
          <w:rFonts w:asciiTheme="majorHAnsi" w:hAnsiTheme="majorHAnsi" w:cstheme="majorHAnsi"/>
          <w:color w:val="auto"/>
          <w:sz w:val="22"/>
          <w:szCs w:val="22"/>
        </w:rPr>
      </w:pPr>
      <w:r w:rsidRPr="005B487A">
        <w:rPr>
          <w:rFonts w:asciiTheme="majorHAnsi" w:hAnsiTheme="majorHAnsi" w:cstheme="majorHAnsi"/>
          <w:color w:val="auto"/>
          <w:sz w:val="22"/>
          <w:szCs w:val="22"/>
        </w:rPr>
        <w:t>Monitor the e</w:t>
      </w:r>
      <w:r w:rsidR="00AA25F4" w:rsidRPr="005B487A">
        <w:rPr>
          <w:rFonts w:asciiTheme="majorHAnsi" w:hAnsiTheme="majorHAnsi" w:cstheme="majorHAnsi"/>
          <w:color w:val="auto"/>
          <w:sz w:val="22"/>
          <w:szCs w:val="22"/>
        </w:rPr>
        <w:t>-</w:t>
      </w:r>
      <w:r w:rsidRPr="005B487A">
        <w:rPr>
          <w:rFonts w:asciiTheme="majorHAnsi" w:hAnsiTheme="majorHAnsi" w:cstheme="majorHAnsi"/>
          <w:color w:val="auto"/>
          <w:sz w:val="22"/>
          <w:szCs w:val="22"/>
        </w:rPr>
        <w:t xml:space="preserve">portfolios of </w:t>
      </w:r>
      <w:r w:rsidR="007A1B4F" w:rsidRPr="005B487A">
        <w:rPr>
          <w:rFonts w:asciiTheme="majorHAnsi" w:hAnsiTheme="majorHAnsi" w:cstheme="majorHAnsi"/>
          <w:color w:val="auto"/>
          <w:sz w:val="22"/>
          <w:szCs w:val="22"/>
        </w:rPr>
        <w:t>the RPT’s</w:t>
      </w:r>
      <w:r w:rsidRPr="005B487A">
        <w:rPr>
          <w:rFonts w:asciiTheme="majorHAnsi" w:hAnsiTheme="majorHAnsi" w:cstheme="majorHAnsi"/>
          <w:color w:val="auto"/>
          <w:sz w:val="22"/>
          <w:szCs w:val="22"/>
        </w:rPr>
        <w:t xml:space="preserve"> weekly </w:t>
      </w:r>
      <w:r w:rsidR="003C00DB" w:rsidRPr="005B487A">
        <w:rPr>
          <w:rFonts w:asciiTheme="majorHAnsi" w:hAnsiTheme="majorHAnsi" w:cstheme="majorHAnsi"/>
          <w:color w:val="auto"/>
          <w:sz w:val="22"/>
          <w:szCs w:val="22"/>
        </w:rPr>
        <w:t xml:space="preserve">and </w:t>
      </w:r>
      <w:r w:rsidR="003C00DB" w:rsidRPr="005B487A">
        <w:rPr>
          <w:rFonts w:asciiTheme="majorHAnsi" w:hAnsiTheme="majorHAnsi" w:cstheme="majorHAnsi"/>
          <w:b/>
          <w:bCs/>
          <w:color w:val="auto"/>
          <w:sz w:val="22"/>
          <w:szCs w:val="22"/>
        </w:rPr>
        <w:t>comment on targets set and observations</w:t>
      </w:r>
      <w:r w:rsidR="00893B94" w:rsidRPr="005B487A">
        <w:rPr>
          <w:rFonts w:asciiTheme="majorHAnsi" w:hAnsiTheme="majorHAnsi" w:cstheme="majorHAnsi"/>
          <w:color w:val="auto"/>
          <w:sz w:val="22"/>
          <w:szCs w:val="22"/>
        </w:rPr>
        <w:t xml:space="preserve"> </w:t>
      </w:r>
    </w:p>
    <w:p w14:paraId="7E44F59F" w14:textId="176AB621" w:rsidR="007F4E1D" w:rsidRPr="005B487A" w:rsidRDefault="007F4E1D" w:rsidP="00F84CFB">
      <w:pPr>
        <w:pStyle w:val="Default"/>
        <w:numPr>
          <w:ilvl w:val="0"/>
          <w:numId w:val="2"/>
        </w:numPr>
        <w:rPr>
          <w:rFonts w:asciiTheme="majorHAnsi" w:hAnsiTheme="majorHAnsi" w:cstheme="majorHAnsi"/>
          <w:color w:val="auto"/>
          <w:sz w:val="22"/>
          <w:szCs w:val="22"/>
        </w:rPr>
      </w:pPr>
      <w:r w:rsidRPr="005B487A">
        <w:rPr>
          <w:rFonts w:asciiTheme="majorHAnsi" w:hAnsiTheme="majorHAnsi" w:cstheme="majorHAnsi"/>
          <w:color w:val="auto"/>
          <w:sz w:val="22"/>
          <w:szCs w:val="22"/>
        </w:rPr>
        <w:t>Keep in contact with</w:t>
      </w:r>
      <w:r w:rsidR="007A1B4F" w:rsidRPr="005B487A">
        <w:rPr>
          <w:rFonts w:asciiTheme="majorHAnsi" w:hAnsiTheme="majorHAnsi" w:cstheme="majorHAnsi"/>
          <w:color w:val="auto"/>
          <w:sz w:val="22"/>
          <w:szCs w:val="22"/>
        </w:rPr>
        <w:t xml:space="preserve"> the</w:t>
      </w:r>
      <w:r w:rsidRPr="005B487A">
        <w:rPr>
          <w:rFonts w:asciiTheme="majorHAnsi" w:hAnsiTheme="majorHAnsi" w:cstheme="majorHAnsi"/>
          <w:color w:val="auto"/>
          <w:sz w:val="22"/>
          <w:szCs w:val="22"/>
        </w:rPr>
        <w:t xml:space="preserve"> RPTs (</w:t>
      </w:r>
      <w:r w:rsidR="007A1B4F" w:rsidRPr="005B487A">
        <w:rPr>
          <w:rFonts w:asciiTheme="majorHAnsi" w:hAnsiTheme="majorHAnsi" w:cstheme="majorHAnsi"/>
          <w:color w:val="auto"/>
          <w:sz w:val="22"/>
          <w:szCs w:val="22"/>
        </w:rPr>
        <w:t xml:space="preserve">let the PD know of any absences – the RPT’s, the tutors or </w:t>
      </w:r>
      <w:proofErr w:type="gramStart"/>
      <w:r w:rsidR="007A1B4F" w:rsidRPr="005B487A">
        <w:rPr>
          <w:rFonts w:asciiTheme="majorHAnsi" w:hAnsiTheme="majorHAnsi" w:cstheme="majorHAnsi"/>
          <w:color w:val="auto"/>
          <w:sz w:val="22"/>
          <w:szCs w:val="22"/>
        </w:rPr>
        <w:t>mentor’s</w:t>
      </w:r>
      <w:proofErr w:type="gramEnd"/>
      <w:r w:rsidR="007A1B4F" w:rsidRPr="005B487A">
        <w:rPr>
          <w:rFonts w:asciiTheme="majorHAnsi" w:hAnsiTheme="majorHAnsi" w:cstheme="majorHAnsi"/>
          <w:color w:val="auto"/>
          <w:sz w:val="22"/>
          <w:szCs w:val="22"/>
        </w:rPr>
        <w:t>)</w:t>
      </w:r>
    </w:p>
    <w:p w14:paraId="6D9A67DF" w14:textId="1D8257D0" w:rsidR="004762D9" w:rsidRPr="005B487A" w:rsidRDefault="004762D9" w:rsidP="00F84CFB">
      <w:pPr>
        <w:pStyle w:val="ListParagraph"/>
        <w:numPr>
          <w:ilvl w:val="0"/>
          <w:numId w:val="2"/>
        </w:numPr>
        <w:spacing w:line="276" w:lineRule="auto"/>
        <w:rPr>
          <w:rFonts w:asciiTheme="majorHAnsi" w:hAnsiTheme="majorHAnsi" w:cstheme="majorHAnsi"/>
          <w:szCs w:val="22"/>
        </w:rPr>
      </w:pPr>
      <w:r w:rsidRPr="005B487A">
        <w:rPr>
          <w:rFonts w:asciiTheme="majorHAnsi" w:hAnsiTheme="majorHAnsi" w:cstheme="majorHAnsi"/>
          <w:szCs w:val="22"/>
        </w:rPr>
        <w:t>Be a first port of call for the RPT and school</w:t>
      </w:r>
      <w:r w:rsidR="0F8E5899" w:rsidRPr="005B487A">
        <w:rPr>
          <w:rFonts w:asciiTheme="majorHAnsi" w:hAnsiTheme="majorHAnsi" w:cstheme="majorHAnsi"/>
          <w:szCs w:val="22"/>
        </w:rPr>
        <w:t>,</w:t>
      </w:r>
      <w:r w:rsidRPr="005B487A">
        <w:rPr>
          <w:rFonts w:asciiTheme="majorHAnsi" w:hAnsiTheme="majorHAnsi" w:cstheme="majorHAnsi"/>
          <w:szCs w:val="22"/>
        </w:rPr>
        <w:t xml:space="preserve"> in case of any queries or difficulties raised by the mentor or RPT</w:t>
      </w:r>
    </w:p>
    <w:p w14:paraId="321D95DE" w14:textId="77777777" w:rsidR="004762D9" w:rsidRPr="005B487A" w:rsidRDefault="004762D9" w:rsidP="00F84CFB">
      <w:pPr>
        <w:pStyle w:val="ListParagraph"/>
        <w:numPr>
          <w:ilvl w:val="0"/>
          <w:numId w:val="2"/>
        </w:numPr>
        <w:spacing w:line="276" w:lineRule="auto"/>
        <w:rPr>
          <w:rFonts w:asciiTheme="majorHAnsi" w:hAnsiTheme="majorHAnsi" w:cstheme="majorHAnsi"/>
          <w:szCs w:val="22"/>
        </w:rPr>
      </w:pPr>
      <w:r w:rsidRPr="005B487A">
        <w:rPr>
          <w:rFonts w:asciiTheme="majorHAnsi" w:hAnsiTheme="majorHAnsi" w:cstheme="majorHAnsi"/>
          <w:szCs w:val="22"/>
        </w:rPr>
        <w:t>Provide guidance and advice where possible and if in doubt alert the Programme Director or academic tutor</w:t>
      </w:r>
    </w:p>
    <w:p w14:paraId="368FC6BB" w14:textId="3D1C3717" w:rsidR="007F4E1D" w:rsidRPr="005B487A" w:rsidRDefault="007F4E1D" w:rsidP="00F84CFB">
      <w:pPr>
        <w:pStyle w:val="Default"/>
        <w:numPr>
          <w:ilvl w:val="0"/>
          <w:numId w:val="2"/>
        </w:numPr>
        <w:rPr>
          <w:rFonts w:asciiTheme="majorHAnsi" w:hAnsiTheme="majorHAnsi" w:cstheme="majorHAnsi"/>
          <w:color w:val="auto"/>
          <w:sz w:val="22"/>
          <w:szCs w:val="22"/>
        </w:rPr>
      </w:pPr>
      <w:r w:rsidRPr="005B487A">
        <w:rPr>
          <w:rFonts w:asciiTheme="majorHAnsi" w:hAnsiTheme="majorHAnsi" w:cstheme="majorHAnsi"/>
          <w:color w:val="auto"/>
          <w:sz w:val="22"/>
          <w:szCs w:val="22"/>
        </w:rPr>
        <w:t xml:space="preserve">Keep in contact with </w:t>
      </w:r>
      <w:r w:rsidR="0009725E" w:rsidRPr="005B487A">
        <w:rPr>
          <w:rFonts w:asciiTheme="majorHAnsi" w:hAnsiTheme="majorHAnsi" w:cstheme="majorHAnsi"/>
          <w:color w:val="auto"/>
          <w:sz w:val="22"/>
          <w:szCs w:val="22"/>
        </w:rPr>
        <w:t>mentors</w:t>
      </w:r>
      <w:r w:rsidRPr="005B487A">
        <w:rPr>
          <w:rFonts w:asciiTheme="majorHAnsi" w:hAnsiTheme="majorHAnsi" w:cstheme="majorHAnsi"/>
          <w:color w:val="auto"/>
          <w:sz w:val="22"/>
          <w:szCs w:val="22"/>
        </w:rPr>
        <w:t xml:space="preserve"> and schools</w:t>
      </w:r>
    </w:p>
    <w:p w14:paraId="78633035" w14:textId="347A9126" w:rsidR="00A8465E" w:rsidRPr="005B487A" w:rsidRDefault="00A8465E" w:rsidP="00F84CFB">
      <w:pPr>
        <w:pStyle w:val="Default"/>
        <w:numPr>
          <w:ilvl w:val="0"/>
          <w:numId w:val="2"/>
        </w:numPr>
        <w:rPr>
          <w:rFonts w:asciiTheme="majorHAnsi" w:hAnsiTheme="majorHAnsi" w:cstheme="majorHAnsi"/>
          <w:color w:val="auto"/>
          <w:sz w:val="22"/>
          <w:szCs w:val="22"/>
        </w:rPr>
      </w:pPr>
      <w:r w:rsidRPr="005B487A">
        <w:rPr>
          <w:rFonts w:asciiTheme="majorHAnsi" w:hAnsiTheme="majorHAnsi" w:cstheme="majorHAnsi"/>
          <w:color w:val="auto"/>
          <w:sz w:val="22"/>
          <w:szCs w:val="22"/>
        </w:rPr>
        <w:t>Complete the relevant number of assessment visits (see below)</w:t>
      </w:r>
      <w:r w:rsidR="004762D9" w:rsidRPr="005B487A">
        <w:rPr>
          <w:rFonts w:asciiTheme="majorHAnsi" w:hAnsiTheme="majorHAnsi" w:cstheme="majorHAnsi"/>
          <w:color w:val="auto"/>
          <w:sz w:val="22"/>
          <w:szCs w:val="22"/>
        </w:rPr>
        <w:t xml:space="preserve"> in the designated window</w:t>
      </w:r>
    </w:p>
    <w:p w14:paraId="302D4A17" w14:textId="23C5FFB8" w:rsidR="004762D9" w:rsidRPr="005B487A" w:rsidRDefault="007F4E1D" w:rsidP="00F84CFB">
      <w:pPr>
        <w:pStyle w:val="ListParagraph"/>
        <w:numPr>
          <w:ilvl w:val="0"/>
          <w:numId w:val="13"/>
        </w:numPr>
        <w:spacing w:line="276" w:lineRule="auto"/>
        <w:rPr>
          <w:rFonts w:asciiTheme="majorHAnsi" w:hAnsiTheme="majorHAnsi" w:cstheme="majorHAnsi"/>
          <w:szCs w:val="22"/>
        </w:rPr>
      </w:pPr>
      <w:r w:rsidRPr="005B487A">
        <w:rPr>
          <w:rFonts w:asciiTheme="majorHAnsi" w:hAnsiTheme="majorHAnsi" w:cstheme="majorHAnsi"/>
          <w:szCs w:val="22"/>
        </w:rPr>
        <w:t xml:space="preserve">Report any concerns to </w:t>
      </w:r>
      <w:r w:rsidR="00D3689C" w:rsidRPr="005B487A">
        <w:rPr>
          <w:rFonts w:asciiTheme="majorHAnsi" w:hAnsiTheme="majorHAnsi" w:cstheme="majorHAnsi"/>
          <w:szCs w:val="22"/>
        </w:rPr>
        <w:t>the Programme Director</w:t>
      </w:r>
      <w:r w:rsidR="004762D9" w:rsidRPr="005B487A">
        <w:rPr>
          <w:rFonts w:asciiTheme="majorHAnsi" w:hAnsiTheme="majorHAnsi" w:cstheme="majorHAnsi"/>
          <w:szCs w:val="22"/>
        </w:rPr>
        <w:t xml:space="preserve"> </w:t>
      </w:r>
    </w:p>
    <w:p w14:paraId="0D5DCC62" w14:textId="43019E93" w:rsidR="004762D9" w:rsidRPr="005B487A" w:rsidRDefault="004762D9" w:rsidP="00F84CFB">
      <w:pPr>
        <w:pStyle w:val="ListParagraph"/>
        <w:numPr>
          <w:ilvl w:val="0"/>
          <w:numId w:val="13"/>
        </w:numPr>
        <w:spacing w:line="276" w:lineRule="auto"/>
        <w:rPr>
          <w:rFonts w:asciiTheme="majorHAnsi" w:hAnsiTheme="majorHAnsi" w:cstheme="majorHAnsi"/>
          <w:szCs w:val="22"/>
        </w:rPr>
      </w:pPr>
      <w:r w:rsidRPr="005B487A">
        <w:rPr>
          <w:rFonts w:asciiTheme="majorHAnsi" w:hAnsiTheme="majorHAnsi" w:cstheme="majorHAnsi"/>
          <w:szCs w:val="22"/>
        </w:rPr>
        <w:t>Attend meetings as per the annual schedule of meetings, and any training or exam boards as invited</w:t>
      </w:r>
    </w:p>
    <w:p w14:paraId="46FB331B" w14:textId="4D10C72B" w:rsidR="004762D9" w:rsidRPr="005B487A" w:rsidRDefault="004762D9" w:rsidP="00F84CFB">
      <w:pPr>
        <w:pStyle w:val="ListParagraph"/>
        <w:numPr>
          <w:ilvl w:val="0"/>
          <w:numId w:val="13"/>
        </w:numPr>
        <w:spacing w:line="276" w:lineRule="auto"/>
        <w:rPr>
          <w:rFonts w:asciiTheme="majorHAnsi" w:hAnsiTheme="majorHAnsi" w:cstheme="majorHAnsi"/>
          <w:szCs w:val="22"/>
        </w:rPr>
      </w:pPr>
      <w:proofErr w:type="gramStart"/>
      <w:r w:rsidRPr="005B487A">
        <w:rPr>
          <w:rFonts w:asciiTheme="majorHAnsi" w:hAnsiTheme="majorHAnsi" w:cstheme="majorHAnsi"/>
          <w:szCs w:val="22"/>
        </w:rPr>
        <w:t>Use their university email address at all times</w:t>
      </w:r>
      <w:proofErr w:type="gramEnd"/>
      <w:r w:rsidRPr="005B487A">
        <w:rPr>
          <w:rFonts w:asciiTheme="majorHAnsi" w:hAnsiTheme="majorHAnsi" w:cstheme="majorHAnsi"/>
          <w:szCs w:val="22"/>
        </w:rPr>
        <w:t xml:space="preserve"> when contacting the university, RPT and school/setting and check this regularly, responding to RPT’s, </w:t>
      </w:r>
      <w:r w:rsidR="0009725E" w:rsidRPr="005B487A">
        <w:rPr>
          <w:rFonts w:asciiTheme="majorHAnsi" w:hAnsiTheme="majorHAnsi" w:cstheme="majorHAnsi"/>
          <w:szCs w:val="22"/>
        </w:rPr>
        <w:t>mentors</w:t>
      </w:r>
      <w:r w:rsidRPr="005B487A">
        <w:rPr>
          <w:rFonts w:asciiTheme="majorHAnsi" w:hAnsiTheme="majorHAnsi" w:cstheme="majorHAnsi"/>
          <w:szCs w:val="22"/>
        </w:rPr>
        <w:t xml:space="preserve"> and Programme Director</w:t>
      </w:r>
    </w:p>
    <w:p w14:paraId="7095815C" w14:textId="77777777" w:rsidR="004762D9" w:rsidRPr="005B487A" w:rsidRDefault="004762D9" w:rsidP="00F84CFB">
      <w:pPr>
        <w:pStyle w:val="ListParagraph"/>
        <w:numPr>
          <w:ilvl w:val="0"/>
          <w:numId w:val="13"/>
        </w:numPr>
        <w:spacing w:line="276" w:lineRule="auto"/>
        <w:rPr>
          <w:rFonts w:asciiTheme="majorHAnsi" w:hAnsiTheme="majorHAnsi" w:cstheme="majorHAnsi"/>
          <w:szCs w:val="22"/>
        </w:rPr>
      </w:pPr>
      <w:r w:rsidRPr="005B487A">
        <w:rPr>
          <w:rFonts w:asciiTheme="majorHAnsi" w:hAnsiTheme="majorHAnsi" w:cstheme="majorHAnsi"/>
          <w:szCs w:val="22"/>
        </w:rPr>
        <w:t>Provide a reference comment / visit form after each visit when prompted to do so</w:t>
      </w:r>
    </w:p>
    <w:p w14:paraId="26C88198" w14:textId="77777777" w:rsidR="00A8465E" w:rsidRPr="005B487A" w:rsidRDefault="00A8465E" w:rsidP="00A8465E">
      <w:pPr>
        <w:spacing w:after="0" w:line="276" w:lineRule="auto"/>
        <w:rPr>
          <w:rFonts w:asciiTheme="majorHAnsi" w:hAnsiTheme="majorHAnsi" w:cstheme="majorHAnsi"/>
        </w:rPr>
      </w:pPr>
    </w:p>
    <w:p w14:paraId="77CBD021" w14:textId="3ED7A5A7" w:rsidR="007F4E1D" w:rsidRPr="005B487A" w:rsidRDefault="007F4E1D" w:rsidP="00A8465E">
      <w:pPr>
        <w:spacing w:after="0" w:line="276" w:lineRule="auto"/>
        <w:rPr>
          <w:rFonts w:asciiTheme="majorHAnsi" w:hAnsiTheme="majorHAnsi" w:cstheme="majorHAnsi"/>
        </w:rPr>
      </w:pPr>
      <w:r w:rsidRPr="005B487A">
        <w:rPr>
          <w:rFonts w:asciiTheme="majorHAnsi" w:hAnsiTheme="majorHAnsi" w:cstheme="majorHAnsi"/>
        </w:rPr>
        <w:t>RPTs making good progress in Partnership schools who are experienced with regard</w:t>
      </w:r>
      <w:r w:rsidR="000B2E00" w:rsidRPr="005B487A">
        <w:rPr>
          <w:rFonts w:asciiTheme="majorHAnsi" w:hAnsiTheme="majorHAnsi" w:cstheme="majorHAnsi"/>
        </w:rPr>
        <w:t>s</w:t>
      </w:r>
      <w:r w:rsidRPr="005B487A">
        <w:rPr>
          <w:rFonts w:asciiTheme="majorHAnsi" w:hAnsiTheme="majorHAnsi" w:cstheme="majorHAnsi"/>
        </w:rPr>
        <w:t xml:space="preserve"> to ITT will have </w:t>
      </w:r>
      <w:r w:rsidR="00BE5FAC" w:rsidRPr="005B487A">
        <w:rPr>
          <w:rFonts w:asciiTheme="majorHAnsi" w:hAnsiTheme="majorHAnsi" w:cstheme="majorHAnsi"/>
        </w:rPr>
        <w:t>three</w:t>
      </w:r>
      <w:r w:rsidRPr="005B487A">
        <w:rPr>
          <w:rFonts w:asciiTheme="majorHAnsi" w:hAnsiTheme="majorHAnsi" w:cstheme="majorHAnsi"/>
        </w:rPr>
        <w:t xml:space="preserve"> visits over the year</w:t>
      </w:r>
    </w:p>
    <w:p w14:paraId="60FC7693" w14:textId="3DE2313E" w:rsidR="007F4E1D" w:rsidRPr="005B487A" w:rsidRDefault="0020217F" w:rsidP="00F84CFB">
      <w:pPr>
        <w:numPr>
          <w:ilvl w:val="0"/>
          <w:numId w:val="3"/>
        </w:numPr>
        <w:spacing w:after="0" w:line="276" w:lineRule="auto"/>
        <w:rPr>
          <w:rFonts w:asciiTheme="majorHAnsi" w:hAnsiTheme="majorHAnsi" w:cstheme="majorHAnsi"/>
        </w:rPr>
      </w:pPr>
      <w:r w:rsidRPr="005B487A">
        <w:rPr>
          <w:rFonts w:asciiTheme="majorHAnsi" w:hAnsiTheme="majorHAnsi" w:cstheme="majorHAnsi"/>
        </w:rPr>
        <w:t xml:space="preserve">Additional visits may be </w:t>
      </w:r>
      <w:r w:rsidR="007F4E1D" w:rsidRPr="005B487A">
        <w:rPr>
          <w:rFonts w:asciiTheme="majorHAnsi" w:hAnsiTheme="majorHAnsi" w:cstheme="majorHAnsi"/>
        </w:rPr>
        <w:t>directed as needed and could be:</w:t>
      </w:r>
    </w:p>
    <w:p w14:paraId="505DD784" w14:textId="77777777" w:rsidR="007F4E1D" w:rsidRPr="005B487A" w:rsidRDefault="007F4E1D" w:rsidP="00F84CFB">
      <w:pPr>
        <w:numPr>
          <w:ilvl w:val="1"/>
          <w:numId w:val="3"/>
        </w:numPr>
        <w:spacing w:after="0" w:line="276" w:lineRule="auto"/>
        <w:rPr>
          <w:rFonts w:asciiTheme="majorHAnsi" w:hAnsiTheme="majorHAnsi" w:cstheme="majorHAnsi"/>
        </w:rPr>
      </w:pPr>
      <w:r w:rsidRPr="005B487A">
        <w:rPr>
          <w:rFonts w:asciiTheme="majorHAnsi" w:hAnsiTheme="majorHAnsi" w:cstheme="majorHAnsi"/>
        </w:rPr>
        <w:t>To support an RPT on an ESF</w:t>
      </w:r>
    </w:p>
    <w:p w14:paraId="3B21D54B" w14:textId="77777777" w:rsidR="007F4E1D" w:rsidRPr="005B487A" w:rsidRDefault="007F4E1D" w:rsidP="00F84CFB">
      <w:pPr>
        <w:numPr>
          <w:ilvl w:val="1"/>
          <w:numId w:val="3"/>
        </w:numPr>
        <w:spacing w:after="0" w:line="276" w:lineRule="auto"/>
        <w:rPr>
          <w:rFonts w:asciiTheme="majorHAnsi" w:hAnsiTheme="majorHAnsi" w:cstheme="majorHAnsi"/>
        </w:rPr>
      </w:pPr>
      <w:r w:rsidRPr="005B487A">
        <w:rPr>
          <w:rFonts w:asciiTheme="majorHAnsi" w:hAnsiTheme="majorHAnsi" w:cstheme="majorHAnsi"/>
        </w:rPr>
        <w:t>To QA a school new to the Partnership</w:t>
      </w:r>
    </w:p>
    <w:p w14:paraId="1C007F22" w14:textId="77777777" w:rsidR="007F4E1D" w:rsidRPr="005B487A" w:rsidRDefault="007F4E1D" w:rsidP="00F84CFB">
      <w:pPr>
        <w:numPr>
          <w:ilvl w:val="1"/>
          <w:numId w:val="3"/>
        </w:numPr>
        <w:spacing w:after="0" w:line="276" w:lineRule="auto"/>
        <w:rPr>
          <w:rFonts w:asciiTheme="majorHAnsi" w:hAnsiTheme="majorHAnsi" w:cstheme="majorHAnsi"/>
        </w:rPr>
      </w:pPr>
      <w:r w:rsidRPr="005B487A">
        <w:rPr>
          <w:rFonts w:asciiTheme="majorHAnsi" w:hAnsiTheme="majorHAnsi" w:cstheme="majorHAnsi"/>
        </w:rPr>
        <w:t>To support a new mentor</w:t>
      </w:r>
    </w:p>
    <w:p w14:paraId="148C1429" w14:textId="6FD174B0" w:rsidR="00D3689C" w:rsidRPr="005B487A" w:rsidRDefault="00D3689C" w:rsidP="00F84CFB">
      <w:pPr>
        <w:numPr>
          <w:ilvl w:val="1"/>
          <w:numId w:val="3"/>
        </w:numPr>
        <w:spacing w:after="0" w:line="276" w:lineRule="auto"/>
        <w:rPr>
          <w:rFonts w:asciiTheme="majorHAnsi" w:hAnsiTheme="majorHAnsi" w:cstheme="majorHAnsi"/>
        </w:rPr>
      </w:pPr>
      <w:r w:rsidRPr="005B487A">
        <w:rPr>
          <w:rFonts w:asciiTheme="majorHAnsi" w:hAnsiTheme="majorHAnsi" w:cstheme="majorHAnsi"/>
        </w:rPr>
        <w:t xml:space="preserve">May be online if </w:t>
      </w:r>
      <w:r w:rsidR="002B6779" w:rsidRPr="005B487A">
        <w:rPr>
          <w:rFonts w:asciiTheme="majorHAnsi" w:hAnsiTheme="majorHAnsi" w:cstheme="majorHAnsi"/>
        </w:rPr>
        <w:t>the tutor does not need to see the RPT teach</w:t>
      </w:r>
    </w:p>
    <w:p w14:paraId="0B44486B" w14:textId="6320FC6B" w:rsidR="009E0B5B" w:rsidRPr="005B487A" w:rsidRDefault="009E0B5B" w:rsidP="00F84CFB">
      <w:pPr>
        <w:numPr>
          <w:ilvl w:val="0"/>
          <w:numId w:val="3"/>
        </w:numPr>
        <w:spacing w:after="0" w:line="276" w:lineRule="auto"/>
        <w:rPr>
          <w:rFonts w:asciiTheme="majorHAnsi" w:hAnsiTheme="majorHAnsi" w:cstheme="majorHAnsi"/>
        </w:rPr>
      </w:pPr>
      <w:r w:rsidRPr="005B487A">
        <w:rPr>
          <w:rFonts w:asciiTheme="majorHAnsi" w:hAnsiTheme="majorHAnsi" w:cstheme="majorHAnsi"/>
        </w:rPr>
        <w:t>Any extra visits needed must be discussed with the Programme Director before being organised.</w:t>
      </w:r>
    </w:p>
    <w:p w14:paraId="13469D98" w14:textId="77777777" w:rsidR="002E65B5" w:rsidRPr="005B487A" w:rsidRDefault="002E65B5" w:rsidP="002E65B5">
      <w:pPr>
        <w:spacing w:after="0" w:line="276" w:lineRule="auto"/>
        <w:rPr>
          <w:rFonts w:asciiTheme="majorHAnsi" w:hAnsiTheme="majorHAnsi" w:cstheme="majorHAnsi"/>
        </w:rPr>
      </w:pPr>
    </w:p>
    <w:p w14:paraId="0244D864" w14:textId="7DC822A5" w:rsidR="002E65B5" w:rsidRPr="005B487A" w:rsidRDefault="002E65B5" w:rsidP="722649AC">
      <w:pPr>
        <w:pStyle w:val="BodyText2"/>
        <w:rPr>
          <w:rFonts w:asciiTheme="majorHAnsi" w:hAnsiTheme="majorHAnsi" w:cstheme="majorHAnsi"/>
          <w:b/>
          <w:bCs/>
        </w:rPr>
      </w:pPr>
      <w:r w:rsidRPr="005B487A">
        <w:rPr>
          <w:rFonts w:asciiTheme="majorHAnsi" w:hAnsiTheme="majorHAnsi" w:cstheme="majorHAnsi"/>
          <w:b/>
          <w:bCs/>
        </w:rPr>
        <w:t xml:space="preserve">N.B. Once a tutor visit date has been arranged it should not be </w:t>
      </w:r>
      <w:r w:rsidR="33CD3800" w:rsidRPr="005B487A">
        <w:rPr>
          <w:rFonts w:asciiTheme="majorHAnsi" w:hAnsiTheme="majorHAnsi" w:cstheme="majorHAnsi"/>
          <w:b/>
          <w:bCs/>
        </w:rPr>
        <w:t>changed unless</w:t>
      </w:r>
      <w:r w:rsidRPr="005B487A">
        <w:rPr>
          <w:rFonts w:asciiTheme="majorHAnsi" w:hAnsiTheme="majorHAnsi" w:cstheme="majorHAnsi"/>
          <w:b/>
          <w:bCs/>
        </w:rPr>
        <w:t xml:space="preserve"> there is an emergency.</w:t>
      </w:r>
    </w:p>
    <w:p w14:paraId="2803870E" w14:textId="28A030A2" w:rsidR="005E1C60" w:rsidRPr="005B487A" w:rsidRDefault="004C342E" w:rsidP="005F5096">
      <w:pPr>
        <w:pStyle w:val="TOCHeading"/>
      </w:pPr>
      <w:r w:rsidRPr="005B487A">
        <w:t xml:space="preserve">Section </w:t>
      </w:r>
      <w:r w:rsidR="001F1619" w:rsidRPr="005B487A">
        <w:t>5</w:t>
      </w:r>
      <w:r w:rsidRPr="005B487A">
        <w:t xml:space="preserve">: </w:t>
      </w:r>
      <w:r w:rsidR="0009725E" w:rsidRPr="005B487A">
        <w:t>Mentors</w:t>
      </w:r>
      <w:r w:rsidR="00074A95" w:rsidRPr="005B487A">
        <w:t xml:space="preserve"> and school staff</w:t>
      </w:r>
    </w:p>
    <w:p w14:paraId="12C62B7D" w14:textId="039E0DAB" w:rsidR="004C342E" w:rsidRPr="005B487A" w:rsidRDefault="004C342E" w:rsidP="004C342E">
      <w:pPr>
        <w:pStyle w:val="Heading2"/>
        <w:rPr>
          <w:rFonts w:cstheme="majorHAnsi"/>
          <w:sz w:val="22"/>
          <w:szCs w:val="22"/>
          <w:lang w:val="en-US"/>
        </w:rPr>
      </w:pPr>
      <w:bookmarkStart w:id="54" w:name="_Toc205546145"/>
      <w:r w:rsidRPr="005B487A">
        <w:rPr>
          <w:rFonts w:cstheme="majorHAnsi"/>
          <w:sz w:val="22"/>
          <w:szCs w:val="22"/>
          <w:lang w:val="en-US"/>
        </w:rPr>
        <w:t>The role of the Mentor</w:t>
      </w:r>
      <w:bookmarkEnd w:id="54"/>
    </w:p>
    <w:p w14:paraId="3D99234E" w14:textId="18E55835" w:rsidR="006079C5" w:rsidRPr="005B487A" w:rsidRDefault="006079C5" w:rsidP="006079C5">
      <w:pPr>
        <w:rPr>
          <w:rFonts w:asciiTheme="majorHAnsi" w:hAnsiTheme="majorHAnsi" w:cstheme="majorHAnsi"/>
        </w:rPr>
      </w:pPr>
      <w:r w:rsidRPr="005B487A">
        <w:rPr>
          <w:rFonts w:asciiTheme="majorHAnsi" w:hAnsiTheme="majorHAnsi" w:cstheme="majorHAnsi"/>
        </w:rPr>
        <w:t xml:space="preserve">The school mentor is a key person in the training </w:t>
      </w:r>
      <w:proofErr w:type="gramStart"/>
      <w:r w:rsidRPr="005B487A">
        <w:rPr>
          <w:rFonts w:asciiTheme="majorHAnsi" w:hAnsiTheme="majorHAnsi" w:cstheme="majorHAnsi"/>
        </w:rPr>
        <w:t>programme</w:t>
      </w:r>
      <w:proofErr w:type="gramEnd"/>
      <w:r w:rsidR="00B168A9" w:rsidRPr="005B487A">
        <w:rPr>
          <w:rFonts w:asciiTheme="majorHAnsi" w:hAnsiTheme="majorHAnsi" w:cstheme="majorHAnsi"/>
        </w:rPr>
        <w:t xml:space="preserve"> and the expectations are outlined in Appendix 2.</w:t>
      </w:r>
      <w:r w:rsidRPr="005B487A">
        <w:rPr>
          <w:rFonts w:asciiTheme="majorHAnsi" w:hAnsiTheme="majorHAnsi" w:cstheme="majorHAnsi"/>
        </w:rPr>
        <w:t xml:space="preserve">  As well as being a role model and providing a source of expert input and guidance, the mento</w:t>
      </w:r>
      <w:r w:rsidR="002118F0" w:rsidRPr="005B487A">
        <w:rPr>
          <w:rFonts w:asciiTheme="majorHAnsi" w:hAnsiTheme="majorHAnsi" w:cstheme="majorHAnsi"/>
        </w:rPr>
        <w:t xml:space="preserve">r </w:t>
      </w:r>
      <w:r w:rsidRPr="005B487A">
        <w:rPr>
          <w:rFonts w:asciiTheme="majorHAnsi" w:hAnsiTheme="majorHAnsi" w:cstheme="majorHAnsi"/>
        </w:rPr>
        <w:t>will organise the experiences the RPT needs to have in school</w:t>
      </w:r>
      <w:r w:rsidR="002118F0" w:rsidRPr="005B487A">
        <w:rPr>
          <w:rFonts w:asciiTheme="majorHAnsi" w:hAnsiTheme="majorHAnsi" w:cstheme="majorHAnsi"/>
        </w:rPr>
        <w:t xml:space="preserve"> through utilising the </w:t>
      </w:r>
      <w:r w:rsidR="00E4176F">
        <w:rPr>
          <w:rFonts w:asciiTheme="majorHAnsi" w:hAnsiTheme="majorHAnsi" w:cstheme="majorHAnsi"/>
        </w:rPr>
        <w:t xml:space="preserve">Learning Timetable. </w:t>
      </w:r>
      <w:r w:rsidRPr="005B487A">
        <w:rPr>
          <w:rFonts w:asciiTheme="majorHAnsi" w:hAnsiTheme="majorHAnsi" w:cstheme="majorHAnsi"/>
        </w:rPr>
        <w:t xml:space="preserve">The mentor will also organise other experienced staff within the school </w:t>
      </w:r>
      <w:r w:rsidR="002118F0" w:rsidRPr="005B487A">
        <w:rPr>
          <w:rFonts w:asciiTheme="majorHAnsi" w:hAnsiTheme="majorHAnsi" w:cstheme="majorHAnsi"/>
        </w:rPr>
        <w:t xml:space="preserve">(if necessary and in addition to themselves) </w:t>
      </w:r>
      <w:r w:rsidRPr="005B487A">
        <w:rPr>
          <w:rFonts w:asciiTheme="majorHAnsi" w:hAnsiTheme="majorHAnsi" w:cstheme="majorHAnsi"/>
        </w:rPr>
        <w:t>to observe and assess the RPT’s teaching capability and subject knowledge</w:t>
      </w:r>
      <w:r w:rsidR="00D21905" w:rsidRPr="005B487A">
        <w:rPr>
          <w:rFonts w:asciiTheme="majorHAnsi" w:hAnsiTheme="majorHAnsi" w:cstheme="majorHAnsi"/>
        </w:rPr>
        <w:t>.</w:t>
      </w:r>
      <w:r w:rsidR="001A1F45" w:rsidRPr="005B487A">
        <w:rPr>
          <w:rFonts w:asciiTheme="majorHAnsi" w:hAnsiTheme="majorHAnsi" w:cstheme="majorHAnsi"/>
        </w:rPr>
        <w:t xml:space="preserve"> </w:t>
      </w:r>
      <w:r w:rsidR="00AA1617" w:rsidRPr="005B487A">
        <w:rPr>
          <w:rFonts w:asciiTheme="majorHAnsi" w:hAnsiTheme="majorHAnsi" w:cstheme="majorHAnsi"/>
        </w:rPr>
        <w:t xml:space="preserve">We appreciate that while being extremely rewarding, being a mentor can add to an already busy workload and it is important that we work with </w:t>
      </w:r>
      <w:r w:rsidR="0009725E" w:rsidRPr="005B487A">
        <w:rPr>
          <w:rFonts w:asciiTheme="majorHAnsi" w:hAnsiTheme="majorHAnsi" w:cstheme="majorHAnsi"/>
        </w:rPr>
        <w:t>mentors</w:t>
      </w:r>
      <w:r w:rsidR="00AA1617" w:rsidRPr="005B487A">
        <w:rPr>
          <w:rFonts w:asciiTheme="majorHAnsi" w:hAnsiTheme="majorHAnsi" w:cstheme="majorHAnsi"/>
        </w:rPr>
        <w:t xml:space="preserve"> to support the training programme and ensure they are supported, in additional to the RPTs </w:t>
      </w:r>
      <w:r w:rsidR="00932CB0" w:rsidRPr="005B487A">
        <w:rPr>
          <w:rFonts w:asciiTheme="majorHAnsi" w:hAnsiTheme="majorHAnsi" w:cstheme="majorHAnsi"/>
        </w:rPr>
        <w:t xml:space="preserve">receiving their training. </w:t>
      </w:r>
      <w:r w:rsidR="00366CCF" w:rsidRPr="005B487A">
        <w:rPr>
          <w:rFonts w:asciiTheme="majorHAnsi" w:hAnsiTheme="majorHAnsi" w:cstheme="majorHAnsi"/>
        </w:rPr>
        <w:t>Occasionally the mentor is not the RPTs class teacher.</w:t>
      </w:r>
    </w:p>
    <w:p w14:paraId="2C4EA323" w14:textId="03755DAC" w:rsidR="006079C5" w:rsidRPr="005B487A" w:rsidRDefault="00D21905" w:rsidP="006079C5">
      <w:pPr>
        <w:rPr>
          <w:rFonts w:asciiTheme="majorHAnsi" w:hAnsiTheme="majorHAnsi" w:cstheme="majorHAnsi"/>
        </w:rPr>
      </w:pPr>
      <w:r w:rsidRPr="005B487A">
        <w:rPr>
          <w:rFonts w:asciiTheme="majorHAnsi" w:hAnsiTheme="majorHAnsi" w:cstheme="majorHAnsi"/>
        </w:rPr>
        <w:t xml:space="preserve">The </w:t>
      </w:r>
      <w:r w:rsidR="00E4176F">
        <w:rPr>
          <w:rFonts w:asciiTheme="majorHAnsi" w:hAnsiTheme="majorHAnsi" w:cstheme="majorHAnsi"/>
        </w:rPr>
        <w:t>Learning Timetable and tasks are</w:t>
      </w:r>
      <w:r w:rsidRPr="005B487A">
        <w:rPr>
          <w:rFonts w:asciiTheme="majorHAnsi" w:hAnsiTheme="majorHAnsi" w:cstheme="majorHAnsi"/>
        </w:rPr>
        <w:t xml:space="preserve"> based around the </w:t>
      </w:r>
      <w:r w:rsidR="00E4176F">
        <w:rPr>
          <w:rFonts w:asciiTheme="majorHAnsi" w:hAnsiTheme="majorHAnsi" w:cstheme="majorHAnsi"/>
        </w:rPr>
        <w:t xml:space="preserve">ITTECF </w:t>
      </w:r>
      <w:r w:rsidRPr="005B487A">
        <w:rPr>
          <w:rFonts w:asciiTheme="majorHAnsi" w:hAnsiTheme="majorHAnsi" w:cstheme="majorHAnsi"/>
        </w:rPr>
        <w:t xml:space="preserve">which is organised </w:t>
      </w:r>
      <w:r w:rsidR="006079C5" w:rsidRPr="005B487A">
        <w:rPr>
          <w:rFonts w:asciiTheme="majorHAnsi" w:hAnsiTheme="majorHAnsi" w:cstheme="majorHAnsi"/>
        </w:rPr>
        <w:t xml:space="preserve">within Standards into two types of content: </w:t>
      </w:r>
    </w:p>
    <w:p w14:paraId="124ECF4F" w14:textId="058C8DAE" w:rsidR="006079C5" w:rsidRPr="005B487A" w:rsidRDefault="006079C5" w:rsidP="00F84CFB">
      <w:pPr>
        <w:pStyle w:val="ListParagraph"/>
        <w:numPr>
          <w:ilvl w:val="0"/>
          <w:numId w:val="33"/>
        </w:numPr>
        <w:rPr>
          <w:rFonts w:asciiTheme="majorHAnsi" w:hAnsiTheme="majorHAnsi" w:cstheme="majorHAnsi"/>
          <w:szCs w:val="22"/>
        </w:rPr>
      </w:pPr>
      <w:r w:rsidRPr="005B487A">
        <w:rPr>
          <w:rFonts w:asciiTheme="majorHAnsi" w:hAnsiTheme="majorHAnsi" w:cstheme="majorHAnsi"/>
          <w:szCs w:val="22"/>
        </w:rPr>
        <w:t xml:space="preserve">‘Learn that’ statements providing key statements drawn from national and international evidence of what underpins good teaching, and </w:t>
      </w:r>
    </w:p>
    <w:p w14:paraId="7473C0FE" w14:textId="77777777" w:rsidR="006079C5" w:rsidRPr="005B487A" w:rsidRDefault="006079C5" w:rsidP="00F84CFB">
      <w:pPr>
        <w:pStyle w:val="ListParagraph"/>
        <w:numPr>
          <w:ilvl w:val="0"/>
          <w:numId w:val="33"/>
        </w:numPr>
        <w:rPr>
          <w:rFonts w:asciiTheme="majorHAnsi" w:hAnsiTheme="majorHAnsi" w:cstheme="majorHAnsi"/>
          <w:szCs w:val="22"/>
        </w:rPr>
      </w:pPr>
      <w:r w:rsidRPr="005B487A">
        <w:rPr>
          <w:rFonts w:asciiTheme="majorHAnsi" w:hAnsiTheme="majorHAnsi" w:cstheme="majorHAnsi"/>
          <w:szCs w:val="22"/>
        </w:rPr>
        <w:t xml:space="preserve">‘Learn how to…’ statements defining an entitlement to practise key skills as well as an opportunity to work with and learn from expert colleagues.  </w:t>
      </w:r>
    </w:p>
    <w:p w14:paraId="3888EFB1" w14:textId="29239537" w:rsidR="006079C5" w:rsidRPr="005B487A" w:rsidRDefault="00E4176F" w:rsidP="006079C5">
      <w:pPr>
        <w:rPr>
          <w:rFonts w:asciiTheme="majorHAnsi" w:hAnsiTheme="majorHAnsi" w:cstheme="majorHAnsi"/>
        </w:rPr>
      </w:pPr>
      <w:r>
        <w:rPr>
          <w:rFonts w:asciiTheme="majorHAnsi" w:hAnsiTheme="majorHAnsi" w:cstheme="majorHAnsi"/>
        </w:rPr>
        <w:t>Any tasks</w:t>
      </w:r>
      <w:r w:rsidR="006D1911" w:rsidRPr="005B487A">
        <w:rPr>
          <w:rFonts w:asciiTheme="majorHAnsi" w:hAnsiTheme="majorHAnsi" w:cstheme="majorHAnsi"/>
        </w:rPr>
        <w:t xml:space="preserve"> are structured around the </w:t>
      </w:r>
      <w:r>
        <w:rPr>
          <w:rFonts w:asciiTheme="majorHAnsi" w:hAnsiTheme="majorHAnsi" w:cstheme="majorHAnsi"/>
        </w:rPr>
        <w:t>ITTECF</w:t>
      </w:r>
      <w:r w:rsidR="006D1911" w:rsidRPr="005B487A">
        <w:rPr>
          <w:rFonts w:asciiTheme="majorHAnsi" w:hAnsiTheme="majorHAnsi" w:cstheme="majorHAnsi"/>
        </w:rPr>
        <w:t xml:space="preserve"> areas and will support the RPTs entitlement. </w:t>
      </w:r>
    </w:p>
    <w:p w14:paraId="1CB0C819" w14:textId="4984E58F" w:rsidR="006079C5" w:rsidRPr="005B487A" w:rsidRDefault="006D1911" w:rsidP="722649AC">
      <w:pPr>
        <w:rPr>
          <w:rFonts w:asciiTheme="majorHAnsi" w:hAnsiTheme="majorHAnsi" w:cstheme="majorHAnsi"/>
          <w:b/>
          <w:bCs/>
        </w:rPr>
      </w:pPr>
      <w:r w:rsidRPr="005B487A">
        <w:rPr>
          <w:rFonts w:asciiTheme="majorHAnsi" w:hAnsiTheme="majorHAnsi" w:cstheme="majorHAnsi"/>
          <w:b/>
          <w:bCs/>
        </w:rPr>
        <w:t xml:space="preserve">The </w:t>
      </w:r>
      <w:r w:rsidR="656D3A55" w:rsidRPr="005B487A">
        <w:rPr>
          <w:rFonts w:asciiTheme="majorHAnsi" w:hAnsiTheme="majorHAnsi" w:cstheme="majorHAnsi"/>
          <w:b/>
          <w:bCs/>
        </w:rPr>
        <w:t>key role</w:t>
      </w:r>
      <w:r w:rsidRPr="005B487A">
        <w:rPr>
          <w:rFonts w:asciiTheme="majorHAnsi" w:hAnsiTheme="majorHAnsi" w:cstheme="majorHAnsi"/>
          <w:b/>
          <w:bCs/>
        </w:rPr>
        <w:t xml:space="preserve"> of the mentor includes:</w:t>
      </w:r>
    </w:p>
    <w:p w14:paraId="60BC417C" w14:textId="3981FF1D" w:rsidR="007C4307" w:rsidRPr="005B487A" w:rsidRDefault="007C4307" w:rsidP="00F84CFB">
      <w:pPr>
        <w:pStyle w:val="ListParagraph"/>
        <w:numPr>
          <w:ilvl w:val="0"/>
          <w:numId w:val="35"/>
        </w:numPr>
        <w:rPr>
          <w:rFonts w:asciiTheme="majorHAnsi" w:hAnsiTheme="majorHAnsi" w:cstheme="majorHAnsi"/>
          <w:szCs w:val="22"/>
        </w:rPr>
      </w:pPr>
      <w:r w:rsidRPr="005B487A">
        <w:rPr>
          <w:rFonts w:asciiTheme="majorHAnsi" w:hAnsiTheme="majorHAnsi" w:cstheme="majorHAnsi"/>
          <w:szCs w:val="22"/>
        </w:rPr>
        <w:t xml:space="preserve">Meet with RPT/s to complete the First Meeting Checklist – see appendix </w:t>
      </w:r>
      <w:r w:rsidR="00B168A9" w:rsidRPr="005B487A">
        <w:rPr>
          <w:rFonts w:asciiTheme="majorHAnsi" w:hAnsiTheme="majorHAnsi" w:cstheme="majorHAnsi"/>
          <w:szCs w:val="22"/>
        </w:rPr>
        <w:t>3</w:t>
      </w:r>
      <w:r w:rsidR="00B80491" w:rsidRPr="005B487A">
        <w:rPr>
          <w:rFonts w:asciiTheme="majorHAnsi" w:hAnsiTheme="majorHAnsi" w:cstheme="majorHAnsi"/>
          <w:szCs w:val="22"/>
        </w:rPr>
        <w:t xml:space="preserve">, </w:t>
      </w:r>
      <w:r w:rsidR="007A3CB3" w:rsidRPr="005B487A">
        <w:rPr>
          <w:rFonts w:asciiTheme="majorHAnsi" w:hAnsiTheme="majorHAnsi" w:cstheme="majorHAnsi"/>
          <w:szCs w:val="22"/>
        </w:rPr>
        <w:t>creating robust and mutually respectful, professional relationships.</w:t>
      </w:r>
    </w:p>
    <w:p w14:paraId="312915ED" w14:textId="3E8EB6B5" w:rsidR="007C4307" w:rsidRPr="005B487A" w:rsidRDefault="007C4307" w:rsidP="00F84CFB">
      <w:pPr>
        <w:pStyle w:val="ListParagraph"/>
        <w:numPr>
          <w:ilvl w:val="0"/>
          <w:numId w:val="35"/>
        </w:numPr>
        <w:rPr>
          <w:rFonts w:asciiTheme="majorHAnsi" w:hAnsiTheme="majorHAnsi" w:cstheme="majorHAnsi"/>
          <w:szCs w:val="22"/>
        </w:rPr>
      </w:pPr>
      <w:r w:rsidRPr="005B487A">
        <w:rPr>
          <w:rFonts w:asciiTheme="majorHAnsi" w:hAnsiTheme="majorHAnsi" w:cstheme="majorHAnsi"/>
          <w:szCs w:val="22"/>
        </w:rPr>
        <w:t>Support the RPTs:</w:t>
      </w:r>
    </w:p>
    <w:p w14:paraId="103B03CF" w14:textId="7F6B95E0" w:rsidR="007C4307" w:rsidRPr="005B487A" w:rsidRDefault="007C4307" w:rsidP="00F84CFB">
      <w:pPr>
        <w:pStyle w:val="ListParagraph"/>
        <w:numPr>
          <w:ilvl w:val="1"/>
          <w:numId w:val="35"/>
        </w:numPr>
        <w:rPr>
          <w:rFonts w:asciiTheme="majorHAnsi" w:hAnsiTheme="majorHAnsi" w:cstheme="majorHAnsi"/>
          <w:szCs w:val="22"/>
        </w:rPr>
      </w:pPr>
      <w:r w:rsidRPr="005B487A">
        <w:rPr>
          <w:rFonts w:asciiTheme="majorHAnsi" w:hAnsiTheme="majorHAnsi" w:cstheme="majorHAnsi"/>
          <w:szCs w:val="22"/>
        </w:rPr>
        <w:lastRenderedPageBreak/>
        <w:t>Formally, via a mentor meeting once a week, to be recorded on the Weekly Planner (found in the RPTs ePortfolio which the RPT’s will share with the mentor)</w:t>
      </w:r>
      <w:r w:rsidR="00B80491" w:rsidRPr="005B487A">
        <w:rPr>
          <w:rFonts w:asciiTheme="majorHAnsi" w:hAnsiTheme="majorHAnsi" w:cstheme="majorHAnsi"/>
          <w:szCs w:val="22"/>
        </w:rPr>
        <w:t>, setting effective and appropriately challenging targets.</w:t>
      </w:r>
    </w:p>
    <w:p w14:paraId="430DE674" w14:textId="40C07831" w:rsidR="007C4307" w:rsidRPr="005B487A" w:rsidRDefault="007C4307" w:rsidP="00F84CFB">
      <w:pPr>
        <w:pStyle w:val="ListParagraph"/>
        <w:numPr>
          <w:ilvl w:val="1"/>
          <w:numId w:val="35"/>
        </w:numPr>
        <w:rPr>
          <w:rFonts w:asciiTheme="majorHAnsi" w:hAnsiTheme="majorHAnsi" w:cstheme="majorHAnsi"/>
          <w:szCs w:val="22"/>
        </w:rPr>
      </w:pPr>
      <w:r w:rsidRPr="005B487A">
        <w:rPr>
          <w:rFonts w:asciiTheme="majorHAnsi" w:hAnsiTheme="majorHAnsi" w:cstheme="majorHAnsi"/>
          <w:szCs w:val="22"/>
        </w:rPr>
        <w:t>Informally, with regular opportunity for reflective discussions</w:t>
      </w:r>
      <w:r w:rsidR="00B80491" w:rsidRPr="005B487A">
        <w:rPr>
          <w:rFonts w:asciiTheme="majorHAnsi" w:hAnsiTheme="majorHAnsi" w:cstheme="majorHAnsi"/>
          <w:szCs w:val="22"/>
        </w:rPr>
        <w:t>, encouraging RPT’s to identify the positives</w:t>
      </w:r>
    </w:p>
    <w:p w14:paraId="074ECA35" w14:textId="4732EDD8" w:rsidR="007C4307" w:rsidRPr="005B487A" w:rsidRDefault="00092BDF" w:rsidP="00F84CFB">
      <w:pPr>
        <w:pStyle w:val="ListParagraph"/>
        <w:numPr>
          <w:ilvl w:val="0"/>
          <w:numId w:val="35"/>
        </w:numPr>
        <w:rPr>
          <w:rFonts w:asciiTheme="majorHAnsi" w:hAnsiTheme="majorHAnsi" w:cstheme="majorHAnsi"/>
          <w:szCs w:val="22"/>
        </w:rPr>
      </w:pPr>
      <w:r w:rsidRPr="005B487A">
        <w:rPr>
          <w:rFonts w:asciiTheme="majorHAnsi" w:hAnsiTheme="majorHAnsi" w:cstheme="majorHAnsi"/>
          <w:szCs w:val="22"/>
        </w:rPr>
        <w:t>Collaborate with and s</w:t>
      </w:r>
      <w:r w:rsidR="007C4307" w:rsidRPr="005B487A">
        <w:rPr>
          <w:rFonts w:asciiTheme="majorHAnsi" w:hAnsiTheme="majorHAnsi" w:cstheme="majorHAnsi"/>
          <w:szCs w:val="22"/>
        </w:rPr>
        <w:t xml:space="preserve">upport RPTs to plan, teach and assess, being mindful of expectations at each stage of training.  See the ‘Staged Planning Support’ section </w:t>
      </w:r>
      <w:r w:rsidR="008C0153" w:rsidRPr="005B487A">
        <w:rPr>
          <w:rFonts w:asciiTheme="majorHAnsi" w:hAnsiTheme="majorHAnsi" w:cstheme="majorHAnsi"/>
          <w:szCs w:val="22"/>
        </w:rPr>
        <w:t>(</w:t>
      </w:r>
      <w:r w:rsidR="007C4307" w:rsidRPr="005B487A">
        <w:rPr>
          <w:rFonts w:asciiTheme="majorHAnsi" w:hAnsiTheme="majorHAnsi" w:cstheme="majorHAnsi"/>
          <w:szCs w:val="22"/>
        </w:rPr>
        <w:t xml:space="preserve">Appendix </w:t>
      </w:r>
      <w:r w:rsidR="008C0153" w:rsidRPr="005B487A">
        <w:rPr>
          <w:rFonts w:asciiTheme="majorHAnsi" w:hAnsiTheme="majorHAnsi" w:cstheme="majorHAnsi"/>
          <w:szCs w:val="22"/>
        </w:rPr>
        <w:t>4)</w:t>
      </w:r>
      <w:r w:rsidR="007C4307" w:rsidRPr="005B487A">
        <w:rPr>
          <w:rFonts w:asciiTheme="majorHAnsi" w:hAnsiTheme="majorHAnsi" w:cstheme="majorHAnsi"/>
          <w:szCs w:val="22"/>
        </w:rPr>
        <w:t xml:space="preserve"> for details.</w:t>
      </w:r>
    </w:p>
    <w:p w14:paraId="74B01377" w14:textId="7C67C184" w:rsidR="007C4307" w:rsidRPr="005B487A" w:rsidRDefault="007C4307" w:rsidP="00F84CFB">
      <w:pPr>
        <w:pStyle w:val="ListParagraph"/>
        <w:numPr>
          <w:ilvl w:val="0"/>
          <w:numId w:val="35"/>
        </w:numPr>
        <w:rPr>
          <w:rFonts w:asciiTheme="majorHAnsi" w:hAnsiTheme="majorHAnsi" w:cstheme="majorHAnsi"/>
          <w:szCs w:val="22"/>
        </w:rPr>
      </w:pPr>
      <w:r w:rsidRPr="005B487A">
        <w:rPr>
          <w:rFonts w:asciiTheme="majorHAnsi" w:hAnsiTheme="majorHAnsi" w:cstheme="majorHAnsi"/>
          <w:szCs w:val="22"/>
        </w:rPr>
        <w:t xml:space="preserve">Observe lessons/group work (at least one per week, if possible) and </w:t>
      </w:r>
      <w:r w:rsidR="00AC0ED7">
        <w:rPr>
          <w:rFonts w:asciiTheme="majorHAnsi" w:hAnsiTheme="majorHAnsi" w:cstheme="majorHAnsi"/>
          <w:szCs w:val="22"/>
        </w:rPr>
        <w:t>carry out a post lesson discussion, sharing written feedback after the discussion</w:t>
      </w:r>
    </w:p>
    <w:p w14:paraId="21E7AF9F" w14:textId="6220819B" w:rsidR="007C4307" w:rsidRPr="005B487A" w:rsidRDefault="007C4307" w:rsidP="00F84CFB">
      <w:pPr>
        <w:pStyle w:val="ListParagraph"/>
        <w:numPr>
          <w:ilvl w:val="0"/>
          <w:numId w:val="35"/>
        </w:numPr>
        <w:rPr>
          <w:rFonts w:asciiTheme="majorHAnsi" w:hAnsiTheme="majorHAnsi" w:cstheme="majorHAnsi"/>
          <w:szCs w:val="22"/>
        </w:rPr>
      </w:pPr>
      <w:r w:rsidRPr="005B487A">
        <w:rPr>
          <w:rFonts w:asciiTheme="majorHAnsi" w:hAnsiTheme="majorHAnsi" w:cstheme="majorHAnsi"/>
          <w:szCs w:val="22"/>
        </w:rPr>
        <w:t xml:space="preserve">Support RPTs to meet the Assessment Descriptors (see </w:t>
      </w:r>
      <w:r w:rsidR="00C23F06" w:rsidRPr="005B487A">
        <w:rPr>
          <w:rFonts w:asciiTheme="majorHAnsi" w:hAnsiTheme="majorHAnsi" w:cstheme="majorHAnsi"/>
          <w:szCs w:val="22"/>
        </w:rPr>
        <w:t>the Mentor</w:t>
      </w:r>
      <w:r w:rsidRPr="005B487A">
        <w:rPr>
          <w:rFonts w:asciiTheme="majorHAnsi" w:hAnsiTheme="majorHAnsi" w:cstheme="majorHAnsi"/>
          <w:szCs w:val="22"/>
        </w:rPr>
        <w:t xml:space="preserve"> Team) as relevant to </w:t>
      </w:r>
      <w:r w:rsidR="00C23F06" w:rsidRPr="005B487A">
        <w:rPr>
          <w:rFonts w:asciiTheme="majorHAnsi" w:hAnsiTheme="majorHAnsi" w:cstheme="majorHAnsi"/>
          <w:szCs w:val="22"/>
        </w:rPr>
        <w:t>the</w:t>
      </w:r>
      <w:r w:rsidRPr="005B487A">
        <w:rPr>
          <w:rFonts w:asciiTheme="majorHAnsi" w:hAnsiTheme="majorHAnsi" w:cstheme="majorHAnsi"/>
          <w:szCs w:val="22"/>
        </w:rPr>
        <w:t xml:space="preserve"> placement / Teacher Standards. Examples of how </w:t>
      </w:r>
      <w:r w:rsidR="00C23F06" w:rsidRPr="005B487A">
        <w:rPr>
          <w:rFonts w:asciiTheme="majorHAnsi" w:hAnsiTheme="majorHAnsi" w:cstheme="majorHAnsi"/>
          <w:szCs w:val="22"/>
        </w:rPr>
        <w:t>the RPT’s</w:t>
      </w:r>
      <w:r w:rsidRPr="005B487A">
        <w:rPr>
          <w:rFonts w:asciiTheme="majorHAnsi" w:hAnsiTheme="majorHAnsi" w:cstheme="majorHAnsi"/>
          <w:szCs w:val="22"/>
        </w:rPr>
        <w:t xml:space="preserve"> have done this should be recorded on the ePortfolio claims with a link to the location of the evidence in the </w:t>
      </w:r>
      <w:r w:rsidR="00851256" w:rsidRPr="005B487A">
        <w:rPr>
          <w:rFonts w:asciiTheme="majorHAnsi" w:hAnsiTheme="majorHAnsi" w:cstheme="majorHAnsi"/>
          <w:szCs w:val="22"/>
        </w:rPr>
        <w:t>ePortfolio</w:t>
      </w:r>
      <w:r w:rsidRPr="005B487A">
        <w:rPr>
          <w:rFonts w:asciiTheme="majorHAnsi" w:hAnsiTheme="majorHAnsi" w:cstheme="majorHAnsi"/>
          <w:szCs w:val="22"/>
        </w:rPr>
        <w:t xml:space="preserve"> (or elsewhere).</w:t>
      </w:r>
    </w:p>
    <w:p w14:paraId="5049361C" w14:textId="26E8A97D" w:rsidR="007C4307" w:rsidRPr="005B487A" w:rsidRDefault="007C4307" w:rsidP="00F84CFB">
      <w:pPr>
        <w:pStyle w:val="ListParagraph"/>
        <w:numPr>
          <w:ilvl w:val="0"/>
          <w:numId w:val="35"/>
        </w:numPr>
        <w:rPr>
          <w:rFonts w:asciiTheme="majorHAnsi" w:hAnsiTheme="majorHAnsi" w:cstheme="majorHAnsi"/>
          <w:szCs w:val="22"/>
        </w:rPr>
      </w:pPr>
      <w:r w:rsidRPr="005B487A">
        <w:rPr>
          <w:rFonts w:asciiTheme="majorHAnsi" w:hAnsiTheme="majorHAnsi" w:cstheme="majorHAnsi"/>
          <w:szCs w:val="22"/>
        </w:rPr>
        <w:t xml:space="preserve">Support RPTs with their </w:t>
      </w:r>
      <w:r w:rsidR="002A367E">
        <w:rPr>
          <w:rFonts w:asciiTheme="majorHAnsi" w:hAnsiTheme="majorHAnsi" w:cstheme="majorHAnsi"/>
          <w:szCs w:val="22"/>
        </w:rPr>
        <w:t>Learning Timetable and tasks</w:t>
      </w:r>
      <w:r w:rsidR="00092BDF" w:rsidRPr="005B487A">
        <w:rPr>
          <w:rFonts w:asciiTheme="majorHAnsi" w:hAnsiTheme="majorHAnsi" w:cstheme="majorHAnsi"/>
          <w:szCs w:val="22"/>
        </w:rPr>
        <w:t xml:space="preserve">, drawing on </w:t>
      </w:r>
      <w:r w:rsidR="00851256" w:rsidRPr="005B487A">
        <w:rPr>
          <w:rFonts w:asciiTheme="majorHAnsi" w:hAnsiTheme="majorHAnsi" w:cstheme="majorHAnsi"/>
          <w:szCs w:val="22"/>
        </w:rPr>
        <w:t>evidence-based</w:t>
      </w:r>
      <w:r w:rsidR="00092BDF" w:rsidRPr="005B487A">
        <w:rPr>
          <w:rFonts w:asciiTheme="majorHAnsi" w:hAnsiTheme="majorHAnsi" w:cstheme="majorHAnsi"/>
          <w:szCs w:val="22"/>
        </w:rPr>
        <w:t xml:space="preserve"> research.</w:t>
      </w:r>
    </w:p>
    <w:p w14:paraId="52E76582" w14:textId="78010102" w:rsidR="007A3CB3" w:rsidRPr="005B487A" w:rsidRDefault="007C4307" w:rsidP="00F84CFB">
      <w:pPr>
        <w:pStyle w:val="ListParagraph"/>
        <w:numPr>
          <w:ilvl w:val="0"/>
          <w:numId w:val="35"/>
        </w:numPr>
        <w:rPr>
          <w:rFonts w:asciiTheme="majorHAnsi" w:hAnsiTheme="majorHAnsi" w:cstheme="majorHAnsi"/>
          <w:szCs w:val="22"/>
        </w:rPr>
      </w:pPr>
      <w:r w:rsidRPr="005B487A">
        <w:rPr>
          <w:rFonts w:asciiTheme="majorHAnsi" w:hAnsiTheme="majorHAnsi" w:cstheme="majorHAnsi"/>
          <w:szCs w:val="22"/>
        </w:rPr>
        <w:t xml:space="preserve">Assess </w:t>
      </w:r>
      <w:r w:rsidR="00C23F06" w:rsidRPr="005B487A">
        <w:rPr>
          <w:rFonts w:asciiTheme="majorHAnsi" w:hAnsiTheme="majorHAnsi" w:cstheme="majorHAnsi"/>
          <w:szCs w:val="22"/>
        </w:rPr>
        <w:t xml:space="preserve">the </w:t>
      </w:r>
      <w:r w:rsidRPr="005B487A">
        <w:rPr>
          <w:rFonts w:asciiTheme="majorHAnsi" w:hAnsiTheme="majorHAnsi" w:cstheme="majorHAnsi"/>
          <w:szCs w:val="22"/>
        </w:rPr>
        <w:t xml:space="preserve">RPT being mindful of their progress through the </w:t>
      </w:r>
      <w:r w:rsidR="002A367E">
        <w:rPr>
          <w:rFonts w:asciiTheme="majorHAnsi" w:hAnsiTheme="majorHAnsi" w:cstheme="majorHAnsi"/>
          <w:szCs w:val="22"/>
        </w:rPr>
        <w:t>course</w:t>
      </w:r>
      <w:r w:rsidRPr="005B487A">
        <w:rPr>
          <w:rFonts w:asciiTheme="majorHAnsi" w:hAnsiTheme="majorHAnsi" w:cstheme="majorHAnsi"/>
          <w:szCs w:val="22"/>
        </w:rPr>
        <w:t xml:space="preserve"> and particular expectations for this stage in their training </w:t>
      </w:r>
    </w:p>
    <w:p w14:paraId="728A20A9" w14:textId="7F1E9281" w:rsidR="007A3CB3" w:rsidRPr="005B487A" w:rsidRDefault="007C4307" w:rsidP="00F84CFB">
      <w:pPr>
        <w:pStyle w:val="ListParagraph"/>
        <w:numPr>
          <w:ilvl w:val="0"/>
          <w:numId w:val="35"/>
        </w:numPr>
        <w:rPr>
          <w:rFonts w:asciiTheme="majorHAnsi" w:hAnsiTheme="majorHAnsi" w:cstheme="majorHAnsi"/>
          <w:szCs w:val="22"/>
        </w:rPr>
      </w:pPr>
      <w:r w:rsidRPr="005B487A">
        <w:rPr>
          <w:rFonts w:asciiTheme="majorHAnsi" w:hAnsiTheme="majorHAnsi" w:cstheme="majorHAnsi"/>
          <w:szCs w:val="22"/>
        </w:rPr>
        <w:t xml:space="preserve">Notify the </w:t>
      </w:r>
      <w:r w:rsidR="00C23F06" w:rsidRPr="005B487A">
        <w:rPr>
          <w:rFonts w:asciiTheme="majorHAnsi" w:hAnsiTheme="majorHAnsi" w:cstheme="majorHAnsi"/>
          <w:szCs w:val="22"/>
        </w:rPr>
        <w:t xml:space="preserve">Supervising Tutor </w:t>
      </w:r>
      <w:r w:rsidRPr="005B487A">
        <w:rPr>
          <w:rFonts w:asciiTheme="majorHAnsi" w:hAnsiTheme="majorHAnsi" w:cstheme="majorHAnsi"/>
          <w:szCs w:val="22"/>
        </w:rPr>
        <w:t xml:space="preserve">if </w:t>
      </w:r>
      <w:r w:rsidR="00C23F06" w:rsidRPr="005B487A">
        <w:rPr>
          <w:rFonts w:asciiTheme="majorHAnsi" w:hAnsiTheme="majorHAnsi" w:cstheme="majorHAnsi"/>
          <w:szCs w:val="22"/>
        </w:rPr>
        <w:t>there are</w:t>
      </w:r>
      <w:r w:rsidRPr="005B487A">
        <w:rPr>
          <w:rFonts w:asciiTheme="majorHAnsi" w:hAnsiTheme="majorHAnsi" w:cstheme="majorHAnsi"/>
          <w:szCs w:val="22"/>
        </w:rPr>
        <w:t xml:space="preserve"> any worries or queries</w:t>
      </w:r>
      <w:r w:rsidR="007A3CB3" w:rsidRPr="005B487A">
        <w:rPr>
          <w:rFonts w:asciiTheme="majorHAnsi" w:hAnsiTheme="majorHAnsi" w:cstheme="majorHAnsi"/>
          <w:szCs w:val="22"/>
        </w:rPr>
        <w:t xml:space="preserve">, identifying where progress is a cause for concern and liaise with the RPT, ITTCo and university to devise an appropriate support plan </w:t>
      </w:r>
    </w:p>
    <w:p w14:paraId="1407EB08" w14:textId="7664D5E6" w:rsidR="00A56724" w:rsidRDefault="00A56724" w:rsidP="00F84CFB">
      <w:pPr>
        <w:pStyle w:val="ListParagraph"/>
        <w:numPr>
          <w:ilvl w:val="0"/>
          <w:numId w:val="35"/>
        </w:numPr>
        <w:rPr>
          <w:rFonts w:asciiTheme="majorHAnsi" w:hAnsiTheme="majorHAnsi" w:cstheme="majorHAnsi"/>
          <w:szCs w:val="22"/>
        </w:rPr>
      </w:pPr>
      <w:r w:rsidRPr="005B487A">
        <w:rPr>
          <w:rFonts w:asciiTheme="majorHAnsi" w:hAnsiTheme="majorHAnsi" w:cstheme="majorHAnsi"/>
          <w:szCs w:val="22"/>
        </w:rPr>
        <w:t xml:space="preserve">Attend and complete all mentor curriculum sessions as outlined in the additional Mentor Handbook. </w:t>
      </w:r>
    </w:p>
    <w:p w14:paraId="37B841A5" w14:textId="7A46FC88" w:rsidR="00337773" w:rsidRPr="005B487A" w:rsidRDefault="00337773" w:rsidP="00F84CFB">
      <w:pPr>
        <w:pStyle w:val="ListParagraph"/>
        <w:numPr>
          <w:ilvl w:val="0"/>
          <w:numId w:val="35"/>
        </w:numPr>
        <w:rPr>
          <w:rFonts w:asciiTheme="majorHAnsi" w:hAnsiTheme="majorHAnsi" w:cstheme="majorHAnsi"/>
          <w:szCs w:val="22"/>
        </w:rPr>
      </w:pPr>
      <w:r>
        <w:rPr>
          <w:rFonts w:asciiTheme="majorHAnsi" w:hAnsiTheme="majorHAnsi" w:cstheme="majorHAnsi"/>
          <w:szCs w:val="22"/>
        </w:rPr>
        <w:t>Support the completion of any Intensive Teaching and Practice (ITaP) activities</w:t>
      </w:r>
      <w:r w:rsidR="00091AC5">
        <w:rPr>
          <w:rFonts w:asciiTheme="majorHAnsi" w:hAnsiTheme="majorHAnsi" w:cstheme="majorHAnsi"/>
          <w:szCs w:val="22"/>
        </w:rPr>
        <w:t xml:space="preserve"> as shared prior to each ITaP</w:t>
      </w:r>
    </w:p>
    <w:p w14:paraId="1F88DE02" w14:textId="77777777" w:rsidR="008C0153" w:rsidRPr="005B487A" w:rsidRDefault="008C0153" w:rsidP="006079C5">
      <w:pPr>
        <w:rPr>
          <w:rFonts w:asciiTheme="majorHAnsi" w:hAnsiTheme="majorHAnsi" w:cstheme="majorHAnsi"/>
          <w:b/>
          <w:bCs/>
        </w:rPr>
      </w:pPr>
    </w:p>
    <w:p w14:paraId="59793AB3" w14:textId="71031D53" w:rsidR="006079C5" w:rsidRPr="005B487A" w:rsidRDefault="006079C5" w:rsidP="006079C5">
      <w:pPr>
        <w:rPr>
          <w:rFonts w:asciiTheme="majorHAnsi" w:hAnsiTheme="majorHAnsi" w:cstheme="majorHAnsi"/>
          <w:b/>
          <w:bCs/>
        </w:rPr>
      </w:pPr>
      <w:r w:rsidRPr="005B487A">
        <w:rPr>
          <w:rFonts w:asciiTheme="majorHAnsi" w:hAnsiTheme="majorHAnsi" w:cstheme="majorHAnsi"/>
          <w:b/>
          <w:bCs/>
        </w:rPr>
        <w:t xml:space="preserve">For the mentor, mentoring provides: </w:t>
      </w:r>
    </w:p>
    <w:p w14:paraId="64DD7CC3" w14:textId="6C75958A" w:rsidR="006079C5" w:rsidRPr="005B487A" w:rsidRDefault="00092BDF" w:rsidP="00F84CFB">
      <w:pPr>
        <w:pStyle w:val="ListParagraph"/>
        <w:numPr>
          <w:ilvl w:val="0"/>
          <w:numId w:val="34"/>
        </w:numPr>
        <w:rPr>
          <w:rFonts w:asciiTheme="majorHAnsi" w:hAnsiTheme="majorHAnsi" w:cstheme="majorHAnsi"/>
          <w:szCs w:val="22"/>
        </w:rPr>
      </w:pPr>
      <w:r w:rsidRPr="005B487A">
        <w:rPr>
          <w:rFonts w:asciiTheme="majorHAnsi" w:hAnsiTheme="majorHAnsi" w:cstheme="majorHAnsi"/>
          <w:szCs w:val="22"/>
        </w:rPr>
        <w:t>A</w:t>
      </w:r>
      <w:r w:rsidR="006079C5" w:rsidRPr="005B487A">
        <w:rPr>
          <w:rFonts w:asciiTheme="majorHAnsi" w:hAnsiTheme="majorHAnsi" w:cstheme="majorHAnsi"/>
          <w:szCs w:val="22"/>
        </w:rPr>
        <w:t xml:space="preserve"> catalyst to reflect upon one’s own practice </w:t>
      </w:r>
    </w:p>
    <w:p w14:paraId="7705D768" w14:textId="1588F578" w:rsidR="006079C5" w:rsidRPr="005B487A" w:rsidRDefault="00092BDF" w:rsidP="00F84CFB">
      <w:pPr>
        <w:pStyle w:val="ListParagraph"/>
        <w:numPr>
          <w:ilvl w:val="0"/>
          <w:numId w:val="34"/>
        </w:numPr>
        <w:rPr>
          <w:rFonts w:asciiTheme="majorHAnsi" w:hAnsiTheme="majorHAnsi" w:cstheme="majorHAnsi"/>
          <w:szCs w:val="22"/>
        </w:rPr>
      </w:pPr>
      <w:r w:rsidRPr="005B487A">
        <w:rPr>
          <w:rFonts w:asciiTheme="majorHAnsi" w:hAnsiTheme="majorHAnsi" w:cstheme="majorHAnsi"/>
          <w:szCs w:val="22"/>
        </w:rPr>
        <w:t>A</w:t>
      </w:r>
      <w:r w:rsidR="006079C5" w:rsidRPr="005B487A">
        <w:rPr>
          <w:rFonts w:asciiTheme="majorHAnsi" w:hAnsiTheme="majorHAnsi" w:cstheme="majorHAnsi"/>
          <w:szCs w:val="22"/>
        </w:rPr>
        <w:t xml:space="preserve"> way of developing personal and professional skills further </w:t>
      </w:r>
    </w:p>
    <w:p w14:paraId="605C75C6" w14:textId="54D4A5FC" w:rsidR="006079C5" w:rsidRPr="005B487A" w:rsidRDefault="00092BDF" w:rsidP="00F84CFB">
      <w:pPr>
        <w:pStyle w:val="ListParagraph"/>
        <w:numPr>
          <w:ilvl w:val="0"/>
          <w:numId w:val="34"/>
        </w:numPr>
        <w:rPr>
          <w:rFonts w:asciiTheme="majorHAnsi" w:hAnsiTheme="majorHAnsi" w:cstheme="majorHAnsi"/>
          <w:szCs w:val="22"/>
        </w:rPr>
      </w:pPr>
      <w:r w:rsidRPr="005B487A">
        <w:rPr>
          <w:rFonts w:asciiTheme="majorHAnsi" w:hAnsiTheme="majorHAnsi" w:cstheme="majorHAnsi"/>
          <w:szCs w:val="22"/>
        </w:rPr>
        <w:t>O</w:t>
      </w:r>
      <w:r w:rsidR="006079C5" w:rsidRPr="005B487A">
        <w:rPr>
          <w:rFonts w:asciiTheme="majorHAnsi" w:hAnsiTheme="majorHAnsi" w:cstheme="majorHAnsi"/>
          <w:szCs w:val="22"/>
        </w:rPr>
        <w:t xml:space="preserve">pportunities to network with other professionals </w:t>
      </w:r>
    </w:p>
    <w:p w14:paraId="00EE92C0" w14:textId="34903242" w:rsidR="006079C5" w:rsidRPr="005B487A" w:rsidRDefault="00092BDF" w:rsidP="00F84CFB">
      <w:pPr>
        <w:pStyle w:val="ListParagraph"/>
        <w:numPr>
          <w:ilvl w:val="0"/>
          <w:numId w:val="34"/>
        </w:numPr>
        <w:rPr>
          <w:rFonts w:asciiTheme="majorHAnsi" w:hAnsiTheme="majorHAnsi" w:cstheme="majorHAnsi"/>
          <w:szCs w:val="22"/>
        </w:rPr>
      </w:pPr>
      <w:r w:rsidRPr="005B487A">
        <w:rPr>
          <w:rFonts w:asciiTheme="majorHAnsi" w:hAnsiTheme="majorHAnsi" w:cstheme="majorHAnsi"/>
          <w:szCs w:val="22"/>
        </w:rPr>
        <w:t>J</w:t>
      </w:r>
      <w:r w:rsidR="006079C5" w:rsidRPr="005B487A">
        <w:rPr>
          <w:rFonts w:asciiTheme="majorHAnsi" w:hAnsiTheme="majorHAnsi" w:cstheme="majorHAnsi"/>
          <w:szCs w:val="22"/>
        </w:rPr>
        <w:t xml:space="preserve">ob satisfaction and increased self-esteem </w:t>
      </w:r>
    </w:p>
    <w:p w14:paraId="2A070413" w14:textId="6B460F5A" w:rsidR="00092BDF" w:rsidRPr="005B487A" w:rsidRDefault="00092BDF" w:rsidP="00F84CFB">
      <w:pPr>
        <w:pStyle w:val="ListParagraph"/>
        <w:numPr>
          <w:ilvl w:val="0"/>
          <w:numId w:val="34"/>
        </w:numPr>
        <w:rPr>
          <w:rFonts w:asciiTheme="majorHAnsi" w:hAnsiTheme="majorHAnsi" w:cstheme="majorHAnsi"/>
          <w:szCs w:val="22"/>
        </w:rPr>
      </w:pPr>
      <w:r w:rsidRPr="005B487A">
        <w:rPr>
          <w:rFonts w:asciiTheme="majorHAnsi" w:hAnsiTheme="majorHAnsi" w:cstheme="majorHAnsi"/>
          <w:szCs w:val="22"/>
        </w:rPr>
        <w:t>N</w:t>
      </w:r>
      <w:r w:rsidR="006079C5" w:rsidRPr="005B487A">
        <w:rPr>
          <w:rFonts w:asciiTheme="majorHAnsi" w:hAnsiTheme="majorHAnsi" w:cstheme="majorHAnsi"/>
          <w:szCs w:val="22"/>
        </w:rPr>
        <w:t xml:space="preserve">ew opportunities for career and professional development </w:t>
      </w:r>
    </w:p>
    <w:p w14:paraId="797E314A" w14:textId="4D42590E" w:rsidR="722649AC" w:rsidRPr="005B487A" w:rsidRDefault="722649AC" w:rsidP="722649AC">
      <w:pPr>
        <w:rPr>
          <w:rFonts w:asciiTheme="majorHAnsi" w:eastAsia="Times New Roman" w:hAnsiTheme="majorHAnsi" w:cstheme="majorHAnsi"/>
        </w:rPr>
      </w:pPr>
    </w:p>
    <w:p w14:paraId="756B3481" w14:textId="7FA3E2DB" w:rsidR="00FE5166" w:rsidRPr="005B487A" w:rsidRDefault="00FE5166" w:rsidP="00FE5166">
      <w:pPr>
        <w:pStyle w:val="MediumGrid1-Accent21"/>
        <w:spacing w:after="0"/>
        <w:ind w:left="0"/>
        <w:rPr>
          <w:rFonts w:asciiTheme="majorHAnsi" w:hAnsiTheme="majorHAnsi" w:cstheme="majorHAnsi"/>
        </w:rPr>
      </w:pPr>
      <w:r w:rsidRPr="005B487A">
        <w:rPr>
          <w:rFonts w:asciiTheme="majorHAnsi" w:hAnsiTheme="majorHAnsi" w:cstheme="majorHAnsi"/>
        </w:rPr>
        <w:t xml:space="preserve">Mentor support is an important aspect of the tutoring process and mentor support is a focus for all ITT programmes.    We support </w:t>
      </w:r>
      <w:r w:rsidR="0009725E" w:rsidRPr="005B487A">
        <w:rPr>
          <w:rFonts w:asciiTheme="majorHAnsi" w:hAnsiTheme="majorHAnsi" w:cstheme="majorHAnsi"/>
        </w:rPr>
        <w:t>mentors</w:t>
      </w:r>
      <w:r w:rsidRPr="005B487A">
        <w:rPr>
          <w:rFonts w:asciiTheme="majorHAnsi" w:hAnsiTheme="majorHAnsi" w:cstheme="majorHAnsi"/>
        </w:rPr>
        <w:t xml:space="preserve"> in the following ways:</w:t>
      </w:r>
    </w:p>
    <w:p w14:paraId="6A0873D6" w14:textId="58B7FA06" w:rsidR="00B23540" w:rsidRPr="005B487A" w:rsidRDefault="00FE5166" w:rsidP="00F84CFB">
      <w:pPr>
        <w:pStyle w:val="MediumGrid1-Accent21"/>
        <w:numPr>
          <w:ilvl w:val="0"/>
          <w:numId w:val="48"/>
        </w:numPr>
        <w:spacing w:after="0"/>
        <w:rPr>
          <w:rFonts w:asciiTheme="majorHAnsi" w:hAnsiTheme="majorHAnsi" w:cstheme="majorHAnsi"/>
        </w:rPr>
      </w:pPr>
      <w:r w:rsidRPr="005B487A">
        <w:rPr>
          <w:rFonts w:asciiTheme="majorHAnsi" w:hAnsiTheme="majorHAnsi" w:cstheme="majorHAnsi"/>
        </w:rPr>
        <w:t xml:space="preserve">A handbook detailing the requirements of the placement </w:t>
      </w:r>
      <w:r w:rsidR="00B23540" w:rsidRPr="005B487A">
        <w:rPr>
          <w:rFonts w:asciiTheme="majorHAnsi" w:hAnsiTheme="majorHAnsi" w:cstheme="majorHAnsi"/>
        </w:rPr>
        <w:t>(this one)</w:t>
      </w:r>
    </w:p>
    <w:p w14:paraId="7B13212D" w14:textId="78847B3E" w:rsidR="00B23540" w:rsidRPr="005B487A" w:rsidRDefault="00B23540" w:rsidP="00F84CFB">
      <w:pPr>
        <w:pStyle w:val="MediumGrid1-Accent21"/>
        <w:numPr>
          <w:ilvl w:val="0"/>
          <w:numId w:val="48"/>
        </w:numPr>
        <w:spacing w:after="0"/>
        <w:rPr>
          <w:rFonts w:asciiTheme="majorHAnsi" w:hAnsiTheme="majorHAnsi" w:cstheme="majorHAnsi"/>
        </w:rPr>
      </w:pPr>
      <w:r w:rsidRPr="005B487A">
        <w:rPr>
          <w:rFonts w:asciiTheme="majorHAnsi" w:hAnsiTheme="majorHAnsi" w:cstheme="majorHAnsi"/>
        </w:rPr>
        <w:t>A handbook detailing the mentor curriculum</w:t>
      </w:r>
    </w:p>
    <w:p w14:paraId="64219CC0" w14:textId="22FC5EB8" w:rsidR="00FE5166" w:rsidRPr="005B487A" w:rsidRDefault="00FE5166" w:rsidP="00F84CFB">
      <w:pPr>
        <w:pStyle w:val="MediumGrid1-Accent21"/>
        <w:numPr>
          <w:ilvl w:val="0"/>
          <w:numId w:val="48"/>
        </w:numPr>
        <w:spacing w:after="0"/>
        <w:rPr>
          <w:rFonts w:asciiTheme="majorHAnsi" w:hAnsiTheme="majorHAnsi" w:cstheme="majorHAnsi"/>
        </w:rPr>
      </w:pPr>
      <w:r w:rsidRPr="005B487A">
        <w:rPr>
          <w:rFonts w:asciiTheme="majorHAnsi" w:hAnsiTheme="majorHAnsi" w:cstheme="majorHAnsi"/>
        </w:rPr>
        <w:t>Face to face / online training prior to the start of each School Experience</w:t>
      </w:r>
      <w:r w:rsidR="003D3902" w:rsidRPr="005B487A">
        <w:rPr>
          <w:rFonts w:asciiTheme="majorHAnsi" w:hAnsiTheme="majorHAnsi" w:cstheme="majorHAnsi"/>
        </w:rPr>
        <w:t>, which is recorded</w:t>
      </w:r>
      <w:r w:rsidR="00D8157A" w:rsidRPr="005B487A">
        <w:rPr>
          <w:rFonts w:asciiTheme="majorHAnsi" w:hAnsiTheme="majorHAnsi" w:cstheme="majorHAnsi"/>
        </w:rPr>
        <w:t xml:space="preserve"> and forms part of the mentor curriculum</w:t>
      </w:r>
    </w:p>
    <w:p w14:paraId="5E8B76DD" w14:textId="49181002" w:rsidR="00B23540" w:rsidRPr="005B487A" w:rsidRDefault="00FE5166" w:rsidP="00F84CFB">
      <w:pPr>
        <w:pStyle w:val="MediumGrid1-Accent21"/>
        <w:numPr>
          <w:ilvl w:val="0"/>
          <w:numId w:val="48"/>
        </w:numPr>
        <w:spacing w:after="0"/>
        <w:rPr>
          <w:rFonts w:asciiTheme="majorHAnsi" w:hAnsiTheme="majorHAnsi" w:cstheme="majorHAnsi"/>
        </w:rPr>
      </w:pPr>
      <w:r w:rsidRPr="005B487A">
        <w:rPr>
          <w:rFonts w:asciiTheme="majorHAnsi" w:hAnsiTheme="majorHAnsi" w:cstheme="majorHAnsi"/>
        </w:rPr>
        <w:t>A dedicated Mentor</w:t>
      </w:r>
      <w:r w:rsidR="198640FD" w:rsidRPr="005B487A">
        <w:rPr>
          <w:rFonts w:asciiTheme="majorHAnsi" w:hAnsiTheme="majorHAnsi" w:cstheme="majorHAnsi"/>
        </w:rPr>
        <w:t xml:space="preserve"> </w:t>
      </w:r>
      <w:r w:rsidR="00B23540" w:rsidRPr="005B487A">
        <w:rPr>
          <w:rFonts w:asciiTheme="majorHAnsi" w:hAnsiTheme="majorHAnsi" w:cstheme="majorHAnsi"/>
        </w:rPr>
        <w:t xml:space="preserve">Hub </w:t>
      </w:r>
    </w:p>
    <w:p w14:paraId="7B573B69" w14:textId="77777777" w:rsidR="00FE5166" w:rsidRPr="005B487A" w:rsidRDefault="00FE5166" w:rsidP="00FE5166">
      <w:pPr>
        <w:pStyle w:val="MediumGrid1-Accent21"/>
        <w:spacing w:after="0"/>
        <w:rPr>
          <w:rFonts w:asciiTheme="majorHAnsi" w:hAnsiTheme="majorHAnsi" w:cstheme="majorHAnsi"/>
        </w:rPr>
      </w:pPr>
    </w:p>
    <w:p w14:paraId="63990C36" w14:textId="65BA6925" w:rsidR="0067369E" w:rsidRPr="005B487A" w:rsidRDefault="00FE5166" w:rsidP="00D8157A">
      <w:pPr>
        <w:spacing w:line="276" w:lineRule="auto"/>
        <w:rPr>
          <w:rFonts w:asciiTheme="majorHAnsi" w:hAnsiTheme="majorHAnsi" w:cstheme="majorHAnsi"/>
        </w:rPr>
      </w:pPr>
      <w:r w:rsidRPr="005B487A">
        <w:rPr>
          <w:rFonts w:asciiTheme="majorHAnsi" w:hAnsiTheme="majorHAnsi" w:cstheme="majorHAnsi"/>
        </w:rPr>
        <w:t xml:space="preserve">We know that mentoring is </w:t>
      </w:r>
      <w:r w:rsidR="5E0D8A70" w:rsidRPr="005B487A">
        <w:rPr>
          <w:rFonts w:asciiTheme="majorHAnsi" w:hAnsiTheme="majorHAnsi" w:cstheme="majorHAnsi"/>
        </w:rPr>
        <w:t>vital</w:t>
      </w:r>
      <w:r w:rsidRPr="005B487A">
        <w:rPr>
          <w:rFonts w:asciiTheme="majorHAnsi" w:hAnsiTheme="majorHAnsi" w:cstheme="majorHAnsi"/>
        </w:rPr>
        <w:t xml:space="preserve"> to </w:t>
      </w:r>
      <w:r w:rsidR="028B74F3" w:rsidRPr="005B487A">
        <w:rPr>
          <w:rFonts w:asciiTheme="majorHAnsi" w:hAnsiTheme="majorHAnsi" w:cstheme="majorHAnsi"/>
        </w:rPr>
        <w:t xml:space="preserve">an </w:t>
      </w:r>
      <w:r w:rsidRPr="005B487A">
        <w:rPr>
          <w:rFonts w:asciiTheme="majorHAnsi" w:hAnsiTheme="majorHAnsi" w:cstheme="majorHAnsi"/>
        </w:rPr>
        <w:t>RPT</w:t>
      </w:r>
      <w:r w:rsidR="005F79AB">
        <w:rPr>
          <w:rFonts w:asciiTheme="majorHAnsi" w:hAnsiTheme="majorHAnsi" w:cstheme="majorHAnsi"/>
        </w:rPr>
        <w:t>s</w:t>
      </w:r>
      <w:r w:rsidR="755C3C2B" w:rsidRPr="005B487A">
        <w:rPr>
          <w:rFonts w:asciiTheme="majorHAnsi" w:hAnsiTheme="majorHAnsi" w:cstheme="majorHAnsi"/>
        </w:rPr>
        <w:t xml:space="preserve"> </w:t>
      </w:r>
      <w:r w:rsidRPr="005B487A">
        <w:rPr>
          <w:rFonts w:asciiTheme="majorHAnsi" w:hAnsiTheme="majorHAnsi" w:cstheme="majorHAnsi"/>
        </w:rPr>
        <w:t>success</w:t>
      </w:r>
      <w:r w:rsidR="003D3902" w:rsidRPr="005B487A">
        <w:rPr>
          <w:rFonts w:asciiTheme="majorHAnsi" w:hAnsiTheme="majorHAnsi" w:cstheme="majorHAnsi"/>
        </w:rPr>
        <w:t xml:space="preserve"> and s</w:t>
      </w:r>
      <w:r w:rsidRPr="005B487A">
        <w:rPr>
          <w:rFonts w:asciiTheme="majorHAnsi" w:hAnsiTheme="majorHAnsi" w:cstheme="majorHAnsi"/>
        </w:rPr>
        <w:t xml:space="preserve">trong </w:t>
      </w:r>
      <w:r w:rsidR="0009725E" w:rsidRPr="005B487A">
        <w:rPr>
          <w:rFonts w:asciiTheme="majorHAnsi" w:hAnsiTheme="majorHAnsi" w:cstheme="majorHAnsi"/>
        </w:rPr>
        <w:t>mentors</w:t>
      </w:r>
      <w:r w:rsidRPr="005B487A">
        <w:rPr>
          <w:rFonts w:asciiTheme="majorHAnsi" w:hAnsiTheme="majorHAnsi" w:cstheme="majorHAnsi"/>
        </w:rPr>
        <w:t xml:space="preserve"> can make such a difference</w:t>
      </w:r>
      <w:r w:rsidR="003D3902" w:rsidRPr="005B487A">
        <w:rPr>
          <w:rFonts w:asciiTheme="majorHAnsi" w:hAnsiTheme="majorHAnsi" w:cstheme="majorHAnsi"/>
        </w:rPr>
        <w:t xml:space="preserve">. </w:t>
      </w:r>
    </w:p>
    <w:p w14:paraId="423FBF98" w14:textId="77777777" w:rsidR="0067369E" w:rsidRPr="005B487A" w:rsidRDefault="0067369E" w:rsidP="00074A95">
      <w:pPr>
        <w:pStyle w:val="Heading2"/>
        <w:rPr>
          <w:rFonts w:cstheme="majorHAnsi"/>
          <w:sz w:val="22"/>
          <w:szCs w:val="22"/>
        </w:rPr>
      </w:pPr>
      <w:bookmarkStart w:id="55" w:name="_Toc364502517"/>
      <w:bookmarkStart w:id="56" w:name="_Toc49852770"/>
      <w:bookmarkStart w:id="57" w:name="_Toc114240454"/>
      <w:bookmarkStart w:id="58" w:name="_Toc205546146"/>
      <w:r w:rsidRPr="005B487A">
        <w:rPr>
          <w:rFonts w:cstheme="majorHAnsi"/>
          <w:sz w:val="22"/>
          <w:szCs w:val="22"/>
        </w:rPr>
        <w:t>Initial Teacher Training Co-ordinator (ITTCo):</w:t>
      </w:r>
      <w:bookmarkEnd w:id="55"/>
      <w:bookmarkEnd w:id="56"/>
      <w:bookmarkEnd w:id="57"/>
      <w:bookmarkEnd w:id="58"/>
      <w:r w:rsidRPr="005B487A">
        <w:rPr>
          <w:rFonts w:cstheme="majorHAnsi"/>
          <w:sz w:val="22"/>
          <w:szCs w:val="22"/>
        </w:rPr>
        <w:t xml:space="preserve"> </w:t>
      </w:r>
    </w:p>
    <w:p w14:paraId="22A5FBAB" w14:textId="76366B33" w:rsidR="0067369E" w:rsidRPr="005B487A" w:rsidRDefault="0067369E" w:rsidP="0067369E">
      <w:pPr>
        <w:rPr>
          <w:rFonts w:asciiTheme="majorHAnsi" w:hAnsiTheme="majorHAnsi" w:cstheme="majorHAnsi"/>
        </w:rPr>
      </w:pPr>
      <w:r w:rsidRPr="005B487A">
        <w:rPr>
          <w:rFonts w:asciiTheme="majorHAnsi" w:hAnsiTheme="majorHAnsi" w:cstheme="majorHAnsi"/>
        </w:rPr>
        <w:t xml:space="preserve">This will </w:t>
      </w:r>
      <w:r w:rsidR="00D8157A" w:rsidRPr="005B487A">
        <w:rPr>
          <w:rFonts w:asciiTheme="majorHAnsi" w:hAnsiTheme="majorHAnsi" w:cstheme="majorHAnsi"/>
        </w:rPr>
        <w:t xml:space="preserve">usually </w:t>
      </w:r>
      <w:r w:rsidRPr="005B487A">
        <w:rPr>
          <w:rFonts w:asciiTheme="majorHAnsi" w:hAnsiTheme="majorHAnsi" w:cstheme="majorHAnsi"/>
        </w:rPr>
        <w:t xml:space="preserve">either be a senior teacher, deputy or headteacher.  The ITTCo is the school’s main link with the University. The ITTCo is responsible for the overall quality of training and support RPTs receive in school. The ITTCo is responsible for liaising with the University and for overseeing the RPTs time at school, and opportunities for discussion with them will need to be made available.  They will arrange for a tour of the school, wider school experiences and other observations of </w:t>
      </w:r>
      <w:r w:rsidR="00A713FA" w:rsidRPr="005B487A">
        <w:rPr>
          <w:rFonts w:asciiTheme="majorHAnsi" w:hAnsiTheme="majorHAnsi" w:cstheme="majorHAnsi"/>
        </w:rPr>
        <w:t>the RPT</w:t>
      </w:r>
      <w:r w:rsidRPr="005B487A">
        <w:rPr>
          <w:rFonts w:asciiTheme="majorHAnsi" w:hAnsiTheme="majorHAnsi" w:cstheme="majorHAnsi"/>
        </w:rPr>
        <w:t xml:space="preserve"> by other teachers, or the head teacher.  </w:t>
      </w:r>
    </w:p>
    <w:p w14:paraId="174E07BB" w14:textId="409532C2" w:rsidR="00E67725" w:rsidRPr="005B487A" w:rsidRDefault="0067369E" w:rsidP="722649AC">
      <w:pPr>
        <w:rPr>
          <w:rFonts w:asciiTheme="majorHAnsi" w:hAnsiTheme="majorHAnsi" w:cstheme="majorHAnsi"/>
        </w:rPr>
      </w:pPr>
      <w:r w:rsidRPr="005B487A">
        <w:rPr>
          <w:rFonts w:asciiTheme="majorHAnsi" w:hAnsiTheme="majorHAnsi" w:cstheme="majorHAnsi"/>
        </w:rPr>
        <w:t>The ITTCo would be the first pers</w:t>
      </w:r>
      <w:r w:rsidR="00A713FA" w:rsidRPr="005B487A">
        <w:rPr>
          <w:rFonts w:asciiTheme="majorHAnsi" w:hAnsiTheme="majorHAnsi" w:cstheme="majorHAnsi"/>
        </w:rPr>
        <w:t>on RPTs should</w:t>
      </w:r>
      <w:r w:rsidRPr="005B487A">
        <w:rPr>
          <w:rFonts w:asciiTheme="majorHAnsi" w:hAnsiTheme="majorHAnsi" w:cstheme="majorHAnsi"/>
        </w:rPr>
        <w:t xml:space="preserve"> talk to if </w:t>
      </w:r>
      <w:r w:rsidR="00A713FA" w:rsidRPr="005B487A">
        <w:rPr>
          <w:rFonts w:asciiTheme="majorHAnsi" w:hAnsiTheme="majorHAnsi" w:cstheme="majorHAnsi"/>
        </w:rPr>
        <w:t>they</w:t>
      </w:r>
      <w:r w:rsidRPr="005B487A">
        <w:rPr>
          <w:rFonts w:asciiTheme="majorHAnsi" w:hAnsiTheme="majorHAnsi" w:cstheme="majorHAnsi"/>
        </w:rPr>
        <w:t xml:space="preserve"> find </w:t>
      </w:r>
      <w:r w:rsidR="00A713FA" w:rsidRPr="005B487A">
        <w:rPr>
          <w:rFonts w:asciiTheme="majorHAnsi" w:hAnsiTheme="majorHAnsi" w:cstheme="majorHAnsi"/>
        </w:rPr>
        <w:t>they</w:t>
      </w:r>
      <w:r w:rsidRPr="005B487A">
        <w:rPr>
          <w:rFonts w:asciiTheme="majorHAnsi" w:hAnsiTheme="majorHAnsi" w:cstheme="majorHAnsi"/>
        </w:rPr>
        <w:t xml:space="preserve"> are having difficulties with </w:t>
      </w:r>
      <w:r w:rsidR="00A713FA" w:rsidRPr="005B487A">
        <w:rPr>
          <w:rFonts w:asciiTheme="majorHAnsi" w:hAnsiTheme="majorHAnsi" w:cstheme="majorHAnsi"/>
        </w:rPr>
        <w:t xml:space="preserve">their </w:t>
      </w:r>
      <w:r w:rsidRPr="005B487A">
        <w:rPr>
          <w:rFonts w:asciiTheme="majorHAnsi" w:hAnsiTheme="majorHAnsi" w:cstheme="majorHAnsi"/>
        </w:rPr>
        <w:t>mentor.</w:t>
      </w:r>
      <w:r w:rsidR="00366CCF" w:rsidRPr="005B487A">
        <w:rPr>
          <w:rFonts w:asciiTheme="majorHAnsi" w:hAnsiTheme="majorHAnsi" w:cstheme="majorHAnsi"/>
        </w:rPr>
        <w:t xml:space="preserve"> Occasionally, the mentor is also the ITTCO.</w:t>
      </w:r>
    </w:p>
    <w:p w14:paraId="3FFFCA6A" w14:textId="2DE7AE1E" w:rsidR="007F4E1D" w:rsidRPr="005B487A" w:rsidRDefault="00526B97" w:rsidP="005F5096">
      <w:pPr>
        <w:pStyle w:val="TOCHeading"/>
      </w:pPr>
      <w:r w:rsidRPr="005B487A">
        <w:t xml:space="preserve">Section </w:t>
      </w:r>
      <w:r w:rsidR="001F1619" w:rsidRPr="005B487A">
        <w:t>6</w:t>
      </w:r>
      <w:r w:rsidRPr="005B487A">
        <w:t xml:space="preserve">: </w:t>
      </w:r>
      <w:r w:rsidR="007F4E1D" w:rsidRPr="005B487A">
        <w:t>Primary PG</w:t>
      </w:r>
      <w:r w:rsidR="00F87586" w:rsidRPr="005B487A">
        <w:t xml:space="preserve"> ITE</w:t>
      </w:r>
      <w:r w:rsidR="007F4E1D" w:rsidRPr="005B487A">
        <w:t xml:space="preserve"> School Experience Timetable</w:t>
      </w:r>
      <w:r w:rsidR="00877AD8" w:rsidRPr="005B487A">
        <w:t xml:space="preserve"> 202</w:t>
      </w:r>
      <w:r w:rsidR="00C7532B">
        <w:t>5-2026</w:t>
      </w:r>
    </w:p>
    <w:p w14:paraId="4F95A41F" w14:textId="77777777" w:rsidR="00526B97" w:rsidRDefault="00526B97" w:rsidP="00991D22">
      <w:pPr>
        <w:pStyle w:val="Heading1"/>
        <w:rPr>
          <w:rFonts w:cstheme="majorHAnsi"/>
          <w:sz w:val="22"/>
          <w:szCs w:val="22"/>
        </w:rPr>
      </w:pPr>
    </w:p>
    <w:tbl>
      <w:tblPr>
        <w:tblW w:w="1078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1"/>
        <w:gridCol w:w="1520"/>
        <w:gridCol w:w="1654"/>
        <w:gridCol w:w="1629"/>
        <w:gridCol w:w="1600"/>
        <w:gridCol w:w="1600"/>
        <w:gridCol w:w="1600"/>
      </w:tblGrid>
      <w:tr w:rsidR="005F1DAD" w:rsidRPr="00A31072" w14:paraId="2D91B585" w14:textId="77777777" w:rsidTr="007D0A4C">
        <w:trPr>
          <w:trHeight w:val="320"/>
        </w:trPr>
        <w:tc>
          <w:tcPr>
            <w:tcW w:w="1181" w:type="dxa"/>
            <w:shd w:val="clear" w:color="000000" w:fill="FFFFFF"/>
            <w:vAlign w:val="center"/>
            <w:hideMark/>
          </w:tcPr>
          <w:p w14:paraId="362E3AE5" w14:textId="77777777" w:rsidR="005F1DAD" w:rsidRPr="00A31072" w:rsidRDefault="005F1DAD" w:rsidP="007D0A4C">
            <w:pPr>
              <w:spacing w:after="0"/>
              <w:rPr>
                <w:rFonts w:ascii="Calibri" w:eastAsia="Times New Roman" w:hAnsi="Calibri" w:cs="Calibri"/>
                <w:b/>
                <w:bCs/>
                <w:color w:val="000000"/>
                <w:sz w:val="24"/>
                <w:szCs w:val="24"/>
                <w:lang w:eastAsia="en-GB"/>
              </w:rPr>
            </w:pPr>
            <w:r w:rsidRPr="00A31072">
              <w:rPr>
                <w:rFonts w:ascii="Calibri" w:eastAsia="Times New Roman" w:hAnsi="Calibri" w:cs="Calibri"/>
                <w:b/>
                <w:bCs/>
                <w:color w:val="000000"/>
                <w:sz w:val="24"/>
                <w:szCs w:val="24"/>
                <w:lang w:eastAsia="en-GB"/>
              </w:rPr>
              <w:t>Date</w:t>
            </w:r>
          </w:p>
        </w:tc>
        <w:tc>
          <w:tcPr>
            <w:tcW w:w="1520" w:type="dxa"/>
            <w:shd w:val="clear" w:color="000000" w:fill="FFFFFF"/>
            <w:noWrap/>
            <w:vAlign w:val="center"/>
            <w:hideMark/>
          </w:tcPr>
          <w:p w14:paraId="2696310B" w14:textId="77777777" w:rsidR="005F1DAD" w:rsidRPr="00A31072" w:rsidRDefault="005F1DAD" w:rsidP="007D0A4C">
            <w:pPr>
              <w:spacing w:after="0"/>
              <w:jc w:val="center"/>
              <w:rPr>
                <w:rFonts w:ascii="Calibri" w:eastAsia="Times New Roman" w:hAnsi="Calibri" w:cs="Calibri"/>
                <w:color w:val="000000"/>
                <w:lang w:eastAsia="en-GB"/>
              </w:rPr>
            </w:pPr>
            <w:r w:rsidRPr="00A31072">
              <w:rPr>
                <w:rFonts w:ascii="Calibri" w:eastAsia="Times New Roman" w:hAnsi="Calibri" w:cs="Calibri"/>
                <w:color w:val="000000"/>
                <w:lang w:eastAsia="en-GB"/>
              </w:rPr>
              <w:t> </w:t>
            </w:r>
          </w:p>
        </w:tc>
        <w:tc>
          <w:tcPr>
            <w:tcW w:w="1654" w:type="dxa"/>
            <w:shd w:val="clear" w:color="000000" w:fill="FFFFFF"/>
            <w:noWrap/>
            <w:vAlign w:val="center"/>
            <w:hideMark/>
          </w:tcPr>
          <w:p w14:paraId="6AE44245" w14:textId="77777777" w:rsidR="005F1DAD" w:rsidRPr="00A31072" w:rsidRDefault="005F1DAD" w:rsidP="007D0A4C">
            <w:pPr>
              <w:spacing w:after="0"/>
              <w:jc w:val="center"/>
              <w:rPr>
                <w:rFonts w:ascii="Calibri" w:eastAsia="Times New Roman" w:hAnsi="Calibri" w:cs="Calibri"/>
                <w:b/>
                <w:bCs/>
                <w:color w:val="000000"/>
                <w:lang w:eastAsia="en-GB"/>
              </w:rPr>
            </w:pPr>
            <w:r w:rsidRPr="00A31072">
              <w:rPr>
                <w:rFonts w:ascii="Calibri" w:eastAsia="Times New Roman" w:hAnsi="Calibri" w:cs="Calibri"/>
                <w:b/>
                <w:bCs/>
                <w:color w:val="000000"/>
                <w:lang w:eastAsia="en-GB"/>
              </w:rPr>
              <w:t>Monday</w:t>
            </w:r>
          </w:p>
        </w:tc>
        <w:tc>
          <w:tcPr>
            <w:tcW w:w="1629" w:type="dxa"/>
            <w:shd w:val="clear" w:color="000000" w:fill="FFFFFF"/>
            <w:noWrap/>
            <w:vAlign w:val="center"/>
            <w:hideMark/>
          </w:tcPr>
          <w:p w14:paraId="51CF31A6" w14:textId="77777777" w:rsidR="005F1DAD" w:rsidRPr="00A31072" w:rsidRDefault="005F1DAD" w:rsidP="007D0A4C">
            <w:pPr>
              <w:spacing w:after="0"/>
              <w:jc w:val="center"/>
              <w:rPr>
                <w:rFonts w:ascii="Calibri" w:eastAsia="Times New Roman" w:hAnsi="Calibri" w:cs="Calibri"/>
                <w:b/>
                <w:bCs/>
                <w:color w:val="000000"/>
                <w:lang w:eastAsia="en-GB"/>
              </w:rPr>
            </w:pPr>
            <w:r w:rsidRPr="00A31072">
              <w:rPr>
                <w:rFonts w:ascii="Calibri" w:eastAsia="Times New Roman" w:hAnsi="Calibri" w:cs="Calibri"/>
                <w:b/>
                <w:bCs/>
                <w:color w:val="000000"/>
                <w:lang w:eastAsia="en-GB"/>
              </w:rPr>
              <w:t>Tuesday</w:t>
            </w:r>
          </w:p>
        </w:tc>
        <w:tc>
          <w:tcPr>
            <w:tcW w:w="1600" w:type="dxa"/>
            <w:shd w:val="clear" w:color="000000" w:fill="FFFFFF"/>
            <w:noWrap/>
            <w:vAlign w:val="center"/>
            <w:hideMark/>
          </w:tcPr>
          <w:p w14:paraId="14B08C64" w14:textId="77777777" w:rsidR="005F1DAD" w:rsidRPr="00A31072" w:rsidRDefault="005F1DAD" w:rsidP="007D0A4C">
            <w:pPr>
              <w:spacing w:after="0"/>
              <w:jc w:val="center"/>
              <w:rPr>
                <w:rFonts w:ascii="Calibri" w:eastAsia="Times New Roman" w:hAnsi="Calibri" w:cs="Calibri"/>
                <w:b/>
                <w:bCs/>
                <w:color w:val="000000"/>
                <w:lang w:eastAsia="en-GB"/>
              </w:rPr>
            </w:pPr>
            <w:r w:rsidRPr="00A31072">
              <w:rPr>
                <w:rFonts w:ascii="Calibri" w:eastAsia="Times New Roman" w:hAnsi="Calibri" w:cs="Calibri"/>
                <w:b/>
                <w:bCs/>
                <w:color w:val="000000"/>
                <w:lang w:eastAsia="en-GB"/>
              </w:rPr>
              <w:t>Wednesday</w:t>
            </w:r>
          </w:p>
        </w:tc>
        <w:tc>
          <w:tcPr>
            <w:tcW w:w="1600" w:type="dxa"/>
            <w:shd w:val="clear" w:color="000000" w:fill="FFFFFF"/>
            <w:noWrap/>
            <w:vAlign w:val="center"/>
            <w:hideMark/>
          </w:tcPr>
          <w:p w14:paraId="54069F0F" w14:textId="77777777" w:rsidR="005F1DAD" w:rsidRPr="00A31072" w:rsidRDefault="005F1DAD" w:rsidP="007D0A4C">
            <w:pPr>
              <w:spacing w:after="0"/>
              <w:jc w:val="center"/>
              <w:rPr>
                <w:rFonts w:ascii="Calibri" w:eastAsia="Times New Roman" w:hAnsi="Calibri" w:cs="Calibri"/>
                <w:b/>
                <w:bCs/>
                <w:color w:val="000000"/>
                <w:lang w:eastAsia="en-GB"/>
              </w:rPr>
            </w:pPr>
            <w:r w:rsidRPr="00A31072">
              <w:rPr>
                <w:rFonts w:ascii="Calibri" w:eastAsia="Times New Roman" w:hAnsi="Calibri" w:cs="Calibri"/>
                <w:b/>
                <w:bCs/>
                <w:color w:val="000000"/>
                <w:lang w:eastAsia="en-GB"/>
              </w:rPr>
              <w:t>Thursday</w:t>
            </w:r>
          </w:p>
        </w:tc>
        <w:tc>
          <w:tcPr>
            <w:tcW w:w="1600" w:type="dxa"/>
            <w:shd w:val="clear" w:color="000000" w:fill="FFFFFF"/>
            <w:noWrap/>
            <w:vAlign w:val="center"/>
            <w:hideMark/>
          </w:tcPr>
          <w:p w14:paraId="1D10EE46" w14:textId="77777777" w:rsidR="005F1DAD" w:rsidRPr="00A31072" w:rsidRDefault="005F1DAD" w:rsidP="007D0A4C">
            <w:pPr>
              <w:spacing w:after="0"/>
              <w:jc w:val="center"/>
              <w:rPr>
                <w:rFonts w:ascii="Calibri" w:eastAsia="Times New Roman" w:hAnsi="Calibri" w:cs="Calibri"/>
                <w:b/>
                <w:bCs/>
                <w:color w:val="000000"/>
                <w:lang w:eastAsia="en-GB"/>
              </w:rPr>
            </w:pPr>
            <w:r w:rsidRPr="00A31072">
              <w:rPr>
                <w:rFonts w:ascii="Calibri" w:eastAsia="Times New Roman" w:hAnsi="Calibri" w:cs="Calibri"/>
                <w:b/>
                <w:bCs/>
                <w:color w:val="000000"/>
                <w:lang w:eastAsia="en-GB"/>
              </w:rPr>
              <w:t>Friday</w:t>
            </w:r>
          </w:p>
        </w:tc>
      </w:tr>
      <w:tr w:rsidR="005F1DAD" w:rsidRPr="00A31072" w14:paraId="2F7C2750" w14:textId="77777777" w:rsidTr="007D0A4C">
        <w:trPr>
          <w:trHeight w:val="320"/>
        </w:trPr>
        <w:tc>
          <w:tcPr>
            <w:tcW w:w="1181" w:type="dxa"/>
            <w:vAlign w:val="center"/>
            <w:hideMark/>
          </w:tcPr>
          <w:p w14:paraId="49ED6ABC" w14:textId="77777777" w:rsidR="005F1DAD" w:rsidRPr="00A31072" w:rsidRDefault="005F1DAD" w:rsidP="007D0A4C">
            <w:pPr>
              <w:spacing w:after="0"/>
              <w:jc w:val="center"/>
              <w:rPr>
                <w:rFonts w:ascii="Calibri" w:eastAsia="Times New Roman" w:hAnsi="Calibri" w:cs="Calibri"/>
                <w:color w:val="000000"/>
                <w:sz w:val="24"/>
                <w:szCs w:val="24"/>
                <w:lang w:eastAsia="en-GB"/>
              </w:rPr>
            </w:pPr>
            <w:r w:rsidRPr="00A31072">
              <w:rPr>
                <w:rFonts w:ascii="Calibri" w:eastAsia="Times New Roman" w:hAnsi="Calibri" w:cs="Calibri"/>
                <w:color w:val="000000"/>
                <w:sz w:val="24"/>
                <w:szCs w:val="24"/>
                <w:lang w:eastAsia="en-GB"/>
              </w:rPr>
              <w:t>1.9.25</w:t>
            </w:r>
          </w:p>
        </w:tc>
        <w:tc>
          <w:tcPr>
            <w:tcW w:w="1520" w:type="dxa"/>
            <w:noWrap/>
            <w:vAlign w:val="center"/>
            <w:hideMark/>
          </w:tcPr>
          <w:p w14:paraId="342489B6" w14:textId="77777777" w:rsidR="005F1DAD" w:rsidRPr="00A31072" w:rsidRDefault="005F1DAD" w:rsidP="007D0A4C">
            <w:pPr>
              <w:spacing w:after="0"/>
              <w:jc w:val="center"/>
              <w:rPr>
                <w:rFonts w:ascii="Calibri" w:eastAsia="Times New Roman" w:hAnsi="Calibri" w:cs="Calibri"/>
                <w:color w:val="000000"/>
                <w:lang w:eastAsia="en-GB"/>
              </w:rPr>
            </w:pPr>
            <w:r w:rsidRPr="00A31072">
              <w:rPr>
                <w:rFonts w:ascii="Calibri" w:eastAsia="Times New Roman" w:hAnsi="Calibri" w:cs="Calibri"/>
                <w:color w:val="000000"/>
                <w:lang w:eastAsia="en-GB"/>
              </w:rPr>
              <w:t> </w:t>
            </w:r>
          </w:p>
        </w:tc>
        <w:tc>
          <w:tcPr>
            <w:tcW w:w="1654" w:type="dxa"/>
            <w:shd w:val="clear" w:color="000000" w:fill="BFBFBF"/>
            <w:noWrap/>
            <w:vAlign w:val="center"/>
            <w:hideMark/>
          </w:tcPr>
          <w:p w14:paraId="78C3D5AB" w14:textId="77777777" w:rsidR="005F1DAD" w:rsidRPr="00A31072" w:rsidRDefault="005F1DAD" w:rsidP="007D0A4C">
            <w:pPr>
              <w:spacing w:after="0"/>
              <w:jc w:val="center"/>
              <w:rPr>
                <w:rFonts w:ascii="Calibri" w:eastAsia="Times New Roman" w:hAnsi="Calibri" w:cs="Calibri"/>
                <w:color w:val="000000"/>
                <w:sz w:val="20"/>
                <w:szCs w:val="20"/>
                <w:lang w:eastAsia="en-GB"/>
              </w:rPr>
            </w:pPr>
            <w:r w:rsidRPr="00A31072">
              <w:rPr>
                <w:rFonts w:ascii="Calibri" w:eastAsia="Times New Roman" w:hAnsi="Calibri" w:cs="Calibri"/>
                <w:color w:val="000000"/>
                <w:sz w:val="20"/>
                <w:szCs w:val="20"/>
                <w:lang w:eastAsia="en-GB"/>
              </w:rPr>
              <w:t>LPR in school</w:t>
            </w:r>
          </w:p>
        </w:tc>
        <w:tc>
          <w:tcPr>
            <w:tcW w:w="1629" w:type="dxa"/>
            <w:shd w:val="clear" w:color="000000" w:fill="BFBFBF"/>
            <w:noWrap/>
            <w:vAlign w:val="center"/>
            <w:hideMark/>
          </w:tcPr>
          <w:p w14:paraId="0BE8F710" w14:textId="77777777" w:rsidR="005F1DAD" w:rsidRPr="00A31072" w:rsidRDefault="005F1DAD" w:rsidP="007D0A4C">
            <w:pPr>
              <w:spacing w:after="0"/>
              <w:jc w:val="center"/>
              <w:rPr>
                <w:rFonts w:ascii="Calibri" w:eastAsia="Times New Roman" w:hAnsi="Calibri" w:cs="Calibri"/>
                <w:color w:val="000000"/>
                <w:sz w:val="20"/>
                <w:szCs w:val="20"/>
                <w:lang w:eastAsia="en-GB"/>
              </w:rPr>
            </w:pPr>
            <w:r w:rsidRPr="00A31072">
              <w:rPr>
                <w:rFonts w:ascii="Calibri" w:eastAsia="Times New Roman" w:hAnsi="Calibri" w:cs="Calibri"/>
                <w:color w:val="000000"/>
                <w:sz w:val="20"/>
                <w:szCs w:val="20"/>
                <w:lang w:eastAsia="en-GB"/>
              </w:rPr>
              <w:t>LPR in school</w:t>
            </w:r>
          </w:p>
        </w:tc>
        <w:tc>
          <w:tcPr>
            <w:tcW w:w="1600" w:type="dxa"/>
            <w:shd w:val="clear" w:color="000000" w:fill="BFBFBF"/>
            <w:noWrap/>
            <w:vAlign w:val="center"/>
            <w:hideMark/>
          </w:tcPr>
          <w:p w14:paraId="035AD0B2" w14:textId="77777777" w:rsidR="005F1DAD" w:rsidRPr="00A31072" w:rsidRDefault="005F1DAD" w:rsidP="007D0A4C">
            <w:pPr>
              <w:spacing w:after="0"/>
              <w:jc w:val="center"/>
              <w:rPr>
                <w:rFonts w:ascii="Calibri" w:eastAsia="Times New Roman" w:hAnsi="Calibri" w:cs="Calibri"/>
                <w:color w:val="000000"/>
                <w:sz w:val="20"/>
                <w:szCs w:val="20"/>
                <w:lang w:eastAsia="en-GB"/>
              </w:rPr>
            </w:pPr>
            <w:r w:rsidRPr="00A31072">
              <w:rPr>
                <w:rFonts w:ascii="Calibri" w:eastAsia="Times New Roman" w:hAnsi="Calibri" w:cs="Calibri"/>
                <w:color w:val="000000"/>
                <w:sz w:val="20"/>
                <w:szCs w:val="20"/>
                <w:lang w:eastAsia="en-GB"/>
              </w:rPr>
              <w:t>LPR in school</w:t>
            </w:r>
          </w:p>
        </w:tc>
        <w:tc>
          <w:tcPr>
            <w:tcW w:w="1600" w:type="dxa"/>
            <w:shd w:val="clear" w:color="000000" w:fill="BFBFBF"/>
            <w:noWrap/>
            <w:vAlign w:val="center"/>
            <w:hideMark/>
          </w:tcPr>
          <w:p w14:paraId="4E04F2C3" w14:textId="77777777" w:rsidR="005F1DAD" w:rsidRPr="00A31072" w:rsidRDefault="005F1DAD" w:rsidP="007D0A4C">
            <w:pPr>
              <w:spacing w:after="0"/>
              <w:jc w:val="center"/>
              <w:rPr>
                <w:rFonts w:ascii="Calibri" w:eastAsia="Times New Roman" w:hAnsi="Calibri" w:cs="Calibri"/>
                <w:color w:val="000000"/>
                <w:sz w:val="20"/>
                <w:szCs w:val="20"/>
                <w:lang w:eastAsia="en-GB"/>
              </w:rPr>
            </w:pPr>
            <w:r w:rsidRPr="00A31072">
              <w:rPr>
                <w:rFonts w:ascii="Calibri" w:eastAsia="Times New Roman" w:hAnsi="Calibri" w:cs="Calibri"/>
                <w:color w:val="000000"/>
                <w:sz w:val="20"/>
                <w:szCs w:val="20"/>
                <w:lang w:eastAsia="en-GB"/>
              </w:rPr>
              <w:t>LPR in school</w:t>
            </w:r>
          </w:p>
        </w:tc>
        <w:tc>
          <w:tcPr>
            <w:tcW w:w="1600" w:type="dxa"/>
            <w:shd w:val="clear" w:color="000000" w:fill="BFBFBF"/>
            <w:noWrap/>
            <w:vAlign w:val="center"/>
            <w:hideMark/>
          </w:tcPr>
          <w:p w14:paraId="2EE2023A" w14:textId="77777777" w:rsidR="005F1DAD" w:rsidRPr="00A31072" w:rsidRDefault="005F1DAD" w:rsidP="007D0A4C">
            <w:pPr>
              <w:spacing w:after="0"/>
              <w:jc w:val="center"/>
              <w:rPr>
                <w:rFonts w:ascii="Calibri" w:eastAsia="Times New Roman" w:hAnsi="Calibri" w:cs="Calibri"/>
                <w:color w:val="000000"/>
                <w:sz w:val="20"/>
                <w:szCs w:val="20"/>
                <w:lang w:eastAsia="en-GB"/>
              </w:rPr>
            </w:pPr>
            <w:r w:rsidRPr="00A31072">
              <w:rPr>
                <w:rFonts w:ascii="Calibri" w:eastAsia="Times New Roman" w:hAnsi="Calibri" w:cs="Calibri"/>
                <w:color w:val="000000"/>
                <w:sz w:val="20"/>
                <w:szCs w:val="20"/>
                <w:lang w:eastAsia="en-GB"/>
              </w:rPr>
              <w:t>LPR in school</w:t>
            </w:r>
          </w:p>
        </w:tc>
      </w:tr>
      <w:tr w:rsidR="005F1DAD" w:rsidRPr="00A31072" w14:paraId="3A0120D1" w14:textId="77777777" w:rsidTr="007D0A4C">
        <w:trPr>
          <w:trHeight w:val="570"/>
        </w:trPr>
        <w:tc>
          <w:tcPr>
            <w:tcW w:w="1181" w:type="dxa"/>
            <w:vAlign w:val="center"/>
            <w:hideMark/>
          </w:tcPr>
          <w:p w14:paraId="48FD0366" w14:textId="77777777" w:rsidR="005F1DAD" w:rsidRPr="00A31072" w:rsidRDefault="005F1DAD" w:rsidP="007D0A4C">
            <w:pPr>
              <w:spacing w:after="0"/>
              <w:jc w:val="center"/>
              <w:rPr>
                <w:rFonts w:ascii="Calibri" w:eastAsia="Times New Roman" w:hAnsi="Calibri" w:cs="Calibri"/>
                <w:color w:val="000000"/>
                <w:sz w:val="24"/>
                <w:szCs w:val="24"/>
                <w:lang w:eastAsia="en-GB"/>
              </w:rPr>
            </w:pPr>
            <w:r w:rsidRPr="00A31072">
              <w:rPr>
                <w:rFonts w:ascii="Calibri" w:eastAsia="Times New Roman" w:hAnsi="Calibri" w:cs="Calibri"/>
                <w:color w:val="000000"/>
                <w:sz w:val="24"/>
                <w:szCs w:val="24"/>
                <w:lang w:eastAsia="en-GB"/>
              </w:rPr>
              <w:lastRenderedPageBreak/>
              <w:t>8.9.25</w:t>
            </w:r>
          </w:p>
        </w:tc>
        <w:tc>
          <w:tcPr>
            <w:tcW w:w="1520" w:type="dxa"/>
            <w:noWrap/>
            <w:vAlign w:val="center"/>
          </w:tcPr>
          <w:p w14:paraId="2D784A01" w14:textId="77777777" w:rsidR="005F1DAD" w:rsidRPr="00A31072" w:rsidRDefault="005F1DAD" w:rsidP="007D0A4C">
            <w:pPr>
              <w:spacing w:after="0"/>
              <w:jc w:val="center"/>
              <w:rPr>
                <w:rFonts w:ascii="Calibri" w:eastAsia="Times New Roman" w:hAnsi="Calibri" w:cs="Calibri"/>
                <w:color w:val="000000"/>
                <w:sz w:val="16"/>
                <w:szCs w:val="16"/>
                <w:lang w:eastAsia="en-GB"/>
              </w:rPr>
            </w:pPr>
          </w:p>
        </w:tc>
        <w:tc>
          <w:tcPr>
            <w:tcW w:w="1654" w:type="dxa"/>
            <w:shd w:val="clear" w:color="000000" w:fill="FFFF00"/>
            <w:noWrap/>
            <w:vAlign w:val="center"/>
            <w:hideMark/>
          </w:tcPr>
          <w:p w14:paraId="7ABBDC0E" w14:textId="77777777" w:rsidR="005F1DAD" w:rsidRPr="00A31072" w:rsidRDefault="005F1DAD" w:rsidP="007D0A4C">
            <w:pPr>
              <w:spacing w:after="0"/>
              <w:jc w:val="center"/>
              <w:rPr>
                <w:rFonts w:ascii="Calibri" w:eastAsia="Times New Roman" w:hAnsi="Calibri" w:cs="Calibri"/>
                <w:color w:val="000000"/>
                <w:sz w:val="20"/>
                <w:szCs w:val="20"/>
                <w:lang w:eastAsia="en-GB"/>
              </w:rPr>
            </w:pPr>
            <w:r w:rsidRPr="00A31072">
              <w:rPr>
                <w:rFonts w:ascii="Calibri" w:eastAsia="Times New Roman" w:hAnsi="Calibri" w:cs="Calibri"/>
                <w:color w:val="000000"/>
                <w:sz w:val="20"/>
                <w:szCs w:val="20"/>
                <w:lang w:eastAsia="en-GB"/>
              </w:rPr>
              <w:t> </w:t>
            </w:r>
          </w:p>
        </w:tc>
        <w:tc>
          <w:tcPr>
            <w:tcW w:w="1629" w:type="dxa"/>
            <w:shd w:val="clear" w:color="000000" w:fill="FFFF00"/>
            <w:noWrap/>
            <w:vAlign w:val="center"/>
            <w:hideMark/>
          </w:tcPr>
          <w:p w14:paraId="13F6012C" w14:textId="77777777" w:rsidR="005F1DAD" w:rsidRPr="00A31072" w:rsidRDefault="005F1DAD" w:rsidP="007D0A4C">
            <w:pPr>
              <w:spacing w:after="0"/>
              <w:jc w:val="center"/>
              <w:rPr>
                <w:rFonts w:ascii="Calibri" w:eastAsia="Times New Roman" w:hAnsi="Calibri" w:cs="Calibri"/>
                <w:color w:val="000000"/>
                <w:sz w:val="20"/>
                <w:szCs w:val="20"/>
                <w:lang w:eastAsia="en-GB"/>
              </w:rPr>
            </w:pPr>
            <w:r w:rsidRPr="00A31072">
              <w:rPr>
                <w:rFonts w:ascii="Calibri" w:eastAsia="Times New Roman" w:hAnsi="Calibri" w:cs="Calibri"/>
                <w:color w:val="000000"/>
                <w:sz w:val="20"/>
                <w:szCs w:val="20"/>
                <w:lang w:eastAsia="en-GB"/>
              </w:rPr>
              <w:t> </w:t>
            </w:r>
          </w:p>
        </w:tc>
        <w:tc>
          <w:tcPr>
            <w:tcW w:w="1600" w:type="dxa"/>
            <w:shd w:val="clear" w:color="000000" w:fill="FFFF00"/>
            <w:noWrap/>
            <w:vAlign w:val="center"/>
            <w:hideMark/>
          </w:tcPr>
          <w:p w14:paraId="5F97A0AA" w14:textId="77777777" w:rsidR="005F1DAD" w:rsidRPr="00A31072" w:rsidRDefault="005F1DAD" w:rsidP="007D0A4C">
            <w:pPr>
              <w:spacing w:after="0"/>
              <w:jc w:val="center"/>
              <w:rPr>
                <w:rFonts w:ascii="Calibri" w:eastAsia="Times New Roman" w:hAnsi="Calibri" w:cs="Calibri"/>
                <w:color w:val="000000"/>
                <w:sz w:val="20"/>
                <w:szCs w:val="20"/>
                <w:lang w:eastAsia="en-GB"/>
              </w:rPr>
            </w:pPr>
            <w:r w:rsidRPr="00A31072">
              <w:rPr>
                <w:rFonts w:ascii="Calibri" w:eastAsia="Times New Roman" w:hAnsi="Calibri" w:cs="Calibri"/>
                <w:color w:val="000000"/>
                <w:sz w:val="20"/>
                <w:szCs w:val="20"/>
                <w:lang w:eastAsia="en-GB"/>
              </w:rPr>
              <w:t> </w:t>
            </w:r>
          </w:p>
        </w:tc>
        <w:tc>
          <w:tcPr>
            <w:tcW w:w="1600" w:type="dxa"/>
            <w:shd w:val="clear" w:color="000000" w:fill="FFFF00"/>
            <w:noWrap/>
            <w:vAlign w:val="center"/>
            <w:hideMark/>
          </w:tcPr>
          <w:p w14:paraId="56FB95FD" w14:textId="77777777" w:rsidR="005F1DAD" w:rsidRPr="00A31072" w:rsidRDefault="005F1DAD" w:rsidP="007D0A4C">
            <w:pPr>
              <w:spacing w:after="0"/>
              <w:jc w:val="center"/>
              <w:rPr>
                <w:rFonts w:ascii="Calibri" w:eastAsia="Times New Roman" w:hAnsi="Calibri" w:cs="Calibri"/>
                <w:color w:val="000000"/>
                <w:sz w:val="20"/>
                <w:szCs w:val="20"/>
                <w:lang w:eastAsia="en-GB"/>
              </w:rPr>
            </w:pPr>
            <w:r w:rsidRPr="00A31072">
              <w:rPr>
                <w:rFonts w:ascii="Calibri" w:eastAsia="Times New Roman" w:hAnsi="Calibri" w:cs="Calibri"/>
                <w:color w:val="000000"/>
                <w:sz w:val="20"/>
                <w:szCs w:val="20"/>
                <w:lang w:eastAsia="en-GB"/>
              </w:rPr>
              <w:t> </w:t>
            </w:r>
          </w:p>
        </w:tc>
        <w:tc>
          <w:tcPr>
            <w:tcW w:w="1600" w:type="dxa"/>
            <w:shd w:val="clear" w:color="000000" w:fill="FFFF00"/>
            <w:noWrap/>
            <w:vAlign w:val="center"/>
            <w:hideMark/>
          </w:tcPr>
          <w:p w14:paraId="0CB5EAE6" w14:textId="77777777" w:rsidR="005F1DAD" w:rsidRPr="00A31072" w:rsidRDefault="005F1DAD" w:rsidP="007D0A4C">
            <w:pPr>
              <w:spacing w:after="0"/>
              <w:jc w:val="center"/>
              <w:rPr>
                <w:rFonts w:ascii="Calibri" w:eastAsia="Times New Roman" w:hAnsi="Calibri" w:cs="Calibri"/>
                <w:color w:val="000000"/>
                <w:sz w:val="20"/>
                <w:szCs w:val="20"/>
                <w:lang w:eastAsia="en-GB"/>
              </w:rPr>
            </w:pPr>
            <w:r w:rsidRPr="00A31072">
              <w:rPr>
                <w:rFonts w:ascii="Calibri" w:eastAsia="Times New Roman" w:hAnsi="Calibri" w:cs="Calibri"/>
                <w:color w:val="000000"/>
                <w:sz w:val="20"/>
                <w:szCs w:val="20"/>
                <w:lang w:eastAsia="en-GB"/>
              </w:rPr>
              <w:t> </w:t>
            </w:r>
          </w:p>
        </w:tc>
      </w:tr>
      <w:tr w:rsidR="005F1DAD" w:rsidRPr="00A31072" w14:paraId="385FB406" w14:textId="77777777" w:rsidTr="005F1DAD">
        <w:trPr>
          <w:trHeight w:val="606"/>
        </w:trPr>
        <w:tc>
          <w:tcPr>
            <w:tcW w:w="1181" w:type="dxa"/>
            <w:vAlign w:val="center"/>
            <w:hideMark/>
          </w:tcPr>
          <w:p w14:paraId="5854D2A8" w14:textId="77777777" w:rsidR="005F1DAD" w:rsidRPr="00A31072" w:rsidRDefault="005F1DAD" w:rsidP="007D0A4C">
            <w:pPr>
              <w:spacing w:after="0"/>
              <w:jc w:val="center"/>
              <w:rPr>
                <w:rFonts w:ascii="Calibri" w:eastAsia="Times New Roman" w:hAnsi="Calibri" w:cs="Calibri"/>
                <w:color w:val="000000"/>
                <w:sz w:val="24"/>
                <w:szCs w:val="24"/>
                <w:lang w:eastAsia="en-GB"/>
              </w:rPr>
            </w:pPr>
            <w:r w:rsidRPr="00A31072">
              <w:rPr>
                <w:rFonts w:ascii="Calibri" w:eastAsia="Times New Roman" w:hAnsi="Calibri" w:cs="Calibri"/>
                <w:color w:val="000000"/>
                <w:sz w:val="24"/>
                <w:szCs w:val="24"/>
                <w:lang w:eastAsia="en-GB"/>
              </w:rPr>
              <w:t>15.9.25</w:t>
            </w:r>
          </w:p>
        </w:tc>
        <w:tc>
          <w:tcPr>
            <w:tcW w:w="1520" w:type="dxa"/>
            <w:noWrap/>
            <w:vAlign w:val="center"/>
          </w:tcPr>
          <w:p w14:paraId="492263FA" w14:textId="77777777" w:rsidR="005F1DAD" w:rsidRPr="00A31072" w:rsidRDefault="005F1DAD" w:rsidP="007D0A4C">
            <w:pPr>
              <w:spacing w:after="0"/>
              <w:jc w:val="center"/>
              <w:rPr>
                <w:rFonts w:ascii="Calibri" w:eastAsia="Times New Roman" w:hAnsi="Calibri" w:cs="Calibri"/>
                <w:color w:val="000000"/>
                <w:sz w:val="16"/>
                <w:szCs w:val="16"/>
                <w:lang w:eastAsia="en-GB"/>
              </w:rPr>
            </w:pPr>
          </w:p>
        </w:tc>
        <w:tc>
          <w:tcPr>
            <w:tcW w:w="1654" w:type="dxa"/>
            <w:shd w:val="clear" w:color="000000" w:fill="FFFF00"/>
            <w:noWrap/>
            <w:vAlign w:val="center"/>
            <w:hideMark/>
          </w:tcPr>
          <w:p w14:paraId="47624BB5" w14:textId="77777777" w:rsidR="005F1DAD" w:rsidRPr="00A31072" w:rsidRDefault="005F1DAD" w:rsidP="007D0A4C">
            <w:pPr>
              <w:spacing w:after="0"/>
              <w:jc w:val="center"/>
              <w:rPr>
                <w:rFonts w:ascii="Calibri" w:eastAsia="Times New Roman" w:hAnsi="Calibri" w:cs="Calibri"/>
                <w:color w:val="000000"/>
                <w:sz w:val="20"/>
                <w:szCs w:val="20"/>
                <w:lang w:eastAsia="en-GB"/>
              </w:rPr>
            </w:pPr>
            <w:r w:rsidRPr="00A31072">
              <w:rPr>
                <w:rFonts w:ascii="Calibri" w:eastAsia="Times New Roman" w:hAnsi="Calibri" w:cs="Calibri"/>
                <w:color w:val="000000"/>
                <w:sz w:val="20"/>
                <w:szCs w:val="20"/>
                <w:lang w:eastAsia="en-GB"/>
              </w:rPr>
              <w:t> </w:t>
            </w:r>
          </w:p>
        </w:tc>
        <w:tc>
          <w:tcPr>
            <w:tcW w:w="1629" w:type="dxa"/>
            <w:shd w:val="clear" w:color="000000" w:fill="FFFF00"/>
            <w:vAlign w:val="center"/>
            <w:hideMark/>
          </w:tcPr>
          <w:p w14:paraId="20FF2916" w14:textId="2E1A3D95" w:rsidR="005F1DAD" w:rsidRDefault="00FD1FB1" w:rsidP="005F1DAD">
            <w:pPr>
              <w:spacing w:after="0"/>
              <w:jc w:val="center"/>
              <w:rPr>
                <w:rFonts w:ascii="Calibri" w:eastAsia="Times New Roman" w:hAnsi="Calibri" w:cs="Calibri"/>
                <w:b/>
                <w:bCs/>
                <w:color w:val="000000"/>
                <w:sz w:val="20"/>
                <w:szCs w:val="20"/>
                <w:lang w:eastAsia="en-GB"/>
              </w:rPr>
            </w:pPr>
            <w:r>
              <w:rPr>
                <w:rFonts w:ascii="Calibri" w:eastAsia="Times New Roman" w:hAnsi="Calibri" w:cs="Calibri"/>
                <w:b/>
                <w:bCs/>
                <w:color w:val="000000"/>
                <w:sz w:val="20"/>
                <w:szCs w:val="20"/>
                <w:lang w:eastAsia="en-GB"/>
              </w:rPr>
              <w:t xml:space="preserve">ST </w:t>
            </w:r>
            <w:r w:rsidR="005F1DAD" w:rsidRPr="00A31072">
              <w:rPr>
                <w:rFonts w:ascii="Calibri" w:eastAsia="Times New Roman" w:hAnsi="Calibri" w:cs="Calibri"/>
                <w:b/>
                <w:bCs/>
                <w:color w:val="000000"/>
                <w:sz w:val="20"/>
                <w:szCs w:val="20"/>
                <w:lang w:eastAsia="en-GB"/>
              </w:rPr>
              <w:t>Group tutorial</w:t>
            </w:r>
          </w:p>
          <w:p w14:paraId="56AEBF71" w14:textId="77777777" w:rsidR="005F1DAD" w:rsidRDefault="005F1DAD" w:rsidP="005F1DAD">
            <w:pPr>
              <w:spacing w:after="0"/>
              <w:jc w:val="center"/>
              <w:rPr>
                <w:rFonts w:ascii="Calibri" w:eastAsia="Times New Roman" w:hAnsi="Calibri" w:cs="Calibri"/>
                <w:b/>
                <w:bCs/>
                <w:color w:val="000000"/>
                <w:sz w:val="20"/>
                <w:szCs w:val="20"/>
                <w:lang w:eastAsia="en-GB"/>
              </w:rPr>
            </w:pPr>
            <w:r w:rsidRPr="00A31072">
              <w:rPr>
                <w:rFonts w:ascii="Calibri" w:eastAsia="Times New Roman" w:hAnsi="Calibri" w:cs="Calibri"/>
                <w:b/>
                <w:bCs/>
                <w:color w:val="000000"/>
                <w:sz w:val="20"/>
                <w:szCs w:val="20"/>
                <w:lang w:eastAsia="en-GB"/>
              </w:rPr>
              <w:t>12-12:30pm</w:t>
            </w:r>
          </w:p>
          <w:p w14:paraId="77D7EBA8" w14:textId="778DD177" w:rsidR="005F1DAD" w:rsidRPr="00A31072" w:rsidRDefault="005F1DAD" w:rsidP="005F1DAD">
            <w:pPr>
              <w:spacing w:after="0"/>
              <w:jc w:val="center"/>
              <w:rPr>
                <w:rFonts w:ascii="Calibri" w:eastAsia="Times New Roman" w:hAnsi="Calibri" w:cs="Calibri"/>
                <w:b/>
                <w:bCs/>
                <w:color w:val="000000"/>
                <w:sz w:val="20"/>
                <w:szCs w:val="20"/>
                <w:lang w:eastAsia="en-GB"/>
              </w:rPr>
            </w:pPr>
          </w:p>
        </w:tc>
        <w:tc>
          <w:tcPr>
            <w:tcW w:w="1600" w:type="dxa"/>
            <w:shd w:val="clear" w:color="000000" w:fill="FFFF00"/>
            <w:vAlign w:val="center"/>
            <w:hideMark/>
          </w:tcPr>
          <w:p w14:paraId="317894DA" w14:textId="0A05091B" w:rsidR="005F1DAD" w:rsidRPr="00A31072" w:rsidRDefault="005F1DAD" w:rsidP="005F1DAD">
            <w:pPr>
              <w:spacing w:after="0"/>
              <w:jc w:val="center"/>
              <w:rPr>
                <w:rFonts w:ascii="Calibri" w:eastAsia="Times New Roman" w:hAnsi="Calibri" w:cs="Calibri"/>
                <w:color w:val="000000"/>
                <w:sz w:val="20"/>
                <w:szCs w:val="20"/>
                <w:lang w:eastAsia="en-GB"/>
              </w:rPr>
            </w:pPr>
            <w:r w:rsidRPr="00A31072">
              <w:rPr>
                <w:rFonts w:ascii="Calibri" w:eastAsia="Times New Roman" w:hAnsi="Calibri" w:cs="Calibri"/>
                <w:color w:val="000000"/>
                <w:sz w:val="20"/>
                <w:szCs w:val="20"/>
                <w:lang w:eastAsia="en-GB"/>
              </w:rPr>
              <w:t>Mentor training 4-5:30pm</w:t>
            </w:r>
          </w:p>
        </w:tc>
        <w:tc>
          <w:tcPr>
            <w:tcW w:w="1600" w:type="dxa"/>
            <w:shd w:val="clear" w:color="000000" w:fill="FFFF00"/>
            <w:noWrap/>
            <w:vAlign w:val="center"/>
            <w:hideMark/>
          </w:tcPr>
          <w:p w14:paraId="79F33CBE" w14:textId="77777777" w:rsidR="005F1DAD" w:rsidRPr="00A31072" w:rsidRDefault="005F1DAD" w:rsidP="007D0A4C">
            <w:pPr>
              <w:spacing w:after="0"/>
              <w:rPr>
                <w:rFonts w:ascii="Calibri" w:eastAsia="Times New Roman" w:hAnsi="Calibri" w:cs="Calibri"/>
                <w:color w:val="000000"/>
                <w:sz w:val="20"/>
                <w:szCs w:val="20"/>
                <w:lang w:eastAsia="en-GB"/>
              </w:rPr>
            </w:pPr>
            <w:r w:rsidRPr="00A31072">
              <w:rPr>
                <w:rFonts w:ascii="Calibri" w:eastAsia="Times New Roman" w:hAnsi="Calibri" w:cs="Calibri"/>
                <w:color w:val="000000"/>
                <w:sz w:val="20"/>
                <w:szCs w:val="20"/>
                <w:lang w:eastAsia="en-GB"/>
              </w:rPr>
              <w:t> </w:t>
            </w:r>
          </w:p>
        </w:tc>
        <w:tc>
          <w:tcPr>
            <w:tcW w:w="1600" w:type="dxa"/>
            <w:shd w:val="clear" w:color="000000" w:fill="FFFF00"/>
            <w:vAlign w:val="center"/>
            <w:hideMark/>
          </w:tcPr>
          <w:p w14:paraId="036E4528" w14:textId="77777777" w:rsidR="005F1DAD" w:rsidRPr="00A31072" w:rsidRDefault="005F1DAD" w:rsidP="007D0A4C">
            <w:pPr>
              <w:spacing w:after="0"/>
              <w:jc w:val="center"/>
              <w:rPr>
                <w:rFonts w:ascii="Calibri" w:eastAsia="Times New Roman" w:hAnsi="Calibri" w:cs="Calibri"/>
                <w:color w:val="000000"/>
                <w:sz w:val="20"/>
                <w:szCs w:val="20"/>
                <w:lang w:eastAsia="en-GB"/>
              </w:rPr>
            </w:pPr>
            <w:r w:rsidRPr="00A31072">
              <w:rPr>
                <w:rFonts w:ascii="Calibri" w:eastAsia="Times New Roman" w:hAnsi="Calibri" w:cs="Calibri"/>
                <w:color w:val="000000"/>
                <w:sz w:val="20"/>
                <w:szCs w:val="20"/>
                <w:lang w:eastAsia="en-GB"/>
              </w:rPr>
              <w:t> </w:t>
            </w:r>
          </w:p>
        </w:tc>
      </w:tr>
      <w:tr w:rsidR="005F1DAD" w:rsidRPr="00A31072" w14:paraId="2828D4F1" w14:textId="77777777" w:rsidTr="007D0A4C">
        <w:trPr>
          <w:trHeight w:val="570"/>
        </w:trPr>
        <w:tc>
          <w:tcPr>
            <w:tcW w:w="1181" w:type="dxa"/>
            <w:vAlign w:val="center"/>
            <w:hideMark/>
          </w:tcPr>
          <w:p w14:paraId="4A8A0F43" w14:textId="77777777" w:rsidR="005F1DAD" w:rsidRPr="00A31072" w:rsidRDefault="005F1DAD" w:rsidP="007D0A4C">
            <w:pPr>
              <w:spacing w:after="0"/>
              <w:jc w:val="center"/>
              <w:rPr>
                <w:rFonts w:ascii="Calibri" w:eastAsia="Times New Roman" w:hAnsi="Calibri" w:cs="Calibri"/>
                <w:color w:val="000000"/>
                <w:sz w:val="24"/>
                <w:szCs w:val="24"/>
                <w:lang w:eastAsia="en-GB"/>
              </w:rPr>
            </w:pPr>
            <w:r w:rsidRPr="00A31072">
              <w:rPr>
                <w:rFonts w:ascii="Calibri" w:eastAsia="Times New Roman" w:hAnsi="Calibri" w:cs="Calibri"/>
                <w:color w:val="000000"/>
                <w:sz w:val="24"/>
                <w:szCs w:val="24"/>
                <w:lang w:eastAsia="en-GB"/>
              </w:rPr>
              <w:t>22.9.25</w:t>
            </w:r>
          </w:p>
        </w:tc>
        <w:tc>
          <w:tcPr>
            <w:tcW w:w="1520" w:type="dxa"/>
            <w:noWrap/>
            <w:vAlign w:val="center"/>
            <w:hideMark/>
          </w:tcPr>
          <w:p w14:paraId="2D786950" w14:textId="77777777" w:rsidR="005F1DAD" w:rsidRPr="00A31072" w:rsidRDefault="005F1DAD" w:rsidP="007D0A4C">
            <w:pPr>
              <w:spacing w:after="0"/>
              <w:jc w:val="center"/>
              <w:rPr>
                <w:rFonts w:ascii="Calibri" w:eastAsia="Times New Roman" w:hAnsi="Calibri" w:cs="Calibri"/>
                <w:color w:val="000000"/>
                <w:sz w:val="16"/>
                <w:szCs w:val="16"/>
                <w:lang w:eastAsia="en-GB"/>
              </w:rPr>
            </w:pPr>
            <w:r w:rsidRPr="00A31072">
              <w:rPr>
                <w:rFonts w:ascii="Calibri" w:eastAsia="Times New Roman" w:hAnsi="Calibri" w:cs="Calibri"/>
                <w:color w:val="000000"/>
                <w:sz w:val="16"/>
                <w:szCs w:val="16"/>
                <w:lang w:eastAsia="en-GB"/>
              </w:rPr>
              <w:t>Induction</w:t>
            </w:r>
          </w:p>
        </w:tc>
        <w:tc>
          <w:tcPr>
            <w:tcW w:w="1654" w:type="dxa"/>
            <w:shd w:val="clear" w:color="000000" w:fill="C5E0B3"/>
            <w:vAlign w:val="center"/>
            <w:hideMark/>
          </w:tcPr>
          <w:p w14:paraId="7F6CF215" w14:textId="77777777" w:rsidR="005F1DAD" w:rsidRPr="00A31072" w:rsidRDefault="005F1DAD" w:rsidP="007D0A4C">
            <w:pPr>
              <w:spacing w:after="0"/>
              <w:jc w:val="center"/>
              <w:rPr>
                <w:rFonts w:ascii="Calibri" w:eastAsia="Times New Roman" w:hAnsi="Calibri" w:cs="Calibri"/>
                <w:color w:val="000000"/>
                <w:sz w:val="20"/>
                <w:szCs w:val="20"/>
                <w:lang w:eastAsia="en-GB"/>
              </w:rPr>
            </w:pPr>
            <w:r w:rsidRPr="00A31072">
              <w:rPr>
                <w:rFonts w:ascii="Calibri" w:eastAsia="Times New Roman" w:hAnsi="Calibri" w:cs="Calibri"/>
                <w:color w:val="000000"/>
                <w:sz w:val="20"/>
                <w:szCs w:val="20"/>
                <w:lang w:eastAsia="en-GB"/>
              </w:rPr>
              <w:t xml:space="preserve">Online </w:t>
            </w:r>
            <w:proofErr w:type="gramStart"/>
            <w:r w:rsidRPr="00A31072">
              <w:rPr>
                <w:rFonts w:ascii="Calibri" w:eastAsia="Times New Roman" w:hAnsi="Calibri" w:cs="Calibri"/>
                <w:color w:val="000000"/>
                <w:sz w:val="20"/>
                <w:szCs w:val="20"/>
                <w:lang w:eastAsia="en-GB"/>
              </w:rPr>
              <w:t>mentor</w:t>
            </w:r>
            <w:proofErr w:type="gramEnd"/>
            <w:r w:rsidRPr="00A31072">
              <w:rPr>
                <w:rFonts w:ascii="Calibri" w:eastAsia="Times New Roman" w:hAnsi="Calibri" w:cs="Calibri"/>
                <w:color w:val="000000"/>
                <w:sz w:val="20"/>
                <w:szCs w:val="20"/>
                <w:lang w:eastAsia="en-GB"/>
              </w:rPr>
              <w:t xml:space="preserve"> check in</w:t>
            </w:r>
          </w:p>
        </w:tc>
        <w:tc>
          <w:tcPr>
            <w:tcW w:w="1629" w:type="dxa"/>
            <w:shd w:val="clear" w:color="000000" w:fill="C5E0B3"/>
            <w:vAlign w:val="center"/>
            <w:hideMark/>
          </w:tcPr>
          <w:p w14:paraId="11900F89" w14:textId="77777777" w:rsidR="005F1DAD" w:rsidRPr="00A31072" w:rsidRDefault="005F1DAD" w:rsidP="007D0A4C">
            <w:pPr>
              <w:spacing w:after="0"/>
              <w:jc w:val="center"/>
              <w:rPr>
                <w:rFonts w:ascii="Calibri" w:eastAsia="Times New Roman" w:hAnsi="Calibri" w:cs="Calibri"/>
                <w:b/>
                <w:bCs/>
                <w:color w:val="000000"/>
                <w:sz w:val="20"/>
                <w:szCs w:val="20"/>
                <w:lang w:eastAsia="en-GB"/>
              </w:rPr>
            </w:pPr>
            <w:r w:rsidRPr="00A31072">
              <w:rPr>
                <w:rFonts w:ascii="Calibri" w:eastAsia="Times New Roman" w:hAnsi="Calibri" w:cs="Calibri"/>
                <w:b/>
                <w:bCs/>
                <w:color w:val="000000"/>
                <w:sz w:val="20"/>
                <w:szCs w:val="20"/>
                <w:lang w:eastAsia="en-GB"/>
              </w:rPr>
              <w:t> </w:t>
            </w:r>
          </w:p>
        </w:tc>
        <w:tc>
          <w:tcPr>
            <w:tcW w:w="1600" w:type="dxa"/>
            <w:shd w:val="clear" w:color="000000" w:fill="C5E0B3"/>
            <w:vAlign w:val="center"/>
            <w:hideMark/>
          </w:tcPr>
          <w:p w14:paraId="3B75746C" w14:textId="01393529" w:rsidR="005F1DAD" w:rsidRPr="00A31072" w:rsidRDefault="005F1DAD" w:rsidP="007D0A4C">
            <w:pPr>
              <w:spacing w:after="0"/>
              <w:rPr>
                <w:rFonts w:ascii="Calibri" w:eastAsia="Times New Roman" w:hAnsi="Calibri" w:cs="Calibri"/>
                <w:b/>
                <w:bCs/>
                <w:color w:val="000000"/>
                <w:sz w:val="20"/>
                <w:szCs w:val="20"/>
                <w:lang w:eastAsia="en-GB"/>
              </w:rPr>
            </w:pPr>
          </w:p>
        </w:tc>
        <w:tc>
          <w:tcPr>
            <w:tcW w:w="1600" w:type="dxa"/>
            <w:shd w:val="clear" w:color="000000" w:fill="FFFF00"/>
            <w:noWrap/>
            <w:vAlign w:val="center"/>
            <w:hideMark/>
          </w:tcPr>
          <w:p w14:paraId="24001BD8" w14:textId="77777777" w:rsidR="005F1DAD" w:rsidRPr="00A31072" w:rsidRDefault="005F1DAD" w:rsidP="007D0A4C">
            <w:pPr>
              <w:spacing w:after="0"/>
              <w:jc w:val="center"/>
              <w:rPr>
                <w:rFonts w:ascii="Calibri" w:eastAsia="Times New Roman" w:hAnsi="Calibri" w:cs="Calibri"/>
                <w:color w:val="000000"/>
                <w:sz w:val="20"/>
                <w:szCs w:val="20"/>
                <w:lang w:eastAsia="en-GB"/>
              </w:rPr>
            </w:pPr>
            <w:r w:rsidRPr="00A31072">
              <w:rPr>
                <w:rFonts w:ascii="Calibri" w:eastAsia="Times New Roman" w:hAnsi="Calibri" w:cs="Calibri"/>
                <w:color w:val="000000"/>
                <w:sz w:val="20"/>
                <w:szCs w:val="20"/>
                <w:lang w:eastAsia="en-GB"/>
              </w:rPr>
              <w:t> </w:t>
            </w:r>
          </w:p>
        </w:tc>
        <w:tc>
          <w:tcPr>
            <w:tcW w:w="1600" w:type="dxa"/>
            <w:shd w:val="clear" w:color="000000" w:fill="FFFF00"/>
            <w:noWrap/>
            <w:vAlign w:val="center"/>
            <w:hideMark/>
          </w:tcPr>
          <w:p w14:paraId="3338E152" w14:textId="77777777" w:rsidR="005F1DAD" w:rsidRPr="00A31072" w:rsidRDefault="005F1DAD" w:rsidP="007D0A4C">
            <w:pPr>
              <w:spacing w:after="0"/>
              <w:jc w:val="center"/>
              <w:rPr>
                <w:rFonts w:ascii="Calibri" w:eastAsia="Times New Roman" w:hAnsi="Calibri" w:cs="Calibri"/>
                <w:color w:val="000000"/>
                <w:sz w:val="20"/>
                <w:szCs w:val="20"/>
                <w:lang w:eastAsia="en-GB"/>
              </w:rPr>
            </w:pPr>
            <w:r w:rsidRPr="00A31072">
              <w:rPr>
                <w:rFonts w:ascii="Calibri" w:eastAsia="Times New Roman" w:hAnsi="Calibri" w:cs="Calibri"/>
                <w:color w:val="000000"/>
                <w:sz w:val="20"/>
                <w:szCs w:val="20"/>
                <w:lang w:eastAsia="en-GB"/>
              </w:rPr>
              <w:t> </w:t>
            </w:r>
          </w:p>
        </w:tc>
      </w:tr>
      <w:tr w:rsidR="005F1DAD" w:rsidRPr="00A31072" w14:paraId="6BA4E79A" w14:textId="77777777" w:rsidTr="007D0A4C">
        <w:trPr>
          <w:trHeight w:val="570"/>
        </w:trPr>
        <w:tc>
          <w:tcPr>
            <w:tcW w:w="1181" w:type="dxa"/>
            <w:vAlign w:val="center"/>
            <w:hideMark/>
          </w:tcPr>
          <w:p w14:paraId="417DE656" w14:textId="77777777" w:rsidR="005F1DAD" w:rsidRPr="00A31072" w:rsidRDefault="005F1DAD" w:rsidP="007D0A4C">
            <w:pPr>
              <w:spacing w:after="0"/>
              <w:rPr>
                <w:rFonts w:ascii="Calibri" w:eastAsia="Times New Roman" w:hAnsi="Calibri" w:cs="Calibri"/>
                <w:color w:val="000000"/>
                <w:sz w:val="24"/>
                <w:szCs w:val="24"/>
                <w:lang w:eastAsia="en-GB"/>
              </w:rPr>
            </w:pPr>
            <w:r w:rsidRPr="00A31072">
              <w:rPr>
                <w:rFonts w:ascii="Calibri" w:eastAsia="Times New Roman" w:hAnsi="Calibri" w:cs="Calibri"/>
                <w:color w:val="000000"/>
                <w:sz w:val="24"/>
                <w:szCs w:val="24"/>
                <w:lang w:eastAsia="en-GB"/>
              </w:rPr>
              <w:t>29.9.25</w:t>
            </w:r>
          </w:p>
        </w:tc>
        <w:tc>
          <w:tcPr>
            <w:tcW w:w="1520" w:type="dxa"/>
            <w:noWrap/>
            <w:vAlign w:val="center"/>
            <w:hideMark/>
          </w:tcPr>
          <w:p w14:paraId="15FA4158" w14:textId="77777777" w:rsidR="005F1DAD" w:rsidRPr="00A31072" w:rsidRDefault="005F1DAD" w:rsidP="007D0A4C">
            <w:pPr>
              <w:spacing w:after="0"/>
              <w:jc w:val="center"/>
              <w:rPr>
                <w:rFonts w:ascii="Calibri" w:eastAsia="Times New Roman" w:hAnsi="Calibri" w:cs="Calibri"/>
                <w:color w:val="000000"/>
                <w:sz w:val="12"/>
                <w:szCs w:val="12"/>
                <w:lang w:eastAsia="en-GB"/>
              </w:rPr>
            </w:pPr>
            <w:r w:rsidRPr="00A31072">
              <w:rPr>
                <w:rFonts w:ascii="Calibri" w:eastAsia="Times New Roman" w:hAnsi="Calibri" w:cs="Calibri"/>
                <w:color w:val="000000"/>
                <w:sz w:val="12"/>
                <w:szCs w:val="12"/>
                <w:lang w:eastAsia="en-GB"/>
              </w:rPr>
              <w:t>Induction</w:t>
            </w:r>
          </w:p>
        </w:tc>
        <w:tc>
          <w:tcPr>
            <w:tcW w:w="1654" w:type="dxa"/>
            <w:shd w:val="clear" w:color="000000" w:fill="00B050"/>
            <w:noWrap/>
            <w:vAlign w:val="center"/>
            <w:hideMark/>
          </w:tcPr>
          <w:p w14:paraId="3CA9871D" w14:textId="77777777" w:rsidR="005F1DAD" w:rsidRPr="00A31072" w:rsidRDefault="005F1DAD" w:rsidP="007D0A4C">
            <w:pPr>
              <w:spacing w:after="0"/>
              <w:jc w:val="center"/>
              <w:rPr>
                <w:rFonts w:ascii="Calibri" w:eastAsia="Times New Roman" w:hAnsi="Calibri" w:cs="Calibri"/>
                <w:color w:val="000000"/>
                <w:sz w:val="20"/>
                <w:szCs w:val="20"/>
                <w:lang w:eastAsia="en-GB"/>
              </w:rPr>
            </w:pPr>
            <w:r w:rsidRPr="00A31072">
              <w:rPr>
                <w:rFonts w:ascii="Calibri" w:eastAsia="Times New Roman" w:hAnsi="Calibri" w:cs="Calibri"/>
                <w:color w:val="000000"/>
                <w:sz w:val="20"/>
                <w:szCs w:val="20"/>
                <w:lang w:eastAsia="en-GB"/>
              </w:rPr>
              <w:t xml:space="preserve"> ITAP THEME 1 </w:t>
            </w:r>
            <w:r>
              <w:rPr>
                <w:rFonts w:ascii="Calibri" w:eastAsia="Times New Roman" w:hAnsi="Calibri" w:cs="Calibri"/>
                <w:color w:val="000000"/>
                <w:sz w:val="20"/>
                <w:szCs w:val="20"/>
                <w:lang w:eastAsia="en-GB"/>
              </w:rPr>
              <w:t>–</w:t>
            </w:r>
            <w:r w:rsidRPr="00A31072">
              <w:rPr>
                <w:rFonts w:ascii="Calibri" w:eastAsia="Times New Roman" w:hAnsi="Calibri" w:cs="Calibri"/>
                <w:color w:val="000000"/>
                <w:sz w:val="20"/>
                <w:szCs w:val="20"/>
                <w:lang w:eastAsia="en-GB"/>
              </w:rPr>
              <w:t xml:space="preserve"> Uni</w:t>
            </w:r>
          </w:p>
        </w:tc>
        <w:tc>
          <w:tcPr>
            <w:tcW w:w="1629" w:type="dxa"/>
            <w:shd w:val="clear" w:color="000000" w:fill="00B050"/>
            <w:noWrap/>
            <w:vAlign w:val="center"/>
            <w:hideMark/>
          </w:tcPr>
          <w:p w14:paraId="4EB13B93" w14:textId="77777777" w:rsidR="005F1DAD" w:rsidRPr="00A31072" w:rsidRDefault="005F1DAD" w:rsidP="007D0A4C">
            <w:pPr>
              <w:spacing w:after="0"/>
              <w:jc w:val="center"/>
              <w:rPr>
                <w:rFonts w:ascii="Calibri" w:eastAsia="Times New Roman" w:hAnsi="Calibri" w:cs="Calibri"/>
                <w:color w:val="000000"/>
                <w:sz w:val="20"/>
                <w:szCs w:val="20"/>
                <w:lang w:eastAsia="en-GB"/>
              </w:rPr>
            </w:pPr>
            <w:r w:rsidRPr="00A31072">
              <w:rPr>
                <w:rFonts w:ascii="Calibri" w:eastAsia="Times New Roman" w:hAnsi="Calibri" w:cs="Calibri"/>
                <w:color w:val="000000"/>
                <w:sz w:val="20"/>
                <w:szCs w:val="20"/>
                <w:lang w:eastAsia="en-GB"/>
              </w:rPr>
              <w:t xml:space="preserve">ITAP THEME 1 </w:t>
            </w:r>
            <w:r>
              <w:rPr>
                <w:rFonts w:ascii="Calibri" w:eastAsia="Times New Roman" w:hAnsi="Calibri" w:cs="Calibri"/>
                <w:color w:val="000000"/>
                <w:sz w:val="20"/>
                <w:szCs w:val="20"/>
                <w:lang w:eastAsia="en-GB"/>
              </w:rPr>
              <w:t>–</w:t>
            </w:r>
            <w:r w:rsidRPr="00A31072">
              <w:rPr>
                <w:rFonts w:ascii="Calibri" w:eastAsia="Times New Roman" w:hAnsi="Calibri" w:cs="Calibri"/>
                <w:color w:val="000000"/>
                <w:sz w:val="20"/>
                <w:szCs w:val="20"/>
                <w:lang w:eastAsia="en-GB"/>
              </w:rPr>
              <w:t xml:space="preserve"> Sch</w:t>
            </w:r>
          </w:p>
        </w:tc>
        <w:tc>
          <w:tcPr>
            <w:tcW w:w="1600" w:type="dxa"/>
            <w:shd w:val="clear" w:color="000000" w:fill="C5E0B3"/>
            <w:noWrap/>
            <w:vAlign w:val="center"/>
            <w:hideMark/>
          </w:tcPr>
          <w:p w14:paraId="004760A8" w14:textId="77777777" w:rsidR="005F1DAD" w:rsidRPr="00A31072" w:rsidRDefault="005F1DAD" w:rsidP="007D0A4C">
            <w:pPr>
              <w:spacing w:after="0"/>
              <w:jc w:val="center"/>
              <w:rPr>
                <w:rFonts w:ascii="Calibri" w:eastAsia="Times New Roman" w:hAnsi="Calibri" w:cs="Calibri"/>
                <w:color w:val="000000"/>
                <w:sz w:val="20"/>
                <w:szCs w:val="20"/>
                <w:lang w:eastAsia="en-GB"/>
              </w:rPr>
            </w:pPr>
            <w:r w:rsidRPr="00A31072">
              <w:rPr>
                <w:rFonts w:ascii="Calibri" w:eastAsia="Times New Roman" w:hAnsi="Calibri" w:cs="Calibri"/>
                <w:color w:val="000000"/>
                <w:sz w:val="20"/>
                <w:szCs w:val="20"/>
                <w:lang w:eastAsia="en-GB"/>
              </w:rPr>
              <w:t> </w:t>
            </w:r>
          </w:p>
        </w:tc>
        <w:tc>
          <w:tcPr>
            <w:tcW w:w="1600" w:type="dxa"/>
            <w:shd w:val="clear" w:color="auto" w:fill="C5E0B3" w:themeFill="accent6" w:themeFillTint="66"/>
            <w:noWrap/>
            <w:vAlign w:val="center"/>
            <w:hideMark/>
          </w:tcPr>
          <w:p w14:paraId="4D53AFDF" w14:textId="77777777" w:rsidR="005F1DAD" w:rsidRPr="00A31072" w:rsidRDefault="005F1DAD" w:rsidP="007D0A4C">
            <w:pPr>
              <w:spacing w:after="0"/>
              <w:jc w:val="center"/>
              <w:rPr>
                <w:rFonts w:ascii="Calibri" w:eastAsia="Times New Roman" w:hAnsi="Calibri" w:cs="Calibri"/>
                <w:color w:val="000000"/>
                <w:sz w:val="20"/>
                <w:szCs w:val="20"/>
                <w:lang w:eastAsia="en-GB"/>
              </w:rPr>
            </w:pPr>
            <w:r w:rsidRPr="00A31072">
              <w:rPr>
                <w:rFonts w:ascii="Calibri" w:eastAsia="Times New Roman" w:hAnsi="Calibri" w:cs="Calibri"/>
                <w:color w:val="000000"/>
                <w:sz w:val="20"/>
                <w:szCs w:val="20"/>
                <w:lang w:eastAsia="en-GB"/>
              </w:rPr>
              <w:t> </w:t>
            </w:r>
          </w:p>
        </w:tc>
        <w:tc>
          <w:tcPr>
            <w:tcW w:w="1600" w:type="dxa"/>
            <w:shd w:val="clear" w:color="000000" w:fill="A6C9EC"/>
            <w:noWrap/>
            <w:vAlign w:val="center"/>
            <w:hideMark/>
          </w:tcPr>
          <w:p w14:paraId="1E8EE99D" w14:textId="77777777" w:rsidR="005F1DAD" w:rsidRPr="00A31072" w:rsidRDefault="005F1DAD" w:rsidP="007D0A4C">
            <w:pPr>
              <w:spacing w:after="0"/>
              <w:jc w:val="center"/>
              <w:rPr>
                <w:rFonts w:ascii="Calibri" w:eastAsia="Times New Roman" w:hAnsi="Calibri" w:cs="Calibri"/>
                <w:color w:val="000000"/>
                <w:sz w:val="20"/>
                <w:szCs w:val="20"/>
                <w:lang w:eastAsia="en-GB"/>
              </w:rPr>
            </w:pPr>
            <w:r w:rsidRPr="00A31072">
              <w:rPr>
                <w:rFonts w:ascii="Calibri" w:eastAsia="Times New Roman" w:hAnsi="Calibri" w:cs="Calibri"/>
                <w:color w:val="000000"/>
                <w:sz w:val="20"/>
                <w:szCs w:val="20"/>
                <w:lang w:eastAsia="en-GB"/>
              </w:rPr>
              <w:t>Masters</w:t>
            </w:r>
          </w:p>
        </w:tc>
      </w:tr>
      <w:tr w:rsidR="005F1DAD" w:rsidRPr="00A31072" w14:paraId="4106BB4B" w14:textId="77777777" w:rsidTr="007D0A4C">
        <w:trPr>
          <w:trHeight w:val="570"/>
        </w:trPr>
        <w:tc>
          <w:tcPr>
            <w:tcW w:w="1181" w:type="dxa"/>
            <w:vAlign w:val="center"/>
            <w:hideMark/>
          </w:tcPr>
          <w:p w14:paraId="3055E84C" w14:textId="77777777" w:rsidR="005F1DAD" w:rsidRPr="00A31072" w:rsidRDefault="005F1DAD" w:rsidP="007D0A4C">
            <w:pPr>
              <w:spacing w:after="0"/>
              <w:rPr>
                <w:rFonts w:ascii="Calibri" w:eastAsia="Times New Roman" w:hAnsi="Calibri" w:cs="Calibri"/>
                <w:color w:val="000000"/>
                <w:sz w:val="24"/>
                <w:szCs w:val="24"/>
                <w:lang w:eastAsia="en-GB"/>
              </w:rPr>
            </w:pPr>
            <w:r w:rsidRPr="00A31072">
              <w:rPr>
                <w:rFonts w:ascii="Calibri" w:eastAsia="Times New Roman" w:hAnsi="Calibri" w:cs="Calibri"/>
                <w:color w:val="000000"/>
                <w:sz w:val="24"/>
                <w:szCs w:val="24"/>
                <w:lang w:eastAsia="en-GB"/>
              </w:rPr>
              <w:t>6.10.25</w:t>
            </w:r>
          </w:p>
        </w:tc>
        <w:tc>
          <w:tcPr>
            <w:tcW w:w="1520" w:type="dxa"/>
            <w:noWrap/>
            <w:vAlign w:val="center"/>
            <w:hideMark/>
          </w:tcPr>
          <w:p w14:paraId="6ABD6E12" w14:textId="77777777" w:rsidR="005F1DAD" w:rsidRPr="00A31072" w:rsidRDefault="005F1DAD" w:rsidP="007D0A4C">
            <w:pPr>
              <w:spacing w:after="0"/>
              <w:jc w:val="center"/>
              <w:rPr>
                <w:rFonts w:ascii="Calibri" w:eastAsia="Times New Roman" w:hAnsi="Calibri" w:cs="Calibri"/>
                <w:color w:val="000000"/>
                <w:sz w:val="12"/>
                <w:szCs w:val="12"/>
                <w:lang w:eastAsia="en-GB"/>
              </w:rPr>
            </w:pPr>
            <w:r w:rsidRPr="00A31072">
              <w:rPr>
                <w:rFonts w:ascii="Calibri" w:eastAsia="Times New Roman" w:hAnsi="Calibri" w:cs="Calibri"/>
                <w:color w:val="000000"/>
                <w:sz w:val="12"/>
                <w:szCs w:val="12"/>
                <w:lang w:eastAsia="en-GB"/>
              </w:rPr>
              <w:t>Group</w:t>
            </w:r>
          </w:p>
        </w:tc>
        <w:tc>
          <w:tcPr>
            <w:tcW w:w="1654" w:type="dxa"/>
            <w:shd w:val="clear" w:color="000000" w:fill="C5E0B3"/>
            <w:noWrap/>
            <w:vAlign w:val="center"/>
            <w:hideMark/>
          </w:tcPr>
          <w:p w14:paraId="003486CE" w14:textId="77777777" w:rsidR="005F1DAD" w:rsidRPr="00A31072" w:rsidRDefault="005F1DAD" w:rsidP="007D0A4C">
            <w:pPr>
              <w:spacing w:after="0"/>
              <w:jc w:val="center"/>
              <w:rPr>
                <w:rFonts w:ascii="Calibri" w:eastAsia="Times New Roman" w:hAnsi="Calibri" w:cs="Calibri"/>
                <w:color w:val="000000"/>
                <w:sz w:val="20"/>
                <w:szCs w:val="20"/>
                <w:lang w:eastAsia="en-GB"/>
              </w:rPr>
            </w:pPr>
            <w:r w:rsidRPr="00A31072">
              <w:rPr>
                <w:rFonts w:ascii="Calibri" w:eastAsia="Times New Roman" w:hAnsi="Calibri" w:cs="Calibri"/>
                <w:color w:val="000000"/>
                <w:sz w:val="20"/>
                <w:szCs w:val="20"/>
                <w:lang w:eastAsia="en-GB"/>
              </w:rPr>
              <w:t> </w:t>
            </w:r>
          </w:p>
        </w:tc>
        <w:tc>
          <w:tcPr>
            <w:tcW w:w="1629" w:type="dxa"/>
            <w:shd w:val="clear" w:color="000000" w:fill="C5E0B3"/>
            <w:noWrap/>
            <w:vAlign w:val="center"/>
            <w:hideMark/>
          </w:tcPr>
          <w:p w14:paraId="7A242D47" w14:textId="77777777" w:rsidR="005F1DAD" w:rsidRPr="00A31072" w:rsidRDefault="005F1DAD" w:rsidP="007D0A4C">
            <w:pPr>
              <w:spacing w:after="0"/>
              <w:jc w:val="center"/>
              <w:rPr>
                <w:rFonts w:ascii="Calibri" w:eastAsia="Times New Roman" w:hAnsi="Calibri" w:cs="Calibri"/>
                <w:color w:val="000000"/>
                <w:sz w:val="20"/>
                <w:szCs w:val="20"/>
                <w:lang w:eastAsia="en-GB"/>
              </w:rPr>
            </w:pPr>
            <w:r w:rsidRPr="00A31072">
              <w:rPr>
                <w:rFonts w:ascii="Calibri" w:eastAsia="Times New Roman" w:hAnsi="Calibri" w:cs="Calibri"/>
                <w:color w:val="000000"/>
                <w:sz w:val="20"/>
                <w:szCs w:val="20"/>
                <w:lang w:eastAsia="en-GB"/>
              </w:rPr>
              <w:t> </w:t>
            </w:r>
          </w:p>
        </w:tc>
        <w:tc>
          <w:tcPr>
            <w:tcW w:w="1600" w:type="dxa"/>
            <w:shd w:val="clear" w:color="000000" w:fill="C5E0B3"/>
            <w:noWrap/>
            <w:vAlign w:val="center"/>
            <w:hideMark/>
          </w:tcPr>
          <w:p w14:paraId="58E9EF95" w14:textId="77777777" w:rsidR="005F1DAD" w:rsidRPr="00A31072" w:rsidRDefault="005F1DAD" w:rsidP="007D0A4C">
            <w:pPr>
              <w:spacing w:after="0"/>
              <w:jc w:val="center"/>
              <w:rPr>
                <w:rFonts w:ascii="Calibri" w:eastAsia="Times New Roman" w:hAnsi="Calibri" w:cs="Calibri"/>
                <w:color w:val="000000"/>
                <w:sz w:val="20"/>
                <w:szCs w:val="20"/>
                <w:lang w:eastAsia="en-GB"/>
              </w:rPr>
            </w:pPr>
            <w:r w:rsidRPr="00A31072">
              <w:rPr>
                <w:rFonts w:ascii="Calibri" w:eastAsia="Times New Roman" w:hAnsi="Calibri" w:cs="Calibri"/>
                <w:color w:val="000000"/>
                <w:sz w:val="20"/>
                <w:szCs w:val="20"/>
                <w:lang w:eastAsia="en-GB"/>
              </w:rPr>
              <w:t> </w:t>
            </w:r>
          </w:p>
        </w:tc>
        <w:tc>
          <w:tcPr>
            <w:tcW w:w="1600" w:type="dxa"/>
            <w:shd w:val="clear" w:color="000000" w:fill="C5E0B3"/>
            <w:noWrap/>
            <w:vAlign w:val="center"/>
            <w:hideMark/>
          </w:tcPr>
          <w:p w14:paraId="219919D9" w14:textId="77777777" w:rsidR="005F1DAD" w:rsidRPr="00A31072" w:rsidRDefault="005F1DAD" w:rsidP="007D0A4C">
            <w:pPr>
              <w:spacing w:after="0"/>
              <w:jc w:val="center"/>
              <w:rPr>
                <w:rFonts w:ascii="Calibri" w:eastAsia="Times New Roman" w:hAnsi="Calibri" w:cs="Calibri"/>
                <w:color w:val="000000"/>
                <w:sz w:val="20"/>
                <w:szCs w:val="20"/>
                <w:lang w:eastAsia="en-GB"/>
              </w:rPr>
            </w:pPr>
            <w:r w:rsidRPr="00A31072">
              <w:rPr>
                <w:rFonts w:ascii="Calibri" w:eastAsia="Times New Roman" w:hAnsi="Calibri" w:cs="Calibri"/>
                <w:color w:val="000000"/>
                <w:sz w:val="20"/>
                <w:szCs w:val="20"/>
                <w:lang w:eastAsia="en-GB"/>
              </w:rPr>
              <w:t> </w:t>
            </w:r>
          </w:p>
        </w:tc>
        <w:tc>
          <w:tcPr>
            <w:tcW w:w="1600" w:type="dxa"/>
            <w:shd w:val="clear" w:color="000000" w:fill="FFFF00"/>
            <w:noWrap/>
            <w:vAlign w:val="center"/>
            <w:hideMark/>
          </w:tcPr>
          <w:p w14:paraId="098150D5" w14:textId="77777777" w:rsidR="005F1DAD" w:rsidRPr="00A31072" w:rsidRDefault="005F1DAD" w:rsidP="007D0A4C">
            <w:pPr>
              <w:spacing w:after="0"/>
              <w:jc w:val="center"/>
              <w:rPr>
                <w:rFonts w:ascii="Calibri" w:eastAsia="Times New Roman" w:hAnsi="Calibri" w:cs="Calibri"/>
                <w:color w:val="000000"/>
                <w:sz w:val="20"/>
                <w:szCs w:val="20"/>
                <w:lang w:eastAsia="en-GB"/>
              </w:rPr>
            </w:pPr>
            <w:r w:rsidRPr="00A31072">
              <w:rPr>
                <w:rFonts w:ascii="Calibri" w:eastAsia="Times New Roman" w:hAnsi="Calibri" w:cs="Calibri"/>
                <w:color w:val="000000"/>
                <w:sz w:val="20"/>
                <w:szCs w:val="20"/>
                <w:lang w:eastAsia="en-GB"/>
              </w:rPr>
              <w:t> </w:t>
            </w:r>
          </w:p>
        </w:tc>
      </w:tr>
      <w:tr w:rsidR="005F1DAD" w:rsidRPr="00A31072" w14:paraId="12278699" w14:textId="77777777" w:rsidTr="007D0A4C">
        <w:trPr>
          <w:trHeight w:val="860"/>
        </w:trPr>
        <w:tc>
          <w:tcPr>
            <w:tcW w:w="1181" w:type="dxa"/>
            <w:shd w:val="clear" w:color="000000" w:fill="FFFFFF"/>
            <w:vAlign w:val="center"/>
            <w:hideMark/>
          </w:tcPr>
          <w:p w14:paraId="3A4C03C3" w14:textId="77777777" w:rsidR="005F1DAD" w:rsidRPr="00A31072" w:rsidRDefault="005F1DAD" w:rsidP="007D0A4C">
            <w:pPr>
              <w:spacing w:after="0"/>
              <w:rPr>
                <w:rFonts w:ascii="Calibri" w:eastAsia="Times New Roman" w:hAnsi="Calibri" w:cs="Calibri"/>
                <w:color w:val="000000"/>
                <w:sz w:val="24"/>
                <w:szCs w:val="24"/>
                <w:lang w:eastAsia="en-GB"/>
              </w:rPr>
            </w:pPr>
            <w:r w:rsidRPr="00A31072">
              <w:rPr>
                <w:rFonts w:ascii="Calibri" w:eastAsia="Times New Roman" w:hAnsi="Calibri" w:cs="Calibri"/>
                <w:color w:val="000000"/>
                <w:sz w:val="24"/>
                <w:szCs w:val="24"/>
                <w:lang w:eastAsia="en-GB"/>
              </w:rPr>
              <w:t>13.10.25</w:t>
            </w:r>
          </w:p>
        </w:tc>
        <w:tc>
          <w:tcPr>
            <w:tcW w:w="1520" w:type="dxa"/>
            <w:shd w:val="clear" w:color="000000" w:fill="FFFFFF"/>
            <w:noWrap/>
            <w:vAlign w:val="center"/>
            <w:hideMark/>
          </w:tcPr>
          <w:p w14:paraId="11392FAD" w14:textId="77777777" w:rsidR="005F1DAD" w:rsidRPr="00A31072" w:rsidRDefault="005F1DAD" w:rsidP="007D0A4C">
            <w:pPr>
              <w:spacing w:after="0"/>
              <w:jc w:val="center"/>
              <w:rPr>
                <w:rFonts w:ascii="Calibri" w:eastAsia="Times New Roman" w:hAnsi="Calibri" w:cs="Calibri"/>
                <w:color w:val="000000"/>
                <w:sz w:val="12"/>
                <w:szCs w:val="12"/>
                <w:lang w:eastAsia="en-GB"/>
              </w:rPr>
            </w:pPr>
            <w:r w:rsidRPr="00A31072">
              <w:rPr>
                <w:rFonts w:ascii="Calibri" w:eastAsia="Times New Roman" w:hAnsi="Calibri" w:cs="Calibri"/>
                <w:color w:val="000000"/>
                <w:sz w:val="12"/>
                <w:szCs w:val="12"/>
                <w:lang w:eastAsia="en-GB"/>
              </w:rPr>
              <w:t>Group</w:t>
            </w:r>
          </w:p>
        </w:tc>
        <w:tc>
          <w:tcPr>
            <w:tcW w:w="1654" w:type="dxa"/>
            <w:shd w:val="clear" w:color="000000" w:fill="00B050"/>
            <w:noWrap/>
            <w:vAlign w:val="center"/>
            <w:hideMark/>
          </w:tcPr>
          <w:p w14:paraId="59E6BF89" w14:textId="6A6A2B6A" w:rsidR="005F1DAD" w:rsidRPr="00A31072" w:rsidRDefault="005F1DAD" w:rsidP="007D0A4C">
            <w:pPr>
              <w:spacing w:after="0"/>
              <w:jc w:val="center"/>
              <w:rPr>
                <w:rFonts w:ascii="Calibri" w:eastAsia="Times New Roman" w:hAnsi="Calibri" w:cs="Calibri"/>
                <w:color w:val="000000"/>
                <w:sz w:val="20"/>
                <w:szCs w:val="20"/>
                <w:lang w:eastAsia="en-GB"/>
              </w:rPr>
            </w:pPr>
            <w:r w:rsidRPr="00A31072">
              <w:rPr>
                <w:rFonts w:ascii="Calibri" w:eastAsia="Times New Roman" w:hAnsi="Calibri" w:cs="Calibri"/>
                <w:color w:val="000000"/>
                <w:sz w:val="20"/>
                <w:szCs w:val="20"/>
                <w:lang w:eastAsia="en-GB"/>
              </w:rPr>
              <w:t xml:space="preserve">ITAP THEME </w:t>
            </w:r>
            <w:r w:rsidR="00EF3080">
              <w:rPr>
                <w:rFonts w:ascii="Calibri" w:eastAsia="Times New Roman" w:hAnsi="Calibri" w:cs="Calibri"/>
                <w:color w:val="000000"/>
                <w:sz w:val="20"/>
                <w:szCs w:val="20"/>
                <w:lang w:eastAsia="en-GB"/>
              </w:rPr>
              <w:t>2</w:t>
            </w:r>
            <w:r w:rsidRPr="00A31072">
              <w:rPr>
                <w:rFonts w:ascii="Calibri" w:eastAsia="Times New Roman" w:hAnsi="Calibri" w:cs="Calibri"/>
                <w:color w:val="000000"/>
                <w:sz w:val="20"/>
                <w:szCs w:val="20"/>
                <w:lang w:eastAsia="en-GB"/>
              </w:rPr>
              <w:t xml:space="preserve"> </w:t>
            </w:r>
            <w:r>
              <w:rPr>
                <w:rFonts w:ascii="Calibri" w:eastAsia="Times New Roman" w:hAnsi="Calibri" w:cs="Calibri"/>
                <w:color w:val="000000"/>
                <w:sz w:val="20"/>
                <w:szCs w:val="20"/>
                <w:lang w:eastAsia="en-GB"/>
              </w:rPr>
              <w:t>–</w:t>
            </w:r>
            <w:r w:rsidRPr="00A31072">
              <w:rPr>
                <w:rFonts w:ascii="Calibri" w:eastAsia="Times New Roman" w:hAnsi="Calibri" w:cs="Calibri"/>
                <w:color w:val="000000"/>
                <w:sz w:val="20"/>
                <w:szCs w:val="20"/>
                <w:lang w:eastAsia="en-GB"/>
              </w:rPr>
              <w:t xml:space="preserve"> Uni</w:t>
            </w:r>
          </w:p>
        </w:tc>
        <w:tc>
          <w:tcPr>
            <w:tcW w:w="1629" w:type="dxa"/>
            <w:shd w:val="clear" w:color="000000" w:fill="00B050"/>
            <w:noWrap/>
            <w:vAlign w:val="center"/>
            <w:hideMark/>
          </w:tcPr>
          <w:p w14:paraId="044ED3BF" w14:textId="4269B37F" w:rsidR="005F1DAD" w:rsidRPr="00A31072" w:rsidRDefault="005F1DAD" w:rsidP="007D0A4C">
            <w:pPr>
              <w:spacing w:after="0"/>
              <w:jc w:val="center"/>
              <w:rPr>
                <w:rFonts w:ascii="Calibri" w:eastAsia="Times New Roman" w:hAnsi="Calibri" w:cs="Calibri"/>
                <w:color w:val="000000"/>
                <w:sz w:val="20"/>
                <w:szCs w:val="20"/>
                <w:lang w:eastAsia="en-GB"/>
              </w:rPr>
            </w:pPr>
            <w:r w:rsidRPr="00A31072">
              <w:rPr>
                <w:rFonts w:ascii="Calibri" w:eastAsia="Times New Roman" w:hAnsi="Calibri" w:cs="Calibri"/>
                <w:color w:val="000000"/>
                <w:sz w:val="20"/>
                <w:szCs w:val="20"/>
                <w:lang w:eastAsia="en-GB"/>
              </w:rPr>
              <w:t xml:space="preserve">ITAP THEME </w:t>
            </w:r>
            <w:r w:rsidR="00EF3080">
              <w:rPr>
                <w:rFonts w:ascii="Calibri" w:eastAsia="Times New Roman" w:hAnsi="Calibri" w:cs="Calibri"/>
                <w:color w:val="000000"/>
                <w:sz w:val="20"/>
                <w:szCs w:val="20"/>
                <w:lang w:eastAsia="en-GB"/>
              </w:rPr>
              <w:t>2</w:t>
            </w:r>
            <w:r w:rsidRPr="00A31072">
              <w:rPr>
                <w:rFonts w:ascii="Calibri" w:eastAsia="Times New Roman" w:hAnsi="Calibri" w:cs="Calibri"/>
                <w:color w:val="000000"/>
                <w:sz w:val="20"/>
                <w:szCs w:val="20"/>
                <w:lang w:eastAsia="en-GB"/>
              </w:rPr>
              <w:t xml:space="preserve"> </w:t>
            </w:r>
            <w:r>
              <w:rPr>
                <w:rFonts w:ascii="Calibri" w:eastAsia="Times New Roman" w:hAnsi="Calibri" w:cs="Calibri"/>
                <w:color w:val="000000"/>
                <w:sz w:val="20"/>
                <w:szCs w:val="20"/>
                <w:lang w:eastAsia="en-GB"/>
              </w:rPr>
              <w:t>–</w:t>
            </w:r>
            <w:r w:rsidRPr="00A31072">
              <w:rPr>
                <w:rFonts w:ascii="Calibri" w:eastAsia="Times New Roman" w:hAnsi="Calibri" w:cs="Calibri"/>
                <w:color w:val="000000"/>
                <w:sz w:val="20"/>
                <w:szCs w:val="20"/>
                <w:lang w:eastAsia="en-GB"/>
              </w:rPr>
              <w:t xml:space="preserve"> Sch</w:t>
            </w:r>
          </w:p>
        </w:tc>
        <w:tc>
          <w:tcPr>
            <w:tcW w:w="1600" w:type="dxa"/>
            <w:shd w:val="clear" w:color="000000" w:fill="00B050"/>
            <w:vAlign w:val="center"/>
            <w:hideMark/>
          </w:tcPr>
          <w:p w14:paraId="5F1E0C38" w14:textId="4D9E0F61" w:rsidR="005F1DAD" w:rsidRPr="00A31072" w:rsidRDefault="005F1DAD" w:rsidP="007D0A4C">
            <w:pPr>
              <w:spacing w:after="0"/>
              <w:jc w:val="center"/>
              <w:rPr>
                <w:rFonts w:ascii="Calibri" w:eastAsia="Times New Roman" w:hAnsi="Calibri" w:cs="Calibri"/>
                <w:color w:val="000000"/>
                <w:sz w:val="20"/>
                <w:szCs w:val="20"/>
                <w:lang w:eastAsia="en-GB"/>
              </w:rPr>
            </w:pPr>
            <w:r w:rsidRPr="00A31072">
              <w:rPr>
                <w:rFonts w:ascii="Calibri" w:eastAsia="Times New Roman" w:hAnsi="Calibri" w:cs="Calibri"/>
                <w:color w:val="000000"/>
                <w:sz w:val="20"/>
                <w:szCs w:val="20"/>
                <w:lang w:eastAsia="en-GB"/>
              </w:rPr>
              <w:t xml:space="preserve">ITAP THEME </w:t>
            </w:r>
            <w:r w:rsidR="00EF3080">
              <w:rPr>
                <w:rFonts w:ascii="Calibri" w:eastAsia="Times New Roman" w:hAnsi="Calibri" w:cs="Calibri"/>
                <w:color w:val="000000"/>
                <w:sz w:val="20"/>
                <w:szCs w:val="20"/>
                <w:lang w:eastAsia="en-GB"/>
              </w:rPr>
              <w:t xml:space="preserve">2 </w:t>
            </w:r>
            <w:r>
              <w:rPr>
                <w:rFonts w:ascii="Calibri" w:eastAsia="Times New Roman" w:hAnsi="Calibri" w:cs="Calibri"/>
                <w:color w:val="000000"/>
                <w:sz w:val="20"/>
                <w:szCs w:val="20"/>
                <w:lang w:eastAsia="en-GB"/>
              </w:rPr>
              <w:t>–</w:t>
            </w:r>
            <w:r w:rsidRPr="00A31072">
              <w:rPr>
                <w:rFonts w:ascii="Calibri" w:eastAsia="Times New Roman" w:hAnsi="Calibri" w:cs="Calibri"/>
                <w:color w:val="000000"/>
                <w:sz w:val="20"/>
                <w:szCs w:val="20"/>
                <w:lang w:eastAsia="en-GB"/>
              </w:rPr>
              <w:t xml:space="preserve"> Sch</w:t>
            </w:r>
          </w:p>
        </w:tc>
        <w:tc>
          <w:tcPr>
            <w:tcW w:w="1600" w:type="dxa"/>
            <w:shd w:val="clear" w:color="000000" w:fill="C5E0B3"/>
            <w:noWrap/>
            <w:vAlign w:val="center"/>
            <w:hideMark/>
          </w:tcPr>
          <w:p w14:paraId="1EC7A546" w14:textId="77777777" w:rsidR="005F1DAD" w:rsidRPr="00A31072" w:rsidRDefault="005F1DAD" w:rsidP="007D0A4C">
            <w:pPr>
              <w:spacing w:after="0"/>
              <w:jc w:val="center"/>
              <w:rPr>
                <w:rFonts w:ascii="Calibri" w:eastAsia="Times New Roman" w:hAnsi="Calibri" w:cs="Calibri"/>
                <w:color w:val="000000"/>
                <w:sz w:val="20"/>
                <w:szCs w:val="20"/>
                <w:lang w:eastAsia="en-GB"/>
              </w:rPr>
            </w:pPr>
            <w:r w:rsidRPr="00A31072">
              <w:rPr>
                <w:rFonts w:ascii="Calibri" w:eastAsia="Times New Roman" w:hAnsi="Calibri" w:cs="Calibri"/>
                <w:color w:val="000000"/>
                <w:sz w:val="20"/>
                <w:szCs w:val="20"/>
                <w:lang w:eastAsia="en-GB"/>
              </w:rPr>
              <w:t> </w:t>
            </w:r>
          </w:p>
        </w:tc>
        <w:tc>
          <w:tcPr>
            <w:tcW w:w="1600" w:type="dxa"/>
            <w:shd w:val="clear" w:color="000000" w:fill="FFFF00"/>
            <w:noWrap/>
            <w:vAlign w:val="center"/>
            <w:hideMark/>
          </w:tcPr>
          <w:p w14:paraId="6C1C3B9A" w14:textId="77777777" w:rsidR="005F1DAD" w:rsidRPr="00A31072" w:rsidRDefault="005F1DAD" w:rsidP="007D0A4C">
            <w:pPr>
              <w:spacing w:after="0"/>
              <w:jc w:val="center"/>
              <w:rPr>
                <w:rFonts w:ascii="Calibri" w:eastAsia="Times New Roman" w:hAnsi="Calibri" w:cs="Calibri"/>
                <w:color w:val="000000"/>
                <w:sz w:val="20"/>
                <w:szCs w:val="20"/>
                <w:lang w:eastAsia="en-GB"/>
              </w:rPr>
            </w:pPr>
            <w:r w:rsidRPr="00A31072">
              <w:rPr>
                <w:rFonts w:ascii="Calibri" w:eastAsia="Times New Roman" w:hAnsi="Calibri" w:cs="Calibri"/>
                <w:color w:val="000000"/>
                <w:sz w:val="20"/>
                <w:szCs w:val="20"/>
                <w:lang w:eastAsia="en-GB"/>
              </w:rPr>
              <w:t> </w:t>
            </w:r>
          </w:p>
        </w:tc>
      </w:tr>
      <w:tr w:rsidR="005F1DAD" w:rsidRPr="00A31072" w14:paraId="03152467" w14:textId="77777777" w:rsidTr="007D0A4C">
        <w:trPr>
          <w:trHeight w:val="570"/>
        </w:trPr>
        <w:tc>
          <w:tcPr>
            <w:tcW w:w="1181" w:type="dxa"/>
            <w:shd w:val="clear" w:color="000000" w:fill="FFFFFF"/>
            <w:vAlign w:val="center"/>
            <w:hideMark/>
          </w:tcPr>
          <w:p w14:paraId="1163549B" w14:textId="77777777" w:rsidR="005F1DAD" w:rsidRPr="00A31072" w:rsidRDefault="005F1DAD" w:rsidP="007D0A4C">
            <w:pPr>
              <w:spacing w:after="0"/>
              <w:rPr>
                <w:rFonts w:ascii="Calibri" w:eastAsia="Times New Roman" w:hAnsi="Calibri" w:cs="Calibri"/>
                <w:color w:val="000000"/>
                <w:sz w:val="24"/>
                <w:szCs w:val="24"/>
                <w:lang w:eastAsia="en-GB"/>
              </w:rPr>
            </w:pPr>
            <w:r w:rsidRPr="00A31072">
              <w:rPr>
                <w:rFonts w:ascii="Calibri" w:eastAsia="Times New Roman" w:hAnsi="Calibri" w:cs="Calibri"/>
                <w:color w:val="000000"/>
                <w:sz w:val="24"/>
                <w:szCs w:val="24"/>
                <w:lang w:eastAsia="en-GB"/>
              </w:rPr>
              <w:t>20.10.25</w:t>
            </w:r>
          </w:p>
        </w:tc>
        <w:tc>
          <w:tcPr>
            <w:tcW w:w="1520" w:type="dxa"/>
            <w:shd w:val="clear" w:color="000000" w:fill="FFFFFF"/>
            <w:noWrap/>
            <w:vAlign w:val="center"/>
            <w:hideMark/>
          </w:tcPr>
          <w:p w14:paraId="2AB17A8D" w14:textId="77777777" w:rsidR="005F1DAD" w:rsidRPr="00A31072" w:rsidRDefault="005F1DAD" w:rsidP="007D0A4C">
            <w:pPr>
              <w:spacing w:after="0"/>
              <w:jc w:val="center"/>
              <w:rPr>
                <w:rFonts w:ascii="Calibri" w:eastAsia="Times New Roman" w:hAnsi="Calibri" w:cs="Calibri"/>
                <w:color w:val="000000"/>
                <w:sz w:val="12"/>
                <w:szCs w:val="12"/>
                <w:lang w:eastAsia="en-GB"/>
              </w:rPr>
            </w:pPr>
            <w:r w:rsidRPr="00A31072">
              <w:rPr>
                <w:rFonts w:ascii="Calibri" w:eastAsia="Times New Roman" w:hAnsi="Calibri" w:cs="Calibri"/>
                <w:color w:val="000000"/>
                <w:sz w:val="12"/>
                <w:szCs w:val="12"/>
                <w:lang w:eastAsia="en-GB"/>
              </w:rPr>
              <w:t>Whole lessons</w:t>
            </w:r>
          </w:p>
        </w:tc>
        <w:tc>
          <w:tcPr>
            <w:tcW w:w="6483" w:type="dxa"/>
            <w:gridSpan w:val="4"/>
            <w:shd w:val="clear" w:color="000000" w:fill="B5E6A2"/>
            <w:noWrap/>
            <w:vAlign w:val="center"/>
            <w:hideMark/>
          </w:tcPr>
          <w:p w14:paraId="75B74E8F" w14:textId="77777777" w:rsidR="005F1DAD" w:rsidRPr="00A31072" w:rsidRDefault="005F1DAD" w:rsidP="007D0A4C">
            <w:pPr>
              <w:spacing w:after="0"/>
              <w:jc w:val="center"/>
              <w:rPr>
                <w:rFonts w:ascii="Calibri" w:eastAsia="Times New Roman" w:hAnsi="Calibri" w:cs="Calibri"/>
                <w:b/>
                <w:bCs/>
                <w:color w:val="000000"/>
                <w:sz w:val="20"/>
                <w:szCs w:val="20"/>
                <w:lang w:eastAsia="en-GB"/>
              </w:rPr>
            </w:pPr>
            <w:r>
              <w:rPr>
                <w:rFonts w:ascii="Calibri" w:eastAsia="Times New Roman" w:hAnsi="Calibri" w:cs="Calibri"/>
                <w:b/>
                <w:bCs/>
                <w:color w:val="000000"/>
                <w:sz w:val="20"/>
                <w:szCs w:val="20"/>
                <w:lang w:eastAsia="en-GB"/>
              </w:rPr>
              <w:t xml:space="preserve">Interim progress review 1 (online) </w:t>
            </w:r>
          </w:p>
        </w:tc>
        <w:tc>
          <w:tcPr>
            <w:tcW w:w="1600" w:type="dxa"/>
            <w:shd w:val="clear" w:color="000000" w:fill="FFFF00"/>
            <w:noWrap/>
            <w:vAlign w:val="center"/>
            <w:hideMark/>
          </w:tcPr>
          <w:p w14:paraId="144DADE7" w14:textId="77777777" w:rsidR="005F1DAD" w:rsidRPr="00A31072" w:rsidRDefault="005F1DAD" w:rsidP="007D0A4C">
            <w:pPr>
              <w:spacing w:after="0"/>
              <w:jc w:val="center"/>
              <w:rPr>
                <w:rFonts w:ascii="Calibri" w:eastAsia="Times New Roman" w:hAnsi="Calibri" w:cs="Calibri"/>
                <w:color w:val="000000"/>
                <w:sz w:val="20"/>
                <w:szCs w:val="20"/>
                <w:lang w:eastAsia="en-GB"/>
              </w:rPr>
            </w:pPr>
            <w:r w:rsidRPr="00A31072">
              <w:rPr>
                <w:rFonts w:ascii="Calibri" w:eastAsia="Times New Roman" w:hAnsi="Calibri" w:cs="Calibri"/>
                <w:color w:val="000000"/>
                <w:sz w:val="20"/>
                <w:szCs w:val="20"/>
                <w:lang w:eastAsia="en-GB"/>
              </w:rPr>
              <w:t> </w:t>
            </w:r>
          </w:p>
        </w:tc>
      </w:tr>
      <w:tr w:rsidR="005F1DAD" w:rsidRPr="00A31072" w14:paraId="67D71265" w14:textId="77777777" w:rsidTr="007D0A4C">
        <w:trPr>
          <w:trHeight w:val="570"/>
        </w:trPr>
        <w:tc>
          <w:tcPr>
            <w:tcW w:w="1181" w:type="dxa"/>
            <w:shd w:val="clear" w:color="000000" w:fill="FFFFFF"/>
            <w:vAlign w:val="center"/>
            <w:hideMark/>
          </w:tcPr>
          <w:p w14:paraId="5D2240B5" w14:textId="77777777" w:rsidR="005F1DAD" w:rsidRPr="00A31072" w:rsidRDefault="005F1DAD" w:rsidP="007D0A4C">
            <w:pPr>
              <w:spacing w:after="0"/>
              <w:rPr>
                <w:rFonts w:ascii="Calibri" w:eastAsia="Times New Roman" w:hAnsi="Calibri" w:cs="Calibri"/>
                <w:color w:val="000000"/>
                <w:sz w:val="24"/>
                <w:szCs w:val="24"/>
                <w:lang w:eastAsia="en-GB"/>
              </w:rPr>
            </w:pPr>
            <w:r w:rsidRPr="00A31072">
              <w:rPr>
                <w:rFonts w:ascii="Calibri" w:eastAsia="Times New Roman" w:hAnsi="Calibri" w:cs="Calibri"/>
                <w:color w:val="000000"/>
                <w:sz w:val="24"/>
                <w:szCs w:val="24"/>
                <w:lang w:eastAsia="en-GB"/>
              </w:rPr>
              <w:t>27.10.25</w:t>
            </w:r>
          </w:p>
        </w:tc>
        <w:tc>
          <w:tcPr>
            <w:tcW w:w="1520" w:type="dxa"/>
            <w:shd w:val="clear" w:color="000000" w:fill="FFFFFF"/>
            <w:noWrap/>
            <w:vAlign w:val="center"/>
            <w:hideMark/>
          </w:tcPr>
          <w:p w14:paraId="06194FEE" w14:textId="77777777" w:rsidR="005F1DAD" w:rsidRPr="00A31072" w:rsidRDefault="005F1DAD" w:rsidP="007D0A4C">
            <w:pPr>
              <w:spacing w:after="0"/>
              <w:jc w:val="center"/>
              <w:rPr>
                <w:rFonts w:ascii="Calibri" w:eastAsia="Times New Roman" w:hAnsi="Calibri" w:cs="Calibri"/>
                <w:color w:val="000000"/>
                <w:sz w:val="12"/>
                <w:szCs w:val="12"/>
                <w:lang w:eastAsia="en-GB"/>
              </w:rPr>
            </w:pPr>
            <w:r w:rsidRPr="00A31072">
              <w:rPr>
                <w:rFonts w:ascii="Calibri" w:eastAsia="Times New Roman" w:hAnsi="Calibri" w:cs="Calibri"/>
                <w:color w:val="000000"/>
                <w:sz w:val="12"/>
                <w:szCs w:val="12"/>
                <w:lang w:eastAsia="en-GB"/>
              </w:rPr>
              <w:t> </w:t>
            </w:r>
          </w:p>
        </w:tc>
        <w:tc>
          <w:tcPr>
            <w:tcW w:w="1654" w:type="dxa"/>
            <w:shd w:val="clear" w:color="000000" w:fill="FFFF00"/>
            <w:vAlign w:val="center"/>
            <w:hideMark/>
          </w:tcPr>
          <w:p w14:paraId="141BFE5C" w14:textId="77777777" w:rsidR="005F1DAD" w:rsidRPr="00A31072" w:rsidRDefault="005F1DAD" w:rsidP="007D0A4C">
            <w:pPr>
              <w:spacing w:after="0"/>
              <w:jc w:val="center"/>
              <w:rPr>
                <w:rFonts w:ascii="Calibri" w:eastAsia="Times New Roman" w:hAnsi="Calibri" w:cs="Calibri"/>
                <w:color w:val="000000"/>
                <w:sz w:val="20"/>
                <w:szCs w:val="20"/>
                <w:lang w:eastAsia="en-GB"/>
              </w:rPr>
            </w:pPr>
            <w:r w:rsidRPr="00A31072">
              <w:rPr>
                <w:rFonts w:ascii="Calibri" w:eastAsia="Times New Roman" w:hAnsi="Calibri" w:cs="Calibri"/>
                <w:color w:val="000000"/>
                <w:sz w:val="20"/>
                <w:szCs w:val="20"/>
                <w:lang w:eastAsia="en-GB"/>
              </w:rPr>
              <w:t>Masters PM</w:t>
            </w:r>
          </w:p>
        </w:tc>
        <w:tc>
          <w:tcPr>
            <w:tcW w:w="1629" w:type="dxa"/>
            <w:shd w:val="clear" w:color="000000" w:fill="FFFF00"/>
            <w:vAlign w:val="center"/>
            <w:hideMark/>
          </w:tcPr>
          <w:p w14:paraId="10F9B8EF" w14:textId="77777777" w:rsidR="005F1DAD" w:rsidRPr="00A31072" w:rsidRDefault="005F1DAD" w:rsidP="007D0A4C">
            <w:pPr>
              <w:spacing w:after="0"/>
              <w:jc w:val="center"/>
              <w:rPr>
                <w:rFonts w:ascii="Calibri" w:eastAsia="Times New Roman" w:hAnsi="Calibri" w:cs="Calibri"/>
                <w:color w:val="000000"/>
                <w:sz w:val="20"/>
                <w:szCs w:val="20"/>
                <w:lang w:eastAsia="en-GB"/>
              </w:rPr>
            </w:pPr>
            <w:r w:rsidRPr="00A31072">
              <w:rPr>
                <w:rFonts w:ascii="Calibri" w:eastAsia="Times New Roman" w:hAnsi="Calibri" w:cs="Calibri"/>
                <w:color w:val="000000"/>
                <w:sz w:val="20"/>
                <w:szCs w:val="20"/>
                <w:lang w:eastAsia="en-GB"/>
              </w:rPr>
              <w:t> </w:t>
            </w:r>
          </w:p>
        </w:tc>
        <w:tc>
          <w:tcPr>
            <w:tcW w:w="1600" w:type="dxa"/>
            <w:shd w:val="clear" w:color="000000" w:fill="A6C9EC"/>
            <w:noWrap/>
            <w:vAlign w:val="center"/>
            <w:hideMark/>
          </w:tcPr>
          <w:p w14:paraId="5738746D" w14:textId="77777777" w:rsidR="005F1DAD" w:rsidRPr="00A31072" w:rsidRDefault="005F1DAD" w:rsidP="007D0A4C">
            <w:pPr>
              <w:spacing w:after="0"/>
              <w:jc w:val="center"/>
              <w:rPr>
                <w:rFonts w:ascii="Calibri" w:eastAsia="Times New Roman" w:hAnsi="Calibri" w:cs="Calibri"/>
                <w:color w:val="000000"/>
                <w:sz w:val="20"/>
                <w:szCs w:val="20"/>
                <w:lang w:eastAsia="en-GB"/>
              </w:rPr>
            </w:pPr>
            <w:r w:rsidRPr="00A31072">
              <w:rPr>
                <w:rFonts w:ascii="Calibri" w:eastAsia="Times New Roman" w:hAnsi="Calibri" w:cs="Calibri"/>
                <w:color w:val="000000"/>
                <w:sz w:val="20"/>
                <w:szCs w:val="20"/>
                <w:lang w:eastAsia="en-GB"/>
              </w:rPr>
              <w:t>Masters</w:t>
            </w:r>
          </w:p>
        </w:tc>
        <w:tc>
          <w:tcPr>
            <w:tcW w:w="1600" w:type="dxa"/>
            <w:shd w:val="clear" w:color="000000" w:fill="BFBFBF"/>
            <w:noWrap/>
            <w:vAlign w:val="center"/>
            <w:hideMark/>
          </w:tcPr>
          <w:p w14:paraId="2BD75E01" w14:textId="77777777" w:rsidR="005F1DAD" w:rsidRPr="00A31072" w:rsidRDefault="005F1DAD" w:rsidP="007D0A4C">
            <w:pPr>
              <w:spacing w:after="0"/>
              <w:rPr>
                <w:rFonts w:ascii="Calibri" w:eastAsia="Times New Roman" w:hAnsi="Calibri" w:cs="Calibri"/>
                <w:color w:val="000000"/>
                <w:sz w:val="20"/>
                <w:szCs w:val="20"/>
                <w:lang w:eastAsia="en-GB"/>
              </w:rPr>
            </w:pPr>
            <w:r w:rsidRPr="00A31072">
              <w:rPr>
                <w:rFonts w:ascii="Calibri" w:eastAsia="Times New Roman" w:hAnsi="Calibri" w:cs="Calibri"/>
                <w:color w:val="000000"/>
                <w:sz w:val="20"/>
                <w:szCs w:val="20"/>
                <w:lang w:eastAsia="en-GB"/>
              </w:rPr>
              <w:t> </w:t>
            </w:r>
          </w:p>
        </w:tc>
        <w:tc>
          <w:tcPr>
            <w:tcW w:w="1600" w:type="dxa"/>
            <w:shd w:val="clear" w:color="000000" w:fill="BFBFBF"/>
            <w:noWrap/>
            <w:vAlign w:val="center"/>
            <w:hideMark/>
          </w:tcPr>
          <w:p w14:paraId="003E0F21" w14:textId="77777777" w:rsidR="005F1DAD" w:rsidRPr="00A31072" w:rsidRDefault="005F1DAD" w:rsidP="007D0A4C">
            <w:pPr>
              <w:spacing w:after="0"/>
              <w:jc w:val="center"/>
              <w:rPr>
                <w:rFonts w:ascii="Calibri" w:eastAsia="Times New Roman" w:hAnsi="Calibri" w:cs="Calibri"/>
                <w:color w:val="000000"/>
                <w:sz w:val="20"/>
                <w:szCs w:val="20"/>
                <w:lang w:eastAsia="en-GB"/>
              </w:rPr>
            </w:pPr>
            <w:r w:rsidRPr="00A31072">
              <w:rPr>
                <w:rFonts w:ascii="Calibri" w:eastAsia="Times New Roman" w:hAnsi="Calibri" w:cs="Calibri"/>
                <w:color w:val="000000"/>
                <w:sz w:val="20"/>
                <w:szCs w:val="20"/>
                <w:lang w:eastAsia="en-GB"/>
              </w:rPr>
              <w:t> </w:t>
            </w:r>
          </w:p>
        </w:tc>
      </w:tr>
      <w:tr w:rsidR="005F1DAD" w:rsidRPr="00A31072" w14:paraId="5E37FAAE" w14:textId="77777777" w:rsidTr="007D0A4C">
        <w:trPr>
          <w:trHeight w:val="570"/>
        </w:trPr>
        <w:tc>
          <w:tcPr>
            <w:tcW w:w="1181" w:type="dxa"/>
            <w:shd w:val="clear" w:color="000000" w:fill="FFFFFF"/>
            <w:vAlign w:val="center"/>
            <w:hideMark/>
          </w:tcPr>
          <w:p w14:paraId="40E98961" w14:textId="77777777" w:rsidR="005F1DAD" w:rsidRPr="00A31072" w:rsidRDefault="005F1DAD" w:rsidP="007D0A4C">
            <w:pPr>
              <w:spacing w:after="0"/>
              <w:rPr>
                <w:rFonts w:ascii="Calibri" w:eastAsia="Times New Roman" w:hAnsi="Calibri" w:cs="Calibri"/>
                <w:color w:val="000000"/>
                <w:sz w:val="24"/>
                <w:szCs w:val="24"/>
                <w:lang w:eastAsia="en-GB"/>
              </w:rPr>
            </w:pPr>
            <w:r w:rsidRPr="00A31072">
              <w:rPr>
                <w:rFonts w:ascii="Calibri" w:eastAsia="Times New Roman" w:hAnsi="Calibri" w:cs="Calibri"/>
                <w:color w:val="000000"/>
                <w:sz w:val="24"/>
                <w:szCs w:val="24"/>
                <w:lang w:eastAsia="en-GB"/>
              </w:rPr>
              <w:t>3.11.25</w:t>
            </w:r>
          </w:p>
        </w:tc>
        <w:tc>
          <w:tcPr>
            <w:tcW w:w="1520" w:type="dxa"/>
            <w:shd w:val="clear" w:color="000000" w:fill="FFFFFF"/>
            <w:noWrap/>
            <w:vAlign w:val="center"/>
            <w:hideMark/>
          </w:tcPr>
          <w:p w14:paraId="5A482A8C" w14:textId="77777777" w:rsidR="005F1DAD" w:rsidRPr="00A31072" w:rsidRDefault="005F1DAD" w:rsidP="007D0A4C">
            <w:pPr>
              <w:spacing w:after="0"/>
              <w:jc w:val="center"/>
              <w:rPr>
                <w:rFonts w:ascii="Calibri" w:eastAsia="Times New Roman" w:hAnsi="Calibri" w:cs="Calibri"/>
                <w:color w:val="000000"/>
                <w:sz w:val="12"/>
                <w:szCs w:val="12"/>
                <w:lang w:eastAsia="en-GB"/>
              </w:rPr>
            </w:pPr>
            <w:r w:rsidRPr="00A31072">
              <w:rPr>
                <w:rFonts w:ascii="Calibri" w:eastAsia="Times New Roman" w:hAnsi="Calibri" w:cs="Calibri"/>
                <w:color w:val="000000"/>
                <w:sz w:val="12"/>
                <w:szCs w:val="12"/>
                <w:lang w:eastAsia="en-GB"/>
              </w:rPr>
              <w:t>Whole lessons</w:t>
            </w:r>
          </w:p>
        </w:tc>
        <w:tc>
          <w:tcPr>
            <w:tcW w:w="6483" w:type="dxa"/>
            <w:gridSpan w:val="4"/>
            <w:shd w:val="clear" w:color="000000" w:fill="C5E0B3"/>
            <w:vAlign w:val="center"/>
            <w:hideMark/>
          </w:tcPr>
          <w:p w14:paraId="1D9534AC" w14:textId="77777777" w:rsidR="005F1DAD" w:rsidRPr="00A31072" w:rsidRDefault="005F1DAD" w:rsidP="007D0A4C">
            <w:pPr>
              <w:spacing w:after="0"/>
              <w:jc w:val="center"/>
              <w:rPr>
                <w:rFonts w:ascii="Calibri" w:eastAsia="Times New Roman" w:hAnsi="Calibri" w:cs="Calibri"/>
                <w:b/>
                <w:bCs/>
                <w:color w:val="000000"/>
                <w:sz w:val="20"/>
                <w:szCs w:val="20"/>
                <w:lang w:eastAsia="en-GB"/>
              </w:rPr>
            </w:pPr>
            <w:r>
              <w:rPr>
                <w:rFonts w:ascii="Calibri" w:eastAsia="Times New Roman" w:hAnsi="Calibri" w:cs="Calibri"/>
                <w:b/>
                <w:bCs/>
                <w:color w:val="000000"/>
                <w:sz w:val="20"/>
                <w:szCs w:val="20"/>
                <w:lang w:eastAsia="en-GB"/>
              </w:rPr>
              <w:t>Interim progress review 1 (online)</w:t>
            </w:r>
          </w:p>
        </w:tc>
        <w:tc>
          <w:tcPr>
            <w:tcW w:w="1600" w:type="dxa"/>
            <w:shd w:val="clear" w:color="000000" w:fill="FFFF00"/>
            <w:noWrap/>
            <w:vAlign w:val="center"/>
            <w:hideMark/>
          </w:tcPr>
          <w:p w14:paraId="00126EF9" w14:textId="03BB82F0" w:rsidR="005F1DAD" w:rsidRPr="00A31072" w:rsidRDefault="00967713" w:rsidP="007D0A4C">
            <w:pPr>
              <w:spacing w:after="0"/>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 xml:space="preserve">Interim Review </w:t>
            </w:r>
            <w:r w:rsidR="00402FF8">
              <w:rPr>
                <w:rFonts w:ascii="Calibri" w:eastAsia="Times New Roman" w:hAnsi="Calibri" w:cs="Calibri"/>
                <w:color w:val="000000"/>
                <w:sz w:val="20"/>
                <w:szCs w:val="20"/>
                <w:lang w:eastAsia="en-GB"/>
              </w:rPr>
              <w:t>form due</w:t>
            </w:r>
            <w:r w:rsidR="005F1DAD" w:rsidRPr="00A31072">
              <w:rPr>
                <w:rFonts w:ascii="Calibri" w:eastAsia="Times New Roman" w:hAnsi="Calibri" w:cs="Calibri"/>
                <w:color w:val="000000"/>
                <w:sz w:val="20"/>
                <w:szCs w:val="20"/>
                <w:lang w:eastAsia="en-GB"/>
              </w:rPr>
              <w:t> </w:t>
            </w:r>
          </w:p>
        </w:tc>
      </w:tr>
      <w:tr w:rsidR="005F1DAD" w:rsidRPr="00A31072" w14:paraId="055F9D08" w14:textId="77777777" w:rsidTr="007D0A4C">
        <w:trPr>
          <w:trHeight w:val="570"/>
        </w:trPr>
        <w:tc>
          <w:tcPr>
            <w:tcW w:w="1181" w:type="dxa"/>
            <w:shd w:val="clear" w:color="000000" w:fill="FFFFFF"/>
            <w:vAlign w:val="center"/>
            <w:hideMark/>
          </w:tcPr>
          <w:p w14:paraId="2498D635" w14:textId="77777777" w:rsidR="005F1DAD" w:rsidRPr="00A31072" w:rsidRDefault="005F1DAD" w:rsidP="007D0A4C">
            <w:pPr>
              <w:spacing w:after="0"/>
              <w:rPr>
                <w:rFonts w:ascii="Calibri" w:eastAsia="Times New Roman" w:hAnsi="Calibri" w:cs="Calibri"/>
                <w:color w:val="000000"/>
                <w:sz w:val="24"/>
                <w:szCs w:val="24"/>
                <w:lang w:eastAsia="en-GB"/>
              </w:rPr>
            </w:pPr>
            <w:r w:rsidRPr="00A31072">
              <w:rPr>
                <w:rFonts w:ascii="Calibri" w:eastAsia="Times New Roman" w:hAnsi="Calibri" w:cs="Calibri"/>
                <w:color w:val="000000"/>
                <w:sz w:val="24"/>
                <w:szCs w:val="24"/>
                <w:lang w:eastAsia="en-GB"/>
              </w:rPr>
              <w:t>10.11.25</w:t>
            </w:r>
          </w:p>
        </w:tc>
        <w:tc>
          <w:tcPr>
            <w:tcW w:w="1520" w:type="dxa"/>
            <w:shd w:val="clear" w:color="000000" w:fill="FFFFFF"/>
            <w:noWrap/>
            <w:vAlign w:val="center"/>
            <w:hideMark/>
          </w:tcPr>
          <w:p w14:paraId="165E6D13" w14:textId="77777777" w:rsidR="005F1DAD" w:rsidRPr="00A31072" w:rsidRDefault="005F1DAD" w:rsidP="007D0A4C">
            <w:pPr>
              <w:spacing w:after="0"/>
              <w:jc w:val="center"/>
              <w:rPr>
                <w:rFonts w:ascii="Calibri" w:eastAsia="Times New Roman" w:hAnsi="Calibri" w:cs="Calibri"/>
                <w:color w:val="000000"/>
                <w:sz w:val="12"/>
                <w:szCs w:val="12"/>
                <w:lang w:eastAsia="en-GB"/>
              </w:rPr>
            </w:pPr>
            <w:r w:rsidRPr="00A31072">
              <w:rPr>
                <w:rFonts w:ascii="Calibri" w:eastAsia="Times New Roman" w:hAnsi="Calibri" w:cs="Calibri"/>
                <w:color w:val="000000"/>
                <w:sz w:val="12"/>
                <w:szCs w:val="12"/>
                <w:lang w:eastAsia="en-GB"/>
              </w:rPr>
              <w:t>Whole lessons</w:t>
            </w:r>
          </w:p>
        </w:tc>
        <w:tc>
          <w:tcPr>
            <w:tcW w:w="1654" w:type="dxa"/>
            <w:shd w:val="clear" w:color="000000" w:fill="00B050"/>
            <w:vAlign w:val="center"/>
            <w:hideMark/>
          </w:tcPr>
          <w:p w14:paraId="3F8B1FC2" w14:textId="5C491FB7" w:rsidR="005F1DAD" w:rsidRPr="00A31072" w:rsidRDefault="005F1DAD" w:rsidP="007D0A4C">
            <w:pPr>
              <w:spacing w:after="0"/>
              <w:jc w:val="center"/>
              <w:rPr>
                <w:rFonts w:ascii="Calibri" w:eastAsia="Times New Roman" w:hAnsi="Calibri" w:cs="Calibri"/>
                <w:color w:val="000000"/>
                <w:sz w:val="20"/>
                <w:szCs w:val="20"/>
                <w:lang w:eastAsia="en-GB"/>
              </w:rPr>
            </w:pPr>
            <w:r w:rsidRPr="00A31072">
              <w:rPr>
                <w:rFonts w:ascii="Calibri" w:eastAsia="Times New Roman" w:hAnsi="Calibri" w:cs="Calibri"/>
                <w:color w:val="000000"/>
                <w:sz w:val="20"/>
                <w:szCs w:val="20"/>
                <w:lang w:eastAsia="en-GB"/>
              </w:rPr>
              <w:t xml:space="preserve">ITaP  </w:t>
            </w:r>
            <w:r w:rsidR="00EF3080">
              <w:rPr>
                <w:rFonts w:ascii="Calibri" w:eastAsia="Times New Roman" w:hAnsi="Calibri" w:cs="Calibri"/>
                <w:color w:val="000000"/>
                <w:sz w:val="20"/>
                <w:szCs w:val="20"/>
                <w:lang w:eastAsia="en-GB"/>
              </w:rPr>
              <w:t>3</w:t>
            </w:r>
            <w:r w:rsidRPr="00A31072">
              <w:rPr>
                <w:rFonts w:ascii="Calibri" w:eastAsia="Times New Roman" w:hAnsi="Calibri" w:cs="Calibri"/>
                <w:color w:val="000000"/>
                <w:sz w:val="20"/>
                <w:szCs w:val="20"/>
                <w:lang w:eastAsia="en-GB"/>
              </w:rPr>
              <w:t>Uni</w:t>
            </w:r>
          </w:p>
        </w:tc>
        <w:tc>
          <w:tcPr>
            <w:tcW w:w="1629" w:type="dxa"/>
            <w:shd w:val="clear" w:color="000000" w:fill="00B050"/>
            <w:noWrap/>
            <w:vAlign w:val="center"/>
            <w:hideMark/>
          </w:tcPr>
          <w:p w14:paraId="574E359C" w14:textId="082840E9" w:rsidR="005F1DAD" w:rsidRPr="00A31072" w:rsidRDefault="005F1DAD" w:rsidP="007D0A4C">
            <w:pPr>
              <w:spacing w:after="0"/>
              <w:jc w:val="center"/>
              <w:rPr>
                <w:rFonts w:ascii="Calibri" w:eastAsia="Times New Roman" w:hAnsi="Calibri" w:cs="Calibri"/>
                <w:color w:val="000000"/>
                <w:sz w:val="20"/>
                <w:szCs w:val="20"/>
                <w:lang w:eastAsia="en-GB"/>
              </w:rPr>
            </w:pPr>
            <w:r w:rsidRPr="00A31072">
              <w:rPr>
                <w:rFonts w:ascii="Calibri" w:eastAsia="Times New Roman" w:hAnsi="Calibri" w:cs="Calibri"/>
                <w:color w:val="000000"/>
                <w:sz w:val="20"/>
                <w:szCs w:val="20"/>
                <w:lang w:eastAsia="en-GB"/>
              </w:rPr>
              <w:t xml:space="preserve">ITAP THEME </w:t>
            </w:r>
            <w:r w:rsidR="00EF3080">
              <w:rPr>
                <w:rFonts w:ascii="Calibri" w:eastAsia="Times New Roman" w:hAnsi="Calibri" w:cs="Calibri"/>
                <w:color w:val="000000"/>
                <w:sz w:val="20"/>
                <w:szCs w:val="20"/>
                <w:lang w:eastAsia="en-GB"/>
              </w:rPr>
              <w:t>3</w:t>
            </w:r>
            <w:r w:rsidRPr="00A31072">
              <w:rPr>
                <w:rFonts w:ascii="Calibri" w:eastAsia="Times New Roman" w:hAnsi="Calibri" w:cs="Calibri"/>
                <w:color w:val="000000"/>
                <w:sz w:val="20"/>
                <w:szCs w:val="20"/>
                <w:lang w:eastAsia="en-GB"/>
              </w:rPr>
              <w:t xml:space="preserve"> </w:t>
            </w:r>
            <w:r>
              <w:rPr>
                <w:rFonts w:ascii="Calibri" w:eastAsia="Times New Roman" w:hAnsi="Calibri" w:cs="Calibri"/>
                <w:color w:val="000000"/>
                <w:sz w:val="20"/>
                <w:szCs w:val="20"/>
                <w:lang w:eastAsia="en-GB"/>
              </w:rPr>
              <w:t>–</w:t>
            </w:r>
            <w:r w:rsidRPr="00A31072">
              <w:rPr>
                <w:rFonts w:ascii="Calibri" w:eastAsia="Times New Roman" w:hAnsi="Calibri" w:cs="Calibri"/>
                <w:color w:val="000000"/>
                <w:sz w:val="20"/>
                <w:szCs w:val="20"/>
                <w:lang w:eastAsia="en-GB"/>
              </w:rPr>
              <w:t xml:space="preserve"> Sch</w:t>
            </w:r>
          </w:p>
        </w:tc>
        <w:tc>
          <w:tcPr>
            <w:tcW w:w="1600" w:type="dxa"/>
            <w:shd w:val="clear" w:color="000000" w:fill="B5E6A2"/>
            <w:vAlign w:val="center"/>
            <w:hideMark/>
          </w:tcPr>
          <w:p w14:paraId="2CB03F4A" w14:textId="08BCEBAA" w:rsidR="005F1DAD" w:rsidRPr="00A31072" w:rsidRDefault="005F1DAD" w:rsidP="005F1DAD">
            <w:pPr>
              <w:spacing w:after="0"/>
              <w:rPr>
                <w:rFonts w:ascii="Calibri" w:eastAsia="Times New Roman" w:hAnsi="Calibri" w:cs="Calibri"/>
                <w:b/>
                <w:bCs/>
                <w:color w:val="000000"/>
                <w:sz w:val="20"/>
                <w:szCs w:val="20"/>
                <w:lang w:eastAsia="en-GB"/>
              </w:rPr>
            </w:pPr>
          </w:p>
        </w:tc>
        <w:tc>
          <w:tcPr>
            <w:tcW w:w="1600" w:type="dxa"/>
            <w:shd w:val="clear" w:color="000000" w:fill="B5E6A2"/>
            <w:noWrap/>
            <w:vAlign w:val="center"/>
            <w:hideMark/>
          </w:tcPr>
          <w:p w14:paraId="0078C14B" w14:textId="77777777" w:rsidR="005F1DAD" w:rsidRPr="00A31072" w:rsidRDefault="005F1DAD" w:rsidP="007D0A4C">
            <w:pPr>
              <w:spacing w:after="0"/>
              <w:jc w:val="center"/>
              <w:rPr>
                <w:rFonts w:ascii="Calibri" w:eastAsia="Times New Roman" w:hAnsi="Calibri" w:cs="Calibri"/>
                <w:color w:val="000000"/>
                <w:sz w:val="20"/>
                <w:szCs w:val="20"/>
                <w:lang w:eastAsia="en-GB"/>
              </w:rPr>
            </w:pPr>
            <w:r w:rsidRPr="00A31072">
              <w:rPr>
                <w:rFonts w:ascii="Calibri" w:eastAsia="Times New Roman" w:hAnsi="Calibri" w:cs="Calibri"/>
                <w:color w:val="000000"/>
                <w:sz w:val="20"/>
                <w:szCs w:val="20"/>
                <w:lang w:eastAsia="en-GB"/>
              </w:rPr>
              <w:t> </w:t>
            </w:r>
          </w:p>
        </w:tc>
        <w:tc>
          <w:tcPr>
            <w:tcW w:w="1600" w:type="dxa"/>
            <w:shd w:val="clear" w:color="000000" w:fill="FFFF00"/>
            <w:noWrap/>
            <w:vAlign w:val="center"/>
            <w:hideMark/>
          </w:tcPr>
          <w:p w14:paraId="339C11B2" w14:textId="77777777" w:rsidR="005F1DAD" w:rsidRPr="00A31072" w:rsidRDefault="005F1DAD" w:rsidP="007D0A4C">
            <w:pPr>
              <w:spacing w:after="0"/>
              <w:jc w:val="center"/>
              <w:rPr>
                <w:rFonts w:ascii="Calibri" w:eastAsia="Times New Roman" w:hAnsi="Calibri" w:cs="Calibri"/>
                <w:color w:val="000000"/>
                <w:sz w:val="20"/>
                <w:szCs w:val="20"/>
                <w:lang w:eastAsia="en-GB"/>
              </w:rPr>
            </w:pPr>
            <w:r w:rsidRPr="00A31072">
              <w:rPr>
                <w:rFonts w:ascii="Calibri" w:eastAsia="Times New Roman" w:hAnsi="Calibri" w:cs="Calibri"/>
                <w:color w:val="000000"/>
                <w:sz w:val="20"/>
                <w:szCs w:val="20"/>
                <w:lang w:eastAsia="en-GB"/>
              </w:rPr>
              <w:t> </w:t>
            </w:r>
          </w:p>
        </w:tc>
      </w:tr>
      <w:tr w:rsidR="005F1DAD" w:rsidRPr="00A31072" w14:paraId="7F52854B" w14:textId="77777777" w:rsidTr="007D0A4C">
        <w:trPr>
          <w:trHeight w:val="570"/>
        </w:trPr>
        <w:tc>
          <w:tcPr>
            <w:tcW w:w="1181" w:type="dxa"/>
            <w:shd w:val="clear" w:color="000000" w:fill="FFFFFF"/>
            <w:vAlign w:val="center"/>
            <w:hideMark/>
          </w:tcPr>
          <w:p w14:paraId="4017DFD6" w14:textId="77777777" w:rsidR="005F1DAD" w:rsidRPr="00A31072" w:rsidRDefault="005F1DAD" w:rsidP="007D0A4C">
            <w:pPr>
              <w:spacing w:after="0"/>
              <w:rPr>
                <w:rFonts w:ascii="Calibri" w:eastAsia="Times New Roman" w:hAnsi="Calibri" w:cs="Calibri"/>
                <w:color w:val="000000"/>
                <w:sz w:val="24"/>
                <w:szCs w:val="24"/>
                <w:lang w:eastAsia="en-GB"/>
              </w:rPr>
            </w:pPr>
            <w:r w:rsidRPr="00A31072">
              <w:rPr>
                <w:rFonts w:ascii="Calibri" w:eastAsia="Times New Roman" w:hAnsi="Calibri" w:cs="Calibri"/>
                <w:color w:val="000000"/>
                <w:sz w:val="24"/>
                <w:szCs w:val="24"/>
                <w:lang w:eastAsia="en-GB"/>
              </w:rPr>
              <w:t>17.11.25</w:t>
            </w:r>
          </w:p>
        </w:tc>
        <w:tc>
          <w:tcPr>
            <w:tcW w:w="1520" w:type="dxa"/>
            <w:shd w:val="clear" w:color="000000" w:fill="FFFFFF"/>
            <w:noWrap/>
            <w:vAlign w:val="center"/>
            <w:hideMark/>
          </w:tcPr>
          <w:p w14:paraId="6EF2DF1B" w14:textId="77777777" w:rsidR="005F1DAD" w:rsidRPr="00A31072" w:rsidRDefault="005F1DAD" w:rsidP="007D0A4C">
            <w:pPr>
              <w:spacing w:after="0"/>
              <w:jc w:val="center"/>
              <w:rPr>
                <w:rFonts w:ascii="Calibri" w:eastAsia="Times New Roman" w:hAnsi="Calibri" w:cs="Calibri"/>
                <w:color w:val="000000"/>
                <w:sz w:val="12"/>
                <w:szCs w:val="12"/>
                <w:lang w:eastAsia="en-GB"/>
              </w:rPr>
            </w:pPr>
            <w:r w:rsidRPr="00A31072">
              <w:rPr>
                <w:rFonts w:ascii="Calibri" w:eastAsia="Times New Roman" w:hAnsi="Calibri" w:cs="Calibri"/>
                <w:color w:val="000000"/>
                <w:sz w:val="12"/>
                <w:szCs w:val="12"/>
                <w:lang w:eastAsia="en-GB"/>
              </w:rPr>
              <w:t>20%</w:t>
            </w:r>
          </w:p>
        </w:tc>
        <w:tc>
          <w:tcPr>
            <w:tcW w:w="1654" w:type="dxa"/>
            <w:shd w:val="clear" w:color="000000" w:fill="C5E0B3"/>
            <w:noWrap/>
            <w:vAlign w:val="center"/>
            <w:hideMark/>
          </w:tcPr>
          <w:p w14:paraId="7666068B" w14:textId="77777777" w:rsidR="005F1DAD" w:rsidRPr="00A31072" w:rsidRDefault="005F1DAD" w:rsidP="007D0A4C">
            <w:pPr>
              <w:spacing w:after="0"/>
              <w:jc w:val="center"/>
              <w:rPr>
                <w:rFonts w:ascii="Calibri" w:eastAsia="Times New Roman" w:hAnsi="Calibri" w:cs="Calibri"/>
                <w:color w:val="000000"/>
                <w:sz w:val="20"/>
                <w:szCs w:val="20"/>
                <w:lang w:eastAsia="en-GB"/>
              </w:rPr>
            </w:pPr>
            <w:r w:rsidRPr="00A31072">
              <w:rPr>
                <w:rFonts w:ascii="Calibri" w:eastAsia="Times New Roman" w:hAnsi="Calibri" w:cs="Calibri"/>
                <w:color w:val="000000"/>
                <w:sz w:val="20"/>
                <w:szCs w:val="20"/>
                <w:lang w:eastAsia="en-GB"/>
              </w:rPr>
              <w:t> </w:t>
            </w:r>
          </w:p>
        </w:tc>
        <w:tc>
          <w:tcPr>
            <w:tcW w:w="1629" w:type="dxa"/>
            <w:shd w:val="clear" w:color="000000" w:fill="C5E0B3"/>
            <w:noWrap/>
            <w:vAlign w:val="center"/>
            <w:hideMark/>
          </w:tcPr>
          <w:p w14:paraId="4315E687" w14:textId="77777777" w:rsidR="005F1DAD" w:rsidRPr="00A31072" w:rsidRDefault="005F1DAD" w:rsidP="007D0A4C">
            <w:pPr>
              <w:spacing w:after="0"/>
              <w:rPr>
                <w:rFonts w:ascii="Calibri" w:eastAsia="Times New Roman" w:hAnsi="Calibri" w:cs="Calibri"/>
                <w:color w:val="000000"/>
                <w:sz w:val="20"/>
                <w:szCs w:val="20"/>
                <w:lang w:eastAsia="en-GB"/>
              </w:rPr>
            </w:pPr>
            <w:r w:rsidRPr="00A31072">
              <w:rPr>
                <w:rFonts w:ascii="Calibri" w:eastAsia="Times New Roman" w:hAnsi="Calibri" w:cs="Calibri"/>
                <w:color w:val="000000"/>
                <w:sz w:val="20"/>
                <w:szCs w:val="20"/>
                <w:lang w:eastAsia="en-GB"/>
              </w:rPr>
              <w:t> </w:t>
            </w:r>
          </w:p>
        </w:tc>
        <w:tc>
          <w:tcPr>
            <w:tcW w:w="1600" w:type="dxa"/>
            <w:shd w:val="clear" w:color="000000" w:fill="C5E0B3"/>
            <w:noWrap/>
            <w:vAlign w:val="center"/>
            <w:hideMark/>
          </w:tcPr>
          <w:p w14:paraId="3A398F67" w14:textId="77777777" w:rsidR="005F1DAD" w:rsidRPr="00A31072" w:rsidRDefault="005F1DAD" w:rsidP="007D0A4C">
            <w:pPr>
              <w:spacing w:after="0"/>
              <w:rPr>
                <w:rFonts w:ascii="Calibri" w:eastAsia="Times New Roman" w:hAnsi="Calibri" w:cs="Calibri"/>
                <w:color w:val="000000"/>
                <w:sz w:val="20"/>
                <w:szCs w:val="20"/>
                <w:lang w:eastAsia="en-GB"/>
              </w:rPr>
            </w:pPr>
            <w:r w:rsidRPr="00A31072">
              <w:rPr>
                <w:rFonts w:ascii="Calibri" w:eastAsia="Times New Roman" w:hAnsi="Calibri" w:cs="Calibri"/>
                <w:color w:val="000000"/>
                <w:sz w:val="20"/>
                <w:szCs w:val="20"/>
                <w:lang w:eastAsia="en-GB"/>
              </w:rPr>
              <w:t> </w:t>
            </w:r>
          </w:p>
        </w:tc>
        <w:tc>
          <w:tcPr>
            <w:tcW w:w="1600" w:type="dxa"/>
            <w:shd w:val="clear" w:color="000000" w:fill="C5E0B3"/>
            <w:noWrap/>
            <w:vAlign w:val="center"/>
            <w:hideMark/>
          </w:tcPr>
          <w:p w14:paraId="4D3F2B66" w14:textId="77777777" w:rsidR="005F1DAD" w:rsidRPr="00A31072" w:rsidRDefault="005F1DAD" w:rsidP="007D0A4C">
            <w:pPr>
              <w:spacing w:after="0"/>
              <w:jc w:val="center"/>
              <w:rPr>
                <w:rFonts w:ascii="Calibri" w:eastAsia="Times New Roman" w:hAnsi="Calibri" w:cs="Calibri"/>
                <w:color w:val="000000"/>
                <w:sz w:val="20"/>
                <w:szCs w:val="20"/>
                <w:lang w:eastAsia="en-GB"/>
              </w:rPr>
            </w:pPr>
            <w:r w:rsidRPr="00A31072">
              <w:rPr>
                <w:rFonts w:ascii="Calibri" w:eastAsia="Times New Roman" w:hAnsi="Calibri" w:cs="Calibri"/>
                <w:color w:val="000000"/>
                <w:sz w:val="20"/>
                <w:szCs w:val="20"/>
                <w:lang w:eastAsia="en-GB"/>
              </w:rPr>
              <w:t> </w:t>
            </w:r>
          </w:p>
        </w:tc>
        <w:tc>
          <w:tcPr>
            <w:tcW w:w="1600" w:type="dxa"/>
            <w:shd w:val="clear" w:color="000000" w:fill="FFFF00"/>
            <w:noWrap/>
            <w:vAlign w:val="center"/>
            <w:hideMark/>
          </w:tcPr>
          <w:p w14:paraId="0B70BEC0" w14:textId="77777777" w:rsidR="005F1DAD" w:rsidRPr="00A31072" w:rsidRDefault="005F1DAD" w:rsidP="007D0A4C">
            <w:pPr>
              <w:spacing w:after="0"/>
              <w:rPr>
                <w:rFonts w:ascii="Calibri" w:eastAsia="Times New Roman" w:hAnsi="Calibri" w:cs="Calibri"/>
                <w:color w:val="000000"/>
                <w:sz w:val="20"/>
                <w:szCs w:val="20"/>
                <w:lang w:eastAsia="en-GB"/>
              </w:rPr>
            </w:pPr>
            <w:r w:rsidRPr="00A31072">
              <w:rPr>
                <w:rFonts w:ascii="Calibri" w:eastAsia="Times New Roman" w:hAnsi="Calibri" w:cs="Calibri"/>
                <w:color w:val="000000"/>
                <w:sz w:val="20"/>
                <w:szCs w:val="20"/>
                <w:lang w:eastAsia="en-GB"/>
              </w:rPr>
              <w:t> </w:t>
            </w:r>
          </w:p>
        </w:tc>
      </w:tr>
      <w:tr w:rsidR="005F1DAD" w:rsidRPr="00A31072" w14:paraId="0DEC0DA1" w14:textId="77777777" w:rsidTr="007D0A4C">
        <w:trPr>
          <w:trHeight w:val="570"/>
        </w:trPr>
        <w:tc>
          <w:tcPr>
            <w:tcW w:w="1181" w:type="dxa"/>
            <w:shd w:val="clear" w:color="000000" w:fill="FFFFFF"/>
            <w:vAlign w:val="center"/>
            <w:hideMark/>
          </w:tcPr>
          <w:p w14:paraId="1BD07B45" w14:textId="77777777" w:rsidR="005F1DAD" w:rsidRPr="00A31072" w:rsidRDefault="005F1DAD" w:rsidP="007D0A4C">
            <w:pPr>
              <w:spacing w:after="0"/>
              <w:rPr>
                <w:rFonts w:ascii="Calibri" w:eastAsia="Times New Roman" w:hAnsi="Calibri" w:cs="Calibri"/>
                <w:color w:val="000000"/>
                <w:sz w:val="24"/>
                <w:szCs w:val="24"/>
                <w:lang w:eastAsia="en-GB"/>
              </w:rPr>
            </w:pPr>
            <w:r w:rsidRPr="00A31072">
              <w:rPr>
                <w:rFonts w:ascii="Calibri" w:eastAsia="Times New Roman" w:hAnsi="Calibri" w:cs="Calibri"/>
                <w:color w:val="000000"/>
                <w:sz w:val="24"/>
                <w:szCs w:val="24"/>
                <w:lang w:eastAsia="en-GB"/>
              </w:rPr>
              <w:t>24.11.25</w:t>
            </w:r>
          </w:p>
        </w:tc>
        <w:tc>
          <w:tcPr>
            <w:tcW w:w="1520" w:type="dxa"/>
            <w:shd w:val="clear" w:color="000000" w:fill="FFFFFF"/>
            <w:noWrap/>
            <w:vAlign w:val="center"/>
            <w:hideMark/>
          </w:tcPr>
          <w:p w14:paraId="2815C4A2" w14:textId="77777777" w:rsidR="005F1DAD" w:rsidRPr="00A31072" w:rsidRDefault="005F1DAD" w:rsidP="007D0A4C">
            <w:pPr>
              <w:spacing w:after="0"/>
              <w:jc w:val="center"/>
              <w:rPr>
                <w:rFonts w:ascii="Calibri" w:eastAsia="Times New Roman" w:hAnsi="Calibri" w:cs="Calibri"/>
                <w:color w:val="000000"/>
                <w:sz w:val="12"/>
                <w:szCs w:val="12"/>
                <w:lang w:eastAsia="en-GB"/>
              </w:rPr>
            </w:pPr>
            <w:r w:rsidRPr="00A31072">
              <w:rPr>
                <w:rFonts w:ascii="Calibri" w:eastAsia="Times New Roman" w:hAnsi="Calibri" w:cs="Calibri"/>
                <w:color w:val="000000"/>
                <w:sz w:val="12"/>
                <w:szCs w:val="12"/>
                <w:lang w:eastAsia="en-GB"/>
              </w:rPr>
              <w:t>30%</w:t>
            </w:r>
          </w:p>
        </w:tc>
        <w:tc>
          <w:tcPr>
            <w:tcW w:w="1654" w:type="dxa"/>
            <w:shd w:val="clear" w:color="000000" w:fill="C5E0B3"/>
            <w:noWrap/>
            <w:vAlign w:val="center"/>
            <w:hideMark/>
          </w:tcPr>
          <w:p w14:paraId="66254807" w14:textId="77777777" w:rsidR="005F1DAD" w:rsidRPr="00A31072" w:rsidRDefault="005F1DAD" w:rsidP="007D0A4C">
            <w:pPr>
              <w:spacing w:after="0"/>
              <w:jc w:val="center"/>
              <w:rPr>
                <w:rFonts w:ascii="Calibri" w:eastAsia="Times New Roman" w:hAnsi="Calibri" w:cs="Calibri"/>
                <w:color w:val="000000"/>
                <w:sz w:val="20"/>
                <w:szCs w:val="20"/>
                <w:lang w:eastAsia="en-GB"/>
              </w:rPr>
            </w:pPr>
            <w:r w:rsidRPr="00A31072">
              <w:rPr>
                <w:rFonts w:ascii="Calibri" w:eastAsia="Times New Roman" w:hAnsi="Calibri" w:cs="Calibri"/>
                <w:color w:val="000000"/>
                <w:sz w:val="20"/>
                <w:szCs w:val="20"/>
                <w:lang w:eastAsia="en-GB"/>
              </w:rPr>
              <w:t> </w:t>
            </w:r>
          </w:p>
        </w:tc>
        <w:tc>
          <w:tcPr>
            <w:tcW w:w="1629" w:type="dxa"/>
            <w:shd w:val="clear" w:color="000000" w:fill="C5E0B3"/>
            <w:noWrap/>
            <w:vAlign w:val="center"/>
            <w:hideMark/>
          </w:tcPr>
          <w:p w14:paraId="3F4911D4" w14:textId="77777777" w:rsidR="005F1DAD" w:rsidRPr="00A31072" w:rsidRDefault="005F1DAD" w:rsidP="007D0A4C">
            <w:pPr>
              <w:spacing w:after="0"/>
              <w:jc w:val="center"/>
              <w:rPr>
                <w:rFonts w:ascii="Calibri" w:eastAsia="Times New Roman" w:hAnsi="Calibri" w:cs="Calibri"/>
                <w:color w:val="000000"/>
                <w:sz w:val="20"/>
                <w:szCs w:val="20"/>
                <w:lang w:eastAsia="en-GB"/>
              </w:rPr>
            </w:pPr>
            <w:r w:rsidRPr="00A31072">
              <w:rPr>
                <w:rFonts w:ascii="Calibri" w:eastAsia="Times New Roman" w:hAnsi="Calibri" w:cs="Calibri"/>
                <w:color w:val="000000"/>
                <w:sz w:val="20"/>
                <w:szCs w:val="20"/>
                <w:lang w:eastAsia="en-GB"/>
              </w:rPr>
              <w:t> </w:t>
            </w:r>
          </w:p>
        </w:tc>
        <w:tc>
          <w:tcPr>
            <w:tcW w:w="1600" w:type="dxa"/>
            <w:shd w:val="clear" w:color="000000" w:fill="C5E0B3"/>
            <w:noWrap/>
            <w:vAlign w:val="center"/>
            <w:hideMark/>
          </w:tcPr>
          <w:p w14:paraId="713DD152" w14:textId="77777777" w:rsidR="005F1DAD" w:rsidRPr="00A31072" w:rsidRDefault="005F1DAD" w:rsidP="007D0A4C">
            <w:pPr>
              <w:spacing w:after="0"/>
              <w:jc w:val="center"/>
              <w:rPr>
                <w:rFonts w:ascii="Calibri" w:eastAsia="Times New Roman" w:hAnsi="Calibri" w:cs="Calibri"/>
                <w:color w:val="000000"/>
                <w:sz w:val="20"/>
                <w:szCs w:val="20"/>
                <w:lang w:eastAsia="en-GB"/>
              </w:rPr>
            </w:pPr>
            <w:r w:rsidRPr="00A31072">
              <w:rPr>
                <w:rFonts w:ascii="Calibri" w:eastAsia="Times New Roman" w:hAnsi="Calibri" w:cs="Calibri"/>
                <w:color w:val="000000"/>
                <w:sz w:val="20"/>
                <w:szCs w:val="20"/>
                <w:lang w:eastAsia="en-GB"/>
              </w:rPr>
              <w:t> </w:t>
            </w:r>
          </w:p>
        </w:tc>
        <w:tc>
          <w:tcPr>
            <w:tcW w:w="1600" w:type="dxa"/>
            <w:shd w:val="clear" w:color="000000" w:fill="C5E0B3"/>
            <w:noWrap/>
            <w:vAlign w:val="center"/>
            <w:hideMark/>
          </w:tcPr>
          <w:p w14:paraId="6B9438CA" w14:textId="77777777" w:rsidR="005F1DAD" w:rsidRPr="00A31072" w:rsidRDefault="005F1DAD" w:rsidP="007D0A4C">
            <w:pPr>
              <w:spacing w:after="0"/>
              <w:jc w:val="center"/>
              <w:rPr>
                <w:rFonts w:ascii="Calibri" w:eastAsia="Times New Roman" w:hAnsi="Calibri" w:cs="Calibri"/>
                <w:color w:val="000000"/>
                <w:sz w:val="20"/>
                <w:szCs w:val="20"/>
                <w:lang w:eastAsia="en-GB"/>
              </w:rPr>
            </w:pPr>
            <w:r w:rsidRPr="00A31072">
              <w:rPr>
                <w:rFonts w:ascii="Calibri" w:eastAsia="Times New Roman" w:hAnsi="Calibri" w:cs="Calibri"/>
                <w:color w:val="000000"/>
                <w:sz w:val="20"/>
                <w:szCs w:val="20"/>
                <w:lang w:eastAsia="en-GB"/>
              </w:rPr>
              <w:t> </w:t>
            </w:r>
          </w:p>
        </w:tc>
        <w:tc>
          <w:tcPr>
            <w:tcW w:w="1600" w:type="dxa"/>
            <w:shd w:val="clear" w:color="000000" w:fill="FFFF00"/>
            <w:noWrap/>
            <w:vAlign w:val="center"/>
            <w:hideMark/>
          </w:tcPr>
          <w:p w14:paraId="30537CEB" w14:textId="77777777" w:rsidR="005F1DAD" w:rsidRPr="00A31072" w:rsidRDefault="005F1DAD" w:rsidP="007D0A4C">
            <w:pPr>
              <w:spacing w:after="0"/>
              <w:jc w:val="center"/>
              <w:rPr>
                <w:rFonts w:ascii="Calibri" w:eastAsia="Times New Roman" w:hAnsi="Calibri" w:cs="Calibri"/>
                <w:color w:val="000000"/>
                <w:sz w:val="20"/>
                <w:szCs w:val="20"/>
                <w:lang w:eastAsia="en-GB"/>
              </w:rPr>
            </w:pPr>
            <w:r w:rsidRPr="00A31072">
              <w:rPr>
                <w:rFonts w:ascii="Calibri" w:eastAsia="Times New Roman" w:hAnsi="Calibri" w:cs="Calibri"/>
                <w:color w:val="000000"/>
                <w:sz w:val="20"/>
                <w:szCs w:val="20"/>
                <w:lang w:eastAsia="en-GB"/>
              </w:rPr>
              <w:t> </w:t>
            </w:r>
          </w:p>
        </w:tc>
      </w:tr>
      <w:tr w:rsidR="005F1DAD" w:rsidRPr="00A31072" w14:paraId="03496873" w14:textId="77777777" w:rsidTr="007D0A4C">
        <w:trPr>
          <w:trHeight w:val="570"/>
        </w:trPr>
        <w:tc>
          <w:tcPr>
            <w:tcW w:w="1181" w:type="dxa"/>
            <w:shd w:val="clear" w:color="000000" w:fill="FFFFFF"/>
            <w:vAlign w:val="center"/>
            <w:hideMark/>
          </w:tcPr>
          <w:p w14:paraId="33D38D31" w14:textId="77777777" w:rsidR="005F1DAD" w:rsidRPr="00A31072" w:rsidRDefault="005F1DAD" w:rsidP="007D0A4C">
            <w:pPr>
              <w:spacing w:after="0"/>
              <w:rPr>
                <w:rFonts w:ascii="Calibri" w:eastAsia="Times New Roman" w:hAnsi="Calibri" w:cs="Calibri"/>
                <w:color w:val="000000"/>
                <w:sz w:val="24"/>
                <w:szCs w:val="24"/>
                <w:lang w:eastAsia="en-GB"/>
              </w:rPr>
            </w:pPr>
            <w:r w:rsidRPr="00A31072">
              <w:rPr>
                <w:rFonts w:ascii="Calibri" w:eastAsia="Times New Roman" w:hAnsi="Calibri" w:cs="Calibri"/>
                <w:color w:val="000000"/>
                <w:sz w:val="24"/>
                <w:szCs w:val="24"/>
                <w:lang w:eastAsia="en-GB"/>
              </w:rPr>
              <w:t>1.12.25</w:t>
            </w:r>
          </w:p>
        </w:tc>
        <w:tc>
          <w:tcPr>
            <w:tcW w:w="1520" w:type="dxa"/>
            <w:shd w:val="clear" w:color="000000" w:fill="FFFFFF"/>
            <w:noWrap/>
            <w:vAlign w:val="center"/>
            <w:hideMark/>
          </w:tcPr>
          <w:p w14:paraId="55DC5103" w14:textId="77777777" w:rsidR="005F1DAD" w:rsidRPr="00A31072" w:rsidRDefault="005F1DAD" w:rsidP="007D0A4C">
            <w:pPr>
              <w:spacing w:after="0"/>
              <w:jc w:val="center"/>
              <w:rPr>
                <w:rFonts w:ascii="Calibri" w:eastAsia="Times New Roman" w:hAnsi="Calibri" w:cs="Calibri"/>
                <w:color w:val="000000"/>
                <w:sz w:val="12"/>
                <w:szCs w:val="12"/>
                <w:lang w:eastAsia="en-GB"/>
              </w:rPr>
            </w:pPr>
            <w:r w:rsidRPr="00A31072">
              <w:rPr>
                <w:rFonts w:ascii="Calibri" w:eastAsia="Times New Roman" w:hAnsi="Calibri" w:cs="Calibri"/>
                <w:color w:val="000000"/>
                <w:sz w:val="12"/>
                <w:szCs w:val="12"/>
                <w:lang w:eastAsia="en-GB"/>
              </w:rPr>
              <w:t>30%</w:t>
            </w:r>
          </w:p>
        </w:tc>
        <w:tc>
          <w:tcPr>
            <w:tcW w:w="1654" w:type="dxa"/>
            <w:shd w:val="clear" w:color="000000" w:fill="00B050"/>
            <w:noWrap/>
            <w:vAlign w:val="center"/>
            <w:hideMark/>
          </w:tcPr>
          <w:p w14:paraId="001CD37C" w14:textId="77777777" w:rsidR="005F1DAD" w:rsidRPr="00A31072" w:rsidRDefault="005F1DAD" w:rsidP="007D0A4C">
            <w:pPr>
              <w:spacing w:after="0"/>
              <w:jc w:val="center"/>
              <w:rPr>
                <w:rFonts w:ascii="Calibri" w:eastAsia="Times New Roman" w:hAnsi="Calibri" w:cs="Calibri"/>
                <w:color w:val="000000"/>
                <w:sz w:val="20"/>
                <w:szCs w:val="20"/>
                <w:lang w:eastAsia="en-GB"/>
              </w:rPr>
            </w:pPr>
            <w:r w:rsidRPr="00A31072">
              <w:rPr>
                <w:rFonts w:ascii="Calibri" w:eastAsia="Times New Roman" w:hAnsi="Calibri" w:cs="Calibri"/>
                <w:color w:val="000000"/>
                <w:sz w:val="20"/>
                <w:szCs w:val="20"/>
                <w:lang w:eastAsia="en-GB"/>
              </w:rPr>
              <w:t>ITaP 4 Uni</w:t>
            </w:r>
          </w:p>
        </w:tc>
        <w:tc>
          <w:tcPr>
            <w:tcW w:w="1629" w:type="dxa"/>
            <w:shd w:val="clear" w:color="000000" w:fill="00B050"/>
            <w:noWrap/>
            <w:vAlign w:val="center"/>
            <w:hideMark/>
          </w:tcPr>
          <w:p w14:paraId="6CE9E508" w14:textId="77777777" w:rsidR="005F1DAD" w:rsidRPr="00A31072" w:rsidRDefault="005F1DAD" w:rsidP="007D0A4C">
            <w:pPr>
              <w:spacing w:after="0"/>
              <w:jc w:val="center"/>
              <w:rPr>
                <w:rFonts w:ascii="Calibri" w:eastAsia="Times New Roman" w:hAnsi="Calibri" w:cs="Calibri"/>
                <w:color w:val="000000"/>
                <w:sz w:val="20"/>
                <w:szCs w:val="20"/>
                <w:lang w:eastAsia="en-GB"/>
              </w:rPr>
            </w:pPr>
            <w:r w:rsidRPr="00A31072">
              <w:rPr>
                <w:rFonts w:ascii="Calibri" w:eastAsia="Times New Roman" w:hAnsi="Calibri" w:cs="Calibri"/>
                <w:color w:val="000000"/>
                <w:sz w:val="20"/>
                <w:szCs w:val="20"/>
                <w:lang w:eastAsia="en-GB"/>
              </w:rPr>
              <w:t>ITaP 4 Sch</w:t>
            </w:r>
          </w:p>
        </w:tc>
        <w:tc>
          <w:tcPr>
            <w:tcW w:w="1600" w:type="dxa"/>
            <w:shd w:val="clear" w:color="000000" w:fill="C5E0B3"/>
            <w:noWrap/>
            <w:vAlign w:val="center"/>
            <w:hideMark/>
          </w:tcPr>
          <w:p w14:paraId="64044B75" w14:textId="77777777" w:rsidR="005F1DAD" w:rsidRPr="00A31072" w:rsidRDefault="005F1DAD" w:rsidP="007D0A4C">
            <w:pPr>
              <w:spacing w:after="0"/>
              <w:jc w:val="center"/>
              <w:rPr>
                <w:rFonts w:ascii="Calibri" w:eastAsia="Times New Roman" w:hAnsi="Calibri" w:cs="Calibri"/>
                <w:color w:val="000000"/>
                <w:sz w:val="20"/>
                <w:szCs w:val="20"/>
                <w:lang w:eastAsia="en-GB"/>
              </w:rPr>
            </w:pPr>
            <w:r w:rsidRPr="00A31072">
              <w:rPr>
                <w:rFonts w:ascii="Calibri" w:eastAsia="Times New Roman" w:hAnsi="Calibri" w:cs="Calibri"/>
                <w:color w:val="000000"/>
                <w:sz w:val="20"/>
                <w:szCs w:val="20"/>
                <w:lang w:eastAsia="en-GB"/>
              </w:rPr>
              <w:t> </w:t>
            </w:r>
          </w:p>
        </w:tc>
        <w:tc>
          <w:tcPr>
            <w:tcW w:w="1600" w:type="dxa"/>
            <w:shd w:val="clear" w:color="000000" w:fill="C5E0B3"/>
            <w:noWrap/>
            <w:vAlign w:val="center"/>
            <w:hideMark/>
          </w:tcPr>
          <w:p w14:paraId="13CFB0C8" w14:textId="77777777" w:rsidR="005F1DAD" w:rsidRPr="00A31072" w:rsidRDefault="005F1DAD" w:rsidP="007D0A4C">
            <w:pPr>
              <w:spacing w:after="0"/>
              <w:jc w:val="center"/>
              <w:rPr>
                <w:rFonts w:ascii="Calibri" w:eastAsia="Times New Roman" w:hAnsi="Calibri" w:cs="Calibri"/>
                <w:color w:val="000000"/>
                <w:sz w:val="20"/>
                <w:szCs w:val="20"/>
                <w:lang w:eastAsia="en-GB"/>
              </w:rPr>
            </w:pPr>
            <w:r w:rsidRPr="00A31072">
              <w:rPr>
                <w:rFonts w:ascii="Calibri" w:eastAsia="Times New Roman" w:hAnsi="Calibri" w:cs="Calibri"/>
                <w:color w:val="000000"/>
                <w:sz w:val="20"/>
                <w:szCs w:val="20"/>
                <w:lang w:eastAsia="en-GB"/>
              </w:rPr>
              <w:t> </w:t>
            </w:r>
          </w:p>
        </w:tc>
        <w:tc>
          <w:tcPr>
            <w:tcW w:w="1600" w:type="dxa"/>
            <w:shd w:val="clear" w:color="000000" w:fill="FFFF00"/>
            <w:noWrap/>
            <w:vAlign w:val="center"/>
            <w:hideMark/>
          </w:tcPr>
          <w:p w14:paraId="21BDA400" w14:textId="77777777" w:rsidR="005F1DAD" w:rsidRPr="00A31072" w:rsidRDefault="005F1DAD" w:rsidP="007D0A4C">
            <w:pPr>
              <w:spacing w:after="0"/>
              <w:jc w:val="center"/>
              <w:rPr>
                <w:rFonts w:ascii="Calibri" w:eastAsia="Times New Roman" w:hAnsi="Calibri" w:cs="Calibri"/>
                <w:color w:val="000000"/>
                <w:sz w:val="20"/>
                <w:szCs w:val="20"/>
                <w:lang w:eastAsia="en-GB"/>
              </w:rPr>
            </w:pPr>
            <w:r w:rsidRPr="00A31072">
              <w:rPr>
                <w:rFonts w:ascii="Calibri" w:eastAsia="Times New Roman" w:hAnsi="Calibri" w:cs="Calibri"/>
                <w:color w:val="000000"/>
                <w:sz w:val="20"/>
                <w:szCs w:val="20"/>
                <w:lang w:eastAsia="en-GB"/>
              </w:rPr>
              <w:t> </w:t>
            </w:r>
          </w:p>
        </w:tc>
      </w:tr>
      <w:tr w:rsidR="005F1DAD" w:rsidRPr="00A31072" w14:paraId="62A4551C" w14:textId="77777777" w:rsidTr="007D0A4C">
        <w:trPr>
          <w:trHeight w:val="602"/>
        </w:trPr>
        <w:tc>
          <w:tcPr>
            <w:tcW w:w="1181" w:type="dxa"/>
            <w:shd w:val="clear" w:color="000000" w:fill="FFFFFF"/>
            <w:vAlign w:val="center"/>
            <w:hideMark/>
          </w:tcPr>
          <w:p w14:paraId="3238AC17" w14:textId="77777777" w:rsidR="005F1DAD" w:rsidRPr="00A31072" w:rsidRDefault="005F1DAD" w:rsidP="007D0A4C">
            <w:pPr>
              <w:spacing w:after="0"/>
              <w:rPr>
                <w:rFonts w:ascii="Calibri" w:eastAsia="Times New Roman" w:hAnsi="Calibri" w:cs="Calibri"/>
                <w:color w:val="000000"/>
                <w:sz w:val="24"/>
                <w:szCs w:val="24"/>
                <w:lang w:eastAsia="en-GB"/>
              </w:rPr>
            </w:pPr>
            <w:r w:rsidRPr="00A31072">
              <w:rPr>
                <w:rFonts w:ascii="Calibri" w:eastAsia="Times New Roman" w:hAnsi="Calibri" w:cs="Calibri"/>
                <w:color w:val="000000"/>
                <w:sz w:val="24"/>
                <w:szCs w:val="24"/>
                <w:lang w:eastAsia="en-GB"/>
              </w:rPr>
              <w:t>8.12.25</w:t>
            </w:r>
          </w:p>
        </w:tc>
        <w:tc>
          <w:tcPr>
            <w:tcW w:w="1520" w:type="dxa"/>
            <w:shd w:val="clear" w:color="000000" w:fill="FFFFFF"/>
            <w:noWrap/>
            <w:vAlign w:val="center"/>
            <w:hideMark/>
          </w:tcPr>
          <w:p w14:paraId="432EBD8F" w14:textId="77777777" w:rsidR="005F1DAD" w:rsidRPr="00A31072" w:rsidRDefault="005F1DAD" w:rsidP="007D0A4C">
            <w:pPr>
              <w:spacing w:after="0"/>
              <w:jc w:val="center"/>
              <w:rPr>
                <w:rFonts w:ascii="Calibri" w:eastAsia="Times New Roman" w:hAnsi="Calibri" w:cs="Calibri"/>
                <w:color w:val="000000"/>
                <w:sz w:val="12"/>
                <w:szCs w:val="12"/>
                <w:lang w:eastAsia="en-GB"/>
              </w:rPr>
            </w:pPr>
            <w:r w:rsidRPr="00A31072">
              <w:rPr>
                <w:rFonts w:ascii="Calibri" w:eastAsia="Times New Roman" w:hAnsi="Calibri" w:cs="Calibri"/>
                <w:color w:val="000000"/>
                <w:sz w:val="12"/>
                <w:szCs w:val="12"/>
                <w:lang w:eastAsia="en-GB"/>
              </w:rPr>
              <w:t>40%</w:t>
            </w:r>
          </w:p>
        </w:tc>
        <w:tc>
          <w:tcPr>
            <w:tcW w:w="6483" w:type="dxa"/>
            <w:gridSpan w:val="4"/>
            <w:shd w:val="clear" w:color="000000" w:fill="C5E0B3"/>
            <w:noWrap/>
            <w:vAlign w:val="center"/>
            <w:hideMark/>
          </w:tcPr>
          <w:p w14:paraId="732AE133" w14:textId="77777777" w:rsidR="005F1DAD" w:rsidRPr="00A31072" w:rsidRDefault="005F1DAD" w:rsidP="007D0A4C">
            <w:pPr>
              <w:spacing w:after="0"/>
              <w:jc w:val="center"/>
              <w:rPr>
                <w:rFonts w:ascii="Calibri" w:eastAsia="Times New Roman" w:hAnsi="Calibri" w:cs="Calibri"/>
                <w:color w:val="000000"/>
                <w:sz w:val="20"/>
                <w:szCs w:val="20"/>
                <w:lang w:eastAsia="en-GB"/>
              </w:rPr>
            </w:pPr>
            <w:r w:rsidRPr="00A31072">
              <w:rPr>
                <w:rFonts w:ascii="Calibri" w:eastAsia="Times New Roman" w:hAnsi="Calibri" w:cs="Calibri"/>
                <w:color w:val="000000"/>
                <w:sz w:val="20"/>
                <w:szCs w:val="20"/>
                <w:lang w:eastAsia="en-GB"/>
              </w:rPr>
              <w:t>  </w:t>
            </w:r>
          </w:p>
          <w:p w14:paraId="4F0E61F4" w14:textId="77777777" w:rsidR="005F1DAD" w:rsidRPr="00A31072" w:rsidRDefault="005F1DAD" w:rsidP="007D0A4C">
            <w:pPr>
              <w:spacing w:after="0"/>
              <w:jc w:val="center"/>
              <w:rPr>
                <w:rFonts w:ascii="Calibri" w:eastAsia="Times New Roman" w:hAnsi="Calibri" w:cs="Calibri"/>
                <w:b/>
                <w:bCs/>
                <w:color w:val="000000"/>
                <w:sz w:val="20"/>
                <w:szCs w:val="20"/>
                <w:lang w:eastAsia="en-GB"/>
              </w:rPr>
            </w:pPr>
            <w:r>
              <w:rPr>
                <w:rFonts w:ascii="Calibri" w:eastAsia="Times New Roman" w:hAnsi="Calibri" w:cs="Calibri"/>
                <w:b/>
                <w:bCs/>
                <w:color w:val="000000"/>
                <w:sz w:val="20"/>
                <w:szCs w:val="20"/>
                <w:lang w:eastAsia="en-GB"/>
              </w:rPr>
              <w:t xml:space="preserve">Final progress review 1 (f2f) </w:t>
            </w:r>
            <w:r w:rsidRPr="00A31072">
              <w:rPr>
                <w:rFonts w:ascii="Calibri" w:eastAsia="Times New Roman" w:hAnsi="Calibri" w:cs="Calibri"/>
                <w:b/>
                <w:bCs/>
                <w:color w:val="000000"/>
                <w:sz w:val="20"/>
                <w:szCs w:val="20"/>
                <w:lang w:eastAsia="en-GB"/>
              </w:rPr>
              <w:t>  </w:t>
            </w:r>
          </w:p>
        </w:tc>
        <w:tc>
          <w:tcPr>
            <w:tcW w:w="1600" w:type="dxa"/>
            <w:shd w:val="clear" w:color="000000" w:fill="FFFF00"/>
            <w:noWrap/>
            <w:vAlign w:val="center"/>
            <w:hideMark/>
          </w:tcPr>
          <w:p w14:paraId="75D0B45D" w14:textId="77777777" w:rsidR="005F1DAD" w:rsidRPr="00A31072" w:rsidRDefault="005F1DAD" w:rsidP="007D0A4C">
            <w:pPr>
              <w:spacing w:after="0"/>
              <w:jc w:val="center"/>
              <w:rPr>
                <w:rFonts w:ascii="Calibri" w:eastAsia="Times New Roman" w:hAnsi="Calibri" w:cs="Calibri"/>
                <w:color w:val="000000"/>
                <w:sz w:val="20"/>
                <w:szCs w:val="20"/>
                <w:lang w:eastAsia="en-GB"/>
              </w:rPr>
            </w:pPr>
            <w:r w:rsidRPr="00A31072">
              <w:rPr>
                <w:rFonts w:ascii="Calibri" w:eastAsia="Times New Roman" w:hAnsi="Calibri" w:cs="Calibri"/>
                <w:color w:val="000000"/>
                <w:sz w:val="20"/>
                <w:szCs w:val="20"/>
                <w:lang w:eastAsia="en-GB"/>
              </w:rPr>
              <w:t> </w:t>
            </w:r>
          </w:p>
        </w:tc>
      </w:tr>
      <w:tr w:rsidR="005F1DAD" w:rsidRPr="00A31072" w14:paraId="7B611C8F" w14:textId="77777777" w:rsidTr="007D0A4C">
        <w:trPr>
          <w:trHeight w:val="570"/>
        </w:trPr>
        <w:tc>
          <w:tcPr>
            <w:tcW w:w="1181" w:type="dxa"/>
            <w:shd w:val="clear" w:color="000000" w:fill="FFFFFF"/>
            <w:vAlign w:val="center"/>
            <w:hideMark/>
          </w:tcPr>
          <w:p w14:paraId="556200CA" w14:textId="77777777" w:rsidR="005F1DAD" w:rsidRPr="00A31072" w:rsidRDefault="005F1DAD" w:rsidP="007D0A4C">
            <w:pPr>
              <w:spacing w:after="0"/>
              <w:rPr>
                <w:rFonts w:ascii="Calibri" w:eastAsia="Times New Roman" w:hAnsi="Calibri" w:cs="Calibri"/>
                <w:color w:val="000000"/>
                <w:sz w:val="24"/>
                <w:szCs w:val="24"/>
                <w:lang w:eastAsia="en-GB"/>
              </w:rPr>
            </w:pPr>
            <w:r w:rsidRPr="00A31072">
              <w:rPr>
                <w:rFonts w:ascii="Calibri" w:eastAsia="Times New Roman" w:hAnsi="Calibri" w:cs="Calibri"/>
                <w:color w:val="000000"/>
                <w:sz w:val="24"/>
                <w:szCs w:val="24"/>
                <w:lang w:eastAsia="en-GB"/>
              </w:rPr>
              <w:t>15.12.25</w:t>
            </w:r>
          </w:p>
        </w:tc>
        <w:tc>
          <w:tcPr>
            <w:tcW w:w="1520" w:type="dxa"/>
            <w:shd w:val="clear" w:color="000000" w:fill="FFFFFF"/>
            <w:noWrap/>
            <w:vAlign w:val="center"/>
            <w:hideMark/>
          </w:tcPr>
          <w:p w14:paraId="2BC53B9F" w14:textId="77777777" w:rsidR="005F1DAD" w:rsidRPr="00A31072" w:rsidRDefault="005F1DAD" w:rsidP="007D0A4C">
            <w:pPr>
              <w:spacing w:after="0"/>
              <w:jc w:val="center"/>
              <w:rPr>
                <w:rFonts w:ascii="Calibri" w:eastAsia="Times New Roman" w:hAnsi="Calibri" w:cs="Calibri"/>
                <w:color w:val="000000"/>
                <w:sz w:val="12"/>
                <w:szCs w:val="12"/>
                <w:lang w:eastAsia="en-GB"/>
              </w:rPr>
            </w:pPr>
            <w:r w:rsidRPr="00A31072">
              <w:rPr>
                <w:rFonts w:ascii="Calibri" w:eastAsia="Times New Roman" w:hAnsi="Calibri" w:cs="Calibri"/>
                <w:color w:val="000000"/>
                <w:sz w:val="12"/>
                <w:szCs w:val="12"/>
                <w:lang w:eastAsia="en-GB"/>
              </w:rPr>
              <w:t>40%</w:t>
            </w:r>
          </w:p>
        </w:tc>
        <w:tc>
          <w:tcPr>
            <w:tcW w:w="6483" w:type="dxa"/>
            <w:gridSpan w:val="4"/>
            <w:shd w:val="clear" w:color="000000" w:fill="C5E0B3"/>
            <w:vAlign w:val="center"/>
            <w:hideMark/>
          </w:tcPr>
          <w:p w14:paraId="488D0E5D" w14:textId="77777777" w:rsidR="005F1DAD" w:rsidRPr="00A31072" w:rsidRDefault="005F1DAD" w:rsidP="007D0A4C">
            <w:pPr>
              <w:spacing w:after="0"/>
              <w:jc w:val="center"/>
              <w:rPr>
                <w:rFonts w:ascii="Calibri" w:eastAsia="Times New Roman" w:hAnsi="Calibri" w:cs="Calibri"/>
                <w:b/>
                <w:bCs/>
                <w:color w:val="000000"/>
                <w:sz w:val="20"/>
                <w:szCs w:val="20"/>
                <w:lang w:eastAsia="en-GB"/>
              </w:rPr>
            </w:pPr>
            <w:r>
              <w:rPr>
                <w:rFonts w:ascii="Calibri" w:eastAsia="Times New Roman" w:hAnsi="Calibri" w:cs="Calibri"/>
                <w:b/>
                <w:bCs/>
                <w:color w:val="000000"/>
                <w:sz w:val="20"/>
                <w:szCs w:val="20"/>
                <w:lang w:eastAsia="en-GB"/>
              </w:rPr>
              <w:t xml:space="preserve">Final progress review 1 (f2f) </w:t>
            </w:r>
            <w:r w:rsidRPr="00A31072">
              <w:rPr>
                <w:rFonts w:ascii="Calibri" w:eastAsia="Times New Roman" w:hAnsi="Calibri" w:cs="Calibri"/>
                <w:b/>
                <w:bCs/>
                <w:color w:val="000000"/>
                <w:sz w:val="20"/>
                <w:szCs w:val="20"/>
                <w:lang w:eastAsia="en-GB"/>
              </w:rPr>
              <w:t>  </w:t>
            </w:r>
          </w:p>
        </w:tc>
        <w:tc>
          <w:tcPr>
            <w:tcW w:w="1600" w:type="dxa"/>
            <w:shd w:val="clear" w:color="000000" w:fill="FFFF00"/>
            <w:noWrap/>
            <w:vAlign w:val="center"/>
            <w:hideMark/>
          </w:tcPr>
          <w:p w14:paraId="666CEA30" w14:textId="61D3D267" w:rsidR="005F1DAD" w:rsidRPr="00A31072" w:rsidRDefault="005F1DAD" w:rsidP="007D0A4C">
            <w:pPr>
              <w:spacing w:after="0"/>
              <w:jc w:val="center"/>
              <w:rPr>
                <w:rFonts w:ascii="Calibri" w:eastAsia="Times New Roman" w:hAnsi="Calibri" w:cs="Calibri"/>
                <w:color w:val="000000"/>
                <w:sz w:val="20"/>
                <w:szCs w:val="20"/>
                <w:lang w:eastAsia="en-GB"/>
              </w:rPr>
            </w:pPr>
            <w:r w:rsidRPr="00A31072">
              <w:rPr>
                <w:rFonts w:ascii="Calibri" w:eastAsia="Times New Roman" w:hAnsi="Calibri" w:cs="Calibri"/>
                <w:color w:val="000000"/>
                <w:sz w:val="20"/>
                <w:szCs w:val="20"/>
                <w:lang w:eastAsia="en-GB"/>
              </w:rPr>
              <w:t> </w:t>
            </w:r>
            <w:r w:rsidR="00064AE4">
              <w:rPr>
                <w:rFonts w:ascii="Calibri" w:eastAsia="Times New Roman" w:hAnsi="Calibri" w:cs="Calibri"/>
                <w:color w:val="000000"/>
                <w:sz w:val="20"/>
                <w:szCs w:val="20"/>
                <w:lang w:eastAsia="en-GB"/>
              </w:rPr>
              <w:t>Submit AoP to BB</w:t>
            </w:r>
          </w:p>
        </w:tc>
      </w:tr>
      <w:tr w:rsidR="005F1DAD" w:rsidRPr="00A31072" w14:paraId="0584DD8E" w14:textId="77777777" w:rsidTr="007D0A4C">
        <w:trPr>
          <w:trHeight w:val="570"/>
        </w:trPr>
        <w:tc>
          <w:tcPr>
            <w:tcW w:w="1181" w:type="dxa"/>
            <w:shd w:val="clear" w:color="000000" w:fill="FFFFFF"/>
            <w:vAlign w:val="center"/>
            <w:hideMark/>
          </w:tcPr>
          <w:p w14:paraId="57919415" w14:textId="77777777" w:rsidR="005F1DAD" w:rsidRPr="00A31072" w:rsidRDefault="005F1DAD" w:rsidP="007D0A4C">
            <w:pPr>
              <w:spacing w:after="0"/>
              <w:jc w:val="center"/>
              <w:rPr>
                <w:rFonts w:ascii="Calibri" w:eastAsia="Times New Roman" w:hAnsi="Calibri" w:cs="Calibri"/>
                <w:color w:val="000000"/>
                <w:sz w:val="24"/>
                <w:szCs w:val="24"/>
                <w:lang w:eastAsia="en-GB"/>
              </w:rPr>
            </w:pPr>
            <w:r w:rsidRPr="00A31072">
              <w:rPr>
                <w:rFonts w:ascii="Calibri" w:eastAsia="Times New Roman" w:hAnsi="Calibri" w:cs="Calibri"/>
                <w:color w:val="000000"/>
                <w:sz w:val="24"/>
                <w:szCs w:val="24"/>
                <w:lang w:eastAsia="en-GB"/>
              </w:rPr>
              <w:t>22.12.25</w:t>
            </w:r>
          </w:p>
        </w:tc>
        <w:tc>
          <w:tcPr>
            <w:tcW w:w="1520" w:type="dxa"/>
            <w:shd w:val="clear" w:color="000000" w:fill="FFFFFF"/>
            <w:vAlign w:val="center"/>
            <w:hideMark/>
          </w:tcPr>
          <w:p w14:paraId="06EAC678" w14:textId="77777777" w:rsidR="005F1DAD" w:rsidRPr="00A31072" w:rsidRDefault="005F1DAD" w:rsidP="007D0A4C">
            <w:pPr>
              <w:spacing w:after="0"/>
              <w:jc w:val="center"/>
              <w:rPr>
                <w:rFonts w:ascii="Calibri" w:eastAsia="Times New Roman" w:hAnsi="Calibri" w:cs="Calibri"/>
                <w:color w:val="000000"/>
                <w:sz w:val="16"/>
                <w:szCs w:val="16"/>
                <w:lang w:eastAsia="en-GB"/>
              </w:rPr>
            </w:pPr>
            <w:r w:rsidRPr="00A31072">
              <w:rPr>
                <w:rFonts w:ascii="Calibri" w:eastAsia="Times New Roman" w:hAnsi="Calibri" w:cs="Calibri"/>
                <w:color w:val="000000"/>
                <w:sz w:val="16"/>
                <w:szCs w:val="16"/>
                <w:lang w:eastAsia="en-GB"/>
              </w:rPr>
              <w:t>Christmas</w:t>
            </w:r>
          </w:p>
        </w:tc>
        <w:tc>
          <w:tcPr>
            <w:tcW w:w="1654" w:type="dxa"/>
            <w:shd w:val="clear" w:color="000000" w:fill="BFBFBF"/>
            <w:noWrap/>
            <w:vAlign w:val="center"/>
          </w:tcPr>
          <w:p w14:paraId="77CC9F17" w14:textId="77777777" w:rsidR="005F1DAD" w:rsidRPr="00A31072" w:rsidRDefault="005F1DAD" w:rsidP="007D0A4C">
            <w:pPr>
              <w:spacing w:after="0"/>
              <w:rPr>
                <w:rFonts w:ascii="Calibri" w:eastAsia="Times New Roman" w:hAnsi="Calibri" w:cs="Calibri"/>
                <w:color w:val="000000"/>
                <w:sz w:val="20"/>
                <w:szCs w:val="20"/>
                <w:lang w:eastAsia="en-GB"/>
              </w:rPr>
            </w:pPr>
          </w:p>
        </w:tc>
        <w:tc>
          <w:tcPr>
            <w:tcW w:w="1629" w:type="dxa"/>
            <w:shd w:val="clear" w:color="000000" w:fill="BFBFBF"/>
            <w:noWrap/>
            <w:vAlign w:val="center"/>
          </w:tcPr>
          <w:p w14:paraId="000029B9" w14:textId="77777777" w:rsidR="005F1DAD" w:rsidRPr="00A31072" w:rsidRDefault="005F1DAD" w:rsidP="007D0A4C">
            <w:pPr>
              <w:spacing w:after="0"/>
              <w:rPr>
                <w:rFonts w:ascii="Calibri" w:eastAsia="Times New Roman" w:hAnsi="Calibri" w:cs="Calibri"/>
                <w:color w:val="000000"/>
                <w:sz w:val="20"/>
                <w:szCs w:val="20"/>
                <w:lang w:eastAsia="en-GB"/>
              </w:rPr>
            </w:pPr>
          </w:p>
        </w:tc>
        <w:tc>
          <w:tcPr>
            <w:tcW w:w="1600" w:type="dxa"/>
            <w:shd w:val="clear" w:color="000000" w:fill="BFBFBF"/>
            <w:noWrap/>
            <w:vAlign w:val="center"/>
          </w:tcPr>
          <w:p w14:paraId="214D5522" w14:textId="77777777" w:rsidR="005F1DAD" w:rsidRPr="00A31072" w:rsidRDefault="005F1DAD" w:rsidP="007D0A4C">
            <w:pPr>
              <w:spacing w:after="0"/>
              <w:rPr>
                <w:rFonts w:ascii="Calibri" w:eastAsia="Times New Roman" w:hAnsi="Calibri" w:cs="Calibri"/>
                <w:color w:val="000000"/>
                <w:sz w:val="20"/>
                <w:szCs w:val="20"/>
                <w:lang w:eastAsia="en-GB"/>
              </w:rPr>
            </w:pPr>
          </w:p>
        </w:tc>
        <w:tc>
          <w:tcPr>
            <w:tcW w:w="1600" w:type="dxa"/>
            <w:shd w:val="clear" w:color="000000" w:fill="BFBFBF"/>
            <w:noWrap/>
            <w:vAlign w:val="center"/>
          </w:tcPr>
          <w:p w14:paraId="2EC7B24D" w14:textId="77777777" w:rsidR="005F1DAD" w:rsidRPr="00A31072" w:rsidRDefault="005F1DAD" w:rsidP="007D0A4C">
            <w:pPr>
              <w:spacing w:after="0"/>
              <w:rPr>
                <w:rFonts w:ascii="Calibri" w:eastAsia="Times New Roman" w:hAnsi="Calibri" w:cs="Calibri"/>
                <w:color w:val="000000"/>
                <w:sz w:val="20"/>
                <w:szCs w:val="20"/>
                <w:lang w:eastAsia="en-GB"/>
              </w:rPr>
            </w:pPr>
          </w:p>
        </w:tc>
        <w:tc>
          <w:tcPr>
            <w:tcW w:w="1600" w:type="dxa"/>
            <w:shd w:val="clear" w:color="000000" w:fill="BFBFBF"/>
            <w:noWrap/>
            <w:vAlign w:val="center"/>
          </w:tcPr>
          <w:p w14:paraId="3E0FF709" w14:textId="77777777" w:rsidR="005F1DAD" w:rsidRPr="00A31072" w:rsidRDefault="005F1DAD" w:rsidP="007D0A4C">
            <w:pPr>
              <w:spacing w:after="0"/>
              <w:rPr>
                <w:rFonts w:ascii="Calibri" w:eastAsia="Times New Roman" w:hAnsi="Calibri" w:cs="Calibri"/>
                <w:color w:val="000000"/>
                <w:sz w:val="20"/>
                <w:szCs w:val="20"/>
                <w:lang w:eastAsia="en-GB"/>
              </w:rPr>
            </w:pPr>
          </w:p>
        </w:tc>
      </w:tr>
      <w:tr w:rsidR="005F1DAD" w:rsidRPr="00A31072" w14:paraId="3315C2CA" w14:textId="77777777" w:rsidTr="007D0A4C">
        <w:trPr>
          <w:trHeight w:val="570"/>
        </w:trPr>
        <w:tc>
          <w:tcPr>
            <w:tcW w:w="1181" w:type="dxa"/>
            <w:shd w:val="clear" w:color="000000" w:fill="FFFFFF"/>
            <w:vAlign w:val="center"/>
            <w:hideMark/>
          </w:tcPr>
          <w:p w14:paraId="5534366C" w14:textId="77777777" w:rsidR="005F1DAD" w:rsidRPr="00A31072" w:rsidRDefault="005F1DAD" w:rsidP="007D0A4C">
            <w:pPr>
              <w:spacing w:after="0"/>
              <w:jc w:val="center"/>
              <w:rPr>
                <w:rFonts w:ascii="Calibri" w:eastAsia="Times New Roman" w:hAnsi="Calibri" w:cs="Calibri"/>
                <w:color w:val="000000"/>
                <w:sz w:val="24"/>
                <w:szCs w:val="24"/>
                <w:lang w:eastAsia="en-GB"/>
              </w:rPr>
            </w:pPr>
            <w:r w:rsidRPr="00A31072">
              <w:rPr>
                <w:rFonts w:ascii="Calibri" w:eastAsia="Times New Roman" w:hAnsi="Calibri" w:cs="Calibri"/>
                <w:color w:val="000000"/>
                <w:sz w:val="24"/>
                <w:szCs w:val="24"/>
                <w:lang w:eastAsia="en-GB"/>
              </w:rPr>
              <w:t>29.12.25</w:t>
            </w:r>
          </w:p>
        </w:tc>
        <w:tc>
          <w:tcPr>
            <w:tcW w:w="1520" w:type="dxa"/>
            <w:shd w:val="clear" w:color="000000" w:fill="FFFFFF"/>
            <w:noWrap/>
            <w:vAlign w:val="center"/>
            <w:hideMark/>
          </w:tcPr>
          <w:p w14:paraId="4F18C305" w14:textId="77777777" w:rsidR="005F1DAD" w:rsidRPr="00A31072" w:rsidRDefault="005F1DAD" w:rsidP="007D0A4C">
            <w:pPr>
              <w:spacing w:after="0"/>
              <w:jc w:val="center"/>
              <w:rPr>
                <w:rFonts w:ascii="Calibri" w:eastAsia="Times New Roman" w:hAnsi="Calibri" w:cs="Calibri"/>
                <w:color w:val="000000"/>
                <w:sz w:val="16"/>
                <w:szCs w:val="16"/>
                <w:lang w:eastAsia="en-GB"/>
              </w:rPr>
            </w:pPr>
            <w:r w:rsidRPr="00A31072">
              <w:rPr>
                <w:rFonts w:ascii="Calibri" w:eastAsia="Times New Roman" w:hAnsi="Calibri" w:cs="Calibri"/>
                <w:color w:val="000000"/>
                <w:sz w:val="16"/>
                <w:szCs w:val="16"/>
                <w:lang w:eastAsia="en-GB"/>
              </w:rPr>
              <w:t> </w:t>
            </w:r>
          </w:p>
        </w:tc>
        <w:tc>
          <w:tcPr>
            <w:tcW w:w="1654" w:type="dxa"/>
            <w:shd w:val="clear" w:color="000000" w:fill="BFBFBF"/>
            <w:noWrap/>
            <w:vAlign w:val="center"/>
          </w:tcPr>
          <w:p w14:paraId="03FE8557" w14:textId="77777777" w:rsidR="005F1DAD" w:rsidRPr="00A31072" w:rsidRDefault="005F1DAD" w:rsidP="007D0A4C">
            <w:pPr>
              <w:spacing w:after="0"/>
              <w:rPr>
                <w:rFonts w:ascii="Calibri" w:eastAsia="Times New Roman" w:hAnsi="Calibri" w:cs="Calibri"/>
                <w:color w:val="000000"/>
                <w:sz w:val="20"/>
                <w:szCs w:val="20"/>
                <w:lang w:eastAsia="en-GB"/>
              </w:rPr>
            </w:pPr>
          </w:p>
        </w:tc>
        <w:tc>
          <w:tcPr>
            <w:tcW w:w="1629" w:type="dxa"/>
            <w:shd w:val="clear" w:color="000000" w:fill="BFBFBF"/>
            <w:noWrap/>
            <w:vAlign w:val="center"/>
          </w:tcPr>
          <w:p w14:paraId="564E0B02" w14:textId="77777777" w:rsidR="005F1DAD" w:rsidRPr="00A31072" w:rsidRDefault="005F1DAD" w:rsidP="007D0A4C">
            <w:pPr>
              <w:spacing w:after="0"/>
              <w:rPr>
                <w:rFonts w:ascii="Calibri" w:eastAsia="Times New Roman" w:hAnsi="Calibri" w:cs="Calibri"/>
                <w:color w:val="000000"/>
                <w:sz w:val="20"/>
                <w:szCs w:val="20"/>
                <w:lang w:eastAsia="en-GB"/>
              </w:rPr>
            </w:pPr>
          </w:p>
        </w:tc>
        <w:tc>
          <w:tcPr>
            <w:tcW w:w="1600" w:type="dxa"/>
            <w:shd w:val="clear" w:color="000000" w:fill="BFBFBF"/>
            <w:noWrap/>
            <w:vAlign w:val="center"/>
          </w:tcPr>
          <w:p w14:paraId="0B09329B" w14:textId="77777777" w:rsidR="005F1DAD" w:rsidRPr="00A31072" w:rsidRDefault="005F1DAD" w:rsidP="007D0A4C">
            <w:pPr>
              <w:spacing w:after="0"/>
              <w:rPr>
                <w:rFonts w:ascii="Calibri" w:eastAsia="Times New Roman" w:hAnsi="Calibri" w:cs="Calibri"/>
                <w:color w:val="000000"/>
                <w:sz w:val="20"/>
                <w:szCs w:val="20"/>
                <w:lang w:eastAsia="en-GB"/>
              </w:rPr>
            </w:pPr>
          </w:p>
        </w:tc>
        <w:tc>
          <w:tcPr>
            <w:tcW w:w="1600" w:type="dxa"/>
            <w:shd w:val="clear" w:color="000000" w:fill="BFBFBF"/>
            <w:noWrap/>
            <w:vAlign w:val="center"/>
          </w:tcPr>
          <w:p w14:paraId="7AE726D7" w14:textId="77777777" w:rsidR="005F1DAD" w:rsidRPr="00A31072" w:rsidRDefault="005F1DAD" w:rsidP="007D0A4C">
            <w:pPr>
              <w:spacing w:after="0"/>
              <w:rPr>
                <w:rFonts w:ascii="Calibri" w:eastAsia="Times New Roman" w:hAnsi="Calibri" w:cs="Calibri"/>
                <w:color w:val="000000"/>
                <w:sz w:val="20"/>
                <w:szCs w:val="20"/>
                <w:lang w:eastAsia="en-GB"/>
              </w:rPr>
            </w:pPr>
          </w:p>
        </w:tc>
        <w:tc>
          <w:tcPr>
            <w:tcW w:w="1600" w:type="dxa"/>
            <w:shd w:val="clear" w:color="000000" w:fill="BFBFBF"/>
            <w:noWrap/>
            <w:vAlign w:val="center"/>
          </w:tcPr>
          <w:p w14:paraId="10CA11B3" w14:textId="77777777" w:rsidR="005F1DAD" w:rsidRPr="00A31072" w:rsidRDefault="005F1DAD" w:rsidP="007D0A4C">
            <w:pPr>
              <w:spacing w:after="0"/>
              <w:rPr>
                <w:rFonts w:ascii="Calibri" w:eastAsia="Times New Roman" w:hAnsi="Calibri" w:cs="Calibri"/>
                <w:color w:val="000000"/>
                <w:sz w:val="20"/>
                <w:szCs w:val="20"/>
                <w:lang w:eastAsia="en-GB"/>
              </w:rPr>
            </w:pPr>
          </w:p>
        </w:tc>
      </w:tr>
      <w:tr w:rsidR="005F1DAD" w:rsidRPr="00A31072" w14:paraId="4F059F4F" w14:textId="77777777" w:rsidTr="007D0A4C">
        <w:trPr>
          <w:trHeight w:val="570"/>
        </w:trPr>
        <w:tc>
          <w:tcPr>
            <w:tcW w:w="1181" w:type="dxa"/>
            <w:shd w:val="clear" w:color="000000" w:fill="FFFFFF"/>
            <w:vAlign w:val="center"/>
            <w:hideMark/>
          </w:tcPr>
          <w:p w14:paraId="64DE9327" w14:textId="77777777" w:rsidR="005F1DAD" w:rsidRPr="00A31072" w:rsidRDefault="005F1DAD" w:rsidP="007D0A4C">
            <w:pPr>
              <w:spacing w:after="0"/>
              <w:jc w:val="center"/>
              <w:rPr>
                <w:rFonts w:ascii="Calibri" w:eastAsia="Times New Roman" w:hAnsi="Calibri" w:cs="Calibri"/>
                <w:color w:val="000000"/>
                <w:sz w:val="24"/>
                <w:szCs w:val="24"/>
                <w:lang w:eastAsia="en-GB"/>
              </w:rPr>
            </w:pPr>
            <w:r w:rsidRPr="00A31072">
              <w:rPr>
                <w:rFonts w:ascii="Calibri" w:eastAsia="Times New Roman" w:hAnsi="Calibri" w:cs="Calibri"/>
                <w:color w:val="000000"/>
                <w:sz w:val="24"/>
                <w:szCs w:val="24"/>
                <w:lang w:eastAsia="en-GB"/>
              </w:rPr>
              <w:t>5.1.26</w:t>
            </w:r>
          </w:p>
        </w:tc>
        <w:tc>
          <w:tcPr>
            <w:tcW w:w="1520" w:type="dxa"/>
            <w:shd w:val="clear" w:color="000000" w:fill="FFFFFF"/>
            <w:noWrap/>
            <w:vAlign w:val="center"/>
            <w:hideMark/>
          </w:tcPr>
          <w:p w14:paraId="49C01BDB" w14:textId="77777777" w:rsidR="005F1DAD" w:rsidRPr="00A31072" w:rsidRDefault="005F1DAD" w:rsidP="007D0A4C">
            <w:pPr>
              <w:spacing w:after="0"/>
              <w:jc w:val="center"/>
              <w:rPr>
                <w:rFonts w:ascii="Calibri" w:eastAsia="Times New Roman" w:hAnsi="Calibri" w:cs="Calibri"/>
                <w:color w:val="000000"/>
                <w:sz w:val="16"/>
                <w:szCs w:val="16"/>
                <w:lang w:eastAsia="en-GB"/>
              </w:rPr>
            </w:pPr>
            <w:r w:rsidRPr="00A31072">
              <w:rPr>
                <w:rFonts w:ascii="Calibri" w:eastAsia="Times New Roman" w:hAnsi="Calibri" w:cs="Calibri"/>
                <w:color w:val="000000"/>
                <w:sz w:val="16"/>
                <w:szCs w:val="16"/>
                <w:lang w:eastAsia="en-GB"/>
              </w:rPr>
              <w:t> </w:t>
            </w:r>
          </w:p>
        </w:tc>
        <w:tc>
          <w:tcPr>
            <w:tcW w:w="1654" w:type="dxa"/>
            <w:shd w:val="clear" w:color="000000" w:fill="FFFF00"/>
            <w:noWrap/>
            <w:vAlign w:val="center"/>
            <w:hideMark/>
          </w:tcPr>
          <w:p w14:paraId="69F96E7B" w14:textId="77777777" w:rsidR="005F1DAD" w:rsidRPr="00A31072" w:rsidRDefault="005F1DAD" w:rsidP="007D0A4C">
            <w:pPr>
              <w:spacing w:after="0"/>
              <w:jc w:val="center"/>
              <w:rPr>
                <w:rFonts w:ascii="Calibri" w:eastAsia="Times New Roman" w:hAnsi="Calibri" w:cs="Calibri"/>
                <w:color w:val="000000"/>
                <w:sz w:val="20"/>
                <w:szCs w:val="20"/>
                <w:lang w:eastAsia="en-GB"/>
              </w:rPr>
            </w:pPr>
            <w:r w:rsidRPr="00A31072">
              <w:rPr>
                <w:rFonts w:ascii="Calibri" w:eastAsia="Times New Roman" w:hAnsi="Calibri" w:cs="Calibri"/>
                <w:color w:val="000000"/>
                <w:sz w:val="20"/>
                <w:szCs w:val="20"/>
                <w:lang w:eastAsia="en-GB"/>
              </w:rPr>
              <w:t> </w:t>
            </w:r>
          </w:p>
        </w:tc>
        <w:tc>
          <w:tcPr>
            <w:tcW w:w="1629" w:type="dxa"/>
            <w:shd w:val="clear" w:color="000000" w:fill="FFFF00"/>
            <w:vAlign w:val="center"/>
            <w:hideMark/>
          </w:tcPr>
          <w:p w14:paraId="2110614B" w14:textId="77777777" w:rsidR="005F1DAD" w:rsidRPr="00A31072" w:rsidRDefault="005F1DAD" w:rsidP="007D0A4C">
            <w:pPr>
              <w:spacing w:after="0"/>
              <w:jc w:val="center"/>
              <w:rPr>
                <w:rFonts w:ascii="Calibri" w:eastAsia="Times New Roman" w:hAnsi="Calibri" w:cs="Calibri"/>
                <w:color w:val="000000"/>
                <w:sz w:val="20"/>
                <w:szCs w:val="20"/>
                <w:lang w:eastAsia="en-GB"/>
              </w:rPr>
            </w:pPr>
            <w:r w:rsidRPr="00A31072">
              <w:rPr>
                <w:rFonts w:ascii="Calibri" w:eastAsia="Times New Roman" w:hAnsi="Calibri" w:cs="Calibri"/>
                <w:color w:val="000000"/>
                <w:sz w:val="20"/>
                <w:szCs w:val="20"/>
                <w:lang w:eastAsia="en-GB"/>
              </w:rPr>
              <w:t> </w:t>
            </w:r>
          </w:p>
        </w:tc>
        <w:tc>
          <w:tcPr>
            <w:tcW w:w="1600" w:type="dxa"/>
            <w:shd w:val="clear" w:color="000000" w:fill="FFFF00"/>
            <w:noWrap/>
            <w:vAlign w:val="center"/>
            <w:hideMark/>
          </w:tcPr>
          <w:p w14:paraId="0C713059" w14:textId="77777777" w:rsidR="005F1DAD" w:rsidRPr="00A31072" w:rsidRDefault="005F1DAD" w:rsidP="007D0A4C">
            <w:pPr>
              <w:spacing w:after="0"/>
              <w:rPr>
                <w:rFonts w:ascii="Calibri" w:eastAsia="Times New Roman" w:hAnsi="Calibri" w:cs="Calibri"/>
                <w:color w:val="000000"/>
                <w:sz w:val="20"/>
                <w:szCs w:val="20"/>
                <w:lang w:eastAsia="en-GB"/>
              </w:rPr>
            </w:pPr>
            <w:r w:rsidRPr="00A31072">
              <w:rPr>
                <w:rFonts w:ascii="Calibri" w:eastAsia="Times New Roman" w:hAnsi="Calibri" w:cs="Calibri"/>
                <w:color w:val="000000"/>
                <w:sz w:val="20"/>
                <w:szCs w:val="20"/>
                <w:lang w:eastAsia="en-GB"/>
              </w:rPr>
              <w:t> </w:t>
            </w:r>
          </w:p>
        </w:tc>
        <w:tc>
          <w:tcPr>
            <w:tcW w:w="1600" w:type="dxa"/>
            <w:shd w:val="clear" w:color="000000" w:fill="FFFF00"/>
            <w:noWrap/>
            <w:vAlign w:val="center"/>
            <w:hideMark/>
          </w:tcPr>
          <w:p w14:paraId="6D587F5A" w14:textId="77777777" w:rsidR="005F1DAD" w:rsidRPr="00A31072" w:rsidRDefault="005F1DAD" w:rsidP="007D0A4C">
            <w:pPr>
              <w:spacing w:after="0"/>
              <w:jc w:val="center"/>
              <w:rPr>
                <w:rFonts w:ascii="Calibri" w:eastAsia="Times New Roman" w:hAnsi="Calibri" w:cs="Calibri"/>
                <w:color w:val="000000"/>
                <w:sz w:val="20"/>
                <w:szCs w:val="20"/>
                <w:lang w:eastAsia="en-GB"/>
              </w:rPr>
            </w:pPr>
            <w:r w:rsidRPr="00A31072">
              <w:rPr>
                <w:rFonts w:ascii="Calibri" w:eastAsia="Times New Roman" w:hAnsi="Calibri" w:cs="Calibri"/>
                <w:color w:val="000000"/>
                <w:sz w:val="20"/>
                <w:szCs w:val="20"/>
                <w:lang w:eastAsia="en-GB"/>
              </w:rPr>
              <w:t> </w:t>
            </w:r>
          </w:p>
        </w:tc>
        <w:tc>
          <w:tcPr>
            <w:tcW w:w="1600" w:type="dxa"/>
            <w:shd w:val="clear" w:color="000000" w:fill="FFFF00"/>
            <w:noWrap/>
            <w:vAlign w:val="center"/>
            <w:hideMark/>
          </w:tcPr>
          <w:p w14:paraId="771A824C" w14:textId="77777777" w:rsidR="005F1DAD" w:rsidRPr="00A31072" w:rsidRDefault="005F1DAD" w:rsidP="007D0A4C">
            <w:pPr>
              <w:spacing w:after="0"/>
              <w:jc w:val="center"/>
              <w:rPr>
                <w:rFonts w:ascii="Calibri" w:eastAsia="Times New Roman" w:hAnsi="Calibri" w:cs="Calibri"/>
                <w:color w:val="000000"/>
                <w:sz w:val="20"/>
                <w:szCs w:val="20"/>
                <w:lang w:eastAsia="en-GB"/>
              </w:rPr>
            </w:pPr>
            <w:r w:rsidRPr="00A31072">
              <w:rPr>
                <w:rFonts w:ascii="Calibri" w:eastAsia="Times New Roman" w:hAnsi="Calibri" w:cs="Calibri"/>
                <w:color w:val="000000"/>
                <w:sz w:val="20"/>
                <w:szCs w:val="20"/>
                <w:lang w:eastAsia="en-GB"/>
              </w:rPr>
              <w:t> </w:t>
            </w:r>
          </w:p>
        </w:tc>
      </w:tr>
      <w:tr w:rsidR="005F1DAD" w:rsidRPr="00A31072" w14:paraId="3B6F0574" w14:textId="77777777" w:rsidTr="007D0A4C">
        <w:trPr>
          <w:trHeight w:val="570"/>
        </w:trPr>
        <w:tc>
          <w:tcPr>
            <w:tcW w:w="1181" w:type="dxa"/>
            <w:shd w:val="clear" w:color="000000" w:fill="FFFFFF"/>
            <w:vAlign w:val="center"/>
            <w:hideMark/>
          </w:tcPr>
          <w:p w14:paraId="25BD83BA" w14:textId="77777777" w:rsidR="005F1DAD" w:rsidRPr="00A31072" w:rsidRDefault="005F1DAD" w:rsidP="007D0A4C">
            <w:pPr>
              <w:spacing w:after="0"/>
              <w:jc w:val="center"/>
              <w:rPr>
                <w:rFonts w:ascii="Calibri" w:eastAsia="Times New Roman" w:hAnsi="Calibri" w:cs="Calibri"/>
                <w:color w:val="000000"/>
                <w:sz w:val="24"/>
                <w:szCs w:val="24"/>
                <w:lang w:eastAsia="en-GB"/>
              </w:rPr>
            </w:pPr>
            <w:r w:rsidRPr="00A31072">
              <w:rPr>
                <w:rFonts w:ascii="Calibri" w:eastAsia="Times New Roman" w:hAnsi="Calibri" w:cs="Calibri"/>
                <w:color w:val="000000"/>
                <w:sz w:val="24"/>
                <w:szCs w:val="24"/>
                <w:lang w:eastAsia="en-GB"/>
              </w:rPr>
              <w:t>12.1.26</w:t>
            </w:r>
          </w:p>
        </w:tc>
        <w:tc>
          <w:tcPr>
            <w:tcW w:w="1520" w:type="dxa"/>
            <w:shd w:val="clear" w:color="000000" w:fill="FFFFFF"/>
            <w:noWrap/>
            <w:vAlign w:val="center"/>
            <w:hideMark/>
          </w:tcPr>
          <w:p w14:paraId="72732ADE" w14:textId="77777777" w:rsidR="005F1DAD" w:rsidRPr="00A31072" w:rsidRDefault="005F1DAD" w:rsidP="007D0A4C">
            <w:pPr>
              <w:spacing w:after="0"/>
              <w:jc w:val="center"/>
              <w:rPr>
                <w:rFonts w:ascii="Calibri" w:eastAsia="Times New Roman" w:hAnsi="Calibri" w:cs="Calibri"/>
                <w:color w:val="000000"/>
                <w:sz w:val="16"/>
                <w:szCs w:val="16"/>
                <w:lang w:eastAsia="en-GB"/>
              </w:rPr>
            </w:pPr>
            <w:r w:rsidRPr="00A31072">
              <w:rPr>
                <w:rFonts w:ascii="Calibri" w:eastAsia="Times New Roman" w:hAnsi="Calibri" w:cs="Calibri"/>
                <w:color w:val="000000"/>
                <w:sz w:val="16"/>
                <w:szCs w:val="16"/>
                <w:lang w:eastAsia="en-GB"/>
              </w:rPr>
              <w:t> </w:t>
            </w:r>
          </w:p>
        </w:tc>
        <w:tc>
          <w:tcPr>
            <w:tcW w:w="1654" w:type="dxa"/>
            <w:shd w:val="clear" w:color="000000" w:fill="FFFF00"/>
            <w:vAlign w:val="center"/>
            <w:hideMark/>
          </w:tcPr>
          <w:p w14:paraId="47407E9C" w14:textId="77777777" w:rsidR="005F1DAD" w:rsidRPr="00A31072" w:rsidRDefault="005F1DAD" w:rsidP="007D0A4C">
            <w:pPr>
              <w:spacing w:after="0"/>
              <w:jc w:val="center"/>
              <w:rPr>
                <w:rFonts w:ascii="Calibri" w:eastAsia="Times New Roman" w:hAnsi="Calibri" w:cs="Calibri"/>
                <w:color w:val="000000"/>
                <w:sz w:val="20"/>
                <w:szCs w:val="20"/>
                <w:lang w:eastAsia="en-GB"/>
              </w:rPr>
            </w:pPr>
          </w:p>
        </w:tc>
        <w:tc>
          <w:tcPr>
            <w:tcW w:w="1629" w:type="dxa"/>
            <w:shd w:val="clear" w:color="000000" w:fill="FFFF00"/>
            <w:vAlign w:val="center"/>
            <w:hideMark/>
          </w:tcPr>
          <w:p w14:paraId="1045F92C" w14:textId="099C9B2D" w:rsidR="005F1DAD" w:rsidRPr="00A31072" w:rsidRDefault="005F1DAD" w:rsidP="005F1DAD">
            <w:pPr>
              <w:spacing w:after="0"/>
              <w:jc w:val="center"/>
              <w:rPr>
                <w:rFonts w:ascii="Calibri" w:eastAsia="Times New Roman" w:hAnsi="Calibri" w:cs="Calibri"/>
                <w:b/>
                <w:bCs/>
                <w:color w:val="000000"/>
                <w:sz w:val="20"/>
                <w:szCs w:val="20"/>
                <w:lang w:eastAsia="en-GB"/>
              </w:rPr>
            </w:pPr>
            <w:r w:rsidRPr="00A31072">
              <w:rPr>
                <w:rFonts w:ascii="Calibri" w:eastAsia="Times New Roman" w:hAnsi="Calibri" w:cs="Calibri"/>
                <w:b/>
                <w:bCs/>
                <w:color w:val="000000"/>
                <w:sz w:val="20"/>
                <w:szCs w:val="20"/>
                <w:lang w:eastAsia="en-GB"/>
              </w:rPr>
              <w:t xml:space="preserve"> </w:t>
            </w:r>
          </w:p>
          <w:p w14:paraId="6774BFEF" w14:textId="2C02D106" w:rsidR="005F1DAD" w:rsidRPr="00A31072" w:rsidRDefault="005F1DAD" w:rsidP="007D0A4C">
            <w:pPr>
              <w:spacing w:after="0"/>
              <w:jc w:val="center"/>
              <w:rPr>
                <w:rFonts w:ascii="Calibri" w:eastAsia="Times New Roman" w:hAnsi="Calibri" w:cs="Calibri"/>
                <w:b/>
                <w:bCs/>
                <w:color w:val="000000"/>
                <w:sz w:val="20"/>
                <w:szCs w:val="20"/>
                <w:lang w:eastAsia="en-GB"/>
              </w:rPr>
            </w:pPr>
          </w:p>
        </w:tc>
        <w:tc>
          <w:tcPr>
            <w:tcW w:w="1600" w:type="dxa"/>
            <w:shd w:val="clear" w:color="000000" w:fill="FFFF00"/>
            <w:vAlign w:val="center"/>
            <w:hideMark/>
          </w:tcPr>
          <w:p w14:paraId="04F42173" w14:textId="77777777" w:rsidR="005F1DAD" w:rsidRPr="00A31072" w:rsidRDefault="005F1DAD" w:rsidP="007D0A4C">
            <w:pPr>
              <w:spacing w:after="0"/>
              <w:jc w:val="center"/>
              <w:rPr>
                <w:rFonts w:ascii="Calibri" w:eastAsia="Times New Roman" w:hAnsi="Calibri" w:cs="Calibri"/>
                <w:color w:val="000000"/>
                <w:sz w:val="20"/>
                <w:szCs w:val="20"/>
                <w:lang w:eastAsia="en-GB"/>
              </w:rPr>
            </w:pPr>
            <w:r w:rsidRPr="00A31072">
              <w:rPr>
                <w:rFonts w:ascii="Calibri" w:eastAsia="Times New Roman" w:hAnsi="Calibri" w:cs="Calibri"/>
                <w:color w:val="000000"/>
                <w:sz w:val="20"/>
                <w:szCs w:val="20"/>
                <w:lang w:eastAsia="en-GB"/>
              </w:rPr>
              <w:t>Mentor training 4-5:30pm</w:t>
            </w:r>
          </w:p>
        </w:tc>
        <w:tc>
          <w:tcPr>
            <w:tcW w:w="1600" w:type="dxa"/>
            <w:shd w:val="clear" w:color="000000" w:fill="FFFF00"/>
            <w:noWrap/>
            <w:vAlign w:val="center"/>
            <w:hideMark/>
          </w:tcPr>
          <w:p w14:paraId="24B3E24A" w14:textId="77777777" w:rsidR="005F1DAD" w:rsidRPr="00A31072" w:rsidRDefault="005F1DAD" w:rsidP="007D0A4C">
            <w:pPr>
              <w:spacing w:after="0"/>
              <w:jc w:val="center"/>
              <w:rPr>
                <w:rFonts w:ascii="Calibri" w:eastAsia="Times New Roman" w:hAnsi="Calibri" w:cs="Calibri"/>
                <w:color w:val="000000"/>
                <w:sz w:val="20"/>
                <w:szCs w:val="20"/>
                <w:lang w:eastAsia="en-GB"/>
              </w:rPr>
            </w:pPr>
          </w:p>
        </w:tc>
        <w:tc>
          <w:tcPr>
            <w:tcW w:w="1600" w:type="dxa"/>
            <w:shd w:val="clear" w:color="000000" w:fill="FFFF00"/>
            <w:noWrap/>
            <w:vAlign w:val="center"/>
            <w:hideMark/>
          </w:tcPr>
          <w:p w14:paraId="23FCFC7D" w14:textId="77777777" w:rsidR="005F1DAD" w:rsidRPr="00A31072" w:rsidRDefault="005F1DAD" w:rsidP="007D0A4C">
            <w:pPr>
              <w:spacing w:after="0"/>
              <w:jc w:val="center"/>
              <w:rPr>
                <w:rFonts w:ascii="Calibri" w:eastAsia="Times New Roman" w:hAnsi="Calibri" w:cs="Calibri"/>
                <w:color w:val="000000"/>
                <w:sz w:val="20"/>
                <w:szCs w:val="20"/>
                <w:lang w:eastAsia="en-GB"/>
              </w:rPr>
            </w:pPr>
            <w:r w:rsidRPr="00A31072">
              <w:rPr>
                <w:rFonts w:ascii="Calibri" w:eastAsia="Times New Roman" w:hAnsi="Calibri" w:cs="Calibri"/>
                <w:color w:val="000000"/>
                <w:sz w:val="20"/>
                <w:szCs w:val="20"/>
                <w:lang w:eastAsia="en-GB"/>
              </w:rPr>
              <w:t> </w:t>
            </w:r>
          </w:p>
        </w:tc>
      </w:tr>
      <w:tr w:rsidR="005F1DAD" w:rsidRPr="00A31072" w14:paraId="13A1666D" w14:textId="77777777" w:rsidTr="007D0A4C">
        <w:trPr>
          <w:trHeight w:val="570"/>
        </w:trPr>
        <w:tc>
          <w:tcPr>
            <w:tcW w:w="1181" w:type="dxa"/>
            <w:shd w:val="clear" w:color="000000" w:fill="FFFFFF"/>
            <w:vAlign w:val="center"/>
            <w:hideMark/>
          </w:tcPr>
          <w:p w14:paraId="2D30F5E7" w14:textId="77777777" w:rsidR="005F1DAD" w:rsidRPr="00A31072" w:rsidRDefault="005F1DAD" w:rsidP="007D0A4C">
            <w:pPr>
              <w:spacing w:after="0"/>
              <w:jc w:val="center"/>
              <w:rPr>
                <w:rFonts w:ascii="Calibri" w:eastAsia="Times New Roman" w:hAnsi="Calibri" w:cs="Calibri"/>
                <w:color w:val="000000"/>
                <w:sz w:val="24"/>
                <w:szCs w:val="24"/>
                <w:lang w:eastAsia="en-GB"/>
              </w:rPr>
            </w:pPr>
            <w:r w:rsidRPr="00A31072">
              <w:rPr>
                <w:rFonts w:ascii="Calibri" w:eastAsia="Times New Roman" w:hAnsi="Calibri" w:cs="Calibri"/>
                <w:color w:val="000000"/>
                <w:sz w:val="24"/>
                <w:szCs w:val="24"/>
                <w:lang w:eastAsia="en-GB"/>
              </w:rPr>
              <w:t>19.1.26</w:t>
            </w:r>
          </w:p>
        </w:tc>
        <w:tc>
          <w:tcPr>
            <w:tcW w:w="1520" w:type="dxa"/>
            <w:shd w:val="clear" w:color="000000" w:fill="FFFFFF"/>
            <w:noWrap/>
            <w:vAlign w:val="center"/>
            <w:hideMark/>
          </w:tcPr>
          <w:p w14:paraId="4A5672B0" w14:textId="77777777" w:rsidR="005F1DAD" w:rsidRPr="00A31072" w:rsidRDefault="005F1DAD" w:rsidP="007D0A4C">
            <w:pPr>
              <w:spacing w:after="0"/>
              <w:jc w:val="center"/>
              <w:rPr>
                <w:rFonts w:ascii="Calibri" w:eastAsia="Times New Roman" w:hAnsi="Calibri" w:cs="Calibri"/>
                <w:color w:val="000000"/>
                <w:sz w:val="16"/>
                <w:szCs w:val="16"/>
                <w:lang w:eastAsia="en-GB"/>
              </w:rPr>
            </w:pPr>
            <w:r w:rsidRPr="00A31072">
              <w:rPr>
                <w:rFonts w:ascii="Calibri" w:eastAsia="Times New Roman" w:hAnsi="Calibri" w:cs="Calibri"/>
                <w:color w:val="000000"/>
                <w:sz w:val="16"/>
                <w:szCs w:val="16"/>
                <w:lang w:eastAsia="en-GB"/>
              </w:rPr>
              <w:t>Induction</w:t>
            </w:r>
          </w:p>
        </w:tc>
        <w:tc>
          <w:tcPr>
            <w:tcW w:w="1654" w:type="dxa"/>
            <w:shd w:val="clear" w:color="000000" w:fill="FFC000"/>
            <w:vAlign w:val="center"/>
            <w:hideMark/>
          </w:tcPr>
          <w:p w14:paraId="717AA69F" w14:textId="77777777" w:rsidR="005F1DAD" w:rsidRPr="00A31072" w:rsidRDefault="005F1DAD" w:rsidP="007D0A4C">
            <w:pPr>
              <w:spacing w:after="0"/>
              <w:jc w:val="center"/>
              <w:rPr>
                <w:rFonts w:ascii="Calibri" w:eastAsia="Times New Roman" w:hAnsi="Calibri" w:cs="Calibri"/>
                <w:color w:val="000000"/>
                <w:sz w:val="20"/>
                <w:szCs w:val="20"/>
                <w:lang w:eastAsia="en-GB"/>
              </w:rPr>
            </w:pPr>
            <w:r w:rsidRPr="00A31072">
              <w:rPr>
                <w:rFonts w:ascii="Calibri" w:eastAsia="Times New Roman" w:hAnsi="Calibri" w:cs="Calibri"/>
                <w:color w:val="000000"/>
                <w:sz w:val="20"/>
                <w:szCs w:val="20"/>
                <w:lang w:eastAsia="en-GB"/>
              </w:rPr>
              <w:t xml:space="preserve">Online </w:t>
            </w:r>
            <w:proofErr w:type="gramStart"/>
            <w:r w:rsidRPr="00A31072">
              <w:rPr>
                <w:rFonts w:ascii="Calibri" w:eastAsia="Times New Roman" w:hAnsi="Calibri" w:cs="Calibri"/>
                <w:color w:val="000000"/>
                <w:sz w:val="20"/>
                <w:szCs w:val="20"/>
                <w:lang w:eastAsia="en-GB"/>
              </w:rPr>
              <w:t>mentor</w:t>
            </w:r>
            <w:proofErr w:type="gramEnd"/>
            <w:r w:rsidRPr="00A31072">
              <w:rPr>
                <w:rFonts w:ascii="Calibri" w:eastAsia="Times New Roman" w:hAnsi="Calibri" w:cs="Calibri"/>
                <w:color w:val="000000"/>
                <w:sz w:val="20"/>
                <w:szCs w:val="20"/>
                <w:lang w:eastAsia="en-GB"/>
              </w:rPr>
              <w:t xml:space="preserve"> check in</w:t>
            </w:r>
          </w:p>
        </w:tc>
        <w:tc>
          <w:tcPr>
            <w:tcW w:w="1629" w:type="dxa"/>
            <w:shd w:val="clear" w:color="000000" w:fill="FFC000"/>
            <w:noWrap/>
            <w:vAlign w:val="center"/>
            <w:hideMark/>
          </w:tcPr>
          <w:p w14:paraId="0957160E" w14:textId="77777777" w:rsidR="005F1DAD" w:rsidRPr="00A31072" w:rsidRDefault="005F1DAD" w:rsidP="007D0A4C">
            <w:pPr>
              <w:spacing w:after="0"/>
              <w:jc w:val="center"/>
              <w:rPr>
                <w:rFonts w:ascii="Calibri" w:eastAsia="Times New Roman" w:hAnsi="Calibri" w:cs="Calibri"/>
                <w:color w:val="000000"/>
                <w:sz w:val="20"/>
                <w:szCs w:val="20"/>
                <w:lang w:eastAsia="en-GB"/>
              </w:rPr>
            </w:pPr>
            <w:r w:rsidRPr="00A31072">
              <w:rPr>
                <w:rFonts w:ascii="Calibri" w:eastAsia="Times New Roman" w:hAnsi="Calibri" w:cs="Calibri"/>
                <w:color w:val="000000"/>
                <w:sz w:val="20"/>
                <w:szCs w:val="20"/>
                <w:lang w:eastAsia="en-GB"/>
              </w:rPr>
              <w:t> </w:t>
            </w:r>
          </w:p>
        </w:tc>
        <w:tc>
          <w:tcPr>
            <w:tcW w:w="1600" w:type="dxa"/>
            <w:shd w:val="clear" w:color="000000" w:fill="FFC000"/>
            <w:noWrap/>
            <w:vAlign w:val="center"/>
          </w:tcPr>
          <w:p w14:paraId="6CF5C6F6" w14:textId="77777777" w:rsidR="005F1DAD" w:rsidRPr="00A31072" w:rsidRDefault="005F1DAD" w:rsidP="007D0A4C">
            <w:pPr>
              <w:spacing w:after="0"/>
              <w:jc w:val="center"/>
              <w:rPr>
                <w:rFonts w:ascii="Calibri" w:eastAsia="Times New Roman" w:hAnsi="Calibri" w:cs="Calibri"/>
                <w:color w:val="000000"/>
                <w:sz w:val="20"/>
                <w:szCs w:val="20"/>
                <w:lang w:eastAsia="en-GB"/>
              </w:rPr>
            </w:pPr>
          </w:p>
        </w:tc>
        <w:tc>
          <w:tcPr>
            <w:tcW w:w="1600" w:type="dxa"/>
            <w:shd w:val="clear" w:color="000000" w:fill="FFC000"/>
            <w:noWrap/>
            <w:vAlign w:val="center"/>
            <w:hideMark/>
          </w:tcPr>
          <w:p w14:paraId="2BDECE32" w14:textId="77777777" w:rsidR="005F1DAD" w:rsidRPr="00A31072" w:rsidRDefault="005F1DAD" w:rsidP="007D0A4C">
            <w:pPr>
              <w:spacing w:after="0"/>
              <w:jc w:val="center"/>
              <w:rPr>
                <w:rFonts w:ascii="Calibri" w:eastAsia="Times New Roman" w:hAnsi="Calibri" w:cs="Calibri"/>
                <w:color w:val="000000"/>
                <w:sz w:val="20"/>
                <w:szCs w:val="20"/>
                <w:lang w:eastAsia="en-GB"/>
              </w:rPr>
            </w:pPr>
            <w:r w:rsidRPr="00A31072">
              <w:rPr>
                <w:rFonts w:ascii="Calibri" w:eastAsia="Times New Roman" w:hAnsi="Calibri" w:cs="Calibri"/>
                <w:color w:val="000000"/>
                <w:sz w:val="20"/>
                <w:szCs w:val="20"/>
                <w:lang w:eastAsia="en-GB"/>
              </w:rPr>
              <w:t> </w:t>
            </w:r>
          </w:p>
        </w:tc>
        <w:tc>
          <w:tcPr>
            <w:tcW w:w="1600" w:type="dxa"/>
            <w:shd w:val="clear" w:color="000000" w:fill="FFC000"/>
            <w:noWrap/>
            <w:vAlign w:val="center"/>
            <w:hideMark/>
          </w:tcPr>
          <w:p w14:paraId="1D990D56" w14:textId="77777777" w:rsidR="005F1DAD" w:rsidRPr="00A31072" w:rsidRDefault="005F1DAD" w:rsidP="007D0A4C">
            <w:pPr>
              <w:spacing w:after="0"/>
              <w:jc w:val="center"/>
              <w:rPr>
                <w:rFonts w:ascii="Calibri" w:eastAsia="Times New Roman" w:hAnsi="Calibri" w:cs="Calibri"/>
                <w:color w:val="000000"/>
                <w:sz w:val="20"/>
                <w:szCs w:val="20"/>
                <w:lang w:eastAsia="en-GB"/>
              </w:rPr>
            </w:pPr>
            <w:r w:rsidRPr="00A31072">
              <w:rPr>
                <w:rFonts w:ascii="Calibri" w:eastAsia="Times New Roman" w:hAnsi="Calibri" w:cs="Calibri"/>
                <w:color w:val="000000"/>
                <w:sz w:val="20"/>
                <w:szCs w:val="20"/>
                <w:lang w:eastAsia="en-GB"/>
              </w:rPr>
              <w:t> </w:t>
            </w:r>
          </w:p>
        </w:tc>
      </w:tr>
      <w:tr w:rsidR="005F1DAD" w:rsidRPr="00A31072" w14:paraId="2EE0B559" w14:textId="77777777" w:rsidTr="007D0A4C">
        <w:trPr>
          <w:trHeight w:val="570"/>
        </w:trPr>
        <w:tc>
          <w:tcPr>
            <w:tcW w:w="1181" w:type="dxa"/>
            <w:shd w:val="clear" w:color="000000" w:fill="FFFFFF"/>
            <w:vAlign w:val="center"/>
            <w:hideMark/>
          </w:tcPr>
          <w:p w14:paraId="31E31055" w14:textId="77777777" w:rsidR="005F1DAD" w:rsidRPr="00A31072" w:rsidRDefault="005F1DAD" w:rsidP="007D0A4C">
            <w:pPr>
              <w:spacing w:after="0"/>
              <w:jc w:val="center"/>
              <w:rPr>
                <w:rFonts w:ascii="Calibri" w:eastAsia="Times New Roman" w:hAnsi="Calibri" w:cs="Calibri"/>
                <w:color w:val="000000"/>
                <w:sz w:val="24"/>
                <w:szCs w:val="24"/>
                <w:lang w:eastAsia="en-GB"/>
              </w:rPr>
            </w:pPr>
            <w:r w:rsidRPr="00A31072">
              <w:rPr>
                <w:rFonts w:ascii="Calibri" w:eastAsia="Times New Roman" w:hAnsi="Calibri" w:cs="Calibri"/>
                <w:color w:val="000000"/>
                <w:sz w:val="24"/>
                <w:szCs w:val="24"/>
                <w:lang w:eastAsia="en-GB"/>
              </w:rPr>
              <w:t>26.1.26</w:t>
            </w:r>
          </w:p>
        </w:tc>
        <w:tc>
          <w:tcPr>
            <w:tcW w:w="1520" w:type="dxa"/>
            <w:shd w:val="clear" w:color="000000" w:fill="FFFFFF"/>
            <w:noWrap/>
            <w:vAlign w:val="center"/>
            <w:hideMark/>
          </w:tcPr>
          <w:p w14:paraId="6EF65136" w14:textId="77777777" w:rsidR="005F1DAD" w:rsidRPr="00A31072" w:rsidRDefault="005F1DAD" w:rsidP="007D0A4C">
            <w:pPr>
              <w:spacing w:after="0"/>
              <w:jc w:val="center"/>
              <w:rPr>
                <w:rFonts w:ascii="Calibri" w:eastAsia="Times New Roman" w:hAnsi="Calibri" w:cs="Calibri"/>
                <w:color w:val="000000"/>
                <w:sz w:val="16"/>
                <w:szCs w:val="16"/>
                <w:lang w:eastAsia="en-GB"/>
              </w:rPr>
            </w:pPr>
            <w:r w:rsidRPr="00A31072">
              <w:rPr>
                <w:rFonts w:ascii="Calibri" w:eastAsia="Times New Roman" w:hAnsi="Calibri" w:cs="Calibri"/>
                <w:color w:val="000000"/>
                <w:sz w:val="16"/>
                <w:szCs w:val="16"/>
                <w:lang w:eastAsia="en-GB"/>
              </w:rPr>
              <w:t>20%</w:t>
            </w:r>
          </w:p>
        </w:tc>
        <w:tc>
          <w:tcPr>
            <w:tcW w:w="1654" w:type="dxa"/>
            <w:shd w:val="clear" w:color="000000" w:fill="00B050"/>
            <w:noWrap/>
            <w:vAlign w:val="center"/>
            <w:hideMark/>
          </w:tcPr>
          <w:p w14:paraId="7A9677A1" w14:textId="77777777" w:rsidR="005F1DAD" w:rsidRPr="00A31072" w:rsidRDefault="005F1DAD" w:rsidP="007D0A4C">
            <w:pPr>
              <w:spacing w:after="0"/>
              <w:jc w:val="center"/>
              <w:rPr>
                <w:rFonts w:ascii="Calibri" w:eastAsia="Times New Roman" w:hAnsi="Calibri" w:cs="Calibri"/>
                <w:color w:val="000000"/>
                <w:sz w:val="20"/>
                <w:szCs w:val="20"/>
                <w:lang w:eastAsia="en-GB"/>
              </w:rPr>
            </w:pPr>
            <w:r w:rsidRPr="00A31072">
              <w:rPr>
                <w:rFonts w:ascii="Calibri" w:eastAsia="Times New Roman" w:hAnsi="Calibri" w:cs="Calibri"/>
                <w:color w:val="000000"/>
                <w:sz w:val="20"/>
                <w:szCs w:val="20"/>
                <w:lang w:eastAsia="en-GB"/>
              </w:rPr>
              <w:t>ITaP Theme 4 - Uni</w:t>
            </w:r>
          </w:p>
        </w:tc>
        <w:tc>
          <w:tcPr>
            <w:tcW w:w="1629" w:type="dxa"/>
            <w:shd w:val="clear" w:color="000000" w:fill="00B050"/>
            <w:noWrap/>
            <w:vAlign w:val="center"/>
            <w:hideMark/>
          </w:tcPr>
          <w:p w14:paraId="797854CB" w14:textId="77777777" w:rsidR="005F1DAD" w:rsidRPr="00A31072" w:rsidRDefault="005F1DAD" w:rsidP="007D0A4C">
            <w:pPr>
              <w:spacing w:after="0"/>
              <w:jc w:val="center"/>
              <w:rPr>
                <w:rFonts w:ascii="Calibri" w:eastAsia="Times New Roman" w:hAnsi="Calibri" w:cs="Calibri"/>
                <w:color w:val="000000"/>
                <w:sz w:val="20"/>
                <w:szCs w:val="20"/>
                <w:lang w:eastAsia="en-GB"/>
              </w:rPr>
            </w:pPr>
            <w:r w:rsidRPr="00A31072">
              <w:rPr>
                <w:rFonts w:ascii="Calibri" w:eastAsia="Times New Roman" w:hAnsi="Calibri" w:cs="Calibri"/>
                <w:color w:val="000000"/>
                <w:sz w:val="20"/>
                <w:szCs w:val="20"/>
                <w:lang w:eastAsia="en-GB"/>
              </w:rPr>
              <w:t>ITaP Theme 4 - Sch</w:t>
            </w:r>
          </w:p>
        </w:tc>
        <w:tc>
          <w:tcPr>
            <w:tcW w:w="1600" w:type="dxa"/>
            <w:shd w:val="clear" w:color="000000" w:fill="FFC000"/>
            <w:noWrap/>
            <w:vAlign w:val="center"/>
            <w:hideMark/>
          </w:tcPr>
          <w:p w14:paraId="1859F2F3" w14:textId="77777777" w:rsidR="005F1DAD" w:rsidRPr="00A31072" w:rsidRDefault="005F1DAD" w:rsidP="007D0A4C">
            <w:pPr>
              <w:spacing w:after="0"/>
              <w:jc w:val="center"/>
              <w:rPr>
                <w:rFonts w:ascii="Calibri" w:eastAsia="Times New Roman" w:hAnsi="Calibri" w:cs="Calibri"/>
                <w:color w:val="000000"/>
                <w:sz w:val="20"/>
                <w:szCs w:val="20"/>
                <w:lang w:eastAsia="en-GB"/>
              </w:rPr>
            </w:pPr>
            <w:r w:rsidRPr="00A31072">
              <w:rPr>
                <w:rFonts w:ascii="Calibri" w:eastAsia="Times New Roman" w:hAnsi="Calibri" w:cs="Calibri"/>
                <w:color w:val="000000"/>
                <w:sz w:val="20"/>
                <w:szCs w:val="20"/>
                <w:lang w:eastAsia="en-GB"/>
              </w:rPr>
              <w:t> </w:t>
            </w:r>
          </w:p>
        </w:tc>
        <w:tc>
          <w:tcPr>
            <w:tcW w:w="1600" w:type="dxa"/>
            <w:shd w:val="clear" w:color="000000" w:fill="FFC000"/>
            <w:noWrap/>
            <w:vAlign w:val="center"/>
            <w:hideMark/>
          </w:tcPr>
          <w:p w14:paraId="4DCA09DA" w14:textId="77777777" w:rsidR="005F1DAD" w:rsidRPr="00A31072" w:rsidRDefault="005F1DAD" w:rsidP="007D0A4C">
            <w:pPr>
              <w:spacing w:after="0"/>
              <w:jc w:val="center"/>
              <w:rPr>
                <w:rFonts w:ascii="Calibri" w:eastAsia="Times New Roman" w:hAnsi="Calibri" w:cs="Calibri"/>
                <w:color w:val="000000"/>
                <w:sz w:val="20"/>
                <w:szCs w:val="20"/>
                <w:lang w:eastAsia="en-GB"/>
              </w:rPr>
            </w:pPr>
            <w:r w:rsidRPr="00A31072">
              <w:rPr>
                <w:rFonts w:ascii="Calibri" w:eastAsia="Times New Roman" w:hAnsi="Calibri" w:cs="Calibri"/>
                <w:color w:val="000000"/>
                <w:sz w:val="20"/>
                <w:szCs w:val="20"/>
                <w:lang w:eastAsia="en-GB"/>
              </w:rPr>
              <w:t> </w:t>
            </w:r>
          </w:p>
        </w:tc>
        <w:tc>
          <w:tcPr>
            <w:tcW w:w="1600" w:type="dxa"/>
            <w:shd w:val="clear" w:color="000000" w:fill="FFC000"/>
            <w:noWrap/>
            <w:vAlign w:val="center"/>
            <w:hideMark/>
          </w:tcPr>
          <w:p w14:paraId="5AE8C52A" w14:textId="77777777" w:rsidR="005F1DAD" w:rsidRPr="00A31072" w:rsidRDefault="005F1DAD" w:rsidP="007D0A4C">
            <w:pPr>
              <w:spacing w:after="0"/>
              <w:rPr>
                <w:rFonts w:ascii="Calibri" w:eastAsia="Times New Roman" w:hAnsi="Calibri" w:cs="Calibri"/>
                <w:color w:val="000000"/>
                <w:sz w:val="20"/>
                <w:szCs w:val="20"/>
                <w:lang w:eastAsia="en-GB"/>
              </w:rPr>
            </w:pPr>
            <w:r w:rsidRPr="00A31072">
              <w:rPr>
                <w:rFonts w:ascii="Calibri" w:eastAsia="Times New Roman" w:hAnsi="Calibri" w:cs="Calibri"/>
                <w:color w:val="000000"/>
                <w:sz w:val="20"/>
                <w:szCs w:val="20"/>
                <w:lang w:eastAsia="en-GB"/>
              </w:rPr>
              <w:t> </w:t>
            </w:r>
          </w:p>
        </w:tc>
      </w:tr>
      <w:tr w:rsidR="005F1DAD" w:rsidRPr="00A31072" w14:paraId="341156FC" w14:textId="77777777" w:rsidTr="007D0A4C">
        <w:trPr>
          <w:trHeight w:val="570"/>
        </w:trPr>
        <w:tc>
          <w:tcPr>
            <w:tcW w:w="1181" w:type="dxa"/>
            <w:shd w:val="clear" w:color="000000" w:fill="FFFFFF"/>
            <w:vAlign w:val="center"/>
            <w:hideMark/>
          </w:tcPr>
          <w:p w14:paraId="7D99F00B" w14:textId="77777777" w:rsidR="005F1DAD" w:rsidRPr="00A31072" w:rsidRDefault="005F1DAD" w:rsidP="007D0A4C">
            <w:pPr>
              <w:spacing w:after="0"/>
              <w:jc w:val="center"/>
              <w:rPr>
                <w:rFonts w:ascii="Calibri" w:eastAsia="Times New Roman" w:hAnsi="Calibri" w:cs="Calibri"/>
                <w:color w:val="000000"/>
                <w:sz w:val="24"/>
                <w:szCs w:val="24"/>
                <w:lang w:eastAsia="en-GB"/>
              </w:rPr>
            </w:pPr>
            <w:r w:rsidRPr="00A31072">
              <w:rPr>
                <w:rFonts w:ascii="Calibri" w:eastAsia="Times New Roman" w:hAnsi="Calibri" w:cs="Calibri"/>
                <w:color w:val="000000"/>
                <w:sz w:val="24"/>
                <w:szCs w:val="24"/>
                <w:lang w:eastAsia="en-GB"/>
              </w:rPr>
              <w:t>2.2.26</w:t>
            </w:r>
          </w:p>
        </w:tc>
        <w:tc>
          <w:tcPr>
            <w:tcW w:w="1520" w:type="dxa"/>
            <w:shd w:val="clear" w:color="000000" w:fill="FFFFFF"/>
            <w:noWrap/>
            <w:vAlign w:val="center"/>
            <w:hideMark/>
          </w:tcPr>
          <w:p w14:paraId="159AD899" w14:textId="77777777" w:rsidR="005F1DAD" w:rsidRPr="00A31072" w:rsidRDefault="005F1DAD" w:rsidP="007D0A4C">
            <w:pPr>
              <w:spacing w:after="0"/>
              <w:jc w:val="center"/>
              <w:rPr>
                <w:rFonts w:ascii="Calibri" w:eastAsia="Times New Roman" w:hAnsi="Calibri" w:cs="Calibri"/>
                <w:color w:val="000000"/>
                <w:sz w:val="16"/>
                <w:szCs w:val="16"/>
                <w:lang w:eastAsia="en-GB"/>
              </w:rPr>
            </w:pPr>
            <w:r w:rsidRPr="00A31072">
              <w:rPr>
                <w:rFonts w:ascii="Calibri" w:eastAsia="Times New Roman" w:hAnsi="Calibri" w:cs="Calibri"/>
                <w:color w:val="000000"/>
                <w:sz w:val="16"/>
                <w:szCs w:val="16"/>
                <w:lang w:eastAsia="en-GB"/>
              </w:rPr>
              <w:t>30%</w:t>
            </w:r>
          </w:p>
        </w:tc>
        <w:tc>
          <w:tcPr>
            <w:tcW w:w="1654" w:type="dxa"/>
            <w:shd w:val="clear" w:color="000000" w:fill="FFC000"/>
            <w:noWrap/>
            <w:vAlign w:val="center"/>
            <w:hideMark/>
          </w:tcPr>
          <w:p w14:paraId="70743022" w14:textId="77777777" w:rsidR="005F1DAD" w:rsidRPr="00A31072" w:rsidRDefault="005F1DAD" w:rsidP="007D0A4C">
            <w:pPr>
              <w:spacing w:after="0"/>
              <w:jc w:val="center"/>
              <w:rPr>
                <w:rFonts w:ascii="Calibri" w:eastAsia="Times New Roman" w:hAnsi="Calibri" w:cs="Calibri"/>
                <w:color w:val="000000"/>
                <w:sz w:val="20"/>
                <w:szCs w:val="20"/>
                <w:lang w:eastAsia="en-GB"/>
              </w:rPr>
            </w:pPr>
            <w:r w:rsidRPr="00A31072">
              <w:rPr>
                <w:rFonts w:ascii="Calibri" w:eastAsia="Times New Roman" w:hAnsi="Calibri" w:cs="Calibri"/>
                <w:color w:val="000000"/>
                <w:sz w:val="20"/>
                <w:szCs w:val="20"/>
                <w:lang w:eastAsia="en-GB"/>
              </w:rPr>
              <w:t> </w:t>
            </w:r>
          </w:p>
        </w:tc>
        <w:tc>
          <w:tcPr>
            <w:tcW w:w="1629" w:type="dxa"/>
            <w:shd w:val="clear" w:color="000000" w:fill="FFC000"/>
            <w:noWrap/>
            <w:vAlign w:val="center"/>
            <w:hideMark/>
          </w:tcPr>
          <w:p w14:paraId="34677E4A" w14:textId="77777777" w:rsidR="005F1DAD" w:rsidRPr="00A31072" w:rsidRDefault="005F1DAD" w:rsidP="007D0A4C">
            <w:pPr>
              <w:spacing w:after="0"/>
              <w:jc w:val="center"/>
              <w:rPr>
                <w:rFonts w:ascii="Calibri" w:eastAsia="Times New Roman" w:hAnsi="Calibri" w:cs="Calibri"/>
                <w:color w:val="000000"/>
                <w:sz w:val="20"/>
                <w:szCs w:val="20"/>
                <w:lang w:eastAsia="en-GB"/>
              </w:rPr>
            </w:pPr>
            <w:r w:rsidRPr="00A31072">
              <w:rPr>
                <w:rFonts w:ascii="Calibri" w:eastAsia="Times New Roman" w:hAnsi="Calibri" w:cs="Calibri"/>
                <w:color w:val="000000"/>
                <w:sz w:val="20"/>
                <w:szCs w:val="20"/>
                <w:lang w:eastAsia="en-GB"/>
              </w:rPr>
              <w:t> </w:t>
            </w:r>
          </w:p>
        </w:tc>
        <w:tc>
          <w:tcPr>
            <w:tcW w:w="1600" w:type="dxa"/>
            <w:shd w:val="clear" w:color="000000" w:fill="FFC000"/>
            <w:noWrap/>
            <w:vAlign w:val="center"/>
            <w:hideMark/>
          </w:tcPr>
          <w:p w14:paraId="0164B321" w14:textId="77777777" w:rsidR="005F1DAD" w:rsidRPr="00A31072" w:rsidRDefault="005F1DAD" w:rsidP="007D0A4C">
            <w:pPr>
              <w:spacing w:after="0"/>
              <w:jc w:val="center"/>
              <w:rPr>
                <w:rFonts w:ascii="Calibri" w:eastAsia="Times New Roman" w:hAnsi="Calibri" w:cs="Calibri"/>
                <w:color w:val="000000"/>
                <w:sz w:val="20"/>
                <w:szCs w:val="20"/>
                <w:lang w:eastAsia="en-GB"/>
              </w:rPr>
            </w:pPr>
            <w:r w:rsidRPr="00A31072">
              <w:rPr>
                <w:rFonts w:ascii="Calibri" w:eastAsia="Times New Roman" w:hAnsi="Calibri" w:cs="Calibri"/>
                <w:color w:val="000000"/>
                <w:sz w:val="20"/>
                <w:szCs w:val="20"/>
                <w:lang w:eastAsia="en-GB"/>
              </w:rPr>
              <w:t> </w:t>
            </w:r>
          </w:p>
        </w:tc>
        <w:tc>
          <w:tcPr>
            <w:tcW w:w="1600" w:type="dxa"/>
            <w:shd w:val="clear" w:color="000000" w:fill="FFC000"/>
            <w:noWrap/>
            <w:vAlign w:val="center"/>
            <w:hideMark/>
          </w:tcPr>
          <w:p w14:paraId="0F38AF17" w14:textId="77777777" w:rsidR="005F1DAD" w:rsidRPr="00A31072" w:rsidRDefault="005F1DAD" w:rsidP="007D0A4C">
            <w:pPr>
              <w:spacing w:after="0"/>
              <w:jc w:val="center"/>
              <w:rPr>
                <w:rFonts w:ascii="Calibri" w:eastAsia="Times New Roman" w:hAnsi="Calibri" w:cs="Calibri"/>
                <w:color w:val="000000"/>
                <w:sz w:val="20"/>
                <w:szCs w:val="20"/>
                <w:lang w:eastAsia="en-GB"/>
              </w:rPr>
            </w:pPr>
            <w:r w:rsidRPr="00A31072">
              <w:rPr>
                <w:rFonts w:ascii="Calibri" w:eastAsia="Times New Roman" w:hAnsi="Calibri" w:cs="Calibri"/>
                <w:color w:val="000000"/>
                <w:sz w:val="20"/>
                <w:szCs w:val="20"/>
                <w:lang w:eastAsia="en-GB"/>
              </w:rPr>
              <w:t> </w:t>
            </w:r>
          </w:p>
        </w:tc>
        <w:tc>
          <w:tcPr>
            <w:tcW w:w="1600" w:type="dxa"/>
            <w:shd w:val="clear" w:color="000000" w:fill="FFC000"/>
            <w:noWrap/>
            <w:vAlign w:val="center"/>
            <w:hideMark/>
          </w:tcPr>
          <w:p w14:paraId="0CA1BE61" w14:textId="77777777" w:rsidR="005F1DAD" w:rsidRPr="00A31072" w:rsidRDefault="005F1DAD" w:rsidP="007D0A4C">
            <w:pPr>
              <w:spacing w:after="0"/>
              <w:jc w:val="center"/>
              <w:rPr>
                <w:rFonts w:ascii="Calibri" w:eastAsia="Times New Roman" w:hAnsi="Calibri" w:cs="Calibri"/>
                <w:color w:val="000000"/>
                <w:sz w:val="20"/>
                <w:szCs w:val="20"/>
                <w:lang w:eastAsia="en-GB"/>
              </w:rPr>
            </w:pPr>
            <w:r w:rsidRPr="00A31072">
              <w:rPr>
                <w:rFonts w:ascii="Calibri" w:eastAsia="Times New Roman" w:hAnsi="Calibri" w:cs="Calibri"/>
                <w:color w:val="000000"/>
                <w:sz w:val="20"/>
                <w:szCs w:val="20"/>
                <w:lang w:eastAsia="en-GB"/>
              </w:rPr>
              <w:t> </w:t>
            </w:r>
          </w:p>
        </w:tc>
      </w:tr>
      <w:tr w:rsidR="005F1DAD" w:rsidRPr="00A31072" w14:paraId="095A7AEC" w14:textId="77777777" w:rsidTr="007D0A4C">
        <w:trPr>
          <w:trHeight w:val="570"/>
        </w:trPr>
        <w:tc>
          <w:tcPr>
            <w:tcW w:w="1181" w:type="dxa"/>
            <w:shd w:val="clear" w:color="000000" w:fill="FFFFFF"/>
            <w:vAlign w:val="center"/>
            <w:hideMark/>
          </w:tcPr>
          <w:p w14:paraId="1842C52C" w14:textId="77777777" w:rsidR="005F1DAD" w:rsidRPr="00A31072" w:rsidRDefault="005F1DAD" w:rsidP="007D0A4C">
            <w:pPr>
              <w:spacing w:after="0"/>
              <w:jc w:val="center"/>
              <w:rPr>
                <w:rFonts w:ascii="Calibri" w:eastAsia="Times New Roman" w:hAnsi="Calibri" w:cs="Calibri"/>
                <w:color w:val="000000"/>
                <w:sz w:val="24"/>
                <w:szCs w:val="24"/>
                <w:lang w:eastAsia="en-GB"/>
              </w:rPr>
            </w:pPr>
            <w:r w:rsidRPr="00A31072">
              <w:rPr>
                <w:rFonts w:ascii="Calibri" w:eastAsia="Times New Roman" w:hAnsi="Calibri" w:cs="Calibri"/>
                <w:color w:val="000000"/>
                <w:sz w:val="24"/>
                <w:szCs w:val="24"/>
                <w:lang w:eastAsia="en-GB"/>
              </w:rPr>
              <w:t>9.2.26</w:t>
            </w:r>
          </w:p>
        </w:tc>
        <w:tc>
          <w:tcPr>
            <w:tcW w:w="1520" w:type="dxa"/>
            <w:shd w:val="clear" w:color="000000" w:fill="FFFFFF"/>
            <w:noWrap/>
            <w:vAlign w:val="center"/>
            <w:hideMark/>
          </w:tcPr>
          <w:p w14:paraId="5492ECFB" w14:textId="77777777" w:rsidR="005F1DAD" w:rsidRPr="00A31072" w:rsidRDefault="005F1DAD" w:rsidP="007D0A4C">
            <w:pPr>
              <w:spacing w:after="0"/>
              <w:jc w:val="center"/>
              <w:rPr>
                <w:rFonts w:ascii="Calibri" w:eastAsia="Times New Roman" w:hAnsi="Calibri" w:cs="Calibri"/>
                <w:color w:val="000000"/>
                <w:sz w:val="16"/>
                <w:szCs w:val="16"/>
                <w:lang w:eastAsia="en-GB"/>
              </w:rPr>
            </w:pPr>
            <w:r w:rsidRPr="00A31072">
              <w:rPr>
                <w:rFonts w:ascii="Calibri" w:eastAsia="Times New Roman" w:hAnsi="Calibri" w:cs="Calibri"/>
                <w:color w:val="000000"/>
                <w:sz w:val="16"/>
                <w:szCs w:val="16"/>
                <w:lang w:eastAsia="en-GB"/>
              </w:rPr>
              <w:t>40%</w:t>
            </w:r>
          </w:p>
        </w:tc>
        <w:tc>
          <w:tcPr>
            <w:tcW w:w="1654" w:type="dxa"/>
            <w:shd w:val="clear" w:color="000000" w:fill="00B050"/>
            <w:noWrap/>
            <w:vAlign w:val="center"/>
            <w:hideMark/>
          </w:tcPr>
          <w:p w14:paraId="239A4006" w14:textId="77777777" w:rsidR="005F1DAD" w:rsidRPr="00A31072" w:rsidRDefault="005F1DAD" w:rsidP="007D0A4C">
            <w:pPr>
              <w:spacing w:after="0"/>
              <w:jc w:val="center"/>
              <w:rPr>
                <w:rFonts w:ascii="Calibri" w:eastAsia="Times New Roman" w:hAnsi="Calibri" w:cs="Calibri"/>
                <w:color w:val="000000"/>
                <w:sz w:val="20"/>
                <w:szCs w:val="20"/>
                <w:lang w:eastAsia="en-GB"/>
              </w:rPr>
            </w:pPr>
            <w:r w:rsidRPr="00A31072">
              <w:rPr>
                <w:rFonts w:ascii="Calibri" w:eastAsia="Times New Roman" w:hAnsi="Calibri" w:cs="Calibri"/>
                <w:color w:val="000000"/>
                <w:sz w:val="20"/>
                <w:szCs w:val="20"/>
                <w:lang w:eastAsia="en-GB"/>
              </w:rPr>
              <w:t>ITAP Theme 2 - Uni</w:t>
            </w:r>
          </w:p>
        </w:tc>
        <w:tc>
          <w:tcPr>
            <w:tcW w:w="1629" w:type="dxa"/>
            <w:shd w:val="clear" w:color="000000" w:fill="00B050"/>
            <w:noWrap/>
            <w:vAlign w:val="center"/>
            <w:hideMark/>
          </w:tcPr>
          <w:p w14:paraId="6F96F873" w14:textId="77777777" w:rsidR="005F1DAD" w:rsidRPr="00A31072" w:rsidRDefault="005F1DAD" w:rsidP="007D0A4C">
            <w:pPr>
              <w:spacing w:after="0"/>
              <w:jc w:val="center"/>
              <w:rPr>
                <w:rFonts w:ascii="Calibri" w:eastAsia="Times New Roman" w:hAnsi="Calibri" w:cs="Calibri"/>
                <w:color w:val="000000"/>
                <w:sz w:val="20"/>
                <w:szCs w:val="20"/>
                <w:lang w:eastAsia="en-GB"/>
              </w:rPr>
            </w:pPr>
            <w:r w:rsidRPr="00A31072">
              <w:rPr>
                <w:rFonts w:ascii="Calibri" w:eastAsia="Times New Roman" w:hAnsi="Calibri" w:cs="Calibri"/>
                <w:color w:val="000000"/>
                <w:sz w:val="20"/>
                <w:szCs w:val="20"/>
                <w:lang w:eastAsia="en-GB"/>
              </w:rPr>
              <w:t>ITAP Theme 2  - Sch</w:t>
            </w:r>
          </w:p>
        </w:tc>
        <w:tc>
          <w:tcPr>
            <w:tcW w:w="4800" w:type="dxa"/>
            <w:gridSpan w:val="3"/>
            <w:shd w:val="clear" w:color="000000" w:fill="FFC000"/>
            <w:noWrap/>
            <w:vAlign w:val="center"/>
            <w:hideMark/>
          </w:tcPr>
          <w:p w14:paraId="0DC63E8E" w14:textId="77777777" w:rsidR="005F1DAD" w:rsidRPr="00A31072" w:rsidRDefault="005F1DAD" w:rsidP="007D0A4C">
            <w:pPr>
              <w:spacing w:after="0"/>
              <w:jc w:val="center"/>
              <w:rPr>
                <w:rFonts w:ascii="Calibri" w:eastAsia="Times New Roman" w:hAnsi="Calibri" w:cs="Calibri"/>
                <w:b/>
                <w:bCs/>
                <w:color w:val="000000"/>
                <w:sz w:val="20"/>
                <w:szCs w:val="20"/>
                <w:lang w:eastAsia="en-GB"/>
              </w:rPr>
            </w:pPr>
            <w:r>
              <w:rPr>
                <w:rFonts w:ascii="Calibri" w:eastAsia="Times New Roman" w:hAnsi="Calibri" w:cs="Calibri"/>
                <w:b/>
                <w:bCs/>
                <w:color w:val="000000"/>
                <w:sz w:val="20"/>
                <w:szCs w:val="20"/>
                <w:lang w:eastAsia="en-GB"/>
              </w:rPr>
              <w:t>Interim progress review 2 (online)</w:t>
            </w:r>
          </w:p>
        </w:tc>
      </w:tr>
      <w:tr w:rsidR="005F1DAD" w:rsidRPr="00A31072" w14:paraId="76102DF7" w14:textId="77777777" w:rsidTr="007D0A4C">
        <w:trPr>
          <w:trHeight w:val="570"/>
        </w:trPr>
        <w:tc>
          <w:tcPr>
            <w:tcW w:w="1181" w:type="dxa"/>
            <w:shd w:val="clear" w:color="000000" w:fill="FFFFFF"/>
            <w:vAlign w:val="center"/>
            <w:hideMark/>
          </w:tcPr>
          <w:p w14:paraId="6F2A5F16" w14:textId="77777777" w:rsidR="005F1DAD" w:rsidRPr="00A31072" w:rsidRDefault="005F1DAD" w:rsidP="007D0A4C">
            <w:pPr>
              <w:spacing w:after="0"/>
              <w:jc w:val="center"/>
              <w:rPr>
                <w:rFonts w:ascii="Calibri" w:eastAsia="Times New Roman" w:hAnsi="Calibri" w:cs="Calibri"/>
                <w:color w:val="000000"/>
                <w:sz w:val="24"/>
                <w:szCs w:val="24"/>
                <w:lang w:eastAsia="en-GB"/>
              </w:rPr>
            </w:pPr>
            <w:r w:rsidRPr="00A31072">
              <w:rPr>
                <w:rFonts w:ascii="Calibri" w:eastAsia="Times New Roman" w:hAnsi="Calibri" w:cs="Calibri"/>
                <w:color w:val="000000"/>
                <w:sz w:val="24"/>
                <w:szCs w:val="24"/>
                <w:lang w:eastAsia="en-GB"/>
              </w:rPr>
              <w:t>16.2.26</w:t>
            </w:r>
          </w:p>
        </w:tc>
        <w:tc>
          <w:tcPr>
            <w:tcW w:w="1520" w:type="dxa"/>
            <w:shd w:val="clear" w:color="000000" w:fill="FFFFFF"/>
            <w:noWrap/>
            <w:vAlign w:val="center"/>
            <w:hideMark/>
          </w:tcPr>
          <w:p w14:paraId="478EC767" w14:textId="77777777" w:rsidR="005F1DAD" w:rsidRPr="00A31072" w:rsidRDefault="005F1DAD" w:rsidP="007D0A4C">
            <w:pPr>
              <w:spacing w:after="0"/>
              <w:jc w:val="center"/>
              <w:rPr>
                <w:rFonts w:ascii="Calibri" w:eastAsia="Times New Roman" w:hAnsi="Calibri" w:cs="Calibri"/>
                <w:color w:val="000000"/>
                <w:sz w:val="16"/>
                <w:szCs w:val="16"/>
                <w:lang w:eastAsia="en-GB"/>
              </w:rPr>
            </w:pPr>
            <w:r w:rsidRPr="00A31072">
              <w:rPr>
                <w:rFonts w:ascii="Calibri" w:eastAsia="Times New Roman" w:hAnsi="Calibri" w:cs="Calibri"/>
                <w:color w:val="000000"/>
                <w:sz w:val="16"/>
                <w:szCs w:val="16"/>
                <w:lang w:eastAsia="en-GB"/>
              </w:rPr>
              <w:t> </w:t>
            </w:r>
          </w:p>
        </w:tc>
        <w:tc>
          <w:tcPr>
            <w:tcW w:w="1654" w:type="dxa"/>
            <w:shd w:val="clear" w:color="000000" w:fill="BFBFBF"/>
            <w:noWrap/>
            <w:vAlign w:val="center"/>
            <w:hideMark/>
          </w:tcPr>
          <w:p w14:paraId="4B84905C" w14:textId="77777777" w:rsidR="005F1DAD" w:rsidRPr="00A31072" w:rsidRDefault="005F1DAD" w:rsidP="007D0A4C">
            <w:pPr>
              <w:spacing w:after="0"/>
              <w:jc w:val="center"/>
              <w:rPr>
                <w:rFonts w:ascii="Calibri" w:eastAsia="Times New Roman" w:hAnsi="Calibri" w:cs="Calibri"/>
                <w:color w:val="000000"/>
                <w:sz w:val="20"/>
                <w:szCs w:val="20"/>
                <w:lang w:eastAsia="en-GB"/>
              </w:rPr>
            </w:pPr>
            <w:r w:rsidRPr="00A31072">
              <w:rPr>
                <w:rFonts w:ascii="Calibri" w:eastAsia="Times New Roman" w:hAnsi="Calibri" w:cs="Calibri"/>
                <w:color w:val="000000"/>
                <w:sz w:val="20"/>
                <w:szCs w:val="20"/>
                <w:lang w:eastAsia="en-GB"/>
              </w:rPr>
              <w:t> </w:t>
            </w:r>
          </w:p>
        </w:tc>
        <w:tc>
          <w:tcPr>
            <w:tcW w:w="1629" w:type="dxa"/>
            <w:shd w:val="clear" w:color="000000" w:fill="BFBFBF"/>
            <w:noWrap/>
            <w:vAlign w:val="center"/>
            <w:hideMark/>
          </w:tcPr>
          <w:p w14:paraId="37A30060" w14:textId="77777777" w:rsidR="005F1DAD" w:rsidRPr="00A31072" w:rsidRDefault="005F1DAD" w:rsidP="007D0A4C">
            <w:pPr>
              <w:spacing w:after="0"/>
              <w:rPr>
                <w:rFonts w:ascii="Calibri" w:eastAsia="Times New Roman" w:hAnsi="Calibri" w:cs="Calibri"/>
                <w:color w:val="000000"/>
                <w:sz w:val="20"/>
                <w:szCs w:val="20"/>
                <w:lang w:eastAsia="en-GB"/>
              </w:rPr>
            </w:pPr>
            <w:r w:rsidRPr="00A31072">
              <w:rPr>
                <w:rFonts w:ascii="Calibri" w:eastAsia="Times New Roman" w:hAnsi="Calibri" w:cs="Calibri"/>
                <w:color w:val="000000"/>
                <w:sz w:val="20"/>
                <w:szCs w:val="20"/>
                <w:lang w:eastAsia="en-GB"/>
              </w:rPr>
              <w:t> </w:t>
            </w:r>
          </w:p>
        </w:tc>
        <w:tc>
          <w:tcPr>
            <w:tcW w:w="1600" w:type="dxa"/>
            <w:shd w:val="clear" w:color="000000" w:fill="BFBFBF"/>
            <w:noWrap/>
            <w:vAlign w:val="center"/>
            <w:hideMark/>
          </w:tcPr>
          <w:p w14:paraId="03522C62" w14:textId="77777777" w:rsidR="005F1DAD" w:rsidRPr="00A31072" w:rsidRDefault="005F1DAD" w:rsidP="007D0A4C">
            <w:pPr>
              <w:spacing w:after="0"/>
              <w:rPr>
                <w:rFonts w:ascii="Calibri" w:eastAsia="Times New Roman" w:hAnsi="Calibri" w:cs="Calibri"/>
                <w:color w:val="000000"/>
                <w:sz w:val="20"/>
                <w:szCs w:val="20"/>
                <w:lang w:eastAsia="en-GB"/>
              </w:rPr>
            </w:pPr>
            <w:r w:rsidRPr="00A31072">
              <w:rPr>
                <w:rFonts w:ascii="Calibri" w:eastAsia="Times New Roman" w:hAnsi="Calibri" w:cs="Calibri"/>
                <w:color w:val="000000"/>
                <w:sz w:val="20"/>
                <w:szCs w:val="20"/>
                <w:lang w:eastAsia="en-GB"/>
              </w:rPr>
              <w:t> </w:t>
            </w:r>
          </w:p>
        </w:tc>
        <w:tc>
          <w:tcPr>
            <w:tcW w:w="1600" w:type="dxa"/>
            <w:shd w:val="clear" w:color="000000" w:fill="BFBFBF"/>
            <w:noWrap/>
            <w:vAlign w:val="center"/>
            <w:hideMark/>
          </w:tcPr>
          <w:p w14:paraId="027D6659" w14:textId="77777777" w:rsidR="005F1DAD" w:rsidRPr="00A31072" w:rsidRDefault="005F1DAD" w:rsidP="007D0A4C">
            <w:pPr>
              <w:spacing w:after="0"/>
              <w:rPr>
                <w:rFonts w:ascii="Calibri" w:eastAsia="Times New Roman" w:hAnsi="Calibri" w:cs="Calibri"/>
                <w:color w:val="000000"/>
                <w:sz w:val="20"/>
                <w:szCs w:val="20"/>
                <w:lang w:eastAsia="en-GB"/>
              </w:rPr>
            </w:pPr>
            <w:r w:rsidRPr="00A31072">
              <w:rPr>
                <w:rFonts w:ascii="Calibri" w:eastAsia="Times New Roman" w:hAnsi="Calibri" w:cs="Calibri"/>
                <w:color w:val="000000"/>
                <w:sz w:val="20"/>
                <w:szCs w:val="20"/>
                <w:lang w:eastAsia="en-GB"/>
              </w:rPr>
              <w:t> </w:t>
            </w:r>
          </w:p>
        </w:tc>
        <w:tc>
          <w:tcPr>
            <w:tcW w:w="1600" w:type="dxa"/>
            <w:shd w:val="clear" w:color="000000" w:fill="BFBFBF"/>
            <w:noWrap/>
            <w:vAlign w:val="center"/>
            <w:hideMark/>
          </w:tcPr>
          <w:p w14:paraId="1FCC2766" w14:textId="77777777" w:rsidR="005F1DAD" w:rsidRPr="00A31072" w:rsidRDefault="005F1DAD" w:rsidP="007D0A4C">
            <w:pPr>
              <w:spacing w:after="0"/>
              <w:jc w:val="center"/>
              <w:rPr>
                <w:rFonts w:ascii="Calibri" w:eastAsia="Times New Roman" w:hAnsi="Calibri" w:cs="Calibri"/>
                <w:color w:val="000000"/>
                <w:sz w:val="20"/>
                <w:szCs w:val="20"/>
                <w:lang w:eastAsia="en-GB"/>
              </w:rPr>
            </w:pPr>
            <w:r w:rsidRPr="00A31072">
              <w:rPr>
                <w:rFonts w:ascii="Calibri" w:eastAsia="Times New Roman" w:hAnsi="Calibri" w:cs="Calibri"/>
                <w:color w:val="000000"/>
                <w:sz w:val="20"/>
                <w:szCs w:val="20"/>
                <w:lang w:eastAsia="en-GB"/>
              </w:rPr>
              <w:t> </w:t>
            </w:r>
          </w:p>
        </w:tc>
      </w:tr>
      <w:tr w:rsidR="005F1DAD" w:rsidRPr="00A31072" w14:paraId="25F91DBF" w14:textId="77777777" w:rsidTr="007D0A4C">
        <w:trPr>
          <w:trHeight w:val="570"/>
        </w:trPr>
        <w:tc>
          <w:tcPr>
            <w:tcW w:w="1181" w:type="dxa"/>
            <w:shd w:val="clear" w:color="000000" w:fill="FFFFFF"/>
            <w:vAlign w:val="center"/>
            <w:hideMark/>
          </w:tcPr>
          <w:p w14:paraId="65C064F3" w14:textId="77777777" w:rsidR="005F1DAD" w:rsidRPr="00A31072" w:rsidRDefault="005F1DAD" w:rsidP="007D0A4C">
            <w:pPr>
              <w:spacing w:after="0"/>
              <w:jc w:val="center"/>
              <w:rPr>
                <w:rFonts w:ascii="Calibri" w:eastAsia="Times New Roman" w:hAnsi="Calibri" w:cs="Calibri"/>
                <w:color w:val="000000"/>
                <w:sz w:val="24"/>
                <w:szCs w:val="24"/>
                <w:lang w:eastAsia="en-GB"/>
              </w:rPr>
            </w:pPr>
            <w:r w:rsidRPr="00A31072">
              <w:rPr>
                <w:rFonts w:ascii="Calibri" w:eastAsia="Times New Roman" w:hAnsi="Calibri" w:cs="Calibri"/>
                <w:color w:val="000000"/>
                <w:sz w:val="24"/>
                <w:szCs w:val="24"/>
                <w:lang w:eastAsia="en-GB"/>
              </w:rPr>
              <w:lastRenderedPageBreak/>
              <w:t>23.2.26</w:t>
            </w:r>
          </w:p>
        </w:tc>
        <w:tc>
          <w:tcPr>
            <w:tcW w:w="1520" w:type="dxa"/>
            <w:shd w:val="clear" w:color="000000" w:fill="FFFFFF"/>
            <w:noWrap/>
            <w:vAlign w:val="center"/>
            <w:hideMark/>
          </w:tcPr>
          <w:p w14:paraId="20EDA0CF" w14:textId="77777777" w:rsidR="005F1DAD" w:rsidRPr="00A31072" w:rsidRDefault="005F1DAD" w:rsidP="007D0A4C">
            <w:pPr>
              <w:spacing w:after="0"/>
              <w:jc w:val="center"/>
              <w:rPr>
                <w:rFonts w:ascii="Calibri" w:eastAsia="Times New Roman" w:hAnsi="Calibri" w:cs="Calibri"/>
                <w:color w:val="000000"/>
                <w:sz w:val="16"/>
                <w:szCs w:val="16"/>
                <w:lang w:eastAsia="en-GB"/>
              </w:rPr>
            </w:pPr>
            <w:r w:rsidRPr="00A31072">
              <w:rPr>
                <w:rFonts w:ascii="Calibri" w:eastAsia="Times New Roman" w:hAnsi="Calibri" w:cs="Calibri"/>
                <w:color w:val="000000"/>
                <w:sz w:val="16"/>
                <w:szCs w:val="16"/>
                <w:lang w:eastAsia="en-GB"/>
              </w:rPr>
              <w:t>50%</w:t>
            </w:r>
          </w:p>
        </w:tc>
        <w:tc>
          <w:tcPr>
            <w:tcW w:w="8083" w:type="dxa"/>
            <w:gridSpan w:val="5"/>
            <w:shd w:val="clear" w:color="000000" w:fill="FFC000"/>
            <w:vAlign w:val="center"/>
            <w:hideMark/>
          </w:tcPr>
          <w:p w14:paraId="573EF991" w14:textId="2FCA7852" w:rsidR="005F1DAD" w:rsidRPr="00A31072" w:rsidRDefault="005F1DAD" w:rsidP="007D0A4C">
            <w:pPr>
              <w:spacing w:after="0"/>
              <w:jc w:val="center"/>
              <w:rPr>
                <w:rFonts w:ascii="Calibri" w:eastAsia="Times New Roman" w:hAnsi="Calibri" w:cs="Calibri"/>
                <w:color w:val="000000"/>
                <w:sz w:val="20"/>
                <w:szCs w:val="20"/>
                <w:lang w:eastAsia="en-GB"/>
              </w:rPr>
            </w:pPr>
            <w:r>
              <w:rPr>
                <w:rFonts w:ascii="Calibri" w:eastAsia="Times New Roman" w:hAnsi="Calibri" w:cs="Calibri"/>
                <w:b/>
                <w:bCs/>
                <w:color w:val="000000"/>
                <w:sz w:val="20"/>
                <w:szCs w:val="20"/>
                <w:lang w:eastAsia="en-GB"/>
              </w:rPr>
              <w:t>Interim progress review 2 (online)</w:t>
            </w:r>
            <w:r w:rsidRPr="00A31072">
              <w:rPr>
                <w:rFonts w:ascii="Calibri" w:eastAsia="Times New Roman" w:hAnsi="Calibri" w:cs="Calibri"/>
                <w:color w:val="000000"/>
                <w:sz w:val="20"/>
                <w:szCs w:val="20"/>
                <w:lang w:eastAsia="en-GB"/>
              </w:rPr>
              <w:br/>
            </w:r>
            <w:r w:rsidR="007C020A">
              <w:rPr>
                <w:rFonts w:ascii="Calibri" w:eastAsia="Times New Roman" w:hAnsi="Calibri" w:cs="Calibri"/>
                <w:color w:val="000000"/>
                <w:sz w:val="20"/>
                <w:szCs w:val="20"/>
                <w:lang w:eastAsia="en-GB"/>
              </w:rPr>
              <w:t>Friday 27</w:t>
            </w:r>
            <w:r w:rsidR="007C020A" w:rsidRPr="007C020A">
              <w:rPr>
                <w:rFonts w:ascii="Calibri" w:eastAsia="Times New Roman" w:hAnsi="Calibri" w:cs="Calibri"/>
                <w:color w:val="000000"/>
                <w:sz w:val="20"/>
                <w:szCs w:val="20"/>
                <w:vertAlign w:val="superscript"/>
                <w:lang w:eastAsia="en-GB"/>
              </w:rPr>
              <w:t>th</w:t>
            </w:r>
            <w:r w:rsidR="007C020A">
              <w:rPr>
                <w:rFonts w:ascii="Calibri" w:eastAsia="Times New Roman" w:hAnsi="Calibri" w:cs="Calibri"/>
                <w:color w:val="000000"/>
                <w:sz w:val="20"/>
                <w:szCs w:val="20"/>
                <w:lang w:eastAsia="en-GB"/>
              </w:rPr>
              <w:t xml:space="preserve">  – Submit Ao</w:t>
            </w:r>
            <w:r w:rsidR="00906DEB">
              <w:rPr>
                <w:rFonts w:ascii="Calibri" w:eastAsia="Times New Roman" w:hAnsi="Calibri" w:cs="Calibri"/>
                <w:color w:val="000000"/>
                <w:sz w:val="20"/>
                <w:szCs w:val="20"/>
                <w:lang w:eastAsia="en-GB"/>
              </w:rPr>
              <w:t>P</w:t>
            </w:r>
            <w:r w:rsidR="007C020A">
              <w:rPr>
                <w:rFonts w:ascii="Calibri" w:eastAsia="Times New Roman" w:hAnsi="Calibri" w:cs="Calibri"/>
                <w:color w:val="000000"/>
                <w:sz w:val="20"/>
                <w:szCs w:val="20"/>
                <w:lang w:eastAsia="en-GB"/>
              </w:rPr>
              <w:t xml:space="preserve"> to BB</w:t>
            </w:r>
          </w:p>
        </w:tc>
      </w:tr>
      <w:tr w:rsidR="005F1DAD" w:rsidRPr="00A31072" w14:paraId="79D12C97" w14:textId="77777777" w:rsidTr="007D0A4C">
        <w:trPr>
          <w:trHeight w:val="570"/>
        </w:trPr>
        <w:tc>
          <w:tcPr>
            <w:tcW w:w="1181" w:type="dxa"/>
            <w:shd w:val="clear" w:color="000000" w:fill="FFFFFF"/>
            <w:vAlign w:val="center"/>
            <w:hideMark/>
          </w:tcPr>
          <w:p w14:paraId="60F6FBB5" w14:textId="77777777" w:rsidR="005F1DAD" w:rsidRPr="00A31072" w:rsidRDefault="005F1DAD" w:rsidP="007D0A4C">
            <w:pPr>
              <w:spacing w:after="0"/>
              <w:jc w:val="center"/>
              <w:rPr>
                <w:rFonts w:ascii="Calibri" w:eastAsia="Times New Roman" w:hAnsi="Calibri" w:cs="Calibri"/>
                <w:color w:val="000000"/>
                <w:sz w:val="24"/>
                <w:szCs w:val="24"/>
                <w:lang w:eastAsia="en-GB"/>
              </w:rPr>
            </w:pPr>
            <w:r w:rsidRPr="00A31072">
              <w:rPr>
                <w:rFonts w:ascii="Calibri" w:eastAsia="Times New Roman" w:hAnsi="Calibri" w:cs="Calibri"/>
                <w:color w:val="000000"/>
                <w:sz w:val="24"/>
                <w:szCs w:val="24"/>
                <w:lang w:eastAsia="en-GB"/>
              </w:rPr>
              <w:t>2.3.26</w:t>
            </w:r>
          </w:p>
        </w:tc>
        <w:tc>
          <w:tcPr>
            <w:tcW w:w="1520" w:type="dxa"/>
            <w:shd w:val="clear" w:color="000000" w:fill="FFFFFF"/>
            <w:noWrap/>
            <w:vAlign w:val="center"/>
            <w:hideMark/>
          </w:tcPr>
          <w:p w14:paraId="7E2327FD" w14:textId="77777777" w:rsidR="005F1DAD" w:rsidRPr="00A31072" w:rsidRDefault="005F1DAD" w:rsidP="007D0A4C">
            <w:pPr>
              <w:spacing w:after="0"/>
              <w:jc w:val="center"/>
              <w:rPr>
                <w:rFonts w:ascii="Calibri" w:eastAsia="Times New Roman" w:hAnsi="Calibri" w:cs="Calibri"/>
                <w:color w:val="000000"/>
                <w:sz w:val="16"/>
                <w:szCs w:val="16"/>
                <w:lang w:eastAsia="en-GB"/>
              </w:rPr>
            </w:pPr>
            <w:r w:rsidRPr="00A31072">
              <w:rPr>
                <w:rFonts w:ascii="Calibri" w:eastAsia="Times New Roman" w:hAnsi="Calibri" w:cs="Calibri"/>
                <w:color w:val="000000"/>
                <w:sz w:val="16"/>
                <w:szCs w:val="16"/>
                <w:lang w:eastAsia="en-GB"/>
              </w:rPr>
              <w:t>60%</w:t>
            </w:r>
          </w:p>
        </w:tc>
        <w:tc>
          <w:tcPr>
            <w:tcW w:w="1654" w:type="dxa"/>
            <w:shd w:val="clear" w:color="000000" w:fill="BFBFBF"/>
            <w:noWrap/>
            <w:vAlign w:val="center"/>
            <w:hideMark/>
          </w:tcPr>
          <w:p w14:paraId="25C221ED" w14:textId="77777777" w:rsidR="005F1DAD" w:rsidRPr="00A31072" w:rsidRDefault="005F1DAD" w:rsidP="007D0A4C">
            <w:pPr>
              <w:spacing w:after="0"/>
              <w:jc w:val="center"/>
              <w:rPr>
                <w:rFonts w:ascii="Calibri" w:eastAsia="Times New Roman" w:hAnsi="Calibri" w:cs="Calibri"/>
                <w:color w:val="FFFFFF"/>
                <w:sz w:val="20"/>
                <w:szCs w:val="20"/>
                <w:lang w:eastAsia="en-GB"/>
              </w:rPr>
            </w:pPr>
            <w:r w:rsidRPr="00A31072">
              <w:rPr>
                <w:rFonts w:ascii="Calibri" w:eastAsia="Times New Roman" w:hAnsi="Calibri" w:cs="Calibri"/>
                <w:color w:val="FFFFFF"/>
                <w:sz w:val="20"/>
                <w:szCs w:val="20"/>
                <w:lang w:eastAsia="en-GB"/>
              </w:rPr>
              <w:t> </w:t>
            </w:r>
          </w:p>
        </w:tc>
        <w:tc>
          <w:tcPr>
            <w:tcW w:w="1629" w:type="dxa"/>
            <w:shd w:val="clear" w:color="000000" w:fill="FFC000"/>
            <w:noWrap/>
            <w:vAlign w:val="center"/>
            <w:hideMark/>
          </w:tcPr>
          <w:p w14:paraId="239C553F" w14:textId="77777777" w:rsidR="005F1DAD" w:rsidRPr="00A31072" w:rsidRDefault="005F1DAD" w:rsidP="007D0A4C">
            <w:pPr>
              <w:spacing w:after="0"/>
              <w:jc w:val="center"/>
              <w:rPr>
                <w:rFonts w:ascii="Calibri" w:eastAsia="Times New Roman" w:hAnsi="Calibri" w:cs="Calibri"/>
                <w:color w:val="FFFFFF"/>
                <w:sz w:val="20"/>
                <w:szCs w:val="20"/>
                <w:lang w:eastAsia="en-GB"/>
              </w:rPr>
            </w:pPr>
            <w:r w:rsidRPr="00A31072">
              <w:rPr>
                <w:rFonts w:ascii="Calibri" w:eastAsia="Times New Roman" w:hAnsi="Calibri" w:cs="Calibri"/>
                <w:color w:val="FFFFFF"/>
                <w:sz w:val="20"/>
                <w:szCs w:val="20"/>
                <w:lang w:eastAsia="en-GB"/>
              </w:rPr>
              <w:t> </w:t>
            </w:r>
          </w:p>
        </w:tc>
        <w:tc>
          <w:tcPr>
            <w:tcW w:w="1600" w:type="dxa"/>
            <w:shd w:val="clear" w:color="000000" w:fill="FFC000"/>
            <w:vAlign w:val="center"/>
            <w:hideMark/>
          </w:tcPr>
          <w:p w14:paraId="3F7F04B0" w14:textId="77777777" w:rsidR="005F1DAD" w:rsidRPr="00A31072" w:rsidRDefault="005F1DAD" w:rsidP="007D0A4C">
            <w:pPr>
              <w:spacing w:after="0"/>
              <w:jc w:val="center"/>
              <w:rPr>
                <w:rFonts w:ascii="Calibri" w:eastAsia="Times New Roman" w:hAnsi="Calibri" w:cs="Calibri"/>
                <w:color w:val="FFC000"/>
                <w:sz w:val="20"/>
                <w:szCs w:val="20"/>
                <w:lang w:eastAsia="en-GB"/>
              </w:rPr>
            </w:pPr>
            <w:r w:rsidRPr="00A31072">
              <w:rPr>
                <w:rFonts w:ascii="Calibri" w:eastAsia="Times New Roman" w:hAnsi="Calibri" w:cs="Calibri"/>
                <w:color w:val="FFC000"/>
                <w:sz w:val="20"/>
                <w:szCs w:val="20"/>
                <w:lang w:eastAsia="en-GB"/>
              </w:rPr>
              <w:t> </w:t>
            </w:r>
          </w:p>
        </w:tc>
        <w:tc>
          <w:tcPr>
            <w:tcW w:w="1600" w:type="dxa"/>
            <w:shd w:val="clear" w:color="000000" w:fill="FFC000"/>
            <w:noWrap/>
            <w:vAlign w:val="center"/>
            <w:hideMark/>
          </w:tcPr>
          <w:p w14:paraId="06E3B3A0" w14:textId="77777777" w:rsidR="005F1DAD" w:rsidRPr="00A31072" w:rsidRDefault="005F1DAD" w:rsidP="007D0A4C">
            <w:pPr>
              <w:spacing w:after="0"/>
              <w:jc w:val="center"/>
              <w:rPr>
                <w:rFonts w:ascii="Calibri" w:eastAsia="Times New Roman" w:hAnsi="Calibri" w:cs="Calibri"/>
                <w:color w:val="FFC000"/>
                <w:sz w:val="20"/>
                <w:szCs w:val="20"/>
                <w:lang w:eastAsia="en-GB"/>
              </w:rPr>
            </w:pPr>
            <w:r w:rsidRPr="00A31072">
              <w:rPr>
                <w:rFonts w:ascii="Calibri" w:eastAsia="Times New Roman" w:hAnsi="Calibri" w:cs="Calibri"/>
                <w:color w:val="FFC000"/>
                <w:sz w:val="20"/>
                <w:szCs w:val="20"/>
                <w:lang w:eastAsia="en-GB"/>
              </w:rPr>
              <w:t> </w:t>
            </w:r>
          </w:p>
        </w:tc>
        <w:tc>
          <w:tcPr>
            <w:tcW w:w="1600" w:type="dxa"/>
            <w:shd w:val="clear" w:color="000000" w:fill="FFC000"/>
            <w:noWrap/>
            <w:vAlign w:val="center"/>
            <w:hideMark/>
          </w:tcPr>
          <w:p w14:paraId="686EB2E0" w14:textId="77777777" w:rsidR="005F1DAD" w:rsidRPr="00A31072" w:rsidRDefault="005F1DAD" w:rsidP="007D0A4C">
            <w:pPr>
              <w:spacing w:after="0"/>
              <w:rPr>
                <w:rFonts w:ascii="Calibri" w:eastAsia="Times New Roman" w:hAnsi="Calibri" w:cs="Calibri"/>
                <w:color w:val="000000"/>
                <w:sz w:val="20"/>
                <w:szCs w:val="20"/>
                <w:lang w:eastAsia="en-GB"/>
              </w:rPr>
            </w:pPr>
            <w:r w:rsidRPr="00A31072">
              <w:rPr>
                <w:rFonts w:ascii="Calibri" w:eastAsia="Times New Roman" w:hAnsi="Calibri" w:cs="Calibri"/>
                <w:color w:val="000000"/>
                <w:sz w:val="20"/>
                <w:szCs w:val="20"/>
                <w:lang w:eastAsia="en-GB"/>
              </w:rPr>
              <w:t> </w:t>
            </w:r>
          </w:p>
        </w:tc>
      </w:tr>
      <w:tr w:rsidR="005F1DAD" w:rsidRPr="00A31072" w14:paraId="551D2823" w14:textId="77777777" w:rsidTr="007D0A4C">
        <w:trPr>
          <w:trHeight w:val="639"/>
        </w:trPr>
        <w:tc>
          <w:tcPr>
            <w:tcW w:w="1181" w:type="dxa"/>
            <w:shd w:val="clear" w:color="000000" w:fill="FFFFFF"/>
            <w:vAlign w:val="center"/>
            <w:hideMark/>
          </w:tcPr>
          <w:p w14:paraId="68A8884D" w14:textId="77777777" w:rsidR="005F1DAD" w:rsidRPr="00A31072" w:rsidRDefault="005F1DAD" w:rsidP="007D0A4C">
            <w:pPr>
              <w:spacing w:after="0"/>
              <w:jc w:val="center"/>
              <w:rPr>
                <w:rFonts w:ascii="Calibri" w:eastAsia="Times New Roman" w:hAnsi="Calibri" w:cs="Calibri"/>
                <w:color w:val="000000"/>
                <w:sz w:val="24"/>
                <w:szCs w:val="24"/>
                <w:lang w:eastAsia="en-GB"/>
              </w:rPr>
            </w:pPr>
            <w:r w:rsidRPr="00A31072">
              <w:rPr>
                <w:rFonts w:ascii="Calibri" w:eastAsia="Times New Roman" w:hAnsi="Calibri" w:cs="Calibri"/>
                <w:color w:val="000000"/>
                <w:sz w:val="24"/>
                <w:szCs w:val="24"/>
                <w:lang w:eastAsia="en-GB"/>
              </w:rPr>
              <w:t>9.3.26</w:t>
            </w:r>
          </w:p>
        </w:tc>
        <w:tc>
          <w:tcPr>
            <w:tcW w:w="1520" w:type="dxa"/>
            <w:shd w:val="clear" w:color="000000" w:fill="FFFFFF"/>
            <w:noWrap/>
            <w:vAlign w:val="center"/>
            <w:hideMark/>
          </w:tcPr>
          <w:p w14:paraId="2481DE19" w14:textId="77777777" w:rsidR="005F1DAD" w:rsidRPr="00A31072" w:rsidRDefault="005F1DAD" w:rsidP="007D0A4C">
            <w:pPr>
              <w:spacing w:after="0"/>
              <w:jc w:val="center"/>
              <w:rPr>
                <w:rFonts w:ascii="Calibri" w:eastAsia="Times New Roman" w:hAnsi="Calibri" w:cs="Calibri"/>
                <w:color w:val="000000"/>
                <w:sz w:val="16"/>
                <w:szCs w:val="16"/>
                <w:lang w:eastAsia="en-GB"/>
              </w:rPr>
            </w:pPr>
            <w:r w:rsidRPr="00A31072">
              <w:rPr>
                <w:rFonts w:ascii="Calibri" w:eastAsia="Times New Roman" w:hAnsi="Calibri" w:cs="Calibri"/>
                <w:color w:val="000000"/>
                <w:sz w:val="16"/>
                <w:szCs w:val="16"/>
                <w:lang w:eastAsia="en-GB"/>
              </w:rPr>
              <w:t>80%</w:t>
            </w:r>
          </w:p>
        </w:tc>
        <w:tc>
          <w:tcPr>
            <w:tcW w:w="8083" w:type="dxa"/>
            <w:gridSpan w:val="5"/>
            <w:shd w:val="clear" w:color="000000" w:fill="FFC000"/>
            <w:noWrap/>
            <w:vAlign w:val="center"/>
            <w:hideMark/>
          </w:tcPr>
          <w:p w14:paraId="25321CAE" w14:textId="77777777" w:rsidR="005F1DAD" w:rsidRPr="00A31072" w:rsidRDefault="005F1DAD" w:rsidP="007D0A4C">
            <w:pPr>
              <w:spacing w:after="0"/>
              <w:rPr>
                <w:rFonts w:ascii="Calibri" w:eastAsia="Times New Roman" w:hAnsi="Calibri" w:cs="Calibri"/>
                <w:color w:val="000000"/>
                <w:sz w:val="20"/>
                <w:szCs w:val="20"/>
                <w:lang w:eastAsia="en-GB"/>
              </w:rPr>
            </w:pPr>
            <w:r w:rsidRPr="00A31072">
              <w:rPr>
                <w:rFonts w:ascii="Calibri" w:eastAsia="Times New Roman" w:hAnsi="Calibri" w:cs="Calibri"/>
                <w:color w:val="000000"/>
                <w:sz w:val="20"/>
                <w:szCs w:val="20"/>
                <w:lang w:eastAsia="en-GB"/>
              </w:rPr>
              <w:t> </w:t>
            </w:r>
          </w:p>
          <w:p w14:paraId="0E831083" w14:textId="17B0FB94" w:rsidR="005F1DAD" w:rsidRPr="00A31072" w:rsidRDefault="005F1DAD" w:rsidP="007D0A4C">
            <w:pPr>
              <w:spacing w:after="0"/>
              <w:jc w:val="center"/>
              <w:rPr>
                <w:rFonts w:ascii="Calibri" w:eastAsia="Times New Roman" w:hAnsi="Calibri" w:cs="Calibri"/>
                <w:b/>
                <w:bCs/>
                <w:color w:val="000000"/>
                <w:sz w:val="20"/>
                <w:szCs w:val="20"/>
                <w:lang w:eastAsia="en-GB"/>
              </w:rPr>
            </w:pPr>
            <w:r w:rsidRPr="00A31072">
              <w:rPr>
                <w:rFonts w:ascii="Calibri" w:eastAsia="Times New Roman" w:hAnsi="Calibri" w:cs="Calibri"/>
                <w:b/>
                <w:bCs/>
                <w:color w:val="000000"/>
                <w:sz w:val="20"/>
                <w:szCs w:val="20"/>
                <w:lang w:eastAsia="en-GB"/>
              </w:rPr>
              <w:t> </w:t>
            </w:r>
            <w:r>
              <w:rPr>
                <w:rFonts w:ascii="Calibri" w:eastAsia="Times New Roman" w:hAnsi="Calibri" w:cs="Calibri"/>
                <w:b/>
                <w:bCs/>
                <w:color w:val="000000"/>
                <w:sz w:val="20"/>
                <w:szCs w:val="20"/>
                <w:lang w:eastAsia="en-GB"/>
              </w:rPr>
              <w:t xml:space="preserve">Final progress review 2 – salaried priority (f2f) </w:t>
            </w:r>
          </w:p>
        </w:tc>
      </w:tr>
      <w:tr w:rsidR="005F1DAD" w:rsidRPr="00A31072" w14:paraId="296BE6B5" w14:textId="77777777" w:rsidTr="007D0A4C">
        <w:trPr>
          <w:trHeight w:val="570"/>
        </w:trPr>
        <w:tc>
          <w:tcPr>
            <w:tcW w:w="1181" w:type="dxa"/>
            <w:shd w:val="clear" w:color="000000" w:fill="FFFFFF"/>
            <w:vAlign w:val="center"/>
            <w:hideMark/>
          </w:tcPr>
          <w:p w14:paraId="5A99A98B" w14:textId="77777777" w:rsidR="005F1DAD" w:rsidRPr="00A31072" w:rsidRDefault="005F1DAD" w:rsidP="007D0A4C">
            <w:pPr>
              <w:spacing w:after="0"/>
              <w:jc w:val="center"/>
              <w:rPr>
                <w:rFonts w:ascii="Calibri" w:eastAsia="Times New Roman" w:hAnsi="Calibri" w:cs="Calibri"/>
                <w:i/>
                <w:iCs/>
                <w:color w:val="000000"/>
                <w:sz w:val="24"/>
                <w:szCs w:val="24"/>
                <w:lang w:eastAsia="en-GB"/>
              </w:rPr>
            </w:pPr>
            <w:r w:rsidRPr="00A31072">
              <w:rPr>
                <w:rFonts w:ascii="Calibri" w:eastAsia="Times New Roman" w:hAnsi="Calibri" w:cs="Calibri"/>
                <w:i/>
                <w:iCs/>
                <w:color w:val="000000"/>
                <w:sz w:val="24"/>
                <w:szCs w:val="24"/>
                <w:lang w:eastAsia="en-GB"/>
              </w:rPr>
              <w:t>16.3.26</w:t>
            </w:r>
          </w:p>
        </w:tc>
        <w:tc>
          <w:tcPr>
            <w:tcW w:w="1520" w:type="dxa"/>
            <w:shd w:val="clear" w:color="000000" w:fill="FFFFFF"/>
            <w:noWrap/>
            <w:vAlign w:val="center"/>
            <w:hideMark/>
          </w:tcPr>
          <w:p w14:paraId="540A29BD" w14:textId="77777777" w:rsidR="005F1DAD" w:rsidRPr="00A31072" w:rsidRDefault="005F1DAD" w:rsidP="007D0A4C">
            <w:pPr>
              <w:spacing w:after="0"/>
              <w:jc w:val="center"/>
              <w:rPr>
                <w:rFonts w:ascii="Calibri" w:eastAsia="Times New Roman" w:hAnsi="Calibri" w:cs="Calibri"/>
                <w:i/>
                <w:iCs/>
                <w:color w:val="000000"/>
                <w:sz w:val="16"/>
                <w:szCs w:val="16"/>
                <w:lang w:eastAsia="en-GB"/>
              </w:rPr>
            </w:pPr>
            <w:r w:rsidRPr="00A31072">
              <w:rPr>
                <w:rFonts w:ascii="Calibri" w:eastAsia="Times New Roman" w:hAnsi="Calibri" w:cs="Calibri"/>
                <w:i/>
                <w:iCs/>
                <w:color w:val="000000"/>
                <w:sz w:val="16"/>
                <w:szCs w:val="16"/>
                <w:lang w:eastAsia="en-GB"/>
              </w:rPr>
              <w:t>80%</w:t>
            </w:r>
          </w:p>
        </w:tc>
        <w:tc>
          <w:tcPr>
            <w:tcW w:w="8083" w:type="dxa"/>
            <w:gridSpan w:val="5"/>
            <w:shd w:val="clear" w:color="000000" w:fill="FFC000"/>
            <w:vAlign w:val="center"/>
            <w:hideMark/>
          </w:tcPr>
          <w:p w14:paraId="24F0153F" w14:textId="77777777" w:rsidR="005F1DAD" w:rsidRPr="00A31072" w:rsidRDefault="005F1DAD" w:rsidP="007D0A4C">
            <w:pPr>
              <w:spacing w:after="0"/>
              <w:jc w:val="center"/>
              <w:rPr>
                <w:rFonts w:ascii="Calibri" w:eastAsia="Times New Roman" w:hAnsi="Calibri" w:cs="Calibri"/>
                <w:b/>
                <w:bCs/>
                <w:color w:val="000000"/>
                <w:sz w:val="20"/>
                <w:szCs w:val="20"/>
                <w:lang w:eastAsia="en-GB"/>
              </w:rPr>
            </w:pPr>
            <w:r>
              <w:rPr>
                <w:rFonts w:ascii="Calibri" w:eastAsia="Times New Roman" w:hAnsi="Calibri" w:cs="Calibri"/>
                <w:b/>
                <w:bCs/>
                <w:color w:val="000000"/>
                <w:sz w:val="20"/>
                <w:szCs w:val="20"/>
                <w:lang w:eastAsia="en-GB"/>
              </w:rPr>
              <w:t xml:space="preserve">Final progress review 2 (f2f) </w:t>
            </w:r>
          </w:p>
        </w:tc>
      </w:tr>
      <w:tr w:rsidR="005F1DAD" w:rsidRPr="00A31072" w14:paraId="656F39D3" w14:textId="77777777" w:rsidTr="007D0A4C">
        <w:trPr>
          <w:trHeight w:val="493"/>
        </w:trPr>
        <w:tc>
          <w:tcPr>
            <w:tcW w:w="1181" w:type="dxa"/>
            <w:shd w:val="clear" w:color="000000" w:fill="FFFFFF"/>
            <w:vAlign w:val="center"/>
            <w:hideMark/>
          </w:tcPr>
          <w:p w14:paraId="2B7E78E9" w14:textId="77777777" w:rsidR="005F1DAD" w:rsidRPr="00A31072" w:rsidRDefault="005F1DAD" w:rsidP="007D0A4C">
            <w:pPr>
              <w:spacing w:after="0"/>
              <w:jc w:val="center"/>
              <w:rPr>
                <w:rFonts w:ascii="Calibri" w:eastAsia="Times New Roman" w:hAnsi="Calibri" w:cs="Calibri"/>
                <w:i/>
                <w:iCs/>
                <w:color w:val="000000"/>
                <w:sz w:val="24"/>
                <w:szCs w:val="24"/>
                <w:lang w:eastAsia="en-GB"/>
              </w:rPr>
            </w:pPr>
            <w:r w:rsidRPr="00A31072">
              <w:rPr>
                <w:rFonts w:ascii="Calibri" w:eastAsia="Times New Roman" w:hAnsi="Calibri" w:cs="Calibri"/>
                <w:i/>
                <w:iCs/>
                <w:color w:val="000000"/>
                <w:sz w:val="24"/>
                <w:szCs w:val="24"/>
                <w:lang w:eastAsia="en-GB"/>
              </w:rPr>
              <w:t>23.3.26</w:t>
            </w:r>
          </w:p>
        </w:tc>
        <w:tc>
          <w:tcPr>
            <w:tcW w:w="1520" w:type="dxa"/>
            <w:shd w:val="clear" w:color="000000" w:fill="FFFFFF"/>
            <w:vAlign w:val="center"/>
            <w:hideMark/>
          </w:tcPr>
          <w:p w14:paraId="2DF13D3D" w14:textId="77777777" w:rsidR="005F1DAD" w:rsidRPr="00A31072" w:rsidRDefault="005F1DAD" w:rsidP="007D0A4C">
            <w:pPr>
              <w:spacing w:after="0"/>
              <w:jc w:val="center"/>
              <w:rPr>
                <w:rFonts w:ascii="Calibri" w:eastAsia="Times New Roman" w:hAnsi="Calibri" w:cs="Calibri"/>
                <w:i/>
                <w:iCs/>
                <w:color w:val="000000"/>
                <w:sz w:val="16"/>
                <w:szCs w:val="16"/>
                <w:lang w:eastAsia="en-GB"/>
              </w:rPr>
            </w:pPr>
            <w:r w:rsidRPr="00A31072">
              <w:rPr>
                <w:rFonts w:ascii="Calibri" w:eastAsia="Times New Roman" w:hAnsi="Calibri" w:cs="Calibri"/>
                <w:i/>
                <w:iCs/>
                <w:color w:val="000000"/>
                <w:sz w:val="16"/>
                <w:szCs w:val="16"/>
                <w:lang w:eastAsia="en-GB"/>
              </w:rPr>
              <w:t>80%</w:t>
            </w:r>
          </w:p>
        </w:tc>
        <w:tc>
          <w:tcPr>
            <w:tcW w:w="8083" w:type="dxa"/>
            <w:gridSpan w:val="5"/>
            <w:shd w:val="clear" w:color="000000" w:fill="FFC000"/>
            <w:vAlign w:val="center"/>
            <w:hideMark/>
          </w:tcPr>
          <w:p w14:paraId="7D03DC3F" w14:textId="77777777" w:rsidR="005F1DAD" w:rsidRDefault="005F1DAD" w:rsidP="007D0A4C">
            <w:pPr>
              <w:spacing w:after="0"/>
              <w:jc w:val="center"/>
              <w:rPr>
                <w:rFonts w:ascii="Calibri" w:eastAsia="Times New Roman" w:hAnsi="Calibri" w:cs="Calibri"/>
                <w:b/>
                <w:bCs/>
                <w:color w:val="000000"/>
                <w:sz w:val="20"/>
                <w:szCs w:val="20"/>
                <w:lang w:eastAsia="en-GB"/>
              </w:rPr>
            </w:pPr>
            <w:r>
              <w:rPr>
                <w:rFonts w:ascii="Calibri" w:eastAsia="Times New Roman" w:hAnsi="Calibri" w:cs="Calibri"/>
                <w:b/>
                <w:bCs/>
                <w:color w:val="000000"/>
                <w:sz w:val="20"/>
                <w:szCs w:val="20"/>
                <w:lang w:eastAsia="en-GB"/>
              </w:rPr>
              <w:t xml:space="preserve">Final progress review 2 (f2f) </w:t>
            </w:r>
          </w:p>
          <w:p w14:paraId="1AC728A6" w14:textId="0459E3DF" w:rsidR="007C020A" w:rsidRPr="00E72947" w:rsidRDefault="007C020A" w:rsidP="007D0A4C">
            <w:pPr>
              <w:spacing w:after="0"/>
              <w:jc w:val="center"/>
              <w:rPr>
                <w:rFonts w:ascii="Calibri" w:eastAsia="Times New Roman" w:hAnsi="Calibri" w:cs="Calibri"/>
                <w:color w:val="000000"/>
                <w:sz w:val="20"/>
                <w:szCs w:val="20"/>
                <w:lang w:eastAsia="en-GB"/>
              </w:rPr>
            </w:pPr>
            <w:r w:rsidRPr="00E72947">
              <w:rPr>
                <w:rFonts w:ascii="Calibri" w:eastAsia="Times New Roman" w:hAnsi="Calibri" w:cs="Calibri"/>
                <w:color w:val="000000"/>
                <w:sz w:val="20"/>
                <w:szCs w:val="20"/>
                <w:lang w:eastAsia="en-GB"/>
              </w:rPr>
              <w:t xml:space="preserve">Friday </w:t>
            </w:r>
            <w:r w:rsidR="00C93F9F" w:rsidRPr="00E72947">
              <w:rPr>
                <w:rFonts w:ascii="Calibri" w:eastAsia="Times New Roman" w:hAnsi="Calibri" w:cs="Calibri"/>
                <w:color w:val="000000"/>
                <w:sz w:val="20"/>
                <w:szCs w:val="20"/>
                <w:lang w:eastAsia="en-GB"/>
              </w:rPr>
              <w:t>27</w:t>
            </w:r>
            <w:r w:rsidR="00C93F9F" w:rsidRPr="00E72947">
              <w:rPr>
                <w:rFonts w:ascii="Calibri" w:eastAsia="Times New Roman" w:hAnsi="Calibri" w:cs="Calibri"/>
                <w:color w:val="000000"/>
                <w:sz w:val="20"/>
                <w:szCs w:val="20"/>
                <w:vertAlign w:val="superscript"/>
                <w:lang w:eastAsia="en-GB"/>
              </w:rPr>
              <w:t>th</w:t>
            </w:r>
            <w:r w:rsidR="00C93F9F" w:rsidRPr="00E72947">
              <w:rPr>
                <w:rFonts w:ascii="Calibri" w:eastAsia="Times New Roman" w:hAnsi="Calibri" w:cs="Calibri"/>
                <w:color w:val="000000"/>
                <w:sz w:val="20"/>
                <w:szCs w:val="20"/>
                <w:lang w:eastAsia="en-GB"/>
              </w:rPr>
              <w:t xml:space="preserve"> – Submit AoP to BB</w:t>
            </w:r>
          </w:p>
        </w:tc>
      </w:tr>
      <w:tr w:rsidR="005F1DAD" w:rsidRPr="00A31072" w14:paraId="13347807" w14:textId="77777777" w:rsidTr="007D0A4C">
        <w:trPr>
          <w:trHeight w:val="570"/>
        </w:trPr>
        <w:tc>
          <w:tcPr>
            <w:tcW w:w="1181" w:type="dxa"/>
            <w:shd w:val="clear" w:color="000000" w:fill="FFFFFF"/>
            <w:vAlign w:val="center"/>
            <w:hideMark/>
          </w:tcPr>
          <w:p w14:paraId="770A4577" w14:textId="77777777" w:rsidR="005F1DAD" w:rsidRPr="00A31072" w:rsidRDefault="005F1DAD" w:rsidP="007D0A4C">
            <w:pPr>
              <w:spacing w:after="0"/>
              <w:jc w:val="center"/>
              <w:rPr>
                <w:rFonts w:ascii="Calibri" w:eastAsia="Times New Roman" w:hAnsi="Calibri" w:cs="Calibri"/>
                <w:color w:val="000000"/>
                <w:sz w:val="24"/>
                <w:szCs w:val="24"/>
                <w:lang w:eastAsia="en-GB"/>
              </w:rPr>
            </w:pPr>
            <w:r w:rsidRPr="00A31072">
              <w:rPr>
                <w:rFonts w:ascii="Calibri" w:eastAsia="Times New Roman" w:hAnsi="Calibri" w:cs="Calibri"/>
                <w:color w:val="000000"/>
                <w:sz w:val="24"/>
                <w:szCs w:val="24"/>
                <w:lang w:eastAsia="en-GB"/>
              </w:rPr>
              <w:t>30.3.26</w:t>
            </w:r>
          </w:p>
        </w:tc>
        <w:tc>
          <w:tcPr>
            <w:tcW w:w="1520" w:type="dxa"/>
            <w:shd w:val="clear" w:color="000000" w:fill="FFFFFF"/>
            <w:noWrap/>
            <w:vAlign w:val="center"/>
            <w:hideMark/>
          </w:tcPr>
          <w:p w14:paraId="6017E30F" w14:textId="77777777" w:rsidR="005F1DAD" w:rsidRPr="00A31072" w:rsidRDefault="005F1DAD" w:rsidP="007D0A4C">
            <w:pPr>
              <w:spacing w:after="0"/>
              <w:jc w:val="center"/>
              <w:rPr>
                <w:rFonts w:ascii="Calibri" w:eastAsia="Times New Roman" w:hAnsi="Calibri" w:cs="Calibri"/>
                <w:color w:val="000000"/>
                <w:sz w:val="16"/>
                <w:szCs w:val="16"/>
                <w:lang w:eastAsia="en-GB"/>
              </w:rPr>
            </w:pPr>
            <w:r w:rsidRPr="00A31072">
              <w:rPr>
                <w:rFonts w:ascii="Calibri" w:eastAsia="Times New Roman" w:hAnsi="Calibri" w:cs="Calibri"/>
                <w:color w:val="000000"/>
                <w:sz w:val="16"/>
                <w:szCs w:val="16"/>
                <w:lang w:eastAsia="en-GB"/>
              </w:rPr>
              <w:t>Easter</w:t>
            </w:r>
          </w:p>
        </w:tc>
        <w:tc>
          <w:tcPr>
            <w:tcW w:w="1654" w:type="dxa"/>
            <w:shd w:val="clear" w:color="000000" w:fill="BFBFBF"/>
            <w:noWrap/>
            <w:vAlign w:val="center"/>
            <w:hideMark/>
          </w:tcPr>
          <w:p w14:paraId="0F6EA7F8" w14:textId="77777777" w:rsidR="005F1DAD" w:rsidRPr="00A31072" w:rsidRDefault="005F1DAD" w:rsidP="007D0A4C">
            <w:pPr>
              <w:spacing w:after="0"/>
              <w:rPr>
                <w:rFonts w:ascii="Calibri" w:eastAsia="Times New Roman" w:hAnsi="Calibri" w:cs="Calibri"/>
                <w:color w:val="000000"/>
                <w:sz w:val="20"/>
                <w:szCs w:val="20"/>
                <w:lang w:eastAsia="en-GB"/>
              </w:rPr>
            </w:pPr>
            <w:r w:rsidRPr="00A31072">
              <w:rPr>
                <w:rFonts w:ascii="Calibri" w:eastAsia="Times New Roman" w:hAnsi="Calibri" w:cs="Calibri"/>
                <w:color w:val="000000"/>
                <w:sz w:val="20"/>
                <w:szCs w:val="20"/>
                <w:lang w:eastAsia="en-GB"/>
              </w:rPr>
              <w:t> </w:t>
            </w:r>
          </w:p>
        </w:tc>
        <w:tc>
          <w:tcPr>
            <w:tcW w:w="1629" w:type="dxa"/>
            <w:shd w:val="clear" w:color="000000" w:fill="BFBFBF"/>
            <w:noWrap/>
            <w:vAlign w:val="center"/>
            <w:hideMark/>
          </w:tcPr>
          <w:p w14:paraId="232E8FB1" w14:textId="77777777" w:rsidR="005F1DAD" w:rsidRPr="00A31072" w:rsidRDefault="005F1DAD" w:rsidP="007D0A4C">
            <w:pPr>
              <w:spacing w:after="0"/>
              <w:rPr>
                <w:rFonts w:ascii="Calibri" w:eastAsia="Times New Roman" w:hAnsi="Calibri" w:cs="Calibri"/>
                <w:color w:val="000000"/>
                <w:sz w:val="20"/>
                <w:szCs w:val="20"/>
                <w:lang w:eastAsia="en-GB"/>
              </w:rPr>
            </w:pPr>
            <w:r w:rsidRPr="00A31072">
              <w:rPr>
                <w:rFonts w:ascii="Calibri" w:eastAsia="Times New Roman" w:hAnsi="Calibri" w:cs="Calibri"/>
                <w:color w:val="000000"/>
                <w:sz w:val="20"/>
                <w:szCs w:val="20"/>
                <w:lang w:eastAsia="en-GB"/>
              </w:rPr>
              <w:t> </w:t>
            </w:r>
          </w:p>
        </w:tc>
        <w:tc>
          <w:tcPr>
            <w:tcW w:w="1600" w:type="dxa"/>
            <w:shd w:val="clear" w:color="000000" w:fill="BFBFBF"/>
            <w:noWrap/>
            <w:vAlign w:val="center"/>
            <w:hideMark/>
          </w:tcPr>
          <w:p w14:paraId="4C4B2E6D" w14:textId="77777777" w:rsidR="005F1DAD" w:rsidRPr="00A31072" w:rsidRDefault="005F1DAD" w:rsidP="007D0A4C">
            <w:pPr>
              <w:spacing w:after="0"/>
              <w:rPr>
                <w:rFonts w:ascii="Calibri" w:eastAsia="Times New Roman" w:hAnsi="Calibri" w:cs="Calibri"/>
                <w:color w:val="000000"/>
                <w:sz w:val="20"/>
                <w:szCs w:val="20"/>
                <w:lang w:eastAsia="en-GB"/>
              </w:rPr>
            </w:pPr>
            <w:r w:rsidRPr="00A31072">
              <w:rPr>
                <w:rFonts w:ascii="Calibri" w:eastAsia="Times New Roman" w:hAnsi="Calibri" w:cs="Calibri"/>
                <w:color w:val="000000"/>
                <w:sz w:val="20"/>
                <w:szCs w:val="20"/>
                <w:lang w:eastAsia="en-GB"/>
              </w:rPr>
              <w:t> </w:t>
            </w:r>
          </w:p>
        </w:tc>
        <w:tc>
          <w:tcPr>
            <w:tcW w:w="1600" w:type="dxa"/>
            <w:shd w:val="clear" w:color="000000" w:fill="BFBFBF"/>
            <w:noWrap/>
            <w:vAlign w:val="center"/>
            <w:hideMark/>
          </w:tcPr>
          <w:p w14:paraId="7B40DD1E" w14:textId="77777777" w:rsidR="005F1DAD" w:rsidRPr="00A31072" w:rsidRDefault="005F1DAD" w:rsidP="007D0A4C">
            <w:pPr>
              <w:spacing w:after="0"/>
              <w:jc w:val="center"/>
              <w:rPr>
                <w:rFonts w:ascii="Calibri" w:eastAsia="Times New Roman" w:hAnsi="Calibri" w:cs="Calibri"/>
                <w:color w:val="000000"/>
                <w:sz w:val="20"/>
                <w:szCs w:val="20"/>
                <w:lang w:eastAsia="en-GB"/>
              </w:rPr>
            </w:pPr>
            <w:r w:rsidRPr="00A31072">
              <w:rPr>
                <w:rFonts w:ascii="Calibri" w:eastAsia="Times New Roman" w:hAnsi="Calibri" w:cs="Calibri"/>
                <w:color w:val="000000"/>
                <w:sz w:val="20"/>
                <w:szCs w:val="20"/>
                <w:lang w:eastAsia="en-GB"/>
              </w:rPr>
              <w:t> </w:t>
            </w:r>
          </w:p>
        </w:tc>
        <w:tc>
          <w:tcPr>
            <w:tcW w:w="1600" w:type="dxa"/>
            <w:shd w:val="clear" w:color="000000" w:fill="BFBFBF"/>
            <w:noWrap/>
            <w:vAlign w:val="center"/>
            <w:hideMark/>
          </w:tcPr>
          <w:p w14:paraId="026FB9B8" w14:textId="77777777" w:rsidR="005F1DAD" w:rsidRPr="00A31072" w:rsidRDefault="005F1DAD" w:rsidP="007D0A4C">
            <w:pPr>
              <w:spacing w:after="0"/>
              <w:jc w:val="center"/>
              <w:rPr>
                <w:rFonts w:ascii="Calibri" w:eastAsia="Times New Roman" w:hAnsi="Calibri" w:cs="Calibri"/>
                <w:color w:val="000000"/>
                <w:sz w:val="20"/>
                <w:szCs w:val="20"/>
                <w:lang w:eastAsia="en-GB"/>
              </w:rPr>
            </w:pPr>
            <w:r w:rsidRPr="00A31072">
              <w:rPr>
                <w:rFonts w:ascii="Calibri" w:eastAsia="Times New Roman" w:hAnsi="Calibri" w:cs="Calibri"/>
                <w:color w:val="000000"/>
                <w:sz w:val="20"/>
                <w:szCs w:val="20"/>
                <w:lang w:eastAsia="en-GB"/>
              </w:rPr>
              <w:t> </w:t>
            </w:r>
          </w:p>
        </w:tc>
      </w:tr>
      <w:tr w:rsidR="005F1DAD" w:rsidRPr="00A31072" w14:paraId="01867350" w14:textId="77777777" w:rsidTr="007D0A4C">
        <w:trPr>
          <w:trHeight w:val="570"/>
        </w:trPr>
        <w:tc>
          <w:tcPr>
            <w:tcW w:w="1181" w:type="dxa"/>
            <w:shd w:val="clear" w:color="000000" w:fill="FFFFFF"/>
            <w:vAlign w:val="center"/>
            <w:hideMark/>
          </w:tcPr>
          <w:p w14:paraId="5EED5027" w14:textId="77777777" w:rsidR="005F1DAD" w:rsidRPr="00A31072" w:rsidRDefault="005F1DAD" w:rsidP="007D0A4C">
            <w:pPr>
              <w:spacing w:after="0"/>
              <w:jc w:val="center"/>
              <w:rPr>
                <w:rFonts w:ascii="Calibri" w:eastAsia="Times New Roman" w:hAnsi="Calibri" w:cs="Calibri"/>
                <w:color w:val="000000"/>
                <w:sz w:val="24"/>
                <w:szCs w:val="24"/>
                <w:lang w:eastAsia="en-GB"/>
              </w:rPr>
            </w:pPr>
            <w:r w:rsidRPr="00A31072">
              <w:rPr>
                <w:rFonts w:ascii="Calibri" w:eastAsia="Times New Roman" w:hAnsi="Calibri" w:cs="Calibri"/>
                <w:color w:val="000000"/>
                <w:sz w:val="24"/>
                <w:szCs w:val="24"/>
                <w:lang w:eastAsia="en-GB"/>
              </w:rPr>
              <w:t>6.4.26</w:t>
            </w:r>
          </w:p>
        </w:tc>
        <w:tc>
          <w:tcPr>
            <w:tcW w:w="1520" w:type="dxa"/>
            <w:shd w:val="clear" w:color="000000" w:fill="FFFFFF"/>
            <w:noWrap/>
            <w:vAlign w:val="center"/>
            <w:hideMark/>
          </w:tcPr>
          <w:p w14:paraId="5128CE12" w14:textId="77777777" w:rsidR="005F1DAD" w:rsidRPr="00A31072" w:rsidRDefault="005F1DAD" w:rsidP="007D0A4C">
            <w:pPr>
              <w:spacing w:after="0"/>
              <w:jc w:val="center"/>
              <w:rPr>
                <w:rFonts w:ascii="Calibri" w:eastAsia="Times New Roman" w:hAnsi="Calibri" w:cs="Calibri"/>
                <w:color w:val="000000"/>
                <w:sz w:val="16"/>
                <w:szCs w:val="16"/>
                <w:lang w:eastAsia="en-GB"/>
              </w:rPr>
            </w:pPr>
            <w:r w:rsidRPr="00A31072">
              <w:rPr>
                <w:rFonts w:ascii="Calibri" w:eastAsia="Times New Roman" w:hAnsi="Calibri" w:cs="Calibri"/>
                <w:color w:val="000000"/>
                <w:sz w:val="16"/>
                <w:szCs w:val="16"/>
                <w:lang w:eastAsia="en-GB"/>
              </w:rPr>
              <w:t>Easter</w:t>
            </w:r>
          </w:p>
        </w:tc>
        <w:tc>
          <w:tcPr>
            <w:tcW w:w="1654" w:type="dxa"/>
            <w:shd w:val="clear" w:color="000000" w:fill="BFBFBF"/>
            <w:noWrap/>
            <w:vAlign w:val="center"/>
            <w:hideMark/>
          </w:tcPr>
          <w:p w14:paraId="25766394" w14:textId="77777777" w:rsidR="005F1DAD" w:rsidRPr="00A31072" w:rsidRDefault="005F1DAD" w:rsidP="007D0A4C">
            <w:pPr>
              <w:spacing w:after="0"/>
              <w:jc w:val="center"/>
              <w:rPr>
                <w:rFonts w:ascii="Calibri" w:eastAsia="Times New Roman" w:hAnsi="Calibri" w:cs="Calibri"/>
                <w:color w:val="000000"/>
                <w:sz w:val="20"/>
                <w:szCs w:val="20"/>
                <w:lang w:eastAsia="en-GB"/>
              </w:rPr>
            </w:pPr>
            <w:r w:rsidRPr="00A31072">
              <w:rPr>
                <w:rFonts w:ascii="Calibri" w:eastAsia="Times New Roman" w:hAnsi="Calibri" w:cs="Calibri"/>
                <w:color w:val="000000"/>
                <w:sz w:val="20"/>
                <w:szCs w:val="20"/>
                <w:lang w:eastAsia="en-GB"/>
              </w:rPr>
              <w:t>BH</w:t>
            </w:r>
          </w:p>
        </w:tc>
        <w:tc>
          <w:tcPr>
            <w:tcW w:w="1629" w:type="dxa"/>
            <w:shd w:val="clear" w:color="000000" w:fill="BFBFBF"/>
            <w:noWrap/>
            <w:vAlign w:val="center"/>
            <w:hideMark/>
          </w:tcPr>
          <w:p w14:paraId="49D6F2D7" w14:textId="77777777" w:rsidR="005F1DAD" w:rsidRPr="00A31072" w:rsidRDefault="005F1DAD" w:rsidP="007D0A4C">
            <w:pPr>
              <w:spacing w:after="0"/>
              <w:jc w:val="center"/>
              <w:rPr>
                <w:rFonts w:ascii="Calibri" w:eastAsia="Times New Roman" w:hAnsi="Calibri" w:cs="Calibri"/>
                <w:color w:val="000000"/>
                <w:sz w:val="20"/>
                <w:szCs w:val="20"/>
                <w:lang w:eastAsia="en-GB"/>
              </w:rPr>
            </w:pPr>
            <w:r w:rsidRPr="00A31072">
              <w:rPr>
                <w:rFonts w:ascii="Calibri" w:eastAsia="Times New Roman" w:hAnsi="Calibri" w:cs="Calibri"/>
                <w:color w:val="000000"/>
                <w:sz w:val="20"/>
                <w:szCs w:val="20"/>
                <w:lang w:eastAsia="en-GB"/>
              </w:rPr>
              <w:t> </w:t>
            </w:r>
          </w:p>
        </w:tc>
        <w:tc>
          <w:tcPr>
            <w:tcW w:w="1600" w:type="dxa"/>
            <w:shd w:val="clear" w:color="000000" w:fill="BFBFBF"/>
            <w:noWrap/>
            <w:vAlign w:val="center"/>
            <w:hideMark/>
          </w:tcPr>
          <w:p w14:paraId="562F0649" w14:textId="77777777" w:rsidR="005F1DAD" w:rsidRPr="00A31072" w:rsidRDefault="005F1DAD" w:rsidP="007D0A4C">
            <w:pPr>
              <w:spacing w:after="0"/>
              <w:jc w:val="center"/>
              <w:rPr>
                <w:rFonts w:ascii="Calibri" w:eastAsia="Times New Roman" w:hAnsi="Calibri" w:cs="Calibri"/>
                <w:color w:val="000000"/>
                <w:sz w:val="20"/>
                <w:szCs w:val="20"/>
                <w:lang w:eastAsia="en-GB"/>
              </w:rPr>
            </w:pPr>
            <w:r w:rsidRPr="00A31072">
              <w:rPr>
                <w:rFonts w:ascii="Calibri" w:eastAsia="Times New Roman" w:hAnsi="Calibri" w:cs="Calibri"/>
                <w:color w:val="000000"/>
                <w:sz w:val="20"/>
                <w:szCs w:val="20"/>
                <w:lang w:eastAsia="en-GB"/>
              </w:rPr>
              <w:t> </w:t>
            </w:r>
          </w:p>
        </w:tc>
        <w:tc>
          <w:tcPr>
            <w:tcW w:w="1600" w:type="dxa"/>
            <w:shd w:val="clear" w:color="000000" w:fill="BFBFBF"/>
            <w:noWrap/>
            <w:vAlign w:val="center"/>
            <w:hideMark/>
          </w:tcPr>
          <w:p w14:paraId="6510F2BD" w14:textId="77777777" w:rsidR="005F1DAD" w:rsidRPr="00A31072" w:rsidRDefault="005F1DAD" w:rsidP="007D0A4C">
            <w:pPr>
              <w:spacing w:after="0"/>
              <w:jc w:val="center"/>
              <w:rPr>
                <w:rFonts w:ascii="Calibri" w:eastAsia="Times New Roman" w:hAnsi="Calibri" w:cs="Calibri"/>
                <w:color w:val="000000"/>
                <w:sz w:val="20"/>
                <w:szCs w:val="20"/>
                <w:lang w:eastAsia="en-GB"/>
              </w:rPr>
            </w:pPr>
            <w:r w:rsidRPr="00A31072">
              <w:rPr>
                <w:rFonts w:ascii="Calibri" w:eastAsia="Times New Roman" w:hAnsi="Calibri" w:cs="Calibri"/>
                <w:color w:val="000000"/>
                <w:sz w:val="20"/>
                <w:szCs w:val="20"/>
                <w:lang w:eastAsia="en-GB"/>
              </w:rPr>
              <w:t> </w:t>
            </w:r>
          </w:p>
        </w:tc>
        <w:tc>
          <w:tcPr>
            <w:tcW w:w="1600" w:type="dxa"/>
            <w:shd w:val="clear" w:color="000000" w:fill="BFBFBF"/>
            <w:noWrap/>
            <w:vAlign w:val="center"/>
            <w:hideMark/>
          </w:tcPr>
          <w:p w14:paraId="563D1CCB" w14:textId="77777777" w:rsidR="005F1DAD" w:rsidRPr="00A31072" w:rsidRDefault="005F1DAD" w:rsidP="007D0A4C">
            <w:pPr>
              <w:spacing w:after="0"/>
              <w:jc w:val="center"/>
              <w:rPr>
                <w:rFonts w:ascii="Calibri" w:eastAsia="Times New Roman" w:hAnsi="Calibri" w:cs="Calibri"/>
                <w:color w:val="000000"/>
                <w:sz w:val="20"/>
                <w:szCs w:val="20"/>
                <w:lang w:eastAsia="en-GB"/>
              </w:rPr>
            </w:pPr>
            <w:r w:rsidRPr="00A31072">
              <w:rPr>
                <w:rFonts w:ascii="Calibri" w:eastAsia="Times New Roman" w:hAnsi="Calibri" w:cs="Calibri"/>
                <w:color w:val="000000"/>
                <w:sz w:val="20"/>
                <w:szCs w:val="20"/>
                <w:lang w:eastAsia="en-GB"/>
              </w:rPr>
              <w:t> </w:t>
            </w:r>
          </w:p>
        </w:tc>
      </w:tr>
      <w:tr w:rsidR="005F1DAD" w:rsidRPr="00A31072" w14:paraId="620A9303" w14:textId="77777777" w:rsidTr="005F1DAD">
        <w:trPr>
          <w:trHeight w:val="453"/>
        </w:trPr>
        <w:tc>
          <w:tcPr>
            <w:tcW w:w="1181" w:type="dxa"/>
            <w:shd w:val="clear" w:color="000000" w:fill="FFFFFF"/>
            <w:vAlign w:val="center"/>
            <w:hideMark/>
          </w:tcPr>
          <w:p w14:paraId="1E027631" w14:textId="77777777" w:rsidR="005F1DAD" w:rsidRPr="00A31072" w:rsidRDefault="005F1DAD" w:rsidP="007D0A4C">
            <w:pPr>
              <w:spacing w:after="0"/>
              <w:jc w:val="center"/>
              <w:rPr>
                <w:rFonts w:ascii="Calibri" w:eastAsia="Times New Roman" w:hAnsi="Calibri" w:cs="Calibri"/>
                <w:color w:val="000000"/>
                <w:sz w:val="24"/>
                <w:szCs w:val="24"/>
                <w:lang w:eastAsia="en-GB"/>
              </w:rPr>
            </w:pPr>
            <w:r w:rsidRPr="00A31072">
              <w:rPr>
                <w:rFonts w:ascii="Calibri" w:eastAsia="Times New Roman" w:hAnsi="Calibri" w:cs="Calibri"/>
                <w:color w:val="000000"/>
                <w:sz w:val="24"/>
                <w:szCs w:val="24"/>
                <w:lang w:eastAsia="en-GB"/>
              </w:rPr>
              <w:t>13.4.26</w:t>
            </w:r>
          </w:p>
        </w:tc>
        <w:tc>
          <w:tcPr>
            <w:tcW w:w="1520" w:type="dxa"/>
            <w:shd w:val="clear" w:color="000000" w:fill="FFFFFF"/>
            <w:vAlign w:val="center"/>
            <w:hideMark/>
          </w:tcPr>
          <w:p w14:paraId="5F7CFD22" w14:textId="77777777" w:rsidR="005F1DAD" w:rsidRPr="00A31072" w:rsidRDefault="005F1DAD" w:rsidP="007D0A4C">
            <w:pPr>
              <w:spacing w:after="0"/>
              <w:jc w:val="center"/>
              <w:rPr>
                <w:rFonts w:ascii="Calibri" w:eastAsia="Times New Roman" w:hAnsi="Calibri" w:cs="Calibri"/>
                <w:color w:val="000000"/>
                <w:sz w:val="16"/>
                <w:szCs w:val="16"/>
                <w:lang w:eastAsia="en-GB"/>
              </w:rPr>
            </w:pPr>
            <w:r w:rsidRPr="00A31072">
              <w:rPr>
                <w:rFonts w:ascii="Calibri" w:eastAsia="Times New Roman" w:hAnsi="Calibri" w:cs="Calibri"/>
                <w:color w:val="000000"/>
                <w:sz w:val="16"/>
                <w:szCs w:val="16"/>
                <w:lang w:eastAsia="en-GB"/>
              </w:rPr>
              <w:t> </w:t>
            </w:r>
          </w:p>
        </w:tc>
        <w:tc>
          <w:tcPr>
            <w:tcW w:w="1654" w:type="dxa"/>
            <w:shd w:val="clear" w:color="000000" w:fill="FFFF00"/>
            <w:noWrap/>
            <w:vAlign w:val="center"/>
            <w:hideMark/>
          </w:tcPr>
          <w:p w14:paraId="5907E3B2" w14:textId="77777777" w:rsidR="005F1DAD" w:rsidRPr="00A31072" w:rsidRDefault="005F1DAD" w:rsidP="007D0A4C">
            <w:pPr>
              <w:spacing w:after="0"/>
              <w:jc w:val="center"/>
              <w:rPr>
                <w:rFonts w:ascii="Calibri" w:eastAsia="Times New Roman" w:hAnsi="Calibri" w:cs="Calibri"/>
                <w:color w:val="000000"/>
                <w:sz w:val="20"/>
                <w:szCs w:val="20"/>
                <w:lang w:eastAsia="en-GB"/>
              </w:rPr>
            </w:pPr>
            <w:r w:rsidRPr="00A31072">
              <w:rPr>
                <w:rFonts w:ascii="Calibri" w:eastAsia="Times New Roman" w:hAnsi="Calibri" w:cs="Calibri"/>
                <w:color w:val="000000"/>
                <w:sz w:val="20"/>
                <w:szCs w:val="20"/>
                <w:lang w:eastAsia="en-GB"/>
              </w:rPr>
              <w:t> </w:t>
            </w:r>
          </w:p>
        </w:tc>
        <w:tc>
          <w:tcPr>
            <w:tcW w:w="1629" w:type="dxa"/>
            <w:shd w:val="clear" w:color="000000" w:fill="FFFF00"/>
            <w:noWrap/>
            <w:vAlign w:val="center"/>
            <w:hideMark/>
          </w:tcPr>
          <w:p w14:paraId="1EB6F9D5" w14:textId="77777777" w:rsidR="005F1DAD" w:rsidRPr="00A31072" w:rsidRDefault="005F1DAD" w:rsidP="007D0A4C">
            <w:pPr>
              <w:spacing w:after="0"/>
              <w:jc w:val="center"/>
              <w:rPr>
                <w:rFonts w:ascii="Calibri" w:eastAsia="Times New Roman" w:hAnsi="Calibri" w:cs="Calibri"/>
                <w:color w:val="000000"/>
                <w:sz w:val="20"/>
                <w:szCs w:val="20"/>
                <w:lang w:eastAsia="en-GB"/>
              </w:rPr>
            </w:pPr>
            <w:r w:rsidRPr="00A31072">
              <w:rPr>
                <w:rFonts w:ascii="Calibri" w:eastAsia="Times New Roman" w:hAnsi="Calibri" w:cs="Calibri"/>
                <w:color w:val="000000"/>
                <w:sz w:val="20"/>
                <w:szCs w:val="20"/>
                <w:lang w:eastAsia="en-GB"/>
              </w:rPr>
              <w:t> </w:t>
            </w:r>
          </w:p>
        </w:tc>
        <w:tc>
          <w:tcPr>
            <w:tcW w:w="1600" w:type="dxa"/>
            <w:shd w:val="clear" w:color="000000" w:fill="FFFF00"/>
            <w:vAlign w:val="center"/>
            <w:hideMark/>
          </w:tcPr>
          <w:p w14:paraId="6C9B35DF" w14:textId="77777777" w:rsidR="005F1DAD" w:rsidRPr="00A31072" w:rsidRDefault="005F1DAD" w:rsidP="007D0A4C">
            <w:pPr>
              <w:spacing w:after="0"/>
              <w:jc w:val="center"/>
              <w:rPr>
                <w:rFonts w:ascii="Calibri" w:eastAsia="Times New Roman" w:hAnsi="Calibri" w:cs="Calibri"/>
                <w:color w:val="000000"/>
                <w:sz w:val="20"/>
                <w:szCs w:val="20"/>
                <w:lang w:eastAsia="en-GB"/>
              </w:rPr>
            </w:pPr>
            <w:r w:rsidRPr="00A31072">
              <w:rPr>
                <w:rFonts w:ascii="Calibri" w:eastAsia="Times New Roman" w:hAnsi="Calibri" w:cs="Calibri"/>
                <w:color w:val="000000"/>
                <w:sz w:val="20"/>
                <w:szCs w:val="20"/>
                <w:lang w:eastAsia="en-GB"/>
              </w:rPr>
              <w:t>Mentor training 4-5:30pm</w:t>
            </w:r>
          </w:p>
        </w:tc>
        <w:tc>
          <w:tcPr>
            <w:tcW w:w="1600" w:type="dxa"/>
            <w:shd w:val="clear" w:color="000000" w:fill="FFFF00"/>
            <w:noWrap/>
            <w:vAlign w:val="center"/>
            <w:hideMark/>
          </w:tcPr>
          <w:p w14:paraId="196E8F85" w14:textId="77777777" w:rsidR="005F1DAD" w:rsidRPr="00A31072" w:rsidRDefault="005F1DAD" w:rsidP="007D0A4C">
            <w:pPr>
              <w:spacing w:after="0"/>
              <w:jc w:val="center"/>
              <w:rPr>
                <w:rFonts w:ascii="Calibri" w:eastAsia="Times New Roman" w:hAnsi="Calibri" w:cs="Calibri"/>
                <w:color w:val="000000"/>
                <w:sz w:val="20"/>
                <w:szCs w:val="20"/>
                <w:lang w:eastAsia="en-GB"/>
              </w:rPr>
            </w:pPr>
            <w:r w:rsidRPr="00A31072">
              <w:rPr>
                <w:rFonts w:ascii="Calibri" w:eastAsia="Times New Roman" w:hAnsi="Calibri" w:cs="Calibri"/>
                <w:color w:val="000000"/>
                <w:sz w:val="20"/>
                <w:szCs w:val="20"/>
                <w:lang w:eastAsia="en-GB"/>
              </w:rPr>
              <w:t> </w:t>
            </w:r>
          </w:p>
        </w:tc>
        <w:tc>
          <w:tcPr>
            <w:tcW w:w="1600" w:type="dxa"/>
            <w:shd w:val="clear" w:color="000000" w:fill="FFFF00"/>
            <w:vAlign w:val="center"/>
            <w:hideMark/>
          </w:tcPr>
          <w:p w14:paraId="41849D2F" w14:textId="78F1DF14" w:rsidR="005F1DAD" w:rsidRPr="00A31072" w:rsidRDefault="005F1DAD" w:rsidP="005F1DAD">
            <w:pPr>
              <w:spacing w:after="0"/>
              <w:jc w:val="center"/>
              <w:rPr>
                <w:rFonts w:ascii="Calibri" w:eastAsia="Times New Roman" w:hAnsi="Calibri" w:cs="Calibri"/>
                <w:color w:val="000000"/>
                <w:sz w:val="20"/>
                <w:szCs w:val="20"/>
                <w:lang w:eastAsia="en-GB"/>
              </w:rPr>
            </w:pPr>
          </w:p>
          <w:p w14:paraId="178EF2F0" w14:textId="546F1847" w:rsidR="005F1DAD" w:rsidRPr="00A31072" w:rsidRDefault="005F1DAD" w:rsidP="007D0A4C">
            <w:pPr>
              <w:spacing w:after="0"/>
              <w:jc w:val="center"/>
              <w:rPr>
                <w:rFonts w:ascii="Calibri" w:eastAsia="Times New Roman" w:hAnsi="Calibri" w:cs="Calibri"/>
                <w:color w:val="000000"/>
                <w:sz w:val="20"/>
                <w:szCs w:val="20"/>
                <w:lang w:eastAsia="en-GB"/>
              </w:rPr>
            </w:pPr>
          </w:p>
        </w:tc>
      </w:tr>
      <w:tr w:rsidR="005F1DAD" w:rsidRPr="00A31072" w14:paraId="313FF3F0" w14:textId="77777777" w:rsidTr="007D0A4C">
        <w:trPr>
          <w:trHeight w:val="570"/>
        </w:trPr>
        <w:tc>
          <w:tcPr>
            <w:tcW w:w="1181" w:type="dxa"/>
            <w:shd w:val="clear" w:color="000000" w:fill="FFFFFF"/>
            <w:vAlign w:val="center"/>
            <w:hideMark/>
          </w:tcPr>
          <w:p w14:paraId="4AB6D246" w14:textId="77777777" w:rsidR="005F1DAD" w:rsidRPr="00A31072" w:rsidRDefault="005F1DAD" w:rsidP="007D0A4C">
            <w:pPr>
              <w:spacing w:after="0"/>
              <w:jc w:val="center"/>
              <w:rPr>
                <w:rFonts w:ascii="Calibri" w:eastAsia="Times New Roman" w:hAnsi="Calibri" w:cs="Calibri"/>
                <w:color w:val="000000"/>
                <w:sz w:val="24"/>
                <w:szCs w:val="24"/>
                <w:lang w:eastAsia="en-GB"/>
              </w:rPr>
            </w:pPr>
            <w:r w:rsidRPr="00A31072">
              <w:rPr>
                <w:rFonts w:ascii="Calibri" w:eastAsia="Times New Roman" w:hAnsi="Calibri" w:cs="Calibri"/>
                <w:color w:val="000000"/>
                <w:sz w:val="24"/>
                <w:szCs w:val="24"/>
                <w:lang w:eastAsia="en-GB"/>
              </w:rPr>
              <w:t>20.4.26</w:t>
            </w:r>
          </w:p>
        </w:tc>
        <w:tc>
          <w:tcPr>
            <w:tcW w:w="1520" w:type="dxa"/>
            <w:shd w:val="clear" w:color="000000" w:fill="FFFFFF"/>
            <w:noWrap/>
            <w:vAlign w:val="center"/>
            <w:hideMark/>
          </w:tcPr>
          <w:p w14:paraId="62ADAEC1" w14:textId="77777777" w:rsidR="005F1DAD" w:rsidRPr="00A31072" w:rsidRDefault="005F1DAD" w:rsidP="007D0A4C">
            <w:pPr>
              <w:spacing w:after="0"/>
              <w:jc w:val="center"/>
              <w:rPr>
                <w:rFonts w:ascii="Calibri" w:eastAsia="Times New Roman" w:hAnsi="Calibri" w:cs="Calibri"/>
                <w:color w:val="000000"/>
                <w:sz w:val="16"/>
                <w:szCs w:val="16"/>
                <w:lang w:eastAsia="en-GB"/>
              </w:rPr>
            </w:pPr>
            <w:r w:rsidRPr="00A31072">
              <w:rPr>
                <w:rFonts w:ascii="Calibri" w:eastAsia="Times New Roman" w:hAnsi="Calibri" w:cs="Calibri"/>
                <w:color w:val="000000"/>
                <w:sz w:val="16"/>
                <w:szCs w:val="16"/>
                <w:lang w:eastAsia="en-GB"/>
              </w:rPr>
              <w:t>Induction</w:t>
            </w:r>
          </w:p>
        </w:tc>
        <w:tc>
          <w:tcPr>
            <w:tcW w:w="1654" w:type="dxa"/>
            <w:shd w:val="clear" w:color="auto" w:fill="C5E0B3" w:themeFill="accent6" w:themeFillTint="66"/>
            <w:vAlign w:val="center"/>
            <w:hideMark/>
          </w:tcPr>
          <w:p w14:paraId="3C160E76" w14:textId="77777777" w:rsidR="005F1DAD" w:rsidRPr="00A31072" w:rsidRDefault="005F1DAD" w:rsidP="007D0A4C">
            <w:pPr>
              <w:spacing w:after="0"/>
              <w:jc w:val="center"/>
              <w:rPr>
                <w:rFonts w:ascii="Calibri" w:eastAsia="Times New Roman" w:hAnsi="Calibri" w:cs="Calibri"/>
                <w:color w:val="000000"/>
                <w:sz w:val="20"/>
                <w:szCs w:val="20"/>
                <w:lang w:eastAsia="en-GB"/>
              </w:rPr>
            </w:pPr>
            <w:r w:rsidRPr="00A31072">
              <w:rPr>
                <w:rFonts w:ascii="Calibri" w:eastAsia="Times New Roman" w:hAnsi="Calibri" w:cs="Calibri"/>
                <w:color w:val="000000"/>
                <w:sz w:val="20"/>
                <w:szCs w:val="20"/>
                <w:lang w:eastAsia="en-GB"/>
              </w:rPr>
              <w:t xml:space="preserve">Online </w:t>
            </w:r>
            <w:proofErr w:type="gramStart"/>
            <w:r w:rsidRPr="00A31072">
              <w:rPr>
                <w:rFonts w:ascii="Calibri" w:eastAsia="Times New Roman" w:hAnsi="Calibri" w:cs="Calibri"/>
                <w:color w:val="000000"/>
                <w:sz w:val="20"/>
                <w:szCs w:val="20"/>
                <w:lang w:eastAsia="en-GB"/>
              </w:rPr>
              <w:t>mentor</w:t>
            </w:r>
            <w:proofErr w:type="gramEnd"/>
            <w:r w:rsidRPr="00A31072">
              <w:rPr>
                <w:rFonts w:ascii="Calibri" w:eastAsia="Times New Roman" w:hAnsi="Calibri" w:cs="Calibri"/>
                <w:color w:val="000000"/>
                <w:sz w:val="20"/>
                <w:szCs w:val="20"/>
                <w:lang w:eastAsia="en-GB"/>
              </w:rPr>
              <w:t xml:space="preserve"> check in</w:t>
            </w:r>
          </w:p>
        </w:tc>
        <w:tc>
          <w:tcPr>
            <w:tcW w:w="1629" w:type="dxa"/>
            <w:shd w:val="clear" w:color="auto" w:fill="C5E0B3" w:themeFill="accent6" w:themeFillTint="66"/>
            <w:noWrap/>
            <w:vAlign w:val="center"/>
            <w:hideMark/>
          </w:tcPr>
          <w:p w14:paraId="3535915F" w14:textId="77777777" w:rsidR="005F1DAD" w:rsidRPr="00A31072" w:rsidRDefault="005F1DAD" w:rsidP="007D0A4C">
            <w:pPr>
              <w:spacing w:after="0"/>
              <w:rPr>
                <w:rFonts w:ascii="Calibri" w:eastAsia="Times New Roman" w:hAnsi="Calibri" w:cs="Calibri"/>
                <w:color w:val="000000"/>
                <w:sz w:val="20"/>
                <w:szCs w:val="20"/>
                <w:lang w:eastAsia="en-GB"/>
              </w:rPr>
            </w:pPr>
            <w:r w:rsidRPr="00A31072">
              <w:rPr>
                <w:rFonts w:ascii="Calibri" w:eastAsia="Times New Roman" w:hAnsi="Calibri" w:cs="Calibri"/>
                <w:color w:val="000000"/>
                <w:sz w:val="20"/>
                <w:szCs w:val="20"/>
                <w:lang w:eastAsia="en-GB"/>
              </w:rPr>
              <w:t> </w:t>
            </w:r>
          </w:p>
        </w:tc>
        <w:tc>
          <w:tcPr>
            <w:tcW w:w="1600" w:type="dxa"/>
            <w:shd w:val="clear" w:color="auto" w:fill="C5E0B3" w:themeFill="accent6" w:themeFillTint="66"/>
            <w:noWrap/>
            <w:vAlign w:val="center"/>
            <w:hideMark/>
          </w:tcPr>
          <w:p w14:paraId="6316AE72" w14:textId="77777777" w:rsidR="005F1DAD" w:rsidRPr="00A31072" w:rsidRDefault="005F1DAD" w:rsidP="007D0A4C">
            <w:pPr>
              <w:spacing w:after="0"/>
              <w:jc w:val="center"/>
              <w:rPr>
                <w:rFonts w:ascii="Calibri" w:eastAsia="Times New Roman" w:hAnsi="Calibri" w:cs="Calibri"/>
                <w:color w:val="000000"/>
                <w:sz w:val="20"/>
                <w:szCs w:val="20"/>
                <w:lang w:eastAsia="en-GB"/>
              </w:rPr>
            </w:pPr>
            <w:r w:rsidRPr="00A31072">
              <w:rPr>
                <w:rFonts w:ascii="Calibri" w:eastAsia="Times New Roman" w:hAnsi="Calibri" w:cs="Calibri"/>
                <w:color w:val="000000"/>
                <w:sz w:val="20"/>
                <w:szCs w:val="20"/>
                <w:lang w:eastAsia="en-GB"/>
              </w:rPr>
              <w:t> </w:t>
            </w:r>
          </w:p>
        </w:tc>
        <w:tc>
          <w:tcPr>
            <w:tcW w:w="1600" w:type="dxa"/>
            <w:shd w:val="clear" w:color="auto" w:fill="C5E0B3" w:themeFill="accent6" w:themeFillTint="66"/>
            <w:noWrap/>
            <w:vAlign w:val="center"/>
            <w:hideMark/>
          </w:tcPr>
          <w:p w14:paraId="782F2972" w14:textId="77777777" w:rsidR="005F1DAD" w:rsidRPr="00A31072" w:rsidRDefault="005F1DAD" w:rsidP="007D0A4C">
            <w:pPr>
              <w:spacing w:after="0"/>
              <w:jc w:val="center"/>
              <w:rPr>
                <w:rFonts w:ascii="Calibri" w:eastAsia="Times New Roman" w:hAnsi="Calibri" w:cs="Calibri"/>
                <w:color w:val="000000"/>
                <w:sz w:val="20"/>
                <w:szCs w:val="20"/>
                <w:lang w:eastAsia="en-GB"/>
              </w:rPr>
            </w:pPr>
            <w:r w:rsidRPr="00A31072">
              <w:rPr>
                <w:rFonts w:ascii="Calibri" w:eastAsia="Times New Roman" w:hAnsi="Calibri" w:cs="Calibri"/>
                <w:color w:val="000000"/>
                <w:sz w:val="20"/>
                <w:szCs w:val="20"/>
                <w:lang w:eastAsia="en-GB"/>
              </w:rPr>
              <w:t> </w:t>
            </w:r>
          </w:p>
        </w:tc>
        <w:tc>
          <w:tcPr>
            <w:tcW w:w="1600" w:type="dxa"/>
            <w:shd w:val="clear" w:color="000000" w:fill="00B050"/>
            <w:noWrap/>
            <w:vAlign w:val="center"/>
            <w:hideMark/>
          </w:tcPr>
          <w:p w14:paraId="4455F90B" w14:textId="77777777" w:rsidR="005F1DAD" w:rsidRPr="00A31072" w:rsidRDefault="005F1DAD" w:rsidP="007D0A4C">
            <w:pPr>
              <w:spacing w:after="0"/>
              <w:jc w:val="center"/>
              <w:rPr>
                <w:rFonts w:ascii="Calibri" w:eastAsia="Times New Roman" w:hAnsi="Calibri" w:cs="Calibri"/>
                <w:color w:val="000000"/>
                <w:sz w:val="20"/>
                <w:szCs w:val="20"/>
                <w:lang w:eastAsia="en-GB"/>
              </w:rPr>
            </w:pPr>
            <w:r w:rsidRPr="00A31072">
              <w:rPr>
                <w:rFonts w:ascii="Calibri" w:eastAsia="Times New Roman" w:hAnsi="Calibri" w:cs="Calibri"/>
                <w:color w:val="000000"/>
                <w:sz w:val="20"/>
                <w:szCs w:val="20"/>
                <w:lang w:eastAsia="en-GB"/>
              </w:rPr>
              <w:t>ITaP Theme 1 - Sch</w:t>
            </w:r>
          </w:p>
        </w:tc>
      </w:tr>
      <w:tr w:rsidR="005F1DAD" w:rsidRPr="00A31072" w14:paraId="0A49CC6C" w14:textId="77777777" w:rsidTr="007D0A4C">
        <w:trPr>
          <w:trHeight w:val="570"/>
        </w:trPr>
        <w:tc>
          <w:tcPr>
            <w:tcW w:w="1181" w:type="dxa"/>
            <w:shd w:val="clear" w:color="000000" w:fill="FFFFFF"/>
            <w:vAlign w:val="center"/>
            <w:hideMark/>
          </w:tcPr>
          <w:p w14:paraId="7D7E08F6" w14:textId="77777777" w:rsidR="005F1DAD" w:rsidRPr="00A31072" w:rsidRDefault="005F1DAD" w:rsidP="007D0A4C">
            <w:pPr>
              <w:spacing w:after="0"/>
              <w:jc w:val="center"/>
              <w:rPr>
                <w:rFonts w:ascii="Calibri" w:eastAsia="Times New Roman" w:hAnsi="Calibri" w:cs="Calibri"/>
                <w:color w:val="000000"/>
                <w:sz w:val="24"/>
                <w:szCs w:val="24"/>
                <w:lang w:eastAsia="en-GB"/>
              </w:rPr>
            </w:pPr>
            <w:r w:rsidRPr="00A31072">
              <w:rPr>
                <w:rFonts w:ascii="Calibri" w:eastAsia="Times New Roman" w:hAnsi="Calibri" w:cs="Calibri"/>
                <w:color w:val="000000"/>
                <w:sz w:val="24"/>
                <w:szCs w:val="24"/>
                <w:lang w:eastAsia="en-GB"/>
              </w:rPr>
              <w:t>27.4.26</w:t>
            </w:r>
          </w:p>
        </w:tc>
        <w:tc>
          <w:tcPr>
            <w:tcW w:w="1520" w:type="dxa"/>
            <w:shd w:val="clear" w:color="000000" w:fill="FFFFFF"/>
            <w:noWrap/>
            <w:vAlign w:val="center"/>
            <w:hideMark/>
          </w:tcPr>
          <w:p w14:paraId="672AD035" w14:textId="77777777" w:rsidR="005F1DAD" w:rsidRPr="00A31072" w:rsidRDefault="005F1DAD" w:rsidP="007D0A4C">
            <w:pPr>
              <w:spacing w:after="0"/>
              <w:jc w:val="center"/>
              <w:rPr>
                <w:rFonts w:ascii="Calibri" w:eastAsia="Times New Roman" w:hAnsi="Calibri" w:cs="Calibri"/>
                <w:color w:val="000000"/>
                <w:sz w:val="12"/>
                <w:szCs w:val="12"/>
                <w:lang w:eastAsia="en-GB"/>
              </w:rPr>
            </w:pPr>
            <w:r w:rsidRPr="00A31072">
              <w:rPr>
                <w:rFonts w:ascii="Calibri" w:eastAsia="Times New Roman" w:hAnsi="Calibri" w:cs="Calibri"/>
                <w:color w:val="000000"/>
                <w:sz w:val="12"/>
                <w:szCs w:val="12"/>
                <w:lang w:eastAsia="en-GB"/>
              </w:rPr>
              <w:t>20%</w:t>
            </w:r>
          </w:p>
        </w:tc>
        <w:tc>
          <w:tcPr>
            <w:tcW w:w="1654" w:type="dxa"/>
            <w:shd w:val="clear" w:color="000000" w:fill="00B050"/>
            <w:vAlign w:val="center"/>
            <w:hideMark/>
          </w:tcPr>
          <w:p w14:paraId="7082716B" w14:textId="77777777" w:rsidR="005F1DAD" w:rsidRPr="00A31072" w:rsidRDefault="005F1DAD" w:rsidP="007D0A4C">
            <w:pPr>
              <w:spacing w:after="0"/>
              <w:jc w:val="center"/>
              <w:rPr>
                <w:rFonts w:ascii="Calibri" w:eastAsia="Times New Roman" w:hAnsi="Calibri" w:cs="Calibri"/>
                <w:color w:val="000000"/>
                <w:sz w:val="20"/>
                <w:szCs w:val="20"/>
                <w:lang w:eastAsia="en-GB"/>
              </w:rPr>
            </w:pPr>
            <w:r w:rsidRPr="00A31072">
              <w:rPr>
                <w:rFonts w:ascii="Calibri" w:eastAsia="Times New Roman" w:hAnsi="Calibri" w:cs="Calibri"/>
                <w:color w:val="000000"/>
                <w:sz w:val="20"/>
                <w:szCs w:val="20"/>
                <w:lang w:eastAsia="en-GB"/>
              </w:rPr>
              <w:t>ITaP Theme 1 - Uni</w:t>
            </w:r>
          </w:p>
        </w:tc>
        <w:tc>
          <w:tcPr>
            <w:tcW w:w="1629" w:type="dxa"/>
            <w:shd w:val="clear" w:color="000000" w:fill="00B050"/>
            <w:noWrap/>
            <w:vAlign w:val="center"/>
            <w:hideMark/>
          </w:tcPr>
          <w:p w14:paraId="574612DA" w14:textId="77777777" w:rsidR="005F1DAD" w:rsidRPr="00A31072" w:rsidRDefault="005F1DAD" w:rsidP="007D0A4C">
            <w:pPr>
              <w:spacing w:after="0"/>
              <w:jc w:val="center"/>
              <w:rPr>
                <w:rFonts w:ascii="Calibri" w:eastAsia="Times New Roman" w:hAnsi="Calibri" w:cs="Calibri"/>
                <w:color w:val="000000"/>
                <w:sz w:val="20"/>
                <w:szCs w:val="20"/>
                <w:lang w:eastAsia="en-GB"/>
              </w:rPr>
            </w:pPr>
            <w:r w:rsidRPr="00A31072">
              <w:rPr>
                <w:rFonts w:ascii="Calibri" w:eastAsia="Times New Roman" w:hAnsi="Calibri" w:cs="Calibri"/>
                <w:color w:val="000000"/>
                <w:sz w:val="20"/>
                <w:szCs w:val="20"/>
                <w:lang w:eastAsia="en-GB"/>
              </w:rPr>
              <w:t>ITaP 3 - Uni</w:t>
            </w:r>
          </w:p>
        </w:tc>
        <w:tc>
          <w:tcPr>
            <w:tcW w:w="1600" w:type="dxa"/>
            <w:shd w:val="clear" w:color="000000" w:fill="C5E0B3"/>
            <w:noWrap/>
            <w:vAlign w:val="center"/>
            <w:hideMark/>
          </w:tcPr>
          <w:p w14:paraId="364E0E23" w14:textId="77777777" w:rsidR="005F1DAD" w:rsidRPr="00A31072" w:rsidRDefault="005F1DAD" w:rsidP="007D0A4C">
            <w:pPr>
              <w:spacing w:after="0"/>
              <w:jc w:val="center"/>
              <w:rPr>
                <w:rFonts w:ascii="Calibri" w:eastAsia="Times New Roman" w:hAnsi="Calibri" w:cs="Calibri"/>
                <w:color w:val="000000"/>
                <w:sz w:val="20"/>
                <w:szCs w:val="20"/>
                <w:lang w:eastAsia="en-GB"/>
              </w:rPr>
            </w:pPr>
            <w:r w:rsidRPr="00A31072">
              <w:rPr>
                <w:rFonts w:ascii="Calibri" w:eastAsia="Times New Roman" w:hAnsi="Calibri" w:cs="Calibri"/>
                <w:color w:val="000000"/>
                <w:sz w:val="20"/>
                <w:szCs w:val="20"/>
                <w:lang w:eastAsia="en-GB"/>
              </w:rPr>
              <w:t> </w:t>
            </w:r>
          </w:p>
        </w:tc>
        <w:tc>
          <w:tcPr>
            <w:tcW w:w="1600" w:type="dxa"/>
            <w:shd w:val="clear" w:color="000000" w:fill="C5E0B3"/>
            <w:noWrap/>
            <w:vAlign w:val="center"/>
            <w:hideMark/>
          </w:tcPr>
          <w:p w14:paraId="6B811F7E" w14:textId="77777777" w:rsidR="005F1DAD" w:rsidRPr="00A31072" w:rsidRDefault="005F1DAD" w:rsidP="007D0A4C">
            <w:pPr>
              <w:spacing w:after="0"/>
              <w:jc w:val="center"/>
              <w:rPr>
                <w:rFonts w:ascii="Calibri" w:eastAsia="Times New Roman" w:hAnsi="Calibri" w:cs="Calibri"/>
                <w:color w:val="000000"/>
                <w:sz w:val="20"/>
                <w:szCs w:val="20"/>
                <w:lang w:eastAsia="en-GB"/>
              </w:rPr>
            </w:pPr>
            <w:r w:rsidRPr="00A31072">
              <w:rPr>
                <w:rFonts w:ascii="Calibri" w:eastAsia="Times New Roman" w:hAnsi="Calibri" w:cs="Calibri"/>
                <w:color w:val="000000"/>
                <w:sz w:val="20"/>
                <w:szCs w:val="20"/>
                <w:lang w:eastAsia="en-GB"/>
              </w:rPr>
              <w:t> </w:t>
            </w:r>
          </w:p>
        </w:tc>
        <w:tc>
          <w:tcPr>
            <w:tcW w:w="1600" w:type="dxa"/>
            <w:shd w:val="clear" w:color="000000" w:fill="B5E6A2"/>
            <w:noWrap/>
            <w:vAlign w:val="center"/>
            <w:hideMark/>
          </w:tcPr>
          <w:p w14:paraId="53A20940" w14:textId="77777777" w:rsidR="005F1DAD" w:rsidRPr="00A31072" w:rsidRDefault="005F1DAD" w:rsidP="007D0A4C">
            <w:pPr>
              <w:spacing w:after="0"/>
              <w:jc w:val="center"/>
              <w:rPr>
                <w:rFonts w:ascii="Calibri" w:eastAsia="Times New Roman" w:hAnsi="Calibri" w:cs="Calibri"/>
                <w:color w:val="000000"/>
                <w:sz w:val="20"/>
                <w:szCs w:val="20"/>
                <w:lang w:eastAsia="en-GB"/>
              </w:rPr>
            </w:pPr>
            <w:r w:rsidRPr="00A31072">
              <w:rPr>
                <w:rFonts w:ascii="Calibri" w:eastAsia="Times New Roman" w:hAnsi="Calibri" w:cs="Calibri"/>
                <w:color w:val="000000"/>
                <w:sz w:val="20"/>
                <w:szCs w:val="20"/>
                <w:lang w:eastAsia="en-GB"/>
              </w:rPr>
              <w:t> </w:t>
            </w:r>
          </w:p>
        </w:tc>
      </w:tr>
      <w:tr w:rsidR="005F1DAD" w:rsidRPr="00A31072" w14:paraId="0E4B12D3" w14:textId="77777777" w:rsidTr="007D0A4C">
        <w:trPr>
          <w:trHeight w:val="930"/>
        </w:trPr>
        <w:tc>
          <w:tcPr>
            <w:tcW w:w="1181" w:type="dxa"/>
            <w:shd w:val="clear" w:color="000000" w:fill="FFFFFF"/>
            <w:vAlign w:val="center"/>
            <w:hideMark/>
          </w:tcPr>
          <w:p w14:paraId="4C33FB7D" w14:textId="77777777" w:rsidR="005F1DAD" w:rsidRPr="00A31072" w:rsidRDefault="005F1DAD" w:rsidP="007D0A4C">
            <w:pPr>
              <w:spacing w:after="0"/>
              <w:jc w:val="center"/>
              <w:rPr>
                <w:rFonts w:ascii="Calibri" w:eastAsia="Times New Roman" w:hAnsi="Calibri" w:cs="Calibri"/>
                <w:color w:val="000000"/>
                <w:sz w:val="24"/>
                <w:szCs w:val="24"/>
                <w:lang w:eastAsia="en-GB"/>
              </w:rPr>
            </w:pPr>
            <w:r w:rsidRPr="00A31072">
              <w:rPr>
                <w:rFonts w:ascii="Calibri" w:eastAsia="Times New Roman" w:hAnsi="Calibri" w:cs="Calibri"/>
                <w:color w:val="000000"/>
                <w:sz w:val="24"/>
                <w:szCs w:val="24"/>
                <w:lang w:eastAsia="en-GB"/>
              </w:rPr>
              <w:t>4.5.26</w:t>
            </w:r>
          </w:p>
        </w:tc>
        <w:tc>
          <w:tcPr>
            <w:tcW w:w="1520" w:type="dxa"/>
            <w:shd w:val="clear" w:color="000000" w:fill="FFFFFF"/>
            <w:noWrap/>
            <w:vAlign w:val="center"/>
            <w:hideMark/>
          </w:tcPr>
          <w:p w14:paraId="0143C35B" w14:textId="77777777" w:rsidR="005F1DAD" w:rsidRPr="00A31072" w:rsidRDefault="005F1DAD" w:rsidP="007D0A4C">
            <w:pPr>
              <w:spacing w:after="0"/>
              <w:jc w:val="center"/>
              <w:rPr>
                <w:rFonts w:ascii="Calibri" w:eastAsia="Times New Roman" w:hAnsi="Calibri" w:cs="Calibri"/>
                <w:color w:val="000000"/>
                <w:sz w:val="12"/>
                <w:szCs w:val="12"/>
                <w:lang w:eastAsia="en-GB"/>
              </w:rPr>
            </w:pPr>
            <w:r w:rsidRPr="00A31072">
              <w:rPr>
                <w:rFonts w:ascii="Calibri" w:eastAsia="Times New Roman" w:hAnsi="Calibri" w:cs="Calibri"/>
                <w:color w:val="000000"/>
                <w:sz w:val="12"/>
                <w:szCs w:val="12"/>
                <w:lang w:eastAsia="en-GB"/>
              </w:rPr>
              <w:t>30%</w:t>
            </w:r>
          </w:p>
        </w:tc>
        <w:tc>
          <w:tcPr>
            <w:tcW w:w="1654" w:type="dxa"/>
            <w:shd w:val="clear" w:color="000000" w:fill="A6A6A6"/>
            <w:vAlign w:val="center"/>
            <w:hideMark/>
          </w:tcPr>
          <w:p w14:paraId="1FAA1E7A" w14:textId="77777777" w:rsidR="005F1DAD" w:rsidRPr="00A31072" w:rsidRDefault="005F1DAD" w:rsidP="007D0A4C">
            <w:pPr>
              <w:spacing w:after="0"/>
              <w:jc w:val="center"/>
              <w:rPr>
                <w:rFonts w:ascii="Calibri" w:eastAsia="Times New Roman" w:hAnsi="Calibri" w:cs="Calibri"/>
                <w:color w:val="000000"/>
                <w:sz w:val="20"/>
                <w:szCs w:val="20"/>
                <w:lang w:eastAsia="en-GB"/>
              </w:rPr>
            </w:pPr>
            <w:r w:rsidRPr="00A31072">
              <w:rPr>
                <w:rFonts w:ascii="Calibri" w:eastAsia="Times New Roman" w:hAnsi="Calibri" w:cs="Calibri"/>
                <w:color w:val="000000"/>
                <w:sz w:val="20"/>
                <w:szCs w:val="20"/>
                <w:lang w:eastAsia="en-GB"/>
              </w:rPr>
              <w:t>BH</w:t>
            </w:r>
          </w:p>
        </w:tc>
        <w:tc>
          <w:tcPr>
            <w:tcW w:w="1629" w:type="dxa"/>
            <w:shd w:val="clear" w:color="000000" w:fill="00B050"/>
            <w:vAlign w:val="center"/>
            <w:hideMark/>
          </w:tcPr>
          <w:p w14:paraId="5C5FEC70" w14:textId="77777777" w:rsidR="005F1DAD" w:rsidRPr="00A31072" w:rsidRDefault="005F1DAD" w:rsidP="007D0A4C">
            <w:pPr>
              <w:spacing w:after="0"/>
              <w:jc w:val="center"/>
              <w:rPr>
                <w:rFonts w:ascii="Calibri" w:eastAsia="Times New Roman" w:hAnsi="Calibri" w:cs="Calibri"/>
                <w:color w:val="000000"/>
                <w:sz w:val="16"/>
                <w:szCs w:val="16"/>
                <w:lang w:eastAsia="en-GB"/>
              </w:rPr>
            </w:pPr>
            <w:r w:rsidRPr="00A31072">
              <w:rPr>
                <w:rFonts w:ascii="Calibri" w:eastAsia="Times New Roman" w:hAnsi="Calibri" w:cs="Calibri"/>
                <w:color w:val="000000"/>
                <w:sz w:val="16"/>
                <w:szCs w:val="16"/>
                <w:lang w:eastAsia="en-GB"/>
              </w:rPr>
              <w:t xml:space="preserve">ITaP 3 - Sch </w:t>
            </w:r>
            <w:r w:rsidRPr="00A31072">
              <w:rPr>
                <w:rFonts w:ascii="Calibri" w:eastAsia="Times New Roman" w:hAnsi="Calibri" w:cs="Calibri"/>
                <w:color w:val="000000"/>
                <w:sz w:val="16"/>
                <w:szCs w:val="16"/>
                <w:lang w:eastAsia="en-GB"/>
              </w:rPr>
              <w:br/>
            </w:r>
          </w:p>
        </w:tc>
        <w:tc>
          <w:tcPr>
            <w:tcW w:w="1600" w:type="dxa"/>
            <w:shd w:val="clear" w:color="000000" w:fill="C5E0B3"/>
            <w:noWrap/>
            <w:vAlign w:val="center"/>
            <w:hideMark/>
          </w:tcPr>
          <w:p w14:paraId="66FE59EB" w14:textId="77777777" w:rsidR="005F1DAD" w:rsidRPr="00A31072" w:rsidRDefault="005F1DAD" w:rsidP="007D0A4C">
            <w:pPr>
              <w:spacing w:after="0"/>
              <w:jc w:val="center"/>
              <w:rPr>
                <w:rFonts w:ascii="Calibri" w:eastAsia="Times New Roman" w:hAnsi="Calibri" w:cs="Calibri"/>
                <w:color w:val="000000"/>
                <w:sz w:val="20"/>
                <w:szCs w:val="20"/>
                <w:lang w:eastAsia="en-GB"/>
              </w:rPr>
            </w:pPr>
          </w:p>
        </w:tc>
        <w:tc>
          <w:tcPr>
            <w:tcW w:w="1600" w:type="dxa"/>
            <w:shd w:val="clear" w:color="000000" w:fill="C5E0B3"/>
            <w:noWrap/>
            <w:vAlign w:val="center"/>
            <w:hideMark/>
          </w:tcPr>
          <w:p w14:paraId="46CC6AA1" w14:textId="77777777" w:rsidR="005F1DAD" w:rsidRPr="00A31072" w:rsidRDefault="005F1DAD" w:rsidP="007D0A4C">
            <w:pPr>
              <w:spacing w:after="0"/>
              <w:jc w:val="center"/>
              <w:rPr>
                <w:rFonts w:ascii="Calibri" w:eastAsia="Times New Roman" w:hAnsi="Calibri" w:cs="Calibri"/>
                <w:color w:val="000000"/>
                <w:sz w:val="20"/>
                <w:szCs w:val="20"/>
                <w:lang w:eastAsia="en-GB"/>
              </w:rPr>
            </w:pPr>
            <w:r w:rsidRPr="00A31072">
              <w:rPr>
                <w:rFonts w:ascii="Calibri" w:eastAsia="Times New Roman" w:hAnsi="Calibri" w:cs="Calibri"/>
                <w:color w:val="000000"/>
                <w:sz w:val="20"/>
                <w:szCs w:val="20"/>
                <w:lang w:eastAsia="en-GB"/>
              </w:rPr>
              <w:t> </w:t>
            </w:r>
          </w:p>
        </w:tc>
        <w:tc>
          <w:tcPr>
            <w:tcW w:w="1600" w:type="dxa"/>
            <w:shd w:val="clear" w:color="000000" w:fill="C5E0B3"/>
            <w:noWrap/>
            <w:vAlign w:val="center"/>
            <w:hideMark/>
          </w:tcPr>
          <w:p w14:paraId="2B238FA9" w14:textId="77777777" w:rsidR="005F1DAD" w:rsidRPr="00A31072" w:rsidRDefault="005F1DAD" w:rsidP="007D0A4C">
            <w:pPr>
              <w:spacing w:after="0"/>
              <w:jc w:val="center"/>
              <w:rPr>
                <w:rFonts w:ascii="Calibri" w:eastAsia="Times New Roman" w:hAnsi="Calibri" w:cs="Calibri"/>
                <w:color w:val="000000"/>
                <w:sz w:val="20"/>
                <w:szCs w:val="20"/>
                <w:lang w:eastAsia="en-GB"/>
              </w:rPr>
            </w:pPr>
            <w:r w:rsidRPr="00A31072">
              <w:rPr>
                <w:rFonts w:ascii="Calibri" w:eastAsia="Times New Roman" w:hAnsi="Calibri" w:cs="Calibri"/>
                <w:color w:val="000000"/>
                <w:sz w:val="20"/>
                <w:szCs w:val="20"/>
                <w:lang w:eastAsia="en-GB"/>
              </w:rPr>
              <w:t> </w:t>
            </w:r>
          </w:p>
        </w:tc>
      </w:tr>
      <w:tr w:rsidR="005F1DAD" w:rsidRPr="00A31072" w14:paraId="28B0EC60" w14:textId="77777777" w:rsidTr="007D0A4C">
        <w:trPr>
          <w:trHeight w:val="570"/>
        </w:trPr>
        <w:tc>
          <w:tcPr>
            <w:tcW w:w="1181" w:type="dxa"/>
            <w:shd w:val="clear" w:color="000000" w:fill="FFFFFF"/>
            <w:vAlign w:val="center"/>
            <w:hideMark/>
          </w:tcPr>
          <w:p w14:paraId="711DE69E" w14:textId="77777777" w:rsidR="005F1DAD" w:rsidRPr="00A31072" w:rsidRDefault="005F1DAD" w:rsidP="007D0A4C">
            <w:pPr>
              <w:spacing w:after="0"/>
              <w:jc w:val="center"/>
              <w:rPr>
                <w:rFonts w:ascii="Calibri" w:eastAsia="Times New Roman" w:hAnsi="Calibri" w:cs="Calibri"/>
                <w:color w:val="000000"/>
                <w:sz w:val="24"/>
                <w:szCs w:val="24"/>
                <w:lang w:eastAsia="en-GB"/>
              </w:rPr>
            </w:pPr>
            <w:r w:rsidRPr="00A31072">
              <w:rPr>
                <w:rFonts w:ascii="Calibri" w:eastAsia="Times New Roman" w:hAnsi="Calibri" w:cs="Calibri"/>
                <w:color w:val="000000"/>
                <w:sz w:val="24"/>
                <w:szCs w:val="24"/>
                <w:lang w:eastAsia="en-GB"/>
              </w:rPr>
              <w:t>11.5.26</w:t>
            </w:r>
          </w:p>
        </w:tc>
        <w:tc>
          <w:tcPr>
            <w:tcW w:w="1520" w:type="dxa"/>
            <w:shd w:val="clear" w:color="000000" w:fill="FFFFFF"/>
            <w:noWrap/>
            <w:vAlign w:val="center"/>
            <w:hideMark/>
          </w:tcPr>
          <w:p w14:paraId="23251D8E" w14:textId="77777777" w:rsidR="005F1DAD" w:rsidRPr="00A31072" w:rsidRDefault="005F1DAD" w:rsidP="007D0A4C">
            <w:pPr>
              <w:spacing w:after="0"/>
              <w:jc w:val="center"/>
              <w:rPr>
                <w:rFonts w:ascii="Calibri" w:eastAsia="Times New Roman" w:hAnsi="Calibri" w:cs="Calibri"/>
                <w:color w:val="000000"/>
                <w:sz w:val="12"/>
                <w:szCs w:val="12"/>
                <w:lang w:eastAsia="en-GB"/>
              </w:rPr>
            </w:pPr>
            <w:r w:rsidRPr="00A31072">
              <w:rPr>
                <w:rFonts w:ascii="Calibri" w:eastAsia="Times New Roman" w:hAnsi="Calibri" w:cs="Calibri"/>
                <w:color w:val="000000"/>
                <w:sz w:val="12"/>
                <w:szCs w:val="12"/>
                <w:lang w:eastAsia="en-GB"/>
              </w:rPr>
              <w:t>50%</w:t>
            </w:r>
          </w:p>
        </w:tc>
        <w:tc>
          <w:tcPr>
            <w:tcW w:w="8083" w:type="dxa"/>
            <w:gridSpan w:val="5"/>
            <w:shd w:val="clear" w:color="000000" w:fill="C5E0B3"/>
            <w:noWrap/>
            <w:vAlign w:val="center"/>
            <w:hideMark/>
          </w:tcPr>
          <w:p w14:paraId="61EBA8A0" w14:textId="77777777" w:rsidR="005F1DAD" w:rsidRPr="00A31072" w:rsidRDefault="005F1DAD" w:rsidP="007D0A4C">
            <w:pPr>
              <w:spacing w:after="0"/>
              <w:jc w:val="center"/>
              <w:rPr>
                <w:rFonts w:ascii="Calibri" w:eastAsia="Times New Roman" w:hAnsi="Calibri" w:cs="Calibri"/>
                <w:b/>
                <w:bCs/>
                <w:color w:val="000000"/>
                <w:sz w:val="20"/>
                <w:szCs w:val="20"/>
                <w:lang w:eastAsia="en-GB"/>
              </w:rPr>
            </w:pPr>
          </w:p>
        </w:tc>
      </w:tr>
      <w:tr w:rsidR="005F1DAD" w:rsidRPr="00A31072" w14:paraId="12FE3930" w14:textId="77777777" w:rsidTr="007D0A4C">
        <w:trPr>
          <w:trHeight w:val="570"/>
        </w:trPr>
        <w:tc>
          <w:tcPr>
            <w:tcW w:w="1181" w:type="dxa"/>
            <w:shd w:val="clear" w:color="000000" w:fill="FFFFFF"/>
            <w:vAlign w:val="center"/>
            <w:hideMark/>
          </w:tcPr>
          <w:p w14:paraId="2668E815" w14:textId="77777777" w:rsidR="005F1DAD" w:rsidRPr="00A31072" w:rsidRDefault="005F1DAD" w:rsidP="007D0A4C">
            <w:pPr>
              <w:spacing w:after="0"/>
              <w:jc w:val="center"/>
              <w:rPr>
                <w:rFonts w:ascii="Calibri" w:eastAsia="Times New Roman" w:hAnsi="Calibri" w:cs="Calibri"/>
                <w:color w:val="000000"/>
                <w:sz w:val="24"/>
                <w:szCs w:val="24"/>
                <w:lang w:eastAsia="en-GB"/>
              </w:rPr>
            </w:pPr>
            <w:r w:rsidRPr="00A31072">
              <w:rPr>
                <w:rFonts w:ascii="Calibri" w:eastAsia="Times New Roman" w:hAnsi="Calibri" w:cs="Calibri"/>
                <w:color w:val="000000"/>
                <w:sz w:val="24"/>
                <w:szCs w:val="24"/>
                <w:lang w:eastAsia="en-GB"/>
              </w:rPr>
              <w:t>18.5.26</w:t>
            </w:r>
          </w:p>
        </w:tc>
        <w:tc>
          <w:tcPr>
            <w:tcW w:w="1520" w:type="dxa"/>
            <w:shd w:val="clear" w:color="000000" w:fill="FFFFFF"/>
            <w:noWrap/>
            <w:vAlign w:val="center"/>
            <w:hideMark/>
          </w:tcPr>
          <w:p w14:paraId="219C32DD" w14:textId="77777777" w:rsidR="005F1DAD" w:rsidRPr="00A31072" w:rsidRDefault="005F1DAD" w:rsidP="007D0A4C">
            <w:pPr>
              <w:spacing w:after="0"/>
              <w:jc w:val="center"/>
              <w:rPr>
                <w:rFonts w:ascii="Calibri" w:eastAsia="Times New Roman" w:hAnsi="Calibri" w:cs="Calibri"/>
                <w:color w:val="000000"/>
                <w:sz w:val="12"/>
                <w:szCs w:val="12"/>
                <w:lang w:eastAsia="en-GB"/>
              </w:rPr>
            </w:pPr>
            <w:r w:rsidRPr="00A31072">
              <w:rPr>
                <w:rFonts w:ascii="Calibri" w:eastAsia="Times New Roman" w:hAnsi="Calibri" w:cs="Calibri"/>
                <w:color w:val="000000"/>
                <w:sz w:val="12"/>
                <w:szCs w:val="12"/>
                <w:lang w:eastAsia="en-GB"/>
              </w:rPr>
              <w:t> </w:t>
            </w:r>
          </w:p>
        </w:tc>
        <w:tc>
          <w:tcPr>
            <w:tcW w:w="8083" w:type="dxa"/>
            <w:gridSpan w:val="5"/>
            <w:shd w:val="clear" w:color="auto" w:fill="C5E0B3" w:themeFill="accent6" w:themeFillTint="66"/>
            <w:noWrap/>
          </w:tcPr>
          <w:p w14:paraId="00581BD6" w14:textId="77777777" w:rsidR="005F1DAD" w:rsidRDefault="005F1DAD" w:rsidP="007D0A4C">
            <w:pPr>
              <w:spacing w:after="0"/>
              <w:jc w:val="center"/>
              <w:rPr>
                <w:rFonts w:ascii="Calibri" w:eastAsia="Times New Roman" w:hAnsi="Calibri" w:cs="Calibri"/>
                <w:b/>
                <w:bCs/>
                <w:color w:val="000000"/>
                <w:sz w:val="20"/>
                <w:szCs w:val="20"/>
                <w:lang w:eastAsia="en-GB"/>
              </w:rPr>
            </w:pPr>
            <w:r>
              <w:rPr>
                <w:rFonts w:ascii="Calibri" w:eastAsia="Times New Roman" w:hAnsi="Calibri" w:cs="Calibri"/>
                <w:b/>
                <w:bCs/>
                <w:color w:val="000000"/>
                <w:sz w:val="20"/>
                <w:szCs w:val="20"/>
                <w:lang w:eastAsia="en-GB"/>
              </w:rPr>
              <w:t>Interim progress review 3 (f2f)</w:t>
            </w:r>
          </w:p>
          <w:p w14:paraId="4F308229" w14:textId="41779BE4" w:rsidR="005F1DAD" w:rsidRPr="00A31072" w:rsidRDefault="005F1DAD" w:rsidP="007D0A4C">
            <w:pPr>
              <w:spacing w:after="0"/>
              <w:jc w:val="center"/>
              <w:rPr>
                <w:rFonts w:ascii="Calibri" w:eastAsia="Times New Roman" w:hAnsi="Calibri" w:cs="Calibri"/>
                <w:color w:val="000000"/>
                <w:sz w:val="20"/>
                <w:szCs w:val="20"/>
                <w:lang w:eastAsia="en-GB"/>
              </w:rPr>
            </w:pPr>
            <w:r w:rsidRPr="00A31072">
              <w:rPr>
                <w:rFonts w:ascii="Calibri" w:eastAsia="Times New Roman" w:hAnsi="Calibri" w:cs="Calibri"/>
                <w:b/>
                <w:bCs/>
                <w:color w:val="000000"/>
                <w:sz w:val="20"/>
                <w:szCs w:val="20"/>
                <w:lang w:eastAsia="en-GB"/>
              </w:rPr>
              <w:t>External</w:t>
            </w:r>
            <w:r>
              <w:rPr>
                <w:rFonts w:ascii="Calibri" w:eastAsia="Times New Roman" w:hAnsi="Calibri" w:cs="Calibri"/>
                <w:b/>
                <w:bCs/>
                <w:color w:val="000000"/>
                <w:sz w:val="20"/>
                <w:szCs w:val="20"/>
                <w:lang w:eastAsia="en-GB"/>
              </w:rPr>
              <w:t xml:space="preserve"> Examiners </w:t>
            </w:r>
            <w:r w:rsidRPr="00A31072">
              <w:rPr>
                <w:rFonts w:ascii="Calibri" w:eastAsia="Times New Roman" w:hAnsi="Calibri" w:cs="Calibri"/>
                <w:b/>
                <w:bCs/>
                <w:color w:val="000000"/>
                <w:sz w:val="20"/>
                <w:szCs w:val="20"/>
                <w:lang w:eastAsia="en-GB"/>
              </w:rPr>
              <w:t>– Thurs</w:t>
            </w:r>
            <w:r>
              <w:rPr>
                <w:rFonts w:ascii="Calibri" w:eastAsia="Times New Roman" w:hAnsi="Calibri" w:cs="Calibri"/>
                <w:b/>
                <w:bCs/>
                <w:color w:val="000000"/>
                <w:sz w:val="20"/>
                <w:szCs w:val="20"/>
                <w:lang w:eastAsia="en-GB"/>
              </w:rPr>
              <w:t>day</w:t>
            </w:r>
            <w:r w:rsidRPr="00A31072">
              <w:rPr>
                <w:rFonts w:ascii="Calibri" w:eastAsia="Times New Roman" w:hAnsi="Calibri" w:cs="Calibri"/>
                <w:b/>
                <w:bCs/>
                <w:color w:val="000000"/>
                <w:sz w:val="20"/>
                <w:szCs w:val="20"/>
                <w:lang w:eastAsia="en-GB"/>
              </w:rPr>
              <w:t xml:space="preserve"> and Fri</w:t>
            </w:r>
            <w:r>
              <w:rPr>
                <w:rFonts w:ascii="Calibri" w:eastAsia="Times New Roman" w:hAnsi="Calibri" w:cs="Calibri"/>
                <w:b/>
                <w:bCs/>
                <w:color w:val="000000"/>
                <w:sz w:val="20"/>
                <w:szCs w:val="20"/>
                <w:lang w:eastAsia="en-GB"/>
              </w:rPr>
              <w:t>day</w:t>
            </w:r>
          </w:p>
        </w:tc>
      </w:tr>
      <w:tr w:rsidR="005F1DAD" w:rsidRPr="00A31072" w14:paraId="3B1626AF" w14:textId="77777777" w:rsidTr="007D0A4C">
        <w:trPr>
          <w:trHeight w:val="570"/>
        </w:trPr>
        <w:tc>
          <w:tcPr>
            <w:tcW w:w="1181" w:type="dxa"/>
            <w:vAlign w:val="center"/>
            <w:hideMark/>
          </w:tcPr>
          <w:p w14:paraId="3DE4A394" w14:textId="77777777" w:rsidR="005F1DAD" w:rsidRPr="00A31072" w:rsidRDefault="005F1DAD" w:rsidP="007D0A4C">
            <w:pPr>
              <w:spacing w:after="0"/>
              <w:jc w:val="center"/>
              <w:rPr>
                <w:rFonts w:ascii="Calibri" w:eastAsia="Times New Roman" w:hAnsi="Calibri" w:cs="Calibri"/>
                <w:color w:val="000000"/>
                <w:sz w:val="24"/>
                <w:szCs w:val="24"/>
                <w:lang w:eastAsia="en-GB"/>
              </w:rPr>
            </w:pPr>
            <w:r w:rsidRPr="00A31072">
              <w:rPr>
                <w:rFonts w:ascii="Calibri" w:eastAsia="Times New Roman" w:hAnsi="Calibri" w:cs="Calibri"/>
                <w:color w:val="000000"/>
                <w:sz w:val="24"/>
                <w:szCs w:val="24"/>
                <w:lang w:eastAsia="en-GB"/>
              </w:rPr>
              <w:t>25.5.26</w:t>
            </w:r>
          </w:p>
        </w:tc>
        <w:tc>
          <w:tcPr>
            <w:tcW w:w="1520" w:type="dxa"/>
            <w:noWrap/>
            <w:vAlign w:val="center"/>
            <w:hideMark/>
          </w:tcPr>
          <w:p w14:paraId="07644700" w14:textId="77777777" w:rsidR="005F1DAD" w:rsidRPr="00A31072" w:rsidRDefault="005F1DAD" w:rsidP="007D0A4C">
            <w:pPr>
              <w:spacing w:after="0"/>
              <w:jc w:val="center"/>
              <w:rPr>
                <w:rFonts w:ascii="Calibri" w:eastAsia="Times New Roman" w:hAnsi="Calibri" w:cs="Calibri"/>
                <w:color w:val="000000"/>
                <w:sz w:val="12"/>
                <w:szCs w:val="12"/>
                <w:lang w:eastAsia="en-GB"/>
              </w:rPr>
            </w:pPr>
            <w:r w:rsidRPr="00A31072">
              <w:rPr>
                <w:rFonts w:ascii="Calibri" w:eastAsia="Times New Roman" w:hAnsi="Calibri" w:cs="Calibri"/>
                <w:color w:val="000000"/>
                <w:sz w:val="12"/>
                <w:szCs w:val="12"/>
                <w:lang w:eastAsia="en-GB"/>
              </w:rPr>
              <w:t>Half Term</w:t>
            </w:r>
          </w:p>
        </w:tc>
        <w:tc>
          <w:tcPr>
            <w:tcW w:w="1654" w:type="dxa"/>
            <w:shd w:val="clear" w:color="000000" w:fill="A6A6A6"/>
            <w:noWrap/>
            <w:vAlign w:val="center"/>
            <w:hideMark/>
          </w:tcPr>
          <w:p w14:paraId="2D04837F" w14:textId="77777777" w:rsidR="005F1DAD" w:rsidRPr="00A31072" w:rsidRDefault="005F1DAD" w:rsidP="007D0A4C">
            <w:pPr>
              <w:spacing w:after="0"/>
              <w:jc w:val="center"/>
              <w:rPr>
                <w:rFonts w:ascii="Calibri" w:eastAsia="Times New Roman" w:hAnsi="Calibri" w:cs="Calibri"/>
                <w:color w:val="000000"/>
                <w:sz w:val="20"/>
                <w:szCs w:val="20"/>
                <w:lang w:eastAsia="en-GB"/>
              </w:rPr>
            </w:pPr>
            <w:r w:rsidRPr="00A31072">
              <w:rPr>
                <w:rFonts w:ascii="Calibri" w:eastAsia="Times New Roman" w:hAnsi="Calibri" w:cs="Calibri"/>
                <w:color w:val="000000"/>
                <w:sz w:val="20"/>
                <w:szCs w:val="20"/>
                <w:lang w:eastAsia="en-GB"/>
              </w:rPr>
              <w:t>BH</w:t>
            </w:r>
          </w:p>
        </w:tc>
        <w:tc>
          <w:tcPr>
            <w:tcW w:w="1629" w:type="dxa"/>
            <w:shd w:val="clear" w:color="000000" w:fill="A6A6A6"/>
            <w:noWrap/>
            <w:vAlign w:val="center"/>
            <w:hideMark/>
          </w:tcPr>
          <w:p w14:paraId="21357754" w14:textId="77777777" w:rsidR="005F1DAD" w:rsidRPr="00A31072" w:rsidRDefault="005F1DAD" w:rsidP="007D0A4C">
            <w:pPr>
              <w:spacing w:after="0"/>
              <w:jc w:val="center"/>
              <w:rPr>
                <w:rFonts w:ascii="Calibri" w:eastAsia="Times New Roman" w:hAnsi="Calibri" w:cs="Calibri"/>
                <w:color w:val="000000"/>
                <w:sz w:val="20"/>
                <w:szCs w:val="20"/>
                <w:lang w:eastAsia="en-GB"/>
              </w:rPr>
            </w:pPr>
            <w:r w:rsidRPr="00A31072">
              <w:rPr>
                <w:rFonts w:ascii="Calibri" w:eastAsia="Times New Roman" w:hAnsi="Calibri" w:cs="Calibri"/>
                <w:color w:val="000000"/>
                <w:sz w:val="20"/>
                <w:szCs w:val="20"/>
                <w:lang w:eastAsia="en-GB"/>
              </w:rPr>
              <w:t> </w:t>
            </w:r>
          </w:p>
        </w:tc>
        <w:tc>
          <w:tcPr>
            <w:tcW w:w="1600" w:type="dxa"/>
            <w:shd w:val="clear" w:color="000000" w:fill="A6A6A6"/>
            <w:noWrap/>
            <w:vAlign w:val="center"/>
            <w:hideMark/>
          </w:tcPr>
          <w:p w14:paraId="1B2FA357" w14:textId="77777777" w:rsidR="005F1DAD" w:rsidRPr="00A31072" w:rsidRDefault="005F1DAD" w:rsidP="007D0A4C">
            <w:pPr>
              <w:spacing w:after="0"/>
              <w:jc w:val="center"/>
              <w:rPr>
                <w:rFonts w:ascii="Calibri" w:eastAsia="Times New Roman" w:hAnsi="Calibri" w:cs="Calibri"/>
                <w:color w:val="000000"/>
                <w:sz w:val="20"/>
                <w:szCs w:val="20"/>
                <w:lang w:eastAsia="en-GB"/>
              </w:rPr>
            </w:pPr>
            <w:r w:rsidRPr="00A31072">
              <w:rPr>
                <w:rFonts w:ascii="Calibri" w:eastAsia="Times New Roman" w:hAnsi="Calibri" w:cs="Calibri"/>
                <w:color w:val="000000"/>
                <w:sz w:val="20"/>
                <w:szCs w:val="20"/>
                <w:lang w:eastAsia="en-GB"/>
              </w:rPr>
              <w:t> </w:t>
            </w:r>
          </w:p>
        </w:tc>
        <w:tc>
          <w:tcPr>
            <w:tcW w:w="1600" w:type="dxa"/>
            <w:shd w:val="clear" w:color="000000" w:fill="A6A6A6"/>
            <w:noWrap/>
            <w:vAlign w:val="center"/>
            <w:hideMark/>
          </w:tcPr>
          <w:p w14:paraId="0D9A0192" w14:textId="77777777" w:rsidR="005F1DAD" w:rsidRPr="00A31072" w:rsidRDefault="005F1DAD" w:rsidP="007D0A4C">
            <w:pPr>
              <w:spacing w:after="0"/>
              <w:jc w:val="center"/>
              <w:rPr>
                <w:rFonts w:ascii="Calibri" w:eastAsia="Times New Roman" w:hAnsi="Calibri" w:cs="Calibri"/>
                <w:color w:val="000000"/>
                <w:sz w:val="20"/>
                <w:szCs w:val="20"/>
                <w:lang w:eastAsia="en-GB"/>
              </w:rPr>
            </w:pPr>
            <w:r w:rsidRPr="00A31072">
              <w:rPr>
                <w:rFonts w:ascii="Calibri" w:eastAsia="Times New Roman" w:hAnsi="Calibri" w:cs="Calibri"/>
                <w:color w:val="000000"/>
                <w:sz w:val="20"/>
                <w:szCs w:val="20"/>
                <w:lang w:eastAsia="en-GB"/>
              </w:rPr>
              <w:t> </w:t>
            </w:r>
          </w:p>
        </w:tc>
        <w:tc>
          <w:tcPr>
            <w:tcW w:w="1600" w:type="dxa"/>
            <w:shd w:val="clear" w:color="000000" w:fill="A6A6A6"/>
            <w:noWrap/>
            <w:vAlign w:val="center"/>
            <w:hideMark/>
          </w:tcPr>
          <w:p w14:paraId="683B0405" w14:textId="77777777" w:rsidR="005F1DAD" w:rsidRPr="00A31072" w:rsidRDefault="005F1DAD" w:rsidP="007D0A4C">
            <w:pPr>
              <w:spacing w:after="0"/>
              <w:jc w:val="center"/>
              <w:rPr>
                <w:rFonts w:ascii="Calibri" w:eastAsia="Times New Roman" w:hAnsi="Calibri" w:cs="Calibri"/>
                <w:color w:val="000000"/>
                <w:sz w:val="20"/>
                <w:szCs w:val="20"/>
                <w:lang w:eastAsia="en-GB"/>
              </w:rPr>
            </w:pPr>
            <w:r w:rsidRPr="00A31072">
              <w:rPr>
                <w:rFonts w:ascii="Calibri" w:eastAsia="Times New Roman" w:hAnsi="Calibri" w:cs="Calibri"/>
                <w:color w:val="000000"/>
                <w:sz w:val="20"/>
                <w:szCs w:val="20"/>
                <w:lang w:eastAsia="en-GB"/>
              </w:rPr>
              <w:t> </w:t>
            </w:r>
          </w:p>
        </w:tc>
      </w:tr>
      <w:tr w:rsidR="005F1DAD" w:rsidRPr="00A31072" w14:paraId="60637CCB" w14:textId="77777777" w:rsidTr="005F1DAD">
        <w:trPr>
          <w:trHeight w:val="644"/>
        </w:trPr>
        <w:tc>
          <w:tcPr>
            <w:tcW w:w="1181" w:type="dxa"/>
            <w:vAlign w:val="center"/>
            <w:hideMark/>
          </w:tcPr>
          <w:p w14:paraId="5BD6CC82" w14:textId="77777777" w:rsidR="005F1DAD" w:rsidRPr="00A31072" w:rsidRDefault="005F1DAD" w:rsidP="007D0A4C">
            <w:pPr>
              <w:spacing w:after="0"/>
              <w:jc w:val="center"/>
              <w:rPr>
                <w:rFonts w:ascii="Calibri" w:eastAsia="Times New Roman" w:hAnsi="Calibri" w:cs="Calibri"/>
                <w:color w:val="000000"/>
                <w:sz w:val="24"/>
                <w:szCs w:val="24"/>
                <w:lang w:eastAsia="en-GB"/>
              </w:rPr>
            </w:pPr>
            <w:r w:rsidRPr="00A31072">
              <w:rPr>
                <w:rFonts w:ascii="Calibri" w:eastAsia="Times New Roman" w:hAnsi="Calibri" w:cs="Calibri"/>
                <w:color w:val="000000"/>
                <w:sz w:val="24"/>
                <w:szCs w:val="24"/>
                <w:lang w:eastAsia="en-GB"/>
              </w:rPr>
              <w:t>1.6.26</w:t>
            </w:r>
          </w:p>
        </w:tc>
        <w:tc>
          <w:tcPr>
            <w:tcW w:w="1520" w:type="dxa"/>
            <w:noWrap/>
            <w:vAlign w:val="center"/>
            <w:hideMark/>
          </w:tcPr>
          <w:p w14:paraId="5A707543" w14:textId="77777777" w:rsidR="005F1DAD" w:rsidRPr="00A31072" w:rsidRDefault="005F1DAD" w:rsidP="007D0A4C">
            <w:pPr>
              <w:spacing w:after="0"/>
              <w:jc w:val="center"/>
              <w:rPr>
                <w:rFonts w:ascii="Calibri" w:eastAsia="Times New Roman" w:hAnsi="Calibri" w:cs="Calibri"/>
                <w:color w:val="000000"/>
                <w:sz w:val="12"/>
                <w:szCs w:val="12"/>
                <w:lang w:eastAsia="en-GB"/>
              </w:rPr>
            </w:pPr>
            <w:r w:rsidRPr="00A31072">
              <w:rPr>
                <w:rFonts w:ascii="Calibri" w:eastAsia="Times New Roman" w:hAnsi="Calibri" w:cs="Calibri"/>
                <w:color w:val="000000"/>
                <w:sz w:val="12"/>
                <w:szCs w:val="12"/>
                <w:lang w:eastAsia="en-GB"/>
              </w:rPr>
              <w:t>80%</w:t>
            </w:r>
          </w:p>
        </w:tc>
        <w:tc>
          <w:tcPr>
            <w:tcW w:w="1654" w:type="dxa"/>
            <w:shd w:val="clear" w:color="auto" w:fill="00B050"/>
            <w:noWrap/>
            <w:hideMark/>
          </w:tcPr>
          <w:p w14:paraId="274F639B" w14:textId="77777777" w:rsidR="005F1DAD" w:rsidRPr="00A31072" w:rsidRDefault="005F1DAD" w:rsidP="007D0A4C">
            <w:pPr>
              <w:spacing w:after="0"/>
              <w:jc w:val="center"/>
              <w:rPr>
                <w:rFonts w:ascii="Calibri" w:eastAsia="Times New Roman" w:hAnsi="Calibri" w:cs="Calibri"/>
                <w:color w:val="000000"/>
                <w:sz w:val="20"/>
                <w:szCs w:val="20"/>
                <w:lang w:eastAsia="en-GB"/>
              </w:rPr>
            </w:pPr>
            <w:r w:rsidRPr="00A31072">
              <w:rPr>
                <w:rFonts w:ascii="Calibri" w:eastAsia="Times New Roman" w:hAnsi="Calibri" w:cs="Calibri"/>
                <w:color w:val="000000"/>
                <w:sz w:val="20"/>
                <w:szCs w:val="20"/>
                <w:lang w:eastAsia="en-GB"/>
              </w:rPr>
              <w:t>ITaP Theme 5 - Uni</w:t>
            </w:r>
          </w:p>
        </w:tc>
        <w:tc>
          <w:tcPr>
            <w:tcW w:w="1629" w:type="dxa"/>
            <w:shd w:val="clear" w:color="auto" w:fill="00B050"/>
            <w:noWrap/>
            <w:hideMark/>
          </w:tcPr>
          <w:p w14:paraId="2BAD0A1A" w14:textId="77777777" w:rsidR="005F1DAD" w:rsidRPr="00A31072" w:rsidRDefault="005F1DAD" w:rsidP="007D0A4C">
            <w:pPr>
              <w:spacing w:after="0"/>
              <w:jc w:val="center"/>
              <w:rPr>
                <w:rFonts w:ascii="Calibri" w:eastAsia="Times New Roman" w:hAnsi="Calibri" w:cs="Calibri"/>
                <w:color w:val="000000"/>
                <w:sz w:val="20"/>
                <w:szCs w:val="20"/>
                <w:lang w:eastAsia="en-GB"/>
              </w:rPr>
            </w:pPr>
            <w:r w:rsidRPr="00A31072">
              <w:rPr>
                <w:rFonts w:ascii="Calibri" w:eastAsia="Times New Roman" w:hAnsi="Calibri" w:cs="Calibri"/>
                <w:color w:val="000000"/>
                <w:sz w:val="20"/>
                <w:szCs w:val="20"/>
                <w:lang w:eastAsia="en-GB"/>
              </w:rPr>
              <w:t>ITAP Theme 5 - Sch</w:t>
            </w:r>
          </w:p>
        </w:tc>
        <w:tc>
          <w:tcPr>
            <w:tcW w:w="1600" w:type="dxa"/>
            <w:shd w:val="clear" w:color="auto" w:fill="00B050"/>
            <w:noWrap/>
            <w:vAlign w:val="center"/>
            <w:hideMark/>
          </w:tcPr>
          <w:p w14:paraId="2869444A" w14:textId="77777777" w:rsidR="005F1DAD" w:rsidRPr="00A31072" w:rsidRDefault="005F1DAD" w:rsidP="007D0A4C">
            <w:pPr>
              <w:spacing w:after="0"/>
              <w:jc w:val="center"/>
              <w:rPr>
                <w:rFonts w:ascii="Calibri" w:eastAsia="Times New Roman" w:hAnsi="Calibri" w:cs="Calibri"/>
                <w:color w:val="000000"/>
                <w:sz w:val="20"/>
                <w:szCs w:val="20"/>
                <w:lang w:eastAsia="en-GB"/>
              </w:rPr>
            </w:pPr>
            <w:r w:rsidRPr="00A31072">
              <w:rPr>
                <w:rFonts w:ascii="Calibri" w:eastAsia="Times New Roman" w:hAnsi="Calibri" w:cs="Calibri"/>
                <w:color w:val="000000"/>
                <w:sz w:val="20"/>
                <w:szCs w:val="20"/>
                <w:lang w:eastAsia="en-GB"/>
              </w:rPr>
              <w:t>ITAP Theme 5 - Sch</w:t>
            </w:r>
          </w:p>
        </w:tc>
        <w:tc>
          <w:tcPr>
            <w:tcW w:w="3200" w:type="dxa"/>
            <w:gridSpan w:val="2"/>
            <w:shd w:val="clear" w:color="000000" w:fill="C5E0B3"/>
            <w:noWrap/>
            <w:vAlign w:val="center"/>
            <w:hideMark/>
          </w:tcPr>
          <w:p w14:paraId="696D913D" w14:textId="77777777" w:rsidR="005F1DAD" w:rsidRDefault="005F1DAD" w:rsidP="007D0A4C">
            <w:pPr>
              <w:spacing w:after="0"/>
              <w:jc w:val="center"/>
              <w:rPr>
                <w:rFonts w:ascii="Calibri" w:eastAsia="Times New Roman" w:hAnsi="Calibri" w:cs="Calibri"/>
                <w:b/>
                <w:bCs/>
                <w:color w:val="000000"/>
                <w:sz w:val="20"/>
                <w:szCs w:val="20"/>
                <w:lang w:eastAsia="en-GB"/>
              </w:rPr>
            </w:pPr>
            <w:r>
              <w:rPr>
                <w:rFonts w:ascii="Calibri" w:eastAsia="Times New Roman" w:hAnsi="Calibri" w:cs="Calibri"/>
                <w:b/>
                <w:bCs/>
                <w:color w:val="000000"/>
                <w:sz w:val="20"/>
                <w:szCs w:val="20"/>
                <w:lang w:eastAsia="en-GB"/>
              </w:rPr>
              <w:t>Interim progress review 3 (f2f)</w:t>
            </w:r>
          </w:p>
          <w:p w14:paraId="2B69C081" w14:textId="77777777" w:rsidR="005F1DAD" w:rsidRPr="00A31072" w:rsidRDefault="005F1DAD" w:rsidP="007D0A4C">
            <w:pPr>
              <w:spacing w:after="0"/>
              <w:jc w:val="center"/>
              <w:rPr>
                <w:rFonts w:ascii="Calibri" w:eastAsia="Times New Roman" w:hAnsi="Calibri" w:cs="Calibri"/>
                <w:color w:val="000000"/>
                <w:sz w:val="20"/>
                <w:szCs w:val="20"/>
                <w:lang w:eastAsia="en-GB"/>
              </w:rPr>
            </w:pPr>
            <w:r w:rsidRPr="00A31072">
              <w:rPr>
                <w:rFonts w:ascii="Calibri" w:eastAsia="Times New Roman" w:hAnsi="Calibri" w:cs="Calibri"/>
                <w:color w:val="000000"/>
                <w:sz w:val="20"/>
                <w:szCs w:val="20"/>
                <w:lang w:eastAsia="en-GB"/>
              </w:rPr>
              <w:t> </w:t>
            </w:r>
          </w:p>
          <w:p w14:paraId="24FB867F" w14:textId="77777777" w:rsidR="005F1DAD" w:rsidRPr="00A31072" w:rsidRDefault="005F1DAD" w:rsidP="007D0A4C">
            <w:pPr>
              <w:spacing w:after="0"/>
              <w:jc w:val="center"/>
              <w:rPr>
                <w:rFonts w:ascii="Calibri" w:eastAsia="Times New Roman" w:hAnsi="Calibri" w:cs="Calibri"/>
                <w:color w:val="000000"/>
                <w:sz w:val="20"/>
                <w:szCs w:val="20"/>
                <w:lang w:eastAsia="en-GB"/>
              </w:rPr>
            </w:pPr>
            <w:r w:rsidRPr="00A31072">
              <w:rPr>
                <w:rFonts w:ascii="Calibri" w:eastAsia="Times New Roman" w:hAnsi="Calibri" w:cs="Calibri"/>
                <w:color w:val="000000"/>
                <w:sz w:val="20"/>
                <w:szCs w:val="20"/>
                <w:lang w:eastAsia="en-GB"/>
              </w:rPr>
              <w:t> </w:t>
            </w:r>
          </w:p>
        </w:tc>
      </w:tr>
      <w:tr w:rsidR="005F1DAD" w:rsidRPr="00A31072" w14:paraId="6AA9101E" w14:textId="77777777" w:rsidTr="007D0A4C">
        <w:trPr>
          <w:trHeight w:val="440"/>
        </w:trPr>
        <w:tc>
          <w:tcPr>
            <w:tcW w:w="1181" w:type="dxa"/>
            <w:shd w:val="clear" w:color="000000" w:fill="FFFFFF"/>
            <w:vAlign w:val="center"/>
            <w:hideMark/>
          </w:tcPr>
          <w:p w14:paraId="63B75C99" w14:textId="77777777" w:rsidR="005F1DAD" w:rsidRPr="00A31072" w:rsidRDefault="005F1DAD" w:rsidP="007D0A4C">
            <w:pPr>
              <w:spacing w:after="0"/>
              <w:jc w:val="center"/>
              <w:rPr>
                <w:rFonts w:ascii="Calibri" w:eastAsia="Times New Roman" w:hAnsi="Calibri" w:cs="Calibri"/>
                <w:color w:val="000000"/>
                <w:sz w:val="24"/>
                <w:szCs w:val="24"/>
                <w:lang w:eastAsia="en-GB"/>
              </w:rPr>
            </w:pPr>
            <w:r w:rsidRPr="00A31072">
              <w:rPr>
                <w:rFonts w:ascii="Calibri" w:eastAsia="Times New Roman" w:hAnsi="Calibri" w:cs="Calibri"/>
                <w:color w:val="000000"/>
                <w:sz w:val="24"/>
                <w:szCs w:val="24"/>
                <w:lang w:eastAsia="en-GB"/>
              </w:rPr>
              <w:t>8.6.26</w:t>
            </w:r>
          </w:p>
        </w:tc>
        <w:tc>
          <w:tcPr>
            <w:tcW w:w="1520" w:type="dxa"/>
            <w:shd w:val="clear" w:color="000000" w:fill="FFFFFF"/>
            <w:noWrap/>
            <w:vAlign w:val="center"/>
            <w:hideMark/>
          </w:tcPr>
          <w:p w14:paraId="0C684628" w14:textId="77777777" w:rsidR="005F1DAD" w:rsidRPr="00A31072" w:rsidRDefault="005F1DAD" w:rsidP="007D0A4C">
            <w:pPr>
              <w:spacing w:after="0"/>
              <w:jc w:val="center"/>
              <w:rPr>
                <w:rFonts w:ascii="Calibri" w:eastAsia="Times New Roman" w:hAnsi="Calibri" w:cs="Calibri"/>
                <w:color w:val="000000"/>
                <w:sz w:val="12"/>
                <w:szCs w:val="12"/>
                <w:lang w:eastAsia="en-GB"/>
              </w:rPr>
            </w:pPr>
            <w:r w:rsidRPr="00A31072">
              <w:rPr>
                <w:rFonts w:ascii="Calibri" w:eastAsia="Times New Roman" w:hAnsi="Calibri" w:cs="Calibri"/>
                <w:color w:val="000000"/>
                <w:sz w:val="12"/>
                <w:szCs w:val="12"/>
                <w:lang w:eastAsia="en-GB"/>
              </w:rPr>
              <w:t>80%</w:t>
            </w:r>
          </w:p>
        </w:tc>
        <w:tc>
          <w:tcPr>
            <w:tcW w:w="8083" w:type="dxa"/>
            <w:gridSpan w:val="5"/>
            <w:shd w:val="clear" w:color="000000" w:fill="C5E0B3"/>
            <w:noWrap/>
            <w:vAlign w:val="center"/>
            <w:hideMark/>
          </w:tcPr>
          <w:p w14:paraId="17582794" w14:textId="77777777" w:rsidR="005F1DAD" w:rsidRPr="00A31072" w:rsidRDefault="005F1DAD" w:rsidP="007D0A4C">
            <w:pPr>
              <w:spacing w:after="0"/>
              <w:rPr>
                <w:rFonts w:ascii="Calibri" w:eastAsia="Times New Roman" w:hAnsi="Calibri" w:cs="Calibri"/>
                <w:color w:val="000000"/>
                <w:sz w:val="20"/>
                <w:szCs w:val="20"/>
                <w:lang w:eastAsia="en-GB"/>
              </w:rPr>
            </w:pPr>
            <w:r w:rsidRPr="00A31072">
              <w:rPr>
                <w:rFonts w:ascii="Calibri" w:eastAsia="Times New Roman" w:hAnsi="Calibri" w:cs="Calibri"/>
                <w:color w:val="000000"/>
                <w:sz w:val="20"/>
                <w:szCs w:val="20"/>
                <w:lang w:eastAsia="en-GB"/>
              </w:rPr>
              <w:t> </w:t>
            </w:r>
          </w:p>
          <w:p w14:paraId="2BF31157" w14:textId="77777777" w:rsidR="005F1DAD" w:rsidRDefault="005F1DAD" w:rsidP="007D0A4C">
            <w:pPr>
              <w:spacing w:after="0"/>
              <w:jc w:val="center"/>
              <w:rPr>
                <w:rFonts w:ascii="Calibri" w:eastAsia="Times New Roman" w:hAnsi="Calibri" w:cs="Calibri"/>
                <w:b/>
                <w:bCs/>
                <w:color w:val="000000"/>
                <w:sz w:val="20"/>
                <w:szCs w:val="20"/>
                <w:lang w:eastAsia="en-GB"/>
              </w:rPr>
            </w:pPr>
            <w:r>
              <w:rPr>
                <w:rFonts w:ascii="Calibri" w:eastAsia="Times New Roman" w:hAnsi="Calibri" w:cs="Calibri"/>
                <w:b/>
                <w:bCs/>
                <w:color w:val="000000"/>
                <w:sz w:val="20"/>
                <w:szCs w:val="20"/>
                <w:lang w:eastAsia="en-GB"/>
              </w:rPr>
              <w:t>Interim progress review 3 (f2f)</w:t>
            </w:r>
          </w:p>
          <w:p w14:paraId="26ECEF67" w14:textId="03AD451E" w:rsidR="005F1DAD" w:rsidRPr="00A31072" w:rsidRDefault="00A468DA" w:rsidP="00711535">
            <w:pPr>
              <w:spacing w:after="0"/>
              <w:jc w:val="center"/>
              <w:rPr>
                <w:rFonts w:ascii="Calibri" w:eastAsia="Times New Roman" w:hAnsi="Calibri" w:cs="Calibri"/>
                <w:b/>
                <w:bCs/>
                <w:color w:val="000000"/>
                <w:sz w:val="20"/>
                <w:szCs w:val="20"/>
                <w:lang w:eastAsia="en-GB"/>
              </w:rPr>
            </w:pPr>
            <w:r>
              <w:rPr>
                <w:rFonts w:ascii="Calibri" w:eastAsia="Times New Roman" w:hAnsi="Calibri" w:cs="Calibri"/>
                <w:b/>
                <w:bCs/>
                <w:color w:val="000000"/>
                <w:sz w:val="20"/>
                <w:szCs w:val="20"/>
                <w:lang w:eastAsia="en-GB"/>
              </w:rPr>
              <w:t xml:space="preserve">Friday </w:t>
            </w:r>
            <w:r w:rsidR="00711535">
              <w:rPr>
                <w:rFonts w:ascii="Calibri" w:eastAsia="Times New Roman" w:hAnsi="Calibri" w:cs="Calibri"/>
                <w:b/>
                <w:bCs/>
                <w:color w:val="000000"/>
                <w:sz w:val="20"/>
                <w:szCs w:val="20"/>
                <w:lang w:eastAsia="en-GB"/>
              </w:rPr>
              <w:t>12</w:t>
            </w:r>
            <w:r w:rsidR="00711535" w:rsidRPr="00711535">
              <w:rPr>
                <w:rFonts w:ascii="Calibri" w:eastAsia="Times New Roman" w:hAnsi="Calibri" w:cs="Calibri"/>
                <w:b/>
                <w:bCs/>
                <w:color w:val="000000"/>
                <w:sz w:val="20"/>
                <w:szCs w:val="20"/>
                <w:vertAlign w:val="superscript"/>
                <w:lang w:eastAsia="en-GB"/>
              </w:rPr>
              <w:t>th</w:t>
            </w:r>
            <w:r w:rsidR="00711535">
              <w:rPr>
                <w:rFonts w:ascii="Calibri" w:eastAsia="Times New Roman" w:hAnsi="Calibri" w:cs="Calibri"/>
                <w:b/>
                <w:bCs/>
                <w:color w:val="000000"/>
                <w:sz w:val="20"/>
                <w:szCs w:val="20"/>
                <w:lang w:eastAsia="en-GB"/>
              </w:rPr>
              <w:t xml:space="preserve"> June – AoP to BB</w:t>
            </w:r>
          </w:p>
        </w:tc>
      </w:tr>
      <w:tr w:rsidR="005F1DAD" w:rsidRPr="00A31072" w14:paraId="60CC1197" w14:textId="77777777" w:rsidTr="007D0A4C">
        <w:trPr>
          <w:trHeight w:val="570"/>
        </w:trPr>
        <w:tc>
          <w:tcPr>
            <w:tcW w:w="1181" w:type="dxa"/>
            <w:vAlign w:val="center"/>
            <w:hideMark/>
          </w:tcPr>
          <w:p w14:paraId="72DC3699" w14:textId="77777777" w:rsidR="005F1DAD" w:rsidRPr="00A31072" w:rsidRDefault="005F1DAD" w:rsidP="007D0A4C">
            <w:pPr>
              <w:spacing w:after="0"/>
              <w:jc w:val="center"/>
              <w:rPr>
                <w:rFonts w:ascii="Calibri" w:eastAsia="Times New Roman" w:hAnsi="Calibri" w:cs="Calibri"/>
                <w:color w:val="000000"/>
                <w:sz w:val="24"/>
                <w:szCs w:val="24"/>
                <w:lang w:eastAsia="en-GB"/>
              </w:rPr>
            </w:pPr>
            <w:r w:rsidRPr="00A31072">
              <w:rPr>
                <w:rFonts w:ascii="Calibri" w:eastAsia="Times New Roman" w:hAnsi="Calibri" w:cs="Calibri"/>
                <w:color w:val="000000"/>
                <w:sz w:val="24"/>
                <w:szCs w:val="24"/>
                <w:lang w:eastAsia="en-GB"/>
              </w:rPr>
              <w:t>15.6.26</w:t>
            </w:r>
          </w:p>
        </w:tc>
        <w:tc>
          <w:tcPr>
            <w:tcW w:w="1520" w:type="dxa"/>
            <w:noWrap/>
            <w:vAlign w:val="center"/>
            <w:hideMark/>
          </w:tcPr>
          <w:p w14:paraId="05277469" w14:textId="77777777" w:rsidR="005F1DAD" w:rsidRPr="00A31072" w:rsidRDefault="005F1DAD" w:rsidP="007D0A4C">
            <w:pPr>
              <w:spacing w:after="0"/>
              <w:jc w:val="center"/>
              <w:rPr>
                <w:rFonts w:ascii="Calibri" w:eastAsia="Times New Roman" w:hAnsi="Calibri" w:cs="Calibri"/>
                <w:color w:val="000000"/>
                <w:sz w:val="12"/>
                <w:szCs w:val="12"/>
                <w:lang w:eastAsia="en-GB"/>
              </w:rPr>
            </w:pPr>
            <w:r w:rsidRPr="00A31072">
              <w:rPr>
                <w:rFonts w:ascii="Calibri" w:eastAsia="Times New Roman" w:hAnsi="Calibri" w:cs="Calibri"/>
                <w:color w:val="000000"/>
                <w:sz w:val="12"/>
                <w:szCs w:val="12"/>
                <w:lang w:eastAsia="en-GB"/>
              </w:rPr>
              <w:t>80%</w:t>
            </w:r>
          </w:p>
        </w:tc>
        <w:tc>
          <w:tcPr>
            <w:tcW w:w="1654" w:type="dxa"/>
            <w:shd w:val="clear" w:color="000000" w:fill="C5E0B3"/>
            <w:noWrap/>
            <w:vAlign w:val="center"/>
            <w:hideMark/>
          </w:tcPr>
          <w:p w14:paraId="55A9981D" w14:textId="77777777" w:rsidR="005F1DAD" w:rsidRPr="00A31072" w:rsidRDefault="005F1DAD" w:rsidP="007D0A4C">
            <w:pPr>
              <w:spacing w:after="0"/>
              <w:jc w:val="center"/>
              <w:rPr>
                <w:rFonts w:ascii="Calibri" w:eastAsia="Times New Roman" w:hAnsi="Calibri" w:cs="Calibri"/>
                <w:color w:val="FFFFFF"/>
                <w:sz w:val="20"/>
                <w:szCs w:val="20"/>
                <w:lang w:eastAsia="en-GB"/>
              </w:rPr>
            </w:pPr>
            <w:r w:rsidRPr="00A31072">
              <w:rPr>
                <w:rFonts w:ascii="Calibri" w:eastAsia="Times New Roman" w:hAnsi="Calibri" w:cs="Calibri"/>
                <w:color w:val="FFFFFF"/>
                <w:sz w:val="20"/>
                <w:szCs w:val="20"/>
                <w:lang w:eastAsia="en-GB"/>
              </w:rPr>
              <w:t> </w:t>
            </w:r>
          </w:p>
        </w:tc>
        <w:tc>
          <w:tcPr>
            <w:tcW w:w="1629" w:type="dxa"/>
            <w:shd w:val="clear" w:color="000000" w:fill="C5E0B3"/>
            <w:noWrap/>
            <w:vAlign w:val="center"/>
            <w:hideMark/>
          </w:tcPr>
          <w:p w14:paraId="663D84AC" w14:textId="77777777" w:rsidR="005F1DAD" w:rsidRPr="00A31072" w:rsidRDefault="005F1DAD" w:rsidP="007D0A4C">
            <w:pPr>
              <w:spacing w:after="0"/>
              <w:jc w:val="center"/>
              <w:rPr>
                <w:rFonts w:ascii="Calibri" w:eastAsia="Times New Roman" w:hAnsi="Calibri" w:cs="Calibri"/>
                <w:color w:val="FFFFFF"/>
                <w:sz w:val="20"/>
                <w:szCs w:val="20"/>
                <w:lang w:eastAsia="en-GB"/>
              </w:rPr>
            </w:pPr>
            <w:r w:rsidRPr="00A31072">
              <w:rPr>
                <w:rFonts w:ascii="Calibri" w:eastAsia="Times New Roman" w:hAnsi="Calibri" w:cs="Calibri"/>
                <w:color w:val="FFFFFF"/>
                <w:sz w:val="20"/>
                <w:szCs w:val="20"/>
                <w:lang w:eastAsia="en-GB"/>
              </w:rPr>
              <w:t> </w:t>
            </w:r>
          </w:p>
        </w:tc>
        <w:tc>
          <w:tcPr>
            <w:tcW w:w="1600" w:type="dxa"/>
            <w:shd w:val="clear" w:color="000000" w:fill="C5E0B3"/>
            <w:noWrap/>
            <w:vAlign w:val="center"/>
            <w:hideMark/>
          </w:tcPr>
          <w:p w14:paraId="6117A927" w14:textId="77777777" w:rsidR="005F1DAD" w:rsidRPr="00A31072" w:rsidRDefault="005F1DAD" w:rsidP="007D0A4C">
            <w:pPr>
              <w:spacing w:after="0"/>
              <w:jc w:val="center"/>
              <w:rPr>
                <w:rFonts w:ascii="Calibri" w:eastAsia="Times New Roman" w:hAnsi="Calibri" w:cs="Calibri"/>
                <w:color w:val="000000"/>
                <w:sz w:val="20"/>
                <w:szCs w:val="20"/>
                <w:lang w:eastAsia="en-GB"/>
              </w:rPr>
            </w:pPr>
            <w:r w:rsidRPr="00A31072">
              <w:rPr>
                <w:rFonts w:ascii="Calibri" w:eastAsia="Times New Roman" w:hAnsi="Calibri" w:cs="Calibri"/>
                <w:color w:val="000000"/>
                <w:sz w:val="20"/>
                <w:szCs w:val="20"/>
                <w:lang w:eastAsia="en-GB"/>
              </w:rPr>
              <w:t> </w:t>
            </w:r>
          </w:p>
        </w:tc>
        <w:tc>
          <w:tcPr>
            <w:tcW w:w="1600" w:type="dxa"/>
            <w:shd w:val="clear" w:color="000000" w:fill="C5E0B3"/>
            <w:noWrap/>
            <w:vAlign w:val="center"/>
            <w:hideMark/>
          </w:tcPr>
          <w:p w14:paraId="63C121DF" w14:textId="77777777" w:rsidR="005F1DAD" w:rsidRPr="00A31072" w:rsidRDefault="005F1DAD" w:rsidP="007D0A4C">
            <w:pPr>
              <w:spacing w:after="0"/>
              <w:jc w:val="center"/>
              <w:rPr>
                <w:rFonts w:ascii="Calibri" w:eastAsia="Times New Roman" w:hAnsi="Calibri" w:cs="Calibri"/>
                <w:color w:val="000000"/>
                <w:sz w:val="20"/>
                <w:szCs w:val="20"/>
                <w:lang w:eastAsia="en-GB"/>
              </w:rPr>
            </w:pPr>
            <w:r w:rsidRPr="00A31072">
              <w:rPr>
                <w:rFonts w:ascii="Calibri" w:eastAsia="Times New Roman" w:hAnsi="Calibri" w:cs="Calibri"/>
                <w:color w:val="000000"/>
                <w:sz w:val="20"/>
                <w:szCs w:val="20"/>
                <w:lang w:eastAsia="en-GB"/>
              </w:rPr>
              <w:t> </w:t>
            </w:r>
          </w:p>
        </w:tc>
        <w:tc>
          <w:tcPr>
            <w:tcW w:w="1600" w:type="dxa"/>
            <w:shd w:val="clear" w:color="000000" w:fill="C5E0B3"/>
            <w:noWrap/>
            <w:vAlign w:val="center"/>
            <w:hideMark/>
          </w:tcPr>
          <w:p w14:paraId="033D46A6" w14:textId="77777777" w:rsidR="005F1DAD" w:rsidRPr="00A31072" w:rsidRDefault="005F1DAD" w:rsidP="007D0A4C">
            <w:pPr>
              <w:spacing w:after="0"/>
              <w:jc w:val="center"/>
              <w:rPr>
                <w:rFonts w:ascii="Calibri" w:eastAsia="Times New Roman" w:hAnsi="Calibri" w:cs="Calibri"/>
                <w:color w:val="000000"/>
                <w:sz w:val="20"/>
                <w:szCs w:val="20"/>
                <w:lang w:eastAsia="en-GB"/>
              </w:rPr>
            </w:pPr>
            <w:r w:rsidRPr="00A31072">
              <w:rPr>
                <w:rFonts w:ascii="Calibri" w:eastAsia="Times New Roman" w:hAnsi="Calibri" w:cs="Calibri"/>
                <w:color w:val="000000"/>
                <w:sz w:val="20"/>
                <w:szCs w:val="20"/>
                <w:lang w:eastAsia="en-GB"/>
              </w:rPr>
              <w:t> </w:t>
            </w:r>
          </w:p>
        </w:tc>
      </w:tr>
      <w:tr w:rsidR="005F1DAD" w:rsidRPr="00A31072" w14:paraId="4D9BBA45" w14:textId="77777777" w:rsidTr="007D0A4C">
        <w:trPr>
          <w:trHeight w:val="570"/>
        </w:trPr>
        <w:tc>
          <w:tcPr>
            <w:tcW w:w="1181" w:type="dxa"/>
            <w:vAlign w:val="center"/>
            <w:hideMark/>
          </w:tcPr>
          <w:p w14:paraId="0FCBAC0C" w14:textId="77777777" w:rsidR="005F1DAD" w:rsidRPr="00A31072" w:rsidRDefault="005F1DAD" w:rsidP="007D0A4C">
            <w:pPr>
              <w:spacing w:after="0"/>
              <w:jc w:val="center"/>
              <w:rPr>
                <w:rFonts w:ascii="Calibri" w:eastAsia="Times New Roman" w:hAnsi="Calibri" w:cs="Calibri"/>
                <w:color w:val="000000"/>
                <w:sz w:val="24"/>
                <w:szCs w:val="24"/>
                <w:lang w:eastAsia="en-GB"/>
              </w:rPr>
            </w:pPr>
            <w:r w:rsidRPr="00A31072">
              <w:rPr>
                <w:rFonts w:ascii="Calibri" w:eastAsia="Times New Roman" w:hAnsi="Calibri" w:cs="Calibri"/>
                <w:color w:val="000000"/>
                <w:sz w:val="24"/>
                <w:szCs w:val="24"/>
                <w:lang w:eastAsia="en-GB"/>
              </w:rPr>
              <w:t>22.6.26</w:t>
            </w:r>
          </w:p>
        </w:tc>
        <w:tc>
          <w:tcPr>
            <w:tcW w:w="1520" w:type="dxa"/>
            <w:noWrap/>
            <w:vAlign w:val="center"/>
            <w:hideMark/>
          </w:tcPr>
          <w:p w14:paraId="1393F8D7" w14:textId="77777777" w:rsidR="005F1DAD" w:rsidRPr="00A31072" w:rsidRDefault="005F1DAD" w:rsidP="007D0A4C">
            <w:pPr>
              <w:spacing w:after="0"/>
              <w:jc w:val="center"/>
              <w:rPr>
                <w:rFonts w:ascii="Calibri" w:eastAsia="Times New Roman" w:hAnsi="Calibri" w:cs="Calibri"/>
                <w:color w:val="000000"/>
                <w:sz w:val="12"/>
                <w:szCs w:val="12"/>
                <w:lang w:eastAsia="en-GB"/>
              </w:rPr>
            </w:pPr>
            <w:r w:rsidRPr="00A31072">
              <w:rPr>
                <w:rFonts w:ascii="Calibri" w:eastAsia="Times New Roman" w:hAnsi="Calibri" w:cs="Calibri"/>
                <w:color w:val="000000"/>
                <w:sz w:val="12"/>
                <w:szCs w:val="12"/>
                <w:lang w:eastAsia="en-GB"/>
              </w:rPr>
              <w:t>80%</w:t>
            </w:r>
          </w:p>
        </w:tc>
        <w:tc>
          <w:tcPr>
            <w:tcW w:w="8083" w:type="dxa"/>
            <w:gridSpan w:val="5"/>
            <w:shd w:val="clear" w:color="000000" w:fill="C5E0B3"/>
            <w:vAlign w:val="center"/>
            <w:hideMark/>
          </w:tcPr>
          <w:p w14:paraId="2EBE1797" w14:textId="77777777" w:rsidR="005F1DAD" w:rsidRPr="00A31072" w:rsidRDefault="005F1DAD" w:rsidP="007D0A4C">
            <w:pPr>
              <w:spacing w:after="0"/>
              <w:jc w:val="center"/>
              <w:rPr>
                <w:rFonts w:ascii="Calibri" w:eastAsia="Times New Roman" w:hAnsi="Calibri" w:cs="Calibri"/>
                <w:b/>
                <w:bCs/>
                <w:color w:val="000000"/>
                <w:sz w:val="20"/>
                <w:szCs w:val="20"/>
                <w:lang w:eastAsia="en-GB"/>
              </w:rPr>
            </w:pPr>
            <w:r w:rsidRPr="001540FA">
              <w:rPr>
                <w:rFonts w:ascii="Calibri" w:eastAsia="Times New Roman" w:hAnsi="Calibri" w:cs="Calibri"/>
                <w:b/>
                <w:bCs/>
                <w:color w:val="000000"/>
                <w:sz w:val="20"/>
                <w:szCs w:val="20"/>
                <w:lang w:eastAsia="en-GB"/>
              </w:rPr>
              <w:t xml:space="preserve">Final </w:t>
            </w:r>
            <w:r>
              <w:rPr>
                <w:rFonts w:ascii="Calibri" w:eastAsia="Times New Roman" w:hAnsi="Calibri" w:cs="Calibri"/>
                <w:b/>
                <w:bCs/>
                <w:color w:val="000000"/>
                <w:sz w:val="20"/>
                <w:szCs w:val="20"/>
                <w:lang w:eastAsia="en-GB"/>
              </w:rPr>
              <w:t>p</w:t>
            </w:r>
            <w:r w:rsidRPr="001540FA">
              <w:rPr>
                <w:rFonts w:ascii="Calibri" w:eastAsia="Times New Roman" w:hAnsi="Calibri" w:cs="Calibri"/>
                <w:b/>
                <w:bCs/>
                <w:color w:val="000000"/>
                <w:sz w:val="20"/>
                <w:szCs w:val="20"/>
                <w:lang w:eastAsia="en-GB"/>
              </w:rPr>
              <w:t>rogress review</w:t>
            </w:r>
            <w:r>
              <w:rPr>
                <w:rFonts w:ascii="Calibri" w:eastAsia="Times New Roman" w:hAnsi="Calibri" w:cs="Calibri"/>
                <w:b/>
                <w:bCs/>
                <w:color w:val="000000"/>
                <w:sz w:val="20"/>
                <w:szCs w:val="20"/>
                <w:lang w:eastAsia="en-GB"/>
              </w:rPr>
              <w:t xml:space="preserve"> 3 (online)</w:t>
            </w:r>
            <w:r w:rsidRPr="00A31072">
              <w:rPr>
                <w:rFonts w:ascii="Calibri" w:eastAsia="Times New Roman" w:hAnsi="Calibri" w:cs="Calibri"/>
                <w:b/>
                <w:bCs/>
                <w:color w:val="000000"/>
                <w:sz w:val="20"/>
                <w:szCs w:val="20"/>
                <w:lang w:eastAsia="en-GB"/>
              </w:rPr>
              <w:br/>
            </w:r>
          </w:p>
        </w:tc>
      </w:tr>
      <w:tr w:rsidR="005F1DAD" w:rsidRPr="00A31072" w14:paraId="1657DB0A" w14:textId="77777777" w:rsidTr="007D0A4C">
        <w:trPr>
          <w:trHeight w:val="570"/>
        </w:trPr>
        <w:tc>
          <w:tcPr>
            <w:tcW w:w="1181" w:type="dxa"/>
            <w:vAlign w:val="center"/>
            <w:hideMark/>
          </w:tcPr>
          <w:p w14:paraId="6A45CEAB" w14:textId="77777777" w:rsidR="005F1DAD" w:rsidRPr="00A31072" w:rsidRDefault="005F1DAD" w:rsidP="007D0A4C">
            <w:pPr>
              <w:spacing w:after="0"/>
              <w:jc w:val="center"/>
              <w:rPr>
                <w:rFonts w:ascii="Calibri" w:eastAsia="Times New Roman" w:hAnsi="Calibri" w:cs="Calibri"/>
                <w:color w:val="000000"/>
                <w:sz w:val="24"/>
                <w:szCs w:val="24"/>
                <w:lang w:eastAsia="en-GB"/>
              </w:rPr>
            </w:pPr>
            <w:r w:rsidRPr="00A31072">
              <w:rPr>
                <w:rFonts w:ascii="Calibri" w:eastAsia="Times New Roman" w:hAnsi="Calibri" w:cs="Calibri"/>
                <w:color w:val="000000"/>
                <w:sz w:val="24"/>
                <w:szCs w:val="24"/>
                <w:lang w:eastAsia="en-GB"/>
              </w:rPr>
              <w:t>29.6.26</w:t>
            </w:r>
          </w:p>
        </w:tc>
        <w:tc>
          <w:tcPr>
            <w:tcW w:w="1520" w:type="dxa"/>
            <w:noWrap/>
            <w:vAlign w:val="center"/>
            <w:hideMark/>
          </w:tcPr>
          <w:p w14:paraId="13165BA7" w14:textId="77777777" w:rsidR="005F1DAD" w:rsidRPr="00A31072" w:rsidRDefault="005F1DAD" w:rsidP="007D0A4C">
            <w:pPr>
              <w:spacing w:after="0"/>
              <w:jc w:val="center"/>
              <w:rPr>
                <w:rFonts w:ascii="Calibri" w:eastAsia="Times New Roman" w:hAnsi="Calibri" w:cs="Calibri"/>
                <w:color w:val="000000"/>
                <w:sz w:val="12"/>
                <w:szCs w:val="12"/>
                <w:lang w:eastAsia="en-GB"/>
              </w:rPr>
            </w:pPr>
            <w:r w:rsidRPr="00A31072">
              <w:rPr>
                <w:rFonts w:ascii="Calibri" w:eastAsia="Times New Roman" w:hAnsi="Calibri" w:cs="Calibri"/>
                <w:color w:val="000000"/>
                <w:sz w:val="12"/>
                <w:szCs w:val="12"/>
                <w:lang w:eastAsia="en-GB"/>
              </w:rPr>
              <w:t>80%</w:t>
            </w:r>
          </w:p>
        </w:tc>
        <w:tc>
          <w:tcPr>
            <w:tcW w:w="6483" w:type="dxa"/>
            <w:gridSpan w:val="4"/>
            <w:shd w:val="clear" w:color="000000" w:fill="C5E0B3"/>
            <w:vAlign w:val="center"/>
            <w:hideMark/>
          </w:tcPr>
          <w:p w14:paraId="5BC6CDDD" w14:textId="77777777" w:rsidR="005F1DAD" w:rsidRPr="00A31072" w:rsidRDefault="005F1DAD" w:rsidP="007D0A4C">
            <w:pPr>
              <w:spacing w:after="0"/>
              <w:jc w:val="center"/>
              <w:rPr>
                <w:rFonts w:ascii="Calibri" w:eastAsia="Times New Roman" w:hAnsi="Calibri" w:cs="Calibri"/>
                <w:b/>
                <w:bCs/>
                <w:color w:val="000000"/>
                <w:sz w:val="20"/>
                <w:szCs w:val="20"/>
                <w:lang w:eastAsia="en-GB"/>
              </w:rPr>
            </w:pPr>
            <w:r w:rsidRPr="001540FA">
              <w:rPr>
                <w:rFonts w:ascii="Calibri" w:eastAsia="Times New Roman" w:hAnsi="Calibri" w:cs="Calibri"/>
                <w:b/>
                <w:bCs/>
                <w:color w:val="000000"/>
                <w:sz w:val="20"/>
                <w:szCs w:val="20"/>
                <w:lang w:eastAsia="en-GB"/>
              </w:rPr>
              <w:t xml:space="preserve">Final </w:t>
            </w:r>
            <w:r>
              <w:rPr>
                <w:rFonts w:ascii="Calibri" w:eastAsia="Times New Roman" w:hAnsi="Calibri" w:cs="Calibri"/>
                <w:b/>
                <w:bCs/>
                <w:color w:val="000000"/>
                <w:sz w:val="20"/>
                <w:szCs w:val="20"/>
                <w:lang w:eastAsia="en-GB"/>
              </w:rPr>
              <w:t>p</w:t>
            </w:r>
            <w:r w:rsidRPr="001540FA">
              <w:rPr>
                <w:rFonts w:ascii="Calibri" w:eastAsia="Times New Roman" w:hAnsi="Calibri" w:cs="Calibri"/>
                <w:b/>
                <w:bCs/>
                <w:color w:val="000000"/>
                <w:sz w:val="20"/>
                <w:szCs w:val="20"/>
                <w:lang w:eastAsia="en-GB"/>
              </w:rPr>
              <w:t>rogress review</w:t>
            </w:r>
            <w:r>
              <w:rPr>
                <w:rFonts w:ascii="Calibri" w:eastAsia="Times New Roman" w:hAnsi="Calibri" w:cs="Calibri"/>
                <w:b/>
                <w:bCs/>
                <w:color w:val="000000"/>
                <w:sz w:val="20"/>
                <w:szCs w:val="20"/>
                <w:lang w:eastAsia="en-GB"/>
              </w:rPr>
              <w:t xml:space="preserve"> (online) </w:t>
            </w:r>
          </w:p>
        </w:tc>
        <w:tc>
          <w:tcPr>
            <w:tcW w:w="1600" w:type="dxa"/>
            <w:shd w:val="clear" w:color="000000" w:fill="FFFF00"/>
            <w:noWrap/>
            <w:vAlign w:val="center"/>
            <w:hideMark/>
          </w:tcPr>
          <w:p w14:paraId="494C59D4" w14:textId="77777777" w:rsidR="005F1DAD" w:rsidRDefault="005F1DAD" w:rsidP="007D0A4C">
            <w:pPr>
              <w:spacing w:after="0"/>
              <w:jc w:val="center"/>
              <w:rPr>
                <w:rFonts w:ascii="Calibri" w:eastAsia="Times New Roman" w:hAnsi="Calibri" w:cs="Calibri"/>
                <w:b/>
                <w:bCs/>
                <w:color w:val="000000"/>
                <w:sz w:val="20"/>
                <w:szCs w:val="20"/>
                <w:lang w:eastAsia="en-GB"/>
              </w:rPr>
            </w:pPr>
            <w:r w:rsidRPr="00CC3704">
              <w:rPr>
                <w:rFonts w:ascii="Calibri" w:eastAsia="Times New Roman" w:hAnsi="Calibri" w:cs="Calibri"/>
                <w:b/>
                <w:bCs/>
                <w:color w:val="000000"/>
                <w:sz w:val="20"/>
                <w:szCs w:val="20"/>
                <w:lang w:eastAsia="en-GB"/>
              </w:rPr>
              <w:t>Final celebration on campus</w:t>
            </w:r>
            <w:r w:rsidRPr="00A31072">
              <w:rPr>
                <w:rFonts w:ascii="Calibri" w:eastAsia="Times New Roman" w:hAnsi="Calibri" w:cs="Calibri"/>
                <w:b/>
                <w:bCs/>
                <w:color w:val="000000"/>
                <w:sz w:val="20"/>
                <w:szCs w:val="20"/>
                <w:lang w:eastAsia="en-GB"/>
              </w:rPr>
              <w:t> </w:t>
            </w:r>
          </w:p>
          <w:p w14:paraId="74D479F6" w14:textId="56D6AF0D" w:rsidR="00711535" w:rsidRPr="00711535" w:rsidRDefault="00711535" w:rsidP="007D0A4C">
            <w:pPr>
              <w:spacing w:after="0"/>
              <w:jc w:val="center"/>
              <w:rPr>
                <w:rFonts w:ascii="Calibri" w:eastAsia="Times New Roman" w:hAnsi="Calibri" w:cs="Calibri"/>
                <w:color w:val="000000"/>
                <w:sz w:val="20"/>
                <w:szCs w:val="20"/>
                <w:lang w:eastAsia="en-GB"/>
              </w:rPr>
            </w:pPr>
            <w:r w:rsidRPr="00711535">
              <w:rPr>
                <w:rFonts w:ascii="Calibri" w:eastAsia="Times New Roman" w:hAnsi="Calibri" w:cs="Calibri"/>
                <w:color w:val="000000"/>
                <w:sz w:val="20"/>
                <w:szCs w:val="20"/>
                <w:lang w:eastAsia="en-GB"/>
              </w:rPr>
              <w:t>AoP to BB</w:t>
            </w:r>
          </w:p>
        </w:tc>
      </w:tr>
    </w:tbl>
    <w:p w14:paraId="4F9678E5" w14:textId="77777777" w:rsidR="008F7321" w:rsidRPr="008F7321" w:rsidRDefault="008F7321" w:rsidP="008F7321">
      <w:pPr>
        <w:rPr>
          <w:lang w:val="en-US"/>
        </w:rPr>
      </w:pPr>
    </w:p>
    <w:tbl>
      <w:tblPr>
        <w:tblStyle w:val="TableGrid"/>
        <w:tblW w:w="0" w:type="auto"/>
        <w:tblLook w:val="04A0" w:firstRow="1" w:lastRow="0" w:firstColumn="1" w:lastColumn="0" w:noHBand="0" w:noVBand="1"/>
      </w:tblPr>
      <w:tblGrid>
        <w:gridCol w:w="3681"/>
      </w:tblGrid>
      <w:tr w:rsidR="00407645" w:rsidRPr="005B487A" w14:paraId="3FD72CAE" w14:textId="77777777" w:rsidTr="00407645">
        <w:tc>
          <w:tcPr>
            <w:tcW w:w="3681" w:type="dxa"/>
            <w:shd w:val="clear" w:color="auto" w:fill="C5E0B3" w:themeFill="accent6" w:themeFillTint="66"/>
          </w:tcPr>
          <w:p w14:paraId="47165C13" w14:textId="77777777" w:rsidR="00407645" w:rsidRPr="005B487A" w:rsidRDefault="00407645" w:rsidP="00FB2EF6">
            <w:pPr>
              <w:rPr>
                <w:rFonts w:asciiTheme="majorHAnsi" w:hAnsiTheme="majorHAnsi" w:cstheme="majorHAnsi"/>
                <w:sz w:val="22"/>
                <w:szCs w:val="22"/>
              </w:rPr>
            </w:pPr>
            <w:r w:rsidRPr="005B487A">
              <w:rPr>
                <w:rFonts w:asciiTheme="majorHAnsi" w:hAnsiTheme="majorHAnsi" w:cstheme="majorHAnsi"/>
                <w:sz w:val="22"/>
                <w:szCs w:val="22"/>
              </w:rPr>
              <w:t>Autumn / Summer Placement</w:t>
            </w:r>
          </w:p>
        </w:tc>
      </w:tr>
      <w:tr w:rsidR="00407645" w:rsidRPr="005B487A" w14:paraId="0C58E5B8" w14:textId="77777777" w:rsidTr="00407645">
        <w:tc>
          <w:tcPr>
            <w:tcW w:w="3681" w:type="dxa"/>
            <w:shd w:val="clear" w:color="auto" w:fill="FFC000"/>
          </w:tcPr>
          <w:p w14:paraId="3CD9D8A4" w14:textId="77777777" w:rsidR="00407645" w:rsidRPr="005B487A" w:rsidRDefault="00407645" w:rsidP="00FB2EF6">
            <w:pPr>
              <w:rPr>
                <w:rFonts w:asciiTheme="majorHAnsi" w:hAnsiTheme="majorHAnsi" w:cstheme="majorHAnsi"/>
                <w:sz w:val="22"/>
                <w:szCs w:val="22"/>
              </w:rPr>
            </w:pPr>
            <w:r w:rsidRPr="005B487A">
              <w:rPr>
                <w:rFonts w:asciiTheme="majorHAnsi" w:hAnsiTheme="majorHAnsi" w:cstheme="majorHAnsi"/>
                <w:sz w:val="22"/>
                <w:szCs w:val="22"/>
              </w:rPr>
              <w:t>Spring contrasting placement</w:t>
            </w:r>
          </w:p>
        </w:tc>
      </w:tr>
      <w:tr w:rsidR="00407645" w:rsidRPr="005B487A" w14:paraId="23EF5473" w14:textId="77777777" w:rsidTr="00407645">
        <w:tc>
          <w:tcPr>
            <w:tcW w:w="3681" w:type="dxa"/>
            <w:shd w:val="clear" w:color="auto" w:fill="00B050"/>
          </w:tcPr>
          <w:p w14:paraId="49718B06" w14:textId="77777777" w:rsidR="00407645" w:rsidRPr="005B487A" w:rsidRDefault="00407645" w:rsidP="00FB2EF6">
            <w:pPr>
              <w:rPr>
                <w:rFonts w:asciiTheme="majorHAnsi" w:hAnsiTheme="majorHAnsi" w:cstheme="majorHAnsi"/>
                <w:sz w:val="22"/>
                <w:szCs w:val="22"/>
              </w:rPr>
            </w:pPr>
            <w:r w:rsidRPr="005B487A">
              <w:rPr>
                <w:rFonts w:asciiTheme="majorHAnsi" w:hAnsiTheme="majorHAnsi" w:cstheme="majorHAnsi"/>
                <w:sz w:val="22"/>
                <w:szCs w:val="22"/>
              </w:rPr>
              <w:t>ITaP</w:t>
            </w:r>
          </w:p>
        </w:tc>
      </w:tr>
      <w:tr w:rsidR="00407645" w:rsidRPr="005B487A" w14:paraId="7E990587" w14:textId="77777777" w:rsidTr="00407645">
        <w:tc>
          <w:tcPr>
            <w:tcW w:w="3681" w:type="dxa"/>
            <w:shd w:val="clear" w:color="auto" w:fill="FFFF00"/>
          </w:tcPr>
          <w:p w14:paraId="2F878F81" w14:textId="77777777" w:rsidR="00407645" w:rsidRPr="005B487A" w:rsidRDefault="00407645" w:rsidP="00FB2EF6">
            <w:pPr>
              <w:rPr>
                <w:rFonts w:asciiTheme="majorHAnsi" w:hAnsiTheme="majorHAnsi" w:cstheme="majorHAnsi"/>
                <w:sz w:val="22"/>
                <w:szCs w:val="22"/>
              </w:rPr>
            </w:pPr>
            <w:r w:rsidRPr="005B487A">
              <w:rPr>
                <w:rFonts w:asciiTheme="majorHAnsi" w:hAnsiTheme="majorHAnsi" w:cstheme="majorHAnsi"/>
                <w:sz w:val="22"/>
                <w:szCs w:val="22"/>
              </w:rPr>
              <w:t>University training</w:t>
            </w:r>
          </w:p>
        </w:tc>
      </w:tr>
      <w:tr w:rsidR="00407645" w:rsidRPr="005B487A" w14:paraId="7BD26076" w14:textId="77777777" w:rsidTr="00407645">
        <w:tc>
          <w:tcPr>
            <w:tcW w:w="3681" w:type="dxa"/>
            <w:shd w:val="clear" w:color="auto" w:fill="98A7BD" w:themeFill="text2" w:themeFillTint="80"/>
          </w:tcPr>
          <w:p w14:paraId="4F75F8B0" w14:textId="77777777" w:rsidR="00407645" w:rsidRPr="005B487A" w:rsidRDefault="00407645" w:rsidP="00FB2EF6">
            <w:pPr>
              <w:rPr>
                <w:rFonts w:asciiTheme="majorHAnsi" w:hAnsiTheme="majorHAnsi" w:cstheme="majorHAnsi"/>
                <w:sz w:val="22"/>
                <w:szCs w:val="22"/>
              </w:rPr>
            </w:pPr>
            <w:r w:rsidRPr="005B487A">
              <w:rPr>
                <w:rFonts w:asciiTheme="majorHAnsi" w:hAnsiTheme="majorHAnsi" w:cstheme="majorHAnsi"/>
                <w:sz w:val="22"/>
                <w:szCs w:val="22"/>
              </w:rPr>
              <w:t>Masters</w:t>
            </w:r>
          </w:p>
        </w:tc>
      </w:tr>
    </w:tbl>
    <w:p w14:paraId="085F9799" w14:textId="77777777" w:rsidR="00997622" w:rsidRPr="005B487A" w:rsidRDefault="00997622" w:rsidP="00997622">
      <w:pPr>
        <w:rPr>
          <w:rFonts w:asciiTheme="majorHAnsi" w:hAnsiTheme="majorHAnsi" w:cstheme="majorHAnsi"/>
          <w:lang w:val="en-US"/>
        </w:rPr>
      </w:pPr>
    </w:p>
    <w:p w14:paraId="161012A9" w14:textId="0E8F7D74" w:rsidR="00F32EA8" w:rsidRPr="005B487A" w:rsidRDefault="00F32EA8" w:rsidP="00F32EA8">
      <w:pPr>
        <w:pStyle w:val="Heading2"/>
        <w:rPr>
          <w:rFonts w:cstheme="majorHAnsi"/>
          <w:sz w:val="22"/>
          <w:szCs w:val="22"/>
          <w:lang w:val="en-US"/>
        </w:rPr>
      </w:pPr>
      <w:bookmarkStart w:id="59" w:name="_Toc205546147"/>
      <w:proofErr w:type="spellStart"/>
      <w:r w:rsidRPr="005B487A">
        <w:rPr>
          <w:rFonts w:cstheme="majorHAnsi"/>
          <w:sz w:val="22"/>
          <w:szCs w:val="22"/>
          <w:lang w:val="en-US"/>
        </w:rPr>
        <w:lastRenderedPageBreak/>
        <w:t>ITaPs</w:t>
      </w:r>
      <w:proofErr w:type="spellEnd"/>
      <w:r w:rsidRPr="005B487A">
        <w:rPr>
          <w:rFonts w:cstheme="majorHAnsi"/>
          <w:sz w:val="22"/>
          <w:szCs w:val="22"/>
          <w:lang w:val="en-US"/>
        </w:rPr>
        <w:t xml:space="preserve"> (Intensive Teaching and Practice)</w:t>
      </w:r>
      <w:bookmarkEnd w:id="59"/>
    </w:p>
    <w:p w14:paraId="677A09B9" w14:textId="06B15731" w:rsidR="00F32EA8" w:rsidRPr="005B487A" w:rsidRDefault="00F32EA8" w:rsidP="00F32EA8">
      <w:pPr>
        <w:rPr>
          <w:rFonts w:asciiTheme="majorHAnsi" w:hAnsiTheme="majorHAnsi" w:cstheme="majorHAnsi"/>
          <w:lang w:val="en-US"/>
        </w:rPr>
      </w:pPr>
      <w:r w:rsidRPr="005B487A">
        <w:rPr>
          <w:rFonts w:asciiTheme="majorHAnsi" w:hAnsiTheme="majorHAnsi" w:cstheme="majorHAnsi"/>
          <w:lang w:val="en-US"/>
        </w:rPr>
        <w:t xml:space="preserve">These are outlined in the timetable </w:t>
      </w:r>
      <w:r w:rsidR="0082364B" w:rsidRPr="005B487A">
        <w:rPr>
          <w:rFonts w:asciiTheme="majorHAnsi" w:hAnsiTheme="majorHAnsi" w:cstheme="majorHAnsi"/>
          <w:lang w:val="en-US"/>
        </w:rPr>
        <w:t>above</w:t>
      </w:r>
      <w:r w:rsidRPr="005B487A">
        <w:rPr>
          <w:rFonts w:asciiTheme="majorHAnsi" w:hAnsiTheme="majorHAnsi" w:cstheme="majorHAnsi"/>
          <w:lang w:val="en-US"/>
        </w:rPr>
        <w:t xml:space="preserve"> and are new fo</w:t>
      </w:r>
      <w:r w:rsidR="0082364B" w:rsidRPr="005B487A">
        <w:rPr>
          <w:rFonts w:asciiTheme="majorHAnsi" w:hAnsiTheme="majorHAnsi" w:cstheme="majorHAnsi"/>
          <w:lang w:val="en-US"/>
        </w:rPr>
        <w:t>r</w:t>
      </w:r>
      <w:r w:rsidRPr="005B487A">
        <w:rPr>
          <w:rFonts w:asciiTheme="majorHAnsi" w:hAnsiTheme="majorHAnsi" w:cstheme="majorHAnsi"/>
          <w:lang w:val="en-US"/>
        </w:rPr>
        <w:t xml:space="preserve"> this academic year. During these days, students will attend campus for </w:t>
      </w:r>
      <w:r w:rsidR="0082364B" w:rsidRPr="005B487A">
        <w:rPr>
          <w:rFonts w:asciiTheme="majorHAnsi" w:hAnsiTheme="majorHAnsi" w:cstheme="majorHAnsi"/>
          <w:lang w:val="en-US"/>
        </w:rPr>
        <w:t>additional</w:t>
      </w:r>
      <w:r w:rsidRPr="005B487A">
        <w:rPr>
          <w:rFonts w:asciiTheme="majorHAnsi" w:hAnsiTheme="majorHAnsi" w:cstheme="majorHAnsi"/>
          <w:lang w:val="en-US"/>
        </w:rPr>
        <w:t xml:space="preserve"> training sessions (</w:t>
      </w:r>
      <w:r w:rsidR="0082364B" w:rsidRPr="005B487A">
        <w:rPr>
          <w:rFonts w:asciiTheme="majorHAnsi" w:hAnsiTheme="majorHAnsi" w:cstheme="majorHAnsi"/>
          <w:lang w:val="en-US"/>
        </w:rPr>
        <w:t>UNI</w:t>
      </w:r>
      <w:r w:rsidRPr="005B487A">
        <w:rPr>
          <w:rFonts w:asciiTheme="majorHAnsi" w:hAnsiTheme="majorHAnsi" w:cstheme="majorHAnsi"/>
          <w:lang w:val="en-US"/>
        </w:rPr>
        <w:t xml:space="preserve">) and then complete a range of activities and </w:t>
      </w:r>
      <w:r w:rsidR="0082364B" w:rsidRPr="005B487A">
        <w:rPr>
          <w:rFonts w:asciiTheme="majorHAnsi" w:hAnsiTheme="majorHAnsi" w:cstheme="majorHAnsi"/>
          <w:lang w:val="en-US"/>
        </w:rPr>
        <w:t>observations</w:t>
      </w:r>
      <w:r w:rsidRPr="005B487A">
        <w:rPr>
          <w:rFonts w:asciiTheme="majorHAnsi" w:hAnsiTheme="majorHAnsi" w:cstheme="majorHAnsi"/>
          <w:lang w:val="en-US"/>
        </w:rPr>
        <w:t xml:space="preserve"> back in their placement school (SCH). </w:t>
      </w:r>
      <w:r w:rsidR="0082364B" w:rsidRPr="005B487A">
        <w:rPr>
          <w:rFonts w:asciiTheme="majorHAnsi" w:hAnsiTheme="majorHAnsi" w:cstheme="majorHAnsi"/>
          <w:b/>
          <w:bCs/>
          <w:u w:val="single"/>
          <w:lang w:val="en-US"/>
        </w:rPr>
        <w:t>Please</w:t>
      </w:r>
      <w:r w:rsidRPr="005B487A">
        <w:rPr>
          <w:rFonts w:asciiTheme="majorHAnsi" w:hAnsiTheme="majorHAnsi" w:cstheme="majorHAnsi"/>
          <w:b/>
          <w:bCs/>
          <w:u w:val="single"/>
          <w:lang w:val="en-US"/>
        </w:rPr>
        <w:t xml:space="preserve"> </w:t>
      </w:r>
      <w:r w:rsidR="0082364B" w:rsidRPr="005B487A">
        <w:rPr>
          <w:rFonts w:asciiTheme="majorHAnsi" w:hAnsiTheme="majorHAnsi" w:cstheme="majorHAnsi"/>
          <w:b/>
          <w:bCs/>
          <w:u w:val="single"/>
          <w:lang w:val="en-US"/>
        </w:rPr>
        <w:t>ensure</w:t>
      </w:r>
      <w:r w:rsidRPr="005B487A">
        <w:rPr>
          <w:rFonts w:asciiTheme="majorHAnsi" w:hAnsiTheme="majorHAnsi" w:cstheme="majorHAnsi"/>
          <w:b/>
          <w:bCs/>
          <w:u w:val="single"/>
          <w:lang w:val="en-US"/>
        </w:rPr>
        <w:t xml:space="preserve"> that the students are not timetabled to teach their normal timetable on these days </w:t>
      </w:r>
      <w:r w:rsidR="0082364B" w:rsidRPr="005B487A">
        <w:rPr>
          <w:rFonts w:asciiTheme="majorHAnsi" w:hAnsiTheme="majorHAnsi" w:cstheme="majorHAnsi"/>
          <w:b/>
          <w:bCs/>
          <w:u w:val="single"/>
          <w:lang w:val="en-US"/>
        </w:rPr>
        <w:t xml:space="preserve">/ attend </w:t>
      </w:r>
      <w:proofErr w:type="gramStart"/>
      <w:r w:rsidR="0082364B" w:rsidRPr="005B487A">
        <w:rPr>
          <w:rFonts w:asciiTheme="majorHAnsi" w:hAnsiTheme="majorHAnsi" w:cstheme="majorHAnsi"/>
          <w:b/>
          <w:bCs/>
          <w:u w:val="single"/>
          <w:lang w:val="en-US"/>
        </w:rPr>
        <w:t xml:space="preserve">trips </w:t>
      </w:r>
      <w:r w:rsidR="00CD53F7" w:rsidRPr="005B487A">
        <w:rPr>
          <w:rFonts w:asciiTheme="majorHAnsi" w:hAnsiTheme="majorHAnsi" w:cstheme="majorHAnsi"/>
          <w:b/>
          <w:bCs/>
          <w:u w:val="single"/>
          <w:lang w:val="en-US"/>
        </w:rPr>
        <w:t xml:space="preserve"> etc.</w:t>
      </w:r>
      <w:proofErr w:type="gramEnd"/>
      <w:r w:rsidR="00CD53F7" w:rsidRPr="005B487A">
        <w:rPr>
          <w:rFonts w:asciiTheme="majorHAnsi" w:hAnsiTheme="majorHAnsi" w:cstheme="majorHAnsi"/>
          <w:b/>
          <w:bCs/>
          <w:u w:val="single"/>
          <w:lang w:val="en-US"/>
        </w:rPr>
        <w:t xml:space="preserve"> </w:t>
      </w:r>
      <w:r w:rsidR="003D50F0" w:rsidRPr="005B487A">
        <w:rPr>
          <w:rFonts w:asciiTheme="majorHAnsi" w:hAnsiTheme="majorHAnsi" w:cstheme="majorHAnsi"/>
          <w:b/>
          <w:bCs/>
          <w:u w:val="single"/>
          <w:lang w:val="en-US"/>
        </w:rPr>
        <w:t>and treat them as university training days – attendance at all is com</w:t>
      </w:r>
      <w:r w:rsidR="00A33D41" w:rsidRPr="005B487A">
        <w:rPr>
          <w:rFonts w:asciiTheme="majorHAnsi" w:hAnsiTheme="majorHAnsi" w:cstheme="majorHAnsi"/>
          <w:b/>
          <w:bCs/>
          <w:u w:val="single"/>
          <w:lang w:val="en-US"/>
        </w:rPr>
        <w:t>pulsory and cannot be missed to cover classes</w:t>
      </w:r>
      <w:r w:rsidR="0004316A" w:rsidRPr="005B487A">
        <w:rPr>
          <w:rFonts w:asciiTheme="majorHAnsi" w:hAnsiTheme="majorHAnsi" w:cstheme="majorHAnsi"/>
          <w:b/>
          <w:bCs/>
          <w:u w:val="single"/>
          <w:lang w:val="en-US"/>
        </w:rPr>
        <w:t xml:space="preserve"> or staff absence</w:t>
      </w:r>
      <w:r w:rsidR="00A33D41" w:rsidRPr="005B487A">
        <w:rPr>
          <w:rFonts w:asciiTheme="majorHAnsi" w:hAnsiTheme="majorHAnsi" w:cstheme="majorHAnsi"/>
          <w:b/>
          <w:bCs/>
          <w:lang w:val="en-US"/>
        </w:rPr>
        <w:t>.</w:t>
      </w:r>
      <w:r w:rsidR="00A33D41" w:rsidRPr="005B487A">
        <w:rPr>
          <w:rFonts w:asciiTheme="majorHAnsi" w:hAnsiTheme="majorHAnsi" w:cstheme="majorHAnsi"/>
          <w:lang w:val="en-US"/>
        </w:rPr>
        <w:t xml:space="preserve"> </w:t>
      </w:r>
      <w:r w:rsidR="00CD53F7" w:rsidRPr="005B487A">
        <w:rPr>
          <w:rFonts w:asciiTheme="majorHAnsi" w:hAnsiTheme="majorHAnsi" w:cstheme="majorHAnsi"/>
          <w:lang w:val="en-US"/>
        </w:rPr>
        <w:t>Additional</w:t>
      </w:r>
      <w:r w:rsidR="0082364B" w:rsidRPr="005B487A">
        <w:rPr>
          <w:rFonts w:asciiTheme="majorHAnsi" w:hAnsiTheme="majorHAnsi" w:cstheme="majorHAnsi"/>
          <w:lang w:val="en-US"/>
        </w:rPr>
        <w:t xml:space="preserve"> information will be sent prior to each ITaP </w:t>
      </w:r>
      <w:r w:rsidR="00CD53F7" w:rsidRPr="005B487A">
        <w:rPr>
          <w:rFonts w:asciiTheme="majorHAnsi" w:hAnsiTheme="majorHAnsi" w:cstheme="majorHAnsi"/>
          <w:lang w:val="en-US"/>
        </w:rPr>
        <w:t>commencing</w:t>
      </w:r>
      <w:r w:rsidR="0082364B" w:rsidRPr="005B487A">
        <w:rPr>
          <w:rFonts w:asciiTheme="majorHAnsi" w:hAnsiTheme="majorHAnsi" w:cstheme="majorHAnsi"/>
          <w:lang w:val="en-US"/>
        </w:rPr>
        <w:t xml:space="preserve">. </w:t>
      </w:r>
    </w:p>
    <w:p w14:paraId="619A98DC" w14:textId="77777777" w:rsidR="00B357EC" w:rsidRPr="005B487A" w:rsidRDefault="00B357EC" w:rsidP="00B357EC">
      <w:pPr>
        <w:pStyle w:val="Heading2"/>
        <w:rPr>
          <w:rFonts w:cstheme="majorHAnsi"/>
          <w:sz w:val="22"/>
          <w:szCs w:val="22"/>
        </w:rPr>
      </w:pPr>
      <w:bookmarkStart w:id="60" w:name="_Toc205546148"/>
      <w:r w:rsidRPr="005B487A">
        <w:rPr>
          <w:rFonts w:cstheme="majorHAnsi"/>
          <w:sz w:val="22"/>
          <w:szCs w:val="22"/>
        </w:rPr>
        <w:t>Ensuring Compliance</w:t>
      </w:r>
      <w:bookmarkEnd w:id="60"/>
      <w:r w:rsidRPr="005B487A">
        <w:rPr>
          <w:rFonts w:cstheme="majorHAnsi"/>
          <w:sz w:val="22"/>
          <w:szCs w:val="22"/>
        </w:rPr>
        <w:t> </w:t>
      </w:r>
    </w:p>
    <w:p w14:paraId="02E72124" w14:textId="77777777" w:rsidR="00B357EC" w:rsidRPr="00B357EC" w:rsidRDefault="00B357EC" w:rsidP="00B357EC">
      <w:pPr>
        <w:rPr>
          <w:rFonts w:asciiTheme="majorHAnsi" w:hAnsiTheme="majorHAnsi" w:cstheme="majorHAnsi"/>
        </w:rPr>
      </w:pPr>
      <w:r w:rsidRPr="00B357EC">
        <w:rPr>
          <w:rFonts w:asciiTheme="majorHAnsi" w:hAnsiTheme="majorHAnsi" w:cstheme="majorHAnsi"/>
        </w:rPr>
        <w:t>The Department for Education (DfE) produces ‘Initial Teacher Training Criteria’ (</w:t>
      </w:r>
      <w:hyperlink r:id="rId41" w:tgtFrame="_blank" w:history="1">
        <w:r w:rsidRPr="00B357EC">
          <w:rPr>
            <w:rStyle w:val="Hyperlink"/>
            <w:rFonts w:asciiTheme="majorHAnsi" w:hAnsiTheme="majorHAnsi" w:cstheme="majorHAnsi"/>
          </w:rPr>
          <w:t>https://www.gov.uk/government/publications/initial-teacher-training-criteria/initial-teacher-training-itt-criteria-and-supporting-advice</w:t>
        </w:r>
      </w:hyperlink>
      <w:r w:rsidRPr="00B357EC">
        <w:rPr>
          <w:rFonts w:asciiTheme="majorHAnsi" w:hAnsiTheme="majorHAnsi" w:cstheme="majorHAnsi"/>
        </w:rPr>
        <w:t xml:space="preserve">). All ITT provision must be compliant with these criteria </w:t>
      </w:r>
      <w:proofErr w:type="gramStart"/>
      <w:r w:rsidRPr="00B357EC">
        <w:rPr>
          <w:rFonts w:asciiTheme="majorHAnsi" w:hAnsiTheme="majorHAnsi" w:cstheme="majorHAnsi"/>
        </w:rPr>
        <w:t>and also</w:t>
      </w:r>
      <w:proofErr w:type="gramEnd"/>
      <w:r w:rsidRPr="00B357EC">
        <w:rPr>
          <w:rFonts w:asciiTheme="majorHAnsi" w:hAnsiTheme="majorHAnsi" w:cstheme="majorHAnsi"/>
        </w:rPr>
        <w:t xml:space="preserve"> align with the Ofsted Framework for the inspection of ITE. The University, as the ITT provider, is accountable and responsible for the recommendation of the award of QTS and so needs to ensure that all provision meets the criteria.  </w:t>
      </w:r>
    </w:p>
    <w:p w14:paraId="77EF2729" w14:textId="77777777" w:rsidR="00B357EC" w:rsidRPr="00B357EC" w:rsidRDefault="00B357EC" w:rsidP="00B357EC">
      <w:pPr>
        <w:rPr>
          <w:rFonts w:asciiTheme="majorHAnsi" w:hAnsiTheme="majorHAnsi" w:cstheme="majorHAnsi"/>
        </w:rPr>
      </w:pPr>
      <w:r w:rsidRPr="00B357EC">
        <w:rPr>
          <w:rFonts w:asciiTheme="majorHAnsi" w:hAnsiTheme="majorHAnsi" w:cstheme="majorHAnsi"/>
        </w:rPr>
        <w:t xml:space="preserve">The training criteria determine that RPTs are enabled to meet all the Standards for QTS across the age range of training. </w:t>
      </w:r>
      <w:proofErr w:type="gramStart"/>
      <w:r w:rsidRPr="00B357EC">
        <w:rPr>
          <w:rFonts w:asciiTheme="majorHAnsi" w:hAnsiTheme="majorHAnsi" w:cstheme="majorHAnsi"/>
        </w:rPr>
        <w:t>In order to</w:t>
      </w:r>
      <w:proofErr w:type="gramEnd"/>
      <w:r w:rsidRPr="00B357EC">
        <w:rPr>
          <w:rFonts w:asciiTheme="majorHAnsi" w:hAnsiTheme="majorHAnsi" w:cstheme="majorHAnsi"/>
        </w:rPr>
        <w:t xml:space="preserve"> fulfil the training criteria, the following should take place: </w:t>
      </w:r>
    </w:p>
    <w:tbl>
      <w:tblPr>
        <w:tblW w:w="1048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00"/>
        <w:gridCol w:w="5982"/>
      </w:tblGrid>
      <w:tr w:rsidR="00B357EC" w:rsidRPr="00B357EC" w14:paraId="6D39AF51" w14:textId="77777777" w:rsidTr="00B357EC">
        <w:trPr>
          <w:trHeight w:val="300"/>
        </w:trPr>
        <w:tc>
          <w:tcPr>
            <w:tcW w:w="4500" w:type="dxa"/>
            <w:tcBorders>
              <w:top w:val="single" w:sz="6" w:space="0" w:color="auto"/>
              <w:left w:val="single" w:sz="6" w:space="0" w:color="auto"/>
              <w:bottom w:val="single" w:sz="6" w:space="0" w:color="auto"/>
              <w:right w:val="single" w:sz="6" w:space="0" w:color="auto"/>
            </w:tcBorders>
            <w:hideMark/>
          </w:tcPr>
          <w:p w14:paraId="2CBE3BDF" w14:textId="77777777" w:rsidR="00B357EC" w:rsidRPr="00B357EC" w:rsidRDefault="00B357EC" w:rsidP="00B357EC">
            <w:pPr>
              <w:rPr>
                <w:rFonts w:asciiTheme="majorHAnsi" w:hAnsiTheme="majorHAnsi" w:cstheme="majorHAnsi"/>
              </w:rPr>
            </w:pPr>
            <w:r w:rsidRPr="00B357EC">
              <w:rPr>
                <w:rFonts w:asciiTheme="majorHAnsi" w:hAnsiTheme="majorHAnsi" w:cstheme="majorHAnsi"/>
                <w:b/>
                <w:bCs/>
              </w:rPr>
              <w:t>Requirement</w:t>
            </w:r>
            <w:r w:rsidRPr="00B357EC">
              <w:rPr>
                <w:rFonts w:asciiTheme="majorHAnsi" w:hAnsiTheme="majorHAnsi" w:cstheme="majorHAnsi"/>
              </w:rPr>
              <w:t> </w:t>
            </w:r>
          </w:p>
        </w:tc>
        <w:tc>
          <w:tcPr>
            <w:tcW w:w="5982" w:type="dxa"/>
            <w:tcBorders>
              <w:top w:val="single" w:sz="6" w:space="0" w:color="auto"/>
              <w:left w:val="single" w:sz="6" w:space="0" w:color="auto"/>
              <w:bottom w:val="single" w:sz="6" w:space="0" w:color="auto"/>
              <w:right w:val="single" w:sz="6" w:space="0" w:color="auto"/>
            </w:tcBorders>
            <w:hideMark/>
          </w:tcPr>
          <w:p w14:paraId="190B9AAD" w14:textId="77777777" w:rsidR="00B357EC" w:rsidRPr="00B357EC" w:rsidRDefault="00B357EC" w:rsidP="00B357EC">
            <w:pPr>
              <w:rPr>
                <w:rFonts w:asciiTheme="majorHAnsi" w:hAnsiTheme="majorHAnsi" w:cstheme="majorHAnsi"/>
              </w:rPr>
            </w:pPr>
            <w:r w:rsidRPr="00B357EC">
              <w:rPr>
                <w:rFonts w:asciiTheme="majorHAnsi" w:hAnsiTheme="majorHAnsi" w:cstheme="majorHAnsi"/>
                <w:b/>
                <w:bCs/>
              </w:rPr>
              <w:t>How we address this</w:t>
            </w:r>
            <w:r w:rsidRPr="00B357EC">
              <w:rPr>
                <w:rFonts w:asciiTheme="majorHAnsi" w:hAnsiTheme="majorHAnsi" w:cstheme="majorHAnsi"/>
              </w:rPr>
              <w:t> </w:t>
            </w:r>
          </w:p>
        </w:tc>
      </w:tr>
      <w:tr w:rsidR="00B357EC" w:rsidRPr="00B357EC" w14:paraId="406AD4EA" w14:textId="77777777" w:rsidTr="00B357EC">
        <w:trPr>
          <w:trHeight w:val="300"/>
        </w:trPr>
        <w:tc>
          <w:tcPr>
            <w:tcW w:w="4500" w:type="dxa"/>
            <w:tcBorders>
              <w:top w:val="single" w:sz="6" w:space="0" w:color="auto"/>
              <w:left w:val="single" w:sz="6" w:space="0" w:color="auto"/>
              <w:bottom w:val="single" w:sz="6" w:space="0" w:color="auto"/>
              <w:right w:val="single" w:sz="6" w:space="0" w:color="auto"/>
            </w:tcBorders>
            <w:hideMark/>
          </w:tcPr>
          <w:p w14:paraId="186ECACE" w14:textId="7653E2E8" w:rsidR="00B357EC" w:rsidRPr="00B357EC" w:rsidRDefault="00B357EC" w:rsidP="00B357EC">
            <w:pPr>
              <w:rPr>
                <w:rFonts w:asciiTheme="majorHAnsi" w:hAnsiTheme="majorHAnsi" w:cstheme="majorHAnsi"/>
              </w:rPr>
            </w:pPr>
            <w:r w:rsidRPr="00B357EC">
              <w:rPr>
                <w:rFonts w:asciiTheme="majorHAnsi" w:hAnsiTheme="majorHAnsi" w:cstheme="majorHAnsi"/>
              </w:rPr>
              <w:t xml:space="preserve">RPTs must be prepared to teach within the age phase 3 – 11 (primary) and their training must enable them to acquire the knowledge and skills they need to teach within the phase for which they are training. Typically, primary training will take place across the 3 – 7 or 5 – 11 age ranges. </w:t>
            </w:r>
            <w:r w:rsidRPr="00B357EC">
              <w:rPr>
                <w:rFonts w:asciiTheme="majorHAnsi" w:hAnsiTheme="majorHAnsi" w:cstheme="majorHAnsi"/>
                <w:b/>
                <w:bCs/>
              </w:rPr>
              <w:t>No training programme should cover fewer than four consecutive school years.</w:t>
            </w:r>
            <w:r w:rsidRPr="00B357EC">
              <w:rPr>
                <w:rFonts w:asciiTheme="majorHAnsi" w:hAnsiTheme="majorHAnsi" w:cstheme="majorHAnsi"/>
              </w:rPr>
              <w:t> </w:t>
            </w:r>
          </w:p>
        </w:tc>
        <w:tc>
          <w:tcPr>
            <w:tcW w:w="5982" w:type="dxa"/>
            <w:tcBorders>
              <w:top w:val="single" w:sz="6" w:space="0" w:color="auto"/>
              <w:left w:val="single" w:sz="6" w:space="0" w:color="auto"/>
              <w:bottom w:val="single" w:sz="6" w:space="0" w:color="auto"/>
              <w:right w:val="single" w:sz="6" w:space="0" w:color="auto"/>
            </w:tcBorders>
            <w:hideMark/>
          </w:tcPr>
          <w:p w14:paraId="6D670D8F" w14:textId="26D3B2C9" w:rsidR="00B357EC" w:rsidRPr="00B357EC" w:rsidRDefault="00B357EC" w:rsidP="00B357EC">
            <w:pPr>
              <w:rPr>
                <w:rFonts w:asciiTheme="majorHAnsi" w:hAnsiTheme="majorHAnsi" w:cstheme="majorHAnsi"/>
              </w:rPr>
            </w:pPr>
            <w:r w:rsidRPr="00B357EC">
              <w:rPr>
                <w:rFonts w:asciiTheme="majorHAnsi" w:hAnsiTheme="majorHAnsi" w:cstheme="majorHAnsi"/>
              </w:rPr>
              <w:t>We track the year groups for each placement on the e-portfolio</w:t>
            </w:r>
            <w:r w:rsidR="00910EA6" w:rsidRPr="005B487A">
              <w:rPr>
                <w:rFonts w:asciiTheme="majorHAnsi" w:hAnsiTheme="majorHAnsi" w:cstheme="majorHAnsi"/>
              </w:rPr>
              <w:t xml:space="preserve"> and when organising </w:t>
            </w:r>
            <w:r w:rsidR="004F5DA7" w:rsidRPr="005B487A">
              <w:rPr>
                <w:rFonts w:asciiTheme="majorHAnsi" w:hAnsiTheme="majorHAnsi" w:cstheme="majorHAnsi"/>
              </w:rPr>
              <w:t>placements</w:t>
            </w:r>
            <w:r w:rsidR="00910EA6" w:rsidRPr="005B487A">
              <w:rPr>
                <w:rFonts w:asciiTheme="majorHAnsi" w:hAnsiTheme="majorHAnsi" w:cstheme="majorHAnsi"/>
              </w:rPr>
              <w:t xml:space="preserve"> at the start of year. </w:t>
            </w:r>
            <w:r w:rsidRPr="00B357EC">
              <w:rPr>
                <w:rFonts w:asciiTheme="majorHAnsi" w:hAnsiTheme="majorHAnsi" w:cstheme="majorHAnsi"/>
              </w:rPr>
              <w:t>Supervising tutors will discuss and review this coverage on each visit.  </w:t>
            </w:r>
          </w:p>
          <w:p w14:paraId="25802727" w14:textId="77777777" w:rsidR="00B357EC" w:rsidRPr="00B357EC" w:rsidRDefault="00B357EC" w:rsidP="00B357EC">
            <w:pPr>
              <w:rPr>
                <w:rFonts w:asciiTheme="majorHAnsi" w:hAnsiTheme="majorHAnsi" w:cstheme="majorHAnsi"/>
              </w:rPr>
            </w:pPr>
            <w:r w:rsidRPr="00B357EC">
              <w:rPr>
                <w:rFonts w:asciiTheme="majorHAnsi" w:hAnsiTheme="majorHAnsi" w:cstheme="majorHAnsi"/>
              </w:rPr>
              <w:t>NB, if the year groups covered are predominantly in Key Stage 2, RPTs will undertake school-based observations and tasks to ensure sufficient experience of phonics and early reading.  </w:t>
            </w:r>
          </w:p>
        </w:tc>
      </w:tr>
      <w:tr w:rsidR="00B357EC" w:rsidRPr="00B357EC" w14:paraId="716146BD" w14:textId="77777777" w:rsidTr="00B357EC">
        <w:trPr>
          <w:trHeight w:val="300"/>
        </w:trPr>
        <w:tc>
          <w:tcPr>
            <w:tcW w:w="4500" w:type="dxa"/>
            <w:tcBorders>
              <w:top w:val="single" w:sz="6" w:space="0" w:color="auto"/>
              <w:left w:val="single" w:sz="6" w:space="0" w:color="auto"/>
              <w:bottom w:val="single" w:sz="6" w:space="0" w:color="auto"/>
              <w:right w:val="single" w:sz="6" w:space="0" w:color="auto"/>
            </w:tcBorders>
            <w:hideMark/>
          </w:tcPr>
          <w:p w14:paraId="5D76F55D" w14:textId="77777777" w:rsidR="00B357EC" w:rsidRPr="00B357EC" w:rsidRDefault="00B357EC" w:rsidP="00B357EC">
            <w:pPr>
              <w:rPr>
                <w:rFonts w:asciiTheme="majorHAnsi" w:hAnsiTheme="majorHAnsi" w:cstheme="majorHAnsi"/>
              </w:rPr>
            </w:pPr>
            <w:r w:rsidRPr="00B357EC">
              <w:rPr>
                <w:rFonts w:asciiTheme="majorHAnsi" w:hAnsiTheme="majorHAnsi" w:cstheme="majorHAnsi"/>
              </w:rPr>
              <w:t>RPTs should have the opportunity to develop a comprehensive understanding of progression across, and before and after, the age range for which they are training to teach. This might include enhanced experiences in other age ranges. </w:t>
            </w:r>
          </w:p>
        </w:tc>
        <w:tc>
          <w:tcPr>
            <w:tcW w:w="5982" w:type="dxa"/>
            <w:tcBorders>
              <w:top w:val="single" w:sz="6" w:space="0" w:color="auto"/>
              <w:left w:val="single" w:sz="6" w:space="0" w:color="auto"/>
              <w:bottom w:val="single" w:sz="6" w:space="0" w:color="auto"/>
              <w:right w:val="single" w:sz="6" w:space="0" w:color="auto"/>
            </w:tcBorders>
            <w:hideMark/>
          </w:tcPr>
          <w:p w14:paraId="37AFE141" w14:textId="02FB075B" w:rsidR="00B357EC" w:rsidRPr="00B357EC" w:rsidRDefault="00B357EC" w:rsidP="00B357EC">
            <w:pPr>
              <w:rPr>
                <w:rFonts w:asciiTheme="majorHAnsi" w:hAnsiTheme="majorHAnsi" w:cstheme="majorHAnsi"/>
              </w:rPr>
            </w:pPr>
            <w:r w:rsidRPr="00B357EC">
              <w:rPr>
                <w:rFonts w:asciiTheme="majorHAnsi" w:hAnsiTheme="majorHAnsi" w:cstheme="majorHAnsi"/>
              </w:rPr>
              <w:t>RPTs are required to carry out visits in the preceding and subsequent age phases (</w:t>
            </w:r>
            <w:r w:rsidR="00946858" w:rsidRPr="005B487A">
              <w:rPr>
                <w:rFonts w:asciiTheme="majorHAnsi" w:hAnsiTheme="majorHAnsi" w:cstheme="majorHAnsi"/>
              </w:rPr>
              <w:t>e.g.</w:t>
            </w:r>
            <w:r w:rsidRPr="00B357EC">
              <w:rPr>
                <w:rFonts w:asciiTheme="majorHAnsi" w:hAnsiTheme="majorHAnsi" w:cstheme="majorHAnsi"/>
              </w:rPr>
              <w:t xml:space="preserve"> Early Years</w:t>
            </w:r>
            <w:r w:rsidR="00946858" w:rsidRPr="005B487A">
              <w:rPr>
                <w:rFonts w:asciiTheme="majorHAnsi" w:hAnsiTheme="majorHAnsi" w:cstheme="majorHAnsi"/>
              </w:rPr>
              <w:t>) and may attend a day in KS3 if possible.</w:t>
            </w:r>
          </w:p>
        </w:tc>
      </w:tr>
      <w:tr w:rsidR="00B357EC" w:rsidRPr="00B357EC" w14:paraId="47200CA1" w14:textId="77777777" w:rsidTr="00B357EC">
        <w:trPr>
          <w:trHeight w:val="300"/>
        </w:trPr>
        <w:tc>
          <w:tcPr>
            <w:tcW w:w="4500" w:type="dxa"/>
            <w:tcBorders>
              <w:top w:val="single" w:sz="6" w:space="0" w:color="auto"/>
              <w:left w:val="single" w:sz="6" w:space="0" w:color="auto"/>
              <w:bottom w:val="single" w:sz="6" w:space="0" w:color="auto"/>
              <w:right w:val="single" w:sz="6" w:space="0" w:color="auto"/>
            </w:tcBorders>
            <w:hideMark/>
          </w:tcPr>
          <w:p w14:paraId="3BE3AF7B" w14:textId="3AD6DCB0" w:rsidR="00B357EC" w:rsidRPr="00B357EC" w:rsidRDefault="00B357EC" w:rsidP="00B357EC">
            <w:pPr>
              <w:rPr>
                <w:rFonts w:asciiTheme="majorHAnsi" w:hAnsiTheme="majorHAnsi" w:cstheme="majorHAnsi"/>
              </w:rPr>
            </w:pPr>
            <w:r w:rsidRPr="00B357EC">
              <w:rPr>
                <w:rFonts w:asciiTheme="majorHAnsi" w:hAnsiTheme="majorHAnsi" w:cstheme="majorHAnsi"/>
              </w:rPr>
              <w:t xml:space="preserve">Non-salaried RPTs must spend at least 120 days (24 weeks) of their training programme in school. The course structure will allow for this to happen, if it is adhered to. </w:t>
            </w:r>
          </w:p>
        </w:tc>
        <w:tc>
          <w:tcPr>
            <w:tcW w:w="5982" w:type="dxa"/>
            <w:tcBorders>
              <w:top w:val="single" w:sz="6" w:space="0" w:color="auto"/>
              <w:left w:val="single" w:sz="6" w:space="0" w:color="auto"/>
              <w:bottom w:val="single" w:sz="6" w:space="0" w:color="auto"/>
              <w:right w:val="single" w:sz="6" w:space="0" w:color="auto"/>
            </w:tcBorders>
            <w:hideMark/>
          </w:tcPr>
          <w:p w14:paraId="28CFCE0A" w14:textId="77777777" w:rsidR="00B357EC" w:rsidRPr="00B357EC" w:rsidRDefault="00B357EC" w:rsidP="00B357EC">
            <w:pPr>
              <w:rPr>
                <w:rFonts w:asciiTheme="majorHAnsi" w:hAnsiTheme="majorHAnsi" w:cstheme="majorHAnsi"/>
              </w:rPr>
            </w:pPr>
            <w:r w:rsidRPr="00B357EC">
              <w:rPr>
                <w:rFonts w:asciiTheme="majorHAnsi" w:hAnsiTheme="majorHAnsi" w:cstheme="majorHAnsi"/>
              </w:rPr>
              <w:t>The timetable incorporates over 140 days of school-based training.  </w:t>
            </w:r>
          </w:p>
        </w:tc>
      </w:tr>
      <w:tr w:rsidR="00B357EC" w:rsidRPr="00B357EC" w14:paraId="1E2D8CFA" w14:textId="77777777" w:rsidTr="00B357EC">
        <w:trPr>
          <w:trHeight w:val="300"/>
        </w:trPr>
        <w:tc>
          <w:tcPr>
            <w:tcW w:w="4500" w:type="dxa"/>
            <w:tcBorders>
              <w:top w:val="single" w:sz="6" w:space="0" w:color="auto"/>
              <w:left w:val="single" w:sz="6" w:space="0" w:color="auto"/>
              <w:bottom w:val="single" w:sz="6" w:space="0" w:color="auto"/>
              <w:right w:val="single" w:sz="6" w:space="0" w:color="auto"/>
            </w:tcBorders>
            <w:hideMark/>
          </w:tcPr>
          <w:p w14:paraId="339162C4" w14:textId="77777777" w:rsidR="00B357EC" w:rsidRPr="00B357EC" w:rsidRDefault="00B357EC" w:rsidP="00B357EC">
            <w:pPr>
              <w:rPr>
                <w:rFonts w:asciiTheme="majorHAnsi" w:hAnsiTheme="majorHAnsi" w:cstheme="majorHAnsi"/>
              </w:rPr>
            </w:pPr>
            <w:r w:rsidRPr="00B357EC">
              <w:rPr>
                <w:rFonts w:asciiTheme="majorHAnsi" w:hAnsiTheme="majorHAnsi" w:cstheme="majorHAnsi"/>
              </w:rPr>
              <w:t xml:space="preserve">Each RPT must teach in at least two schools. Note that RPTs must </w:t>
            </w:r>
            <w:r w:rsidRPr="00B357EC">
              <w:rPr>
                <w:rFonts w:asciiTheme="majorHAnsi" w:hAnsiTheme="majorHAnsi" w:cstheme="majorHAnsi"/>
                <w:i/>
                <w:iCs/>
              </w:rPr>
              <w:t>teach</w:t>
            </w:r>
            <w:r w:rsidRPr="00B357EC">
              <w:rPr>
                <w:rFonts w:asciiTheme="majorHAnsi" w:hAnsiTheme="majorHAnsi" w:cstheme="majorHAnsi"/>
              </w:rPr>
              <w:t xml:space="preserve"> in two schools and not just have experience of two schools. These schools must give RPTs opportunity to teach children from different backgrounds and gain experience of different approaches to teaching and to school organisation and management. </w:t>
            </w:r>
          </w:p>
          <w:p w14:paraId="6B86D0B8" w14:textId="77777777" w:rsidR="00B357EC" w:rsidRPr="00B357EC" w:rsidRDefault="00B357EC" w:rsidP="00B357EC">
            <w:pPr>
              <w:rPr>
                <w:rFonts w:asciiTheme="majorHAnsi" w:hAnsiTheme="majorHAnsi" w:cstheme="majorHAnsi"/>
              </w:rPr>
            </w:pPr>
            <w:r w:rsidRPr="00B357EC">
              <w:rPr>
                <w:rFonts w:asciiTheme="majorHAnsi" w:hAnsiTheme="majorHAnsi" w:cstheme="majorHAnsi"/>
              </w:rPr>
              <w:t> </w:t>
            </w:r>
          </w:p>
        </w:tc>
        <w:tc>
          <w:tcPr>
            <w:tcW w:w="5982" w:type="dxa"/>
            <w:tcBorders>
              <w:top w:val="single" w:sz="6" w:space="0" w:color="auto"/>
              <w:left w:val="single" w:sz="6" w:space="0" w:color="auto"/>
              <w:bottom w:val="single" w:sz="6" w:space="0" w:color="auto"/>
              <w:right w:val="single" w:sz="6" w:space="0" w:color="auto"/>
            </w:tcBorders>
            <w:hideMark/>
          </w:tcPr>
          <w:p w14:paraId="2E0202AE" w14:textId="14CA10EB" w:rsidR="00B357EC" w:rsidRPr="00B357EC" w:rsidRDefault="00B357EC" w:rsidP="00B357EC">
            <w:pPr>
              <w:rPr>
                <w:rFonts w:asciiTheme="majorHAnsi" w:hAnsiTheme="majorHAnsi" w:cstheme="majorHAnsi"/>
              </w:rPr>
            </w:pPr>
            <w:r w:rsidRPr="00B357EC">
              <w:rPr>
                <w:rFonts w:asciiTheme="majorHAnsi" w:hAnsiTheme="majorHAnsi" w:cstheme="majorHAnsi"/>
              </w:rPr>
              <w:t xml:space="preserve">The course structure provides a contrasting placement of </w:t>
            </w:r>
            <w:r w:rsidR="007336EE" w:rsidRPr="005B487A">
              <w:rPr>
                <w:rFonts w:asciiTheme="majorHAnsi" w:hAnsiTheme="majorHAnsi" w:cstheme="majorHAnsi"/>
              </w:rPr>
              <w:t>eight</w:t>
            </w:r>
            <w:r w:rsidRPr="00B357EC">
              <w:rPr>
                <w:rFonts w:asciiTheme="majorHAnsi" w:hAnsiTheme="majorHAnsi" w:cstheme="majorHAnsi"/>
              </w:rPr>
              <w:t xml:space="preserve"> weeks from </w:t>
            </w:r>
            <w:r w:rsidR="007336EE" w:rsidRPr="005B487A">
              <w:rPr>
                <w:rFonts w:asciiTheme="majorHAnsi" w:hAnsiTheme="majorHAnsi" w:cstheme="majorHAnsi"/>
              </w:rPr>
              <w:t>January</w:t>
            </w:r>
            <w:r w:rsidRPr="00B357EC">
              <w:rPr>
                <w:rFonts w:asciiTheme="majorHAnsi" w:hAnsiTheme="majorHAnsi" w:cstheme="majorHAnsi"/>
              </w:rPr>
              <w:t xml:space="preserve"> through</w:t>
            </w:r>
            <w:r w:rsidR="007336EE" w:rsidRPr="005B487A">
              <w:rPr>
                <w:rFonts w:asciiTheme="majorHAnsi" w:hAnsiTheme="majorHAnsi" w:cstheme="majorHAnsi"/>
              </w:rPr>
              <w:t xml:space="preserve"> to April. Lead Schools</w:t>
            </w:r>
            <w:r w:rsidRPr="00B357EC">
              <w:rPr>
                <w:rFonts w:asciiTheme="majorHAnsi" w:hAnsiTheme="majorHAnsi" w:cstheme="majorHAnsi"/>
              </w:rPr>
              <w:t xml:space="preserve"> are responsible for these placements and provide details to the University.  </w:t>
            </w:r>
          </w:p>
        </w:tc>
      </w:tr>
    </w:tbl>
    <w:p w14:paraId="54861C66" w14:textId="77777777" w:rsidR="00B357EC" w:rsidRPr="00B357EC" w:rsidRDefault="00B357EC" w:rsidP="00B357EC">
      <w:pPr>
        <w:rPr>
          <w:rFonts w:asciiTheme="majorHAnsi" w:hAnsiTheme="majorHAnsi" w:cstheme="majorHAnsi"/>
        </w:rPr>
      </w:pPr>
      <w:r w:rsidRPr="00B357EC">
        <w:rPr>
          <w:rFonts w:asciiTheme="majorHAnsi" w:hAnsiTheme="majorHAnsi" w:cstheme="majorHAnsi"/>
        </w:rPr>
        <w:t> </w:t>
      </w:r>
    </w:p>
    <w:p w14:paraId="678DA04A" w14:textId="360D0A0C" w:rsidR="00B357EC" w:rsidRPr="00B357EC" w:rsidRDefault="00B357EC" w:rsidP="00B357EC">
      <w:pPr>
        <w:rPr>
          <w:rFonts w:asciiTheme="majorHAnsi" w:hAnsiTheme="majorHAnsi" w:cstheme="majorHAnsi"/>
        </w:rPr>
      </w:pPr>
      <w:r w:rsidRPr="00B357EC">
        <w:rPr>
          <w:rFonts w:asciiTheme="majorHAnsi" w:hAnsiTheme="majorHAnsi" w:cstheme="majorHAnsi"/>
          <w:b/>
          <w:bCs/>
        </w:rPr>
        <w:t>Salaried RPTs will need to be released from their employing schools to spend time teaching in another school</w:t>
      </w:r>
      <w:r w:rsidR="007336EE" w:rsidRPr="005B487A">
        <w:rPr>
          <w:rFonts w:asciiTheme="majorHAnsi" w:hAnsiTheme="majorHAnsi" w:cstheme="majorHAnsi"/>
          <w:b/>
          <w:bCs/>
        </w:rPr>
        <w:t xml:space="preserve"> (Spring contrasting). </w:t>
      </w:r>
      <w:r w:rsidRPr="00B357EC">
        <w:rPr>
          <w:rFonts w:asciiTheme="majorHAnsi" w:hAnsiTheme="majorHAnsi" w:cstheme="majorHAnsi"/>
        </w:rPr>
        <w:t>They should not be expected to return to their employing school during the time they are in their contrasting school. </w:t>
      </w:r>
    </w:p>
    <w:p w14:paraId="3F4B26E7" w14:textId="77777777" w:rsidR="00B357EC" w:rsidRPr="005B487A" w:rsidRDefault="00B357EC" w:rsidP="007336EE">
      <w:pPr>
        <w:pStyle w:val="Heading2"/>
        <w:rPr>
          <w:rFonts w:cstheme="majorHAnsi"/>
          <w:sz w:val="22"/>
          <w:szCs w:val="22"/>
        </w:rPr>
      </w:pPr>
      <w:bookmarkStart w:id="61" w:name="_Toc205546149"/>
      <w:r w:rsidRPr="005B487A">
        <w:rPr>
          <w:rFonts w:cstheme="majorHAnsi"/>
          <w:sz w:val="22"/>
          <w:szCs w:val="22"/>
        </w:rPr>
        <w:t>How the training programme works</w:t>
      </w:r>
      <w:bookmarkEnd w:id="61"/>
      <w:r w:rsidRPr="005B487A">
        <w:rPr>
          <w:rFonts w:cstheme="majorHAnsi"/>
          <w:sz w:val="22"/>
          <w:szCs w:val="22"/>
        </w:rPr>
        <w:t> </w:t>
      </w:r>
    </w:p>
    <w:p w14:paraId="0B8EB2C4" w14:textId="77777777" w:rsidR="00B357EC" w:rsidRPr="00B357EC" w:rsidRDefault="00B357EC" w:rsidP="00B357EC">
      <w:pPr>
        <w:rPr>
          <w:rFonts w:asciiTheme="majorHAnsi" w:hAnsiTheme="majorHAnsi" w:cstheme="majorHAnsi"/>
          <w:b/>
          <w:bCs/>
        </w:rPr>
      </w:pPr>
      <w:r w:rsidRPr="00B357EC">
        <w:rPr>
          <w:rFonts w:asciiTheme="majorHAnsi" w:hAnsiTheme="majorHAnsi" w:cstheme="majorHAnsi"/>
          <w:b/>
          <w:bCs/>
        </w:rPr>
        <w:t>University-led training </w:t>
      </w:r>
    </w:p>
    <w:p w14:paraId="7C6CD33B" w14:textId="65EEEF49" w:rsidR="00B357EC" w:rsidRPr="00B357EC" w:rsidRDefault="00B357EC" w:rsidP="00B357EC">
      <w:pPr>
        <w:rPr>
          <w:rFonts w:asciiTheme="majorHAnsi" w:hAnsiTheme="majorHAnsi" w:cstheme="majorHAnsi"/>
        </w:rPr>
      </w:pPr>
      <w:r w:rsidRPr="00B357EC">
        <w:rPr>
          <w:rFonts w:asciiTheme="majorHAnsi" w:hAnsiTheme="majorHAnsi" w:cstheme="majorHAnsi"/>
        </w:rPr>
        <w:lastRenderedPageBreak/>
        <w:t xml:space="preserve">This has been designed by the </w:t>
      </w:r>
      <w:r w:rsidR="007336EE" w:rsidRPr="005B487A">
        <w:rPr>
          <w:rFonts w:asciiTheme="majorHAnsi" w:hAnsiTheme="majorHAnsi" w:cstheme="majorHAnsi"/>
        </w:rPr>
        <w:t xml:space="preserve">University as outlined in the first section of this handbook,  </w:t>
      </w:r>
      <w:r w:rsidRPr="00B357EC">
        <w:rPr>
          <w:rFonts w:asciiTheme="majorHAnsi" w:hAnsiTheme="majorHAnsi" w:cstheme="majorHAnsi"/>
        </w:rPr>
        <w:t>to complement the training received in school and will be delivered both face-to-face and online.  </w:t>
      </w:r>
    </w:p>
    <w:p w14:paraId="75F069F4" w14:textId="77777777" w:rsidR="00B357EC" w:rsidRPr="00B357EC" w:rsidRDefault="00B357EC" w:rsidP="00B357EC">
      <w:pPr>
        <w:rPr>
          <w:rFonts w:asciiTheme="majorHAnsi" w:hAnsiTheme="majorHAnsi" w:cstheme="majorHAnsi"/>
        </w:rPr>
      </w:pPr>
      <w:r w:rsidRPr="00B357EC">
        <w:rPr>
          <w:rFonts w:asciiTheme="majorHAnsi" w:hAnsiTheme="majorHAnsi" w:cstheme="majorHAnsi"/>
        </w:rPr>
        <w:t>The purpose of central training is to: </w:t>
      </w:r>
    </w:p>
    <w:p w14:paraId="231DA8A8" w14:textId="1ADB0512" w:rsidR="00B357EC" w:rsidRPr="00B357EC" w:rsidRDefault="00B357EC" w:rsidP="00F84CFB">
      <w:pPr>
        <w:numPr>
          <w:ilvl w:val="0"/>
          <w:numId w:val="73"/>
        </w:numPr>
        <w:spacing w:after="0"/>
        <w:ind w:left="714" w:hanging="357"/>
        <w:contextualSpacing/>
        <w:rPr>
          <w:rFonts w:asciiTheme="majorHAnsi" w:hAnsiTheme="majorHAnsi" w:cstheme="majorHAnsi"/>
        </w:rPr>
      </w:pPr>
      <w:r w:rsidRPr="00B357EC">
        <w:rPr>
          <w:rFonts w:asciiTheme="majorHAnsi" w:hAnsiTheme="majorHAnsi" w:cstheme="majorHAnsi"/>
        </w:rPr>
        <w:t>understand the knowledge and understandings behind pedagogy across and beyond the range set out in the ITT</w:t>
      </w:r>
      <w:r w:rsidR="004809D1">
        <w:rPr>
          <w:rFonts w:asciiTheme="majorHAnsi" w:hAnsiTheme="majorHAnsi" w:cstheme="majorHAnsi"/>
        </w:rPr>
        <w:t>ECF</w:t>
      </w:r>
      <w:r w:rsidRPr="00B357EC">
        <w:rPr>
          <w:rFonts w:asciiTheme="majorHAnsi" w:hAnsiTheme="majorHAnsi" w:cstheme="majorHAnsi"/>
        </w:rPr>
        <w:t> </w:t>
      </w:r>
    </w:p>
    <w:p w14:paraId="43DC07FA" w14:textId="77777777" w:rsidR="00B357EC" w:rsidRPr="00B357EC" w:rsidRDefault="00B357EC" w:rsidP="00F84CFB">
      <w:pPr>
        <w:numPr>
          <w:ilvl w:val="0"/>
          <w:numId w:val="74"/>
        </w:numPr>
        <w:spacing w:after="0"/>
        <w:ind w:left="714" w:hanging="357"/>
        <w:contextualSpacing/>
        <w:rPr>
          <w:rFonts w:asciiTheme="majorHAnsi" w:hAnsiTheme="majorHAnsi" w:cstheme="majorHAnsi"/>
        </w:rPr>
      </w:pPr>
      <w:r w:rsidRPr="00B357EC">
        <w:rPr>
          <w:rFonts w:asciiTheme="majorHAnsi" w:hAnsiTheme="majorHAnsi" w:cstheme="majorHAnsi"/>
        </w:rPr>
        <w:t>relate theory and practice  </w:t>
      </w:r>
    </w:p>
    <w:p w14:paraId="6B2ADE94" w14:textId="77777777" w:rsidR="00B357EC" w:rsidRPr="00B357EC" w:rsidRDefault="00B357EC" w:rsidP="00F84CFB">
      <w:pPr>
        <w:numPr>
          <w:ilvl w:val="0"/>
          <w:numId w:val="75"/>
        </w:numPr>
        <w:spacing w:after="0"/>
        <w:ind w:left="714" w:hanging="357"/>
        <w:contextualSpacing/>
        <w:rPr>
          <w:rFonts w:asciiTheme="majorHAnsi" w:hAnsiTheme="majorHAnsi" w:cstheme="majorHAnsi"/>
        </w:rPr>
      </w:pPr>
      <w:r w:rsidRPr="00B357EC">
        <w:rPr>
          <w:rFonts w:asciiTheme="majorHAnsi" w:hAnsiTheme="majorHAnsi" w:cstheme="majorHAnsi"/>
        </w:rPr>
        <w:t>become critically reflective professionals displaying the full range of RPT attributes and able to make professional judgements and decisions </w:t>
      </w:r>
    </w:p>
    <w:p w14:paraId="66A9CF05" w14:textId="77777777" w:rsidR="00B357EC" w:rsidRPr="00B357EC" w:rsidRDefault="00B357EC" w:rsidP="00F84CFB">
      <w:pPr>
        <w:numPr>
          <w:ilvl w:val="0"/>
          <w:numId w:val="76"/>
        </w:numPr>
        <w:spacing w:after="0"/>
        <w:ind w:left="714" w:hanging="357"/>
        <w:contextualSpacing/>
        <w:rPr>
          <w:rFonts w:asciiTheme="majorHAnsi" w:hAnsiTheme="majorHAnsi" w:cstheme="majorHAnsi"/>
        </w:rPr>
      </w:pPr>
      <w:r w:rsidRPr="00B357EC">
        <w:rPr>
          <w:rFonts w:asciiTheme="majorHAnsi" w:hAnsiTheme="majorHAnsi" w:cstheme="majorHAnsi"/>
        </w:rPr>
        <w:t>provide the opportunity to share with other RPTs best practice from their schools </w:t>
      </w:r>
    </w:p>
    <w:p w14:paraId="1B77EB61" w14:textId="77777777" w:rsidR="00B357EC" w:rsidRPr="00B357EC" w:rsidRDefault="00B357EC" w:rsidP="00F84CFB">
      <w:pPr>
        <w:numPr>
          <w:ilvl w:val="0"/>
          <w:numId w:val="77"/>
        </w:numPr>
        <w:spacing w:after="0"/>
        <w:ind w:left="714" w:hanging="357"/>
        <w:contextualSpacing/>
        <w:rPr>
          <w:rFonts w:asciiTheme="majorHAnsi" w:hAnsiTheme="majorHAnsi" w:cstheme="majorHAnsi"/>
        </w:rPr>
      </w:pPr>
      <w:r w:rsidRPr="00B357EC">
        <w:rPr>
          <w:rFonts w:asciiTheme="majorHAnsi" w:hAnsiTheme="majorHAnsi" w:cstheme="majorHAnsi"/>
        </w:rPr>
        <w:t>introduce RPTs to the latest research and thinking </w:t>
      </w:r>
    </w:p>
    <w:p w14:paraId="628DA5AD" w14:textId="77777777" w:rsidR="00B357EC" w:rsidRPr="00B357EC" w:rsidRDefault="00B357EC" w:rsidP="00F84CFB">
      <w:pPr>
        <w:numPr>
          <w:ilvl w:val="0"/>
          <w:numId w:val="78"/>
        </w:numPr>
        <w:spacing w:after="0"/>
        <w:ind w:left="714" w:hanging="357"/>
        <w:contextualSpacing/>
        <w:rPr>
          <w:rFonts w:asciiTheme="majorHAnsi" w:hAnsiTheme="majorHAnsi" w:cstheme="majorHAnsi"/>
        </w:rPr>
      </w:pPr>
      <w:r w:rsidRPr="00B357EC">
        <w:rPr>
          <w:rFonts w:asciiTheme="majorHAnsi" w:hAnsiTheme="majorHAnsi" w:cstheme="majorHAnsi"/>
        </w:rPr>
        <w:t>develop RPTs’ own knowledge and understanding </w:t>
      </w:r>
    </w:p>
    <w:p w14:paraId="6F19DBF3" w14:textId="77777777" w:rsidR="00B357EC" w:rsidRPr="00B357EC" w:rsidRDefault="00B357EC" w:rsidP="00F84CFB">
      <w:pPr>
        <w:numPr>
          <w:ilvl w:val="0"/>
          <w:numId w:val="79"/>
        </w:numPr>
        <w:spacing w:after="0"/>
        <w:ind w:left="714" w:hanging="357"/>
        <w:contextualSpacing/>
        <w:rPr>
          <w:rFonts w:asciiTheme="majorHAnsi" w:hAnsiTheme="majorHAnsi" w:cstheme="majorHAnsi"/>
        </w:rPr>
      </w:pPr>
      <w:r w:rsidRPr="00B357EC">
        <w:rPr>
          <w:rFonts w:asciiTheme="majorHAnsi" w:hAnsiTheme="majorHAnsi" w:cstheme="majorHAnsi"/>
        </w:rPr>
        <w:t>reflect on the teaching observed and carried out </w:t>
      </w:r>
    </w:p>
    <w:p w14:paraId="0712E94C" w14:textId="6BE303B0" w:rsidR="00B357EC" w:rsidRDefault="00B357EC" w:rsidP="00F84CFB">
      <w:pPr>
        <w:numPr>
          <w:ilvl w:val="0"/>
          <w:numId w:val="80"/>
        </w:numPr>
        <w:spacing w:after="0"/>
        <w:ind w:left="714" w:hanging="357"/>
        <w:contextualSpacing/>
        <w:rPr>
          <w:rFonts w:asciiTheme="majorHAnsi" w:hAnsiTheme="majorHAnsi" w:cstheme="majorHAnsi"/>
        </w:rPr>
      </w:pPr>
      <w:r w:rsidRPr="00B357EC">
        <w:rPr>
          <w:rFonts w:asciiTheme="majorHAnsi" w:hAnsiTheme="majorHAnsi" w:cstheme="majorHAnsi"/>
        </w:rPr>
        <w:t>consider alternative methods and approaches </w:t>
      </w:r>
    </w:p>
    <w:p w14:paraId="3E0C73A2" w14:textId="77777777" w:rsidR="004809D1" w:rsidRPr="00B357EC" w:rsidRDefault="004809D1" w:rsidP="004809D1">
      <w:pPr>
        <w:spacing w:after="0"/>
        <w:ind w:left="714"/>
        <w:contextualSpacing/>
        <w:rPr>
          <w:rFonts w:asciiTheme="majorHAnsi" w:hAnsiTheme="majorHAnsi" w:cstheme="majorHAnsi"/>
        </w:rPr>
      </w:pPr>
    </w:p>
    <w:p w14:paraId="7B8CB3EA" w14:textId="13D30825" w:rsidR="00B357EC" w:rsidRPr="00B357EC" w:rsidRDefault="000124CF" w:rsidP="00B357EC">
      <w:pPr>
        <w:rPr>
          <w:rFonts w:asciiTheme="majorHAnsi" w:hAnsiTheme="majorHAnsi" w:cstheme="majorHAnsi"/>
          <w:b/>
          <w:bCs/>
        </w:rPr>
      </w:pPr>
      <w:r w:rsidRPr="005B487A">
        <w:rPr>
          <w:rFonts w:asciiTheme="majorHAnsi" w:hAnsiTheme="majorHAnsi" w:cstheme="majorHAnsi"/>
          <w:b/>
          <w:bCs/>
        </w:rPr>
        <w:t xml:space="preserve">Lead Partner led </w:t>
      </w:r>
      <w:r w:rsidR="00B357EC" w:rsidRPr="00B357EC">
        <w:rPr>
          <w:rFonts w:asciiTheme="majorHAnsi" w:hAnsiTheme="majorHAnsi" w:cstheme="majorHAnsi"/>
          <w:b/>
          <w:bCs/>
        </w:rPr>
        <w:t>training </w:t>
      </w:r>
    </w:p>
    <w:p w14:paraId="5FDF17C2" w14:textId="79DEF433" w:rsidR="00B357EC" w:rsidRPr="00B357EC" w:rsidRDefault="00B357EC" w:rsidP="00B357EC">
      <w:pPr>
        <w:rPr>
          <w:rFonts w:asciiTheme="majorHAnsi" w:hAnsiTheme="majorHAnsi" w:cstheme="majorHAnsi"/>
        </w:rPr>
      </w:pPr>
      <w:r w:rsidRPr="00B357EC">
        <w:rPr>
          <w:rFonts w:asciiTheme="majorHAnsi" w:hAnsiTheme="majorHAnsi" w:cstheme="majorHAnsi"/>
        </w:rPr>
        <w:t xml:space="preserve">Lead schools provide training for RPTs within their </w:t>
      </w:r>
      <w:r w:rsidR="000124CF" w:rsidRPr="005B487A">
        <w:rPr>
          <w:rFonts w:asciiTheme="majorHAnsi" w:hAnsiTheme="majorHAnsi" w:cstheme="majorHAnsi"/>
        </w:rPr>
        <w:t xml:space="preserve">hub and may invite </w:t>
      </w:r>
      <w:r w:rsidR="00F2345A" w:rsidRPr="005B487A">
        <w:rPr>
          <w:rFonts w:asciiTheme="majorHAnsi" w:hAnsiTheme="majorHAnsi" w:cstheme="majorHAnsi"/>
        </w:rPr>
        <w:t>University</w:t>
      </w:r>
      <w:r w:rsidR="000124CF" w:rsidRPr="005B487A">
        <w:rPr>
          <w:rFonts w:asciiTheme="majorHAnsi" w:hAnsiTheme="majorHAnsi" w:cstheme="majorHAnsi"/>
        </w:rPr>
        <w:t xml:space="preserve"> recruited students to attend also</w:t>
      </w:r>
      <w:r w:rsidRPr="00B357EC">
        <w:rPr>
          <w:rFonts w:asciiTheme="majorHAnsi" w:hAnsiTheme="majorHAnsi" w:cstheme="majorHAnsi"/>
        </w:rPr>
        <w:t>. You will be given a timetable for this at the start of the year, and it should be treated in the same way as university-led training. </w:t>
      </w:r>
    </w:p>
    <w:p w14:paraId="0C9F6225" w14:textId="77777777" w:rsidR="00B357EC" w:rsidRPr="00B357EC" w:rsidRDefault="00B357EC" w:rsidP="00B357EC">
      <w:pPr>
        <w:rPr>
          <w:rFonts w:asciiTheme="majorHAnsi" w:hAnsiTheme="majorHAnsi" w:cstheme="majorHAnsi"/>
          <w:b/>
          <w:bCs/>
        </w:rPr>
      </w:pPr>
      <w:r w:rsidRPr="00B357EC">
        <w:rPr>
          <w:rFonts w:asciiTheme="majorHAnsi" w:hAnsiTheme="majorHAnsi" w:cstheme="majorHAnsi"/>
          <w:b/>
          <w:bCs/>
        </w:rPr>
        <w:t>School-based training and INSET </w:t>
      </w:r>
    </w:p>
    <w:p w14:paraId="5984D1CC" w14:textId="44DA59DF" w:rsidR="00B357EC" w:rsidRPr="00B357EC" w:rsidRDefault="00F2345A" w:rsidP="00B357EC">
      <w:pPr>
        <w:rPr>
          <w:rFonts w:asciiTheme="majorHAnsi" w:hAnsiTheme="majorHAnsi" w:cstheme="majorHAnsi"/>
        </w:rPr>
      </w:pPr>
      <w:r w:rsidRPr="005B487A">
        <w:rPr>
          <w:rFonts w:asciiTheme="majorHAnsi" w:hAnsiTheme="majorHAnsi" w:cstheme="majorHAnsi"/>
        </w:rPr>
        <w:t>All RPTs</w:t>
      </w:r>
      <w:r w:rsidR="00B357EC" w:rsidRPr="00B357EC">
        <w:rPr>
          <w:rFonts w:asciiTheme="majorHAnsi" w:hAnsiTheme="majorHAnsi" w:cstheme="majorHAnsi"/>
        </w:rPr>
        <w:t xml:space="preserve"> </w:t>
      </w:r>
      <w:r w:rsidRPr="005B487A">
        <w:rPr>
          <w:rFonts w:asciiTheme="majorHAnsi" w:hAnsiTheme="majorHAnsi" w:cstheme="majorHAnsi"/>
        </w:rPr>
        <w:t>should be</w:t>
      </w:r>
      <w:r w:rsidR="00B357EC" w:rsidRPr="00B357EC">
        <w:rPr>
          <w:rFonts w:asciiTheme="majorHAnsi" w:hAnsiTheme="majorHAnsi" w:cstheme="majorHAnsi"/>
        </w:rPr>
        <w:t xml:space="preserve"> fully embedded within their main training schools and as such, provided this does not clash with </w:t>
      </w:r>
      <w:r w:rsidRPr="005B487A">
        <w:rPr>
          <w:rFonts w:asciiTheme="majorHAnsi" w:hAnsiTheme="majorHAnsi" w:cstheme="majorHAnsi"/>
        </w:rPr>
        <w:t>university</w:t>
      </w:r>
      <w:r w:rsidR="00B357EC" w:rsidRPr="00B357EC">
        <w:rPr>
          <w:rFonts w:asciiTheme="majorHAnsi" w:hAnsiTheme="majorHAnsi" w:cstheme="majorHAnsi"/>
        </w:rPr>
        <w:t xml:space="preserve"> training, should take full advantage of any training opportunities offered to them within their schools. This may include attending INSET in addition to a wide range of training opportunities as agreed with the mentor, such as visits to other settings or working alongside teachers with </w:t>
      </w:r>
      <w:proofErr w:type="gramStart"/>
      <w:r w:rsidR="00B357EC" w:rsidRPr="00B357EC">
        <w:rPr>
          <w:rFonts w:asciiTheme="majorHAnsi" w:hAnsiTheme="majorHAnsi" w:cstheme="majorHAnsi"/>
        </w:rPr>
        <w:t>particular subject</w:t>
      </w:r>
      <w:proofErr w:type="gramEnd"/>
      <w:r w:rsidR="00B357EC" w:rsidRPr="00B357EC">
        <w:rPr>
          <w:rFonts w:asciiTheme="majorHAnsi" w:hAnsiTheme="majorHAnsi" w:cstheme="majorHAnsi"/>
        </w:rPr>
        <w:t xml:space="preserve"> expertise. Mentors should ensure that RPTs are invited to any pupil progress meetings, parent consultations, staff meetings and events that will help them understand and take on the wider role of the teacher.  </w:t>
      </w:r>
    </w:p>
    <w:p w14:paraId="0559919B" w14:textId="77777777" w:rsidR="00161721" w:rsidRPr="005B487A" w:rsidRDefault="00161721" w:rsidP="00F32EA8">
      <w:pPr>
        <w:rPr>
          <w:rFonts w:asciiTheme="majorHAnsi" w:hAnsiTheme="majorHAnsi" w:cstheme="majorHAnsi"/>
          <w:lang w:val="en-US"/>
        </w:rPr>
      </w:pPr>
    </w:p>
    <w:p w14:paraId="4D40B2EE" w14:textId="56C481EA" w:rsidR="000D7155" w:rsidRPr="005B487A" w:rsidRDefault="00991D22" w:rsidP="005F5096">
      <w:pPr>
        <w:pStyle w:val="TOCHeading"/>
      </w:pPr>
      <w:r w:rsidRPr="005B487A">
        <w:t xml:space="preserve">Section </w:t>
      </w:r>
      <w:r w:rsidR="001F1619" w:rsidRPr="005B487A">
        <w:t>7</w:t>
      </w:r>
      <w:r w:rsidRPr="005B487A">
        <w:t xml:space="preserve">: </w:t>
      </w:r>
      <w:r w:rsidR="001175C6" w:rsidRPr="005B487A">
        <w:t>The school placements</w:t>
      </w:r>
    </w:p>
    <w:p w14:paraId="0B9EF899" w14:textId="043EFCFA" w:rsidR="002E65B5" w:rsidRPr="005B487A" w:rsidRDefault="002E65B5" w:rsidP="002E65B5">
      <w:pPr>
        <w:pStyle w:val="Heading2"/>
        <w:rPr>
          <w:rFonts w:cstheme="majorHAnsi"/>
          <w:sz w:val="22"/>
          <w:szCs w:val="22"/>
          <w:lang w:val="en-US"/>
        </w:rPr>
      </w:pPr>
      <w:bookmarkStart w:id="62" w:name="_Toc205546150"/>
      <w:r w:rsidRPr="005B487A">
        <w:rPr>
          <w:rFonts w:cstheme="majorHAnsi"/>
          <w:sz w:val="22"/>
          <w:szCs w:val="22"/>
          <w:lang w:val="en-US"/>
        </w:rPr>
        <w:t>Starting each experience:</w:t>
      </w:r>
      <w:bookmarkEnd w:id="62"/>
    </w:p>
    <w:p w14:paraId="06DF2F4E" w14:textId="39F1046A" w:rsidR="00F23161" w:rsidRPr="005B487A" w:rsidRDefault="1CB26FA2" w:rsidP="722649AC">
      <w:pPr>
        <w:rPr>
          <w:rFonts w:asciiTheme="majorHAnsi" w:hAnsiTheme="majorHAnsi" w:cstheme="majorHAnsi"/>
          <w:lang w:val="en-US"/>
        </w:rPr>
      </w:pPr>
      <w:r w:rsidRPr="005B487A">
        <w:rPr>
          <w:rFonts w:asciiTheme="majorHAnsi" w:hAnsiTheme="majorHAnsi" w:cstheme="majorHAnsi"/>
          <w:lang w:val="en-US"/>
        </w:rPr>
        <w:t>RPTs will be told their placement location and year group in the week before each School Experience begins.</w:t>
      </w:r>
      <w:r w:rsidR="00F23161" w:rsidRPr="005B487A">
        <w:rPr>
          <w:rFonts w:asciiTheme="majorHAnsi" w:hAnsiTheme="majorHAnsi" w:cstheme="majorHAnsi"/>
          <w:lang w:val="en-US"/>
        </w:rPr>
        <w:t xml:space="preserve"> As soon as they have the details, they will contact the school via email a</w:t>
      </w:r>
      <w:r w:rsidR="0062326F">
        <w:rPr>
          <w:rFonts w:asciiTheme="majorHAnsi" w:hAnsiTheme="majorHAnsi" w:cstheme="majorHAnsi"/>
          <w:lang w:val="en-US"/>
        </w:rPr>
        <w:t>nd clarify:</w:t>
      </w:r>
    </w:p>
    <w:p w14:paraId="3B267ED4" w14:textId="50B48029" w:rsidR="00F23161" w:rsidRPr="005B487A" w:rsidRDefault="00F23161" w:rsidP="00F84CFB">
      <w:pPr>
        <w:pStyle w:val="ListParagraph"/>
        <w:numPr>
          <w:ilvl w:val="0"/>
          <w:numId w:val="36"/>
        </w:numPr>
        <w:rPr>
          <w:rFonts w:asciiTheme="majorHAnsi" w:hAnsiTheme="majorHAnsi" w:cstheme="majorHAnsi"/>
          <w:szCs w:val="22"/>
          <w:lang w:val="en-US"/>
        </w:rPr>
      </w:pPr>
      <w:r w:rsidRPr="005B487A">
        <w:rPr>
          <w:rFonts w:asciiTheme="majorHAnsi" w:hAnsiTheme="majorHAnsi" w:cstheme="majorHAnsi"/>
          <w:szCs w:val="22"/>
          <w:lang w:val="en-US"/>
        </w:rPr>
        <w:t>Arrival and departure time</w:t>
      </w:r>
    </w:p>
    <w:p w14:paraId="4EDC6D65" w14:textId="258B0735" w:rsidR="00F23161" w:rsidRPr="005B487A" w:rsidRDefault="00F23161" w:rsidP="00F84CFB">
      <w:pPr>
        <w:pStyle w:val="ListParagraph"/>
        <w:numPr>
          <w:ilvl w:val="0"/>
          <w:numId w:val="36"/>
        </w:numPr>
        <w:rPr>
          <w:rFonts w:asciiTheme="majorHAnsi" w:hAnsiTheme="majorHAnsi" w:cstheme="majorHAnsi"/>
          <w:szCs w:val="22"/>
          <w:lang w:val="en-US"/>
        </w:rPr>
      </w:pPr>
      <w:r w:rsidRPr="005B487A">
        <w:rPr>
          <w:rFonts w:asciiTheme="majorHAnsi" w:hAnsiTheme="majorHAnsi" w:cstheme="majorHAnsi"/>
          <w:szCs w:val="22"/>
          <w:lang w:val="en-US"/>
        </w:rPr>
        <w:t>Parking</w:t>
      </w:r>
    </w:p>
    <w:p w14:paraId="795DA87C" w14:textId="31B81B39" w:rsidR="00F23161" w:rsidRPr="005B487A" w:rsidRDefault="00F23161" w:rsidP="00F84CFB">
      <w:pPr>
        <w:pStyle w:val="ListParagraph"/>
        <w:numPr>
          <w:ilvl w:val="0"/>
          <w:numId w:val="36"/>
        </w:numPr>
        <w:rPr>
          <w:rFonts w:asciiTheme="majorHAnsi" w:hAnsiTheme="majorHAnsi" w:cstheme="majorHAnsi"/>
          <w:szCs w:val="22"/>
          <w:lang w:val="en-US"/>
        </w:rPr>
      </w:pPr>
      <w:r w:rsidRPr="005B487A">
        <w:rPr>
          <w:rFonts w:asciiTheme="majorHAnsi" w:hAnsiTheme="majorHAnsi" w:cstheme="majorHAnsi"/>
          <w:szCs w:val="22"/>
          <w:lang w:val="en-US"/>
        </w:rPr>
        <w:t>Dress code</w:t>
      </w:r>
    </w:p>
    <w:p w14:paraId="1915935D" w14:textId="7301ED92" w:rsidR="00F23161" w:rsidRPr="005B487A" w:rsidRDefault="00F23161" w:rsidP="00F84CFB">
      <w:pPr>
        <w:pStyle w:val="ListParagraph"/>
        <w:numPr>
          <w:ilvl w:val="0"/>
          <w:numId w:val="36"/>
        </w:numPr>
        <w:rPr>
          <w:rFonts w:asciiTheme="majorHAnsi" w:hAnsiTheme="majorHAnsi" w:cstheme="majorHAnsi"/>
          <w:szCs w:val="22"/>
          <w:lang w:val="en-US"/>
        </w:rPr>
      </w:pPr>
      <w:r w:rsidRPr="005B487A">
        <w:rPr>
          <w:rFonts w:asciiTheme="majorHAnsi" w:hAnsiTheme="majorHAnsi" w:cstheme="majorHAnsi"/>
          <w:szCs w:val="22"/>
          <w:lang w:val="en-US"/>
        </w:rPr>
        <w:t>Where to go when they arrive</w:t>
      </w:r>
    </w:p>
    <w:p w14:paraId="33598A6E" w14:textId="7A35BDC6" w:rsidR="00F23161" w:rsidRPr="005B487A" w:rsidRDefault="00F23161" w:rsidP="00F84CFB">
      <w:pPr>
        <w:pStyle w:val="ListParagraph"/>
        <w:numPr>
          <w:ilvl w:val="0"/>
          <w:numId w:val="36"/>
        </w:numPr>
        <w:rPr>
          <w:rFonts w:asciiTheme="majorHAnsi" w:hAnsiTheme="majorHAnsi" w:cstheme="majorHAnsi"/>
          <w:szCs w:val="22"/>
          <w:lang w:val="en-US"/>
        </w:rPr>
      </w:pPr>
      <w:r w:rsidRPr="005B487A">
        <w:rPr>
          <w:rFonts w:asciiTheme="majorHAnsi" w:hAnsiTheme="majorHAnsi" w:cstheme="majorHAnsi"/>
          <w:szCs w:val="22"/>
          <w:lang w:val="en-US"/>
        </w:rPr>
        <w:t xml:space="preserve">Ensure they take </w:t>
      </w:r>
      <w:r w:rsidR="00C87CEF" w:rsidRPr="005B487A">
        <w:rPr>
          <w:rFonts w:asciiTheme="majorHAnsi" w:hAnsiTheme="majorHAnsi" w:cstheme="majorHAnsi"/>
          <w:szCs w:val="22"/>
          <w:lang w:val="en-US"/>
        </w:rPr>
        <w:t>their</w:t>
      </w:r>
      <w:r w:rsidRPr="005B487A">
        <w:rPr>
          <w:rFonts w:asciiTheme="majorHAnsi" w:hAnsiTheme="majorHAnsi" w:cstheme="majorHAnsi"/>
          <w:szCs w:val="22"/>
          <w:lang w:val="en-US"/>
        </w:rPr>
        <w:t xml:space="preserve"> DBS certificate and </w:t>
      </w:r>
      <w:r w:rsidR="0062326F">
        <w:rPr>
          <w:rFonts w:asciiTheme="majorHAnsi" w:hAnsiTheme="majorHAnsi" w:cstheme="majorHAnsi"/>
          <w:szCs w:val="22"/>
          <w:lang w:val="en-US"/>
        </w:rPr>
        <w:t xml:space="preserve">suitability </w:t>
      </w:r>
      <w:r w:rsidRPr="005B487A">
        <w:rPr>
          <w:rFonts w:asciiTheme="majorHAnsi" w:hAnsiTheme="majorHAnsi" w:cstheme="majorHAnsi"/>
          <w:szCs w:val="22"/>
          <w:lang w:val="en-US"/>
        </w:rPr>
        <w:t>letter with them on the first day</w:t>
      </w:r>
    </w:p>
    <w:p w14:paraId="6E2E7F40" w14:textId="77777777" w:rsidR="00F23161" w:rsidRPr="005B487A" w:rsidRDefault="00F23161" w:rsidP="00F23161">
      <w:pPr>
        <w:pStyle w:val="ListParagraph"/>
        <w:rPr>
          <w:rFonts w:asciiTheme="majorHAnsi" w:hAnsiTheme="majorHAnsi" w:cstheme="majorHAnsi"/>
          <w:szCs w:val="22"/>
          <w:lang w:val="en-US"/>
        </w:rPr>
      </w:pPr>
    </w:p>
    <w:p w14:paraId="2DA17330" w14:textId="6FA10DB6" w:rsidR="00F23161" w:rsidRPr="005B487A" w:rsidRDefault="00F23161" w:rsidP="00F23161">
      <w:pPr>
        <w:rPr>
          <w:rFonts w:asciiTheme="majorHAnsi" w:hAnsiTheme="majorHAnsi" w:cstheme="majorHAnsi"/>
          <w:lang w:val="en-US"/>
        </w:rPr>
      </w:pPr>
      <w:r w:rsidRPr="005B487A">
        <w:rPr>
          <w:rFonts w:asciiTheme="majorHAnsi" w:hAnsiTheme="majorHAnsi" w:cstheme="majorHAnsi"/>
          <w:lang w:val="en-US"/>
        </w:rPr>
        <w:t xml:space="preserve">On arrival, they should arrange a convenient time for </w:t>
      </w:r>
      <w:r w:rsidR="003E0894" w:rsidRPr="005B487A">
        <w:rPr>
          <w:rFonts w:asciiTheme="majorHAnsi" w:hAnsiTheme="majorHAnsi" w:cstheme="majorHAnsi"/>
          <w:lang w:val="en-US"/>
        </w:rPr>
        <w:t>their</w:t>
      </w:r>
      <w:r w:rsidRPr="005B487A">
        <w:rPr>
          <w:rFonts w:asciiTheme="majorHAnsi" w:hAnsiTheme="majorHAnsi" w:cstheme="majorHAnsi"/>
          <w:lang w:val="en-US"/>
        </w:rPr>
        <w:t xml:space="preserve"> first meeting with their mentor. During this time, both </w:t>
      </w:r>
      <w:r w:rsidR="0009725E" w:rsidRPr="005B487A">
        <w:rPr>
          <w:rFonts w:asciiTheme="majorHAnsi" w:hAnsiTheme="majorHAnsi" w:cstheme="majorHAnsi"/>
          <w:lang w:val="en-US"/>
        </w:rPr>
        <w:t>Mentors</w:t>
      </w:r>
      <w:r w:rsidRPr="005B487A">
        <w:rPr>
          <w:rFonts w:asciiTheme="majorHAnsi" w:hAnsiTheme="majorHAnsi" w:cstheme="majorHAnsi"/>
          <w:lang w:val="en-US"/>
        </w:rPr>
        <w:t xml:space="preserve"> and RPTs should use the checklists ‘Getting to know your school’ and ‘Class Discussion’ in </w:t>
      </w:r>
      <w:r w:rsidR="008C0153" w:rsidRPr="005B487A">
        <w:rPr>
          <w:rFonts w:asciiTheme="majorHAnsi" w:hAnsiTheme="majorHAnsi" w:cstheme="majorHAnsi"/>
          <w:lang w:val="en-US"/>
        </w:rPr>
        <w:t>A</w:t>
      </w:r>
      <w:r w:rsidRPr="005B487A">
        <w:rPr>
          <w:rFonts w:asciiTheme="majorHAnsi" w:hAnsiTheme="majorHAnsi" w:cstheme="majorHAnsi"/>
          <w:lang w:val="en-US"/>
        </w:rPr>
        <w:t xml:space="preserve">ppendix </w:t>
      </w:r>
      <w:r w:rsidR="008C0153" w:rsidRPr="005B487A">
        <w:rPr>
          <w:rFonts w:asciiTheme="majorHAnsi" w:hAnsiTheme="majorHAnsi" w:cstheme="majorHAnsi"/>
          <w:lang w:val="en-US"/>
        </w:rPr>
        <w:t>3</w:t>
      </w:r>
      <w:r w:rsidRPr="005B487A">
        <w:rPr>
          <w:rFonts w:asciiTheme="majorHAnsi" w:hAnsiTheme="majorHAnsi" w:cstheme="majorHAnsi"/>
          <w:lang w:val="en-US"/>
        </w:rPr>
        <w:t xml:space="preserve">, to guide the meeting. Both should ensure that any inductions listed in the ePortfolio are completed. RPTs should keep any notes from these meetings in a safe place (password protected for example, in the ePortfolio, not on a memory stick) following GDPR guidelines, avoiding using students’ full names. </w:t>
      </w:r>
    </w:p>
    <w:p w14:paraId="25CCB4C2" w14:textId="77777777" w:rsidR="00F23161" w:rsidRPr="005B487A" w:rsidRDefault="00F23161" w:rsidP="00F23161">
      <w:pPr>
        <w:rPr>
          <w:rFonts w:asciiTheme="majorHAnsi" w:hAnsiTheme="majorHAnsi" w:cstheme="majorHAnsi"/>
          <w:b/>
          <w:bCs/>
          <w:lang w:val="en-US"/>
        </w:rPr>
      </w:pPr>
      <w:r w:rsidRPr="005B487A">
        <w:rPr>
          <w:rFonts w:asciiTheme="majorHAnsi" w:hAnsiTheme="majorHAnsi" w:cstheme="majorHAnsi"/>
          <w:b/>
          <w:bCs/>
          <w:lang w:val="en-US"/>
        </w:rPr>
        <w:t xml:space="preserve">Health and Safety: </w:t>
      </w:r>
      <w:r w:rsidRPr="005B487A">
        <w:rPr>
          <w:rFonts w:asciiTheme="majorHAnsi" w:hAnsiTheme="majorHAnsi" w:cstheme="majorHAnsi"/>
          <w:b/>
          <w:bCs/>
          <w:lang w:val="en-US"/>
        </w:rPr>
        <w:tab/>
      </w:r>
    </w:p>
    <w:p w14:paraId="4CCA3BCD" w14:textId="1846D76A" w:rsidR="00846587" w:rsidRPr="005B487A" w:rsidRDefault="00336117" w:rsidP="00F23161">
      <w:pPr>
        <w:rPr>
          <w:rFonts w:asciiTheme="majorHAnsi" w:hAnsiTheme="majorHAnsi" w:cstheme="majorHAnsi"/>
          <w:lang w:val="en-US"/>
        </w:rPr>
      </w:pPr>
      <w:r w:rsidRPr="005B487A">
        <w:rPr>
          <w:rFonts w:asciiTheme="majorHAnsi" w:hAnsiTheme="majorHAnsi" w:cstheme="majorHAnsi"/>
          <w:lang w:val="en-US"/>
        </w:rPr>
        <w:t>All RPTs are asked to c</w:t>
      </w:r>
      <w:r w:rsidR="00F23161" w:rsidRPr="005B487A">
        <w:rPr>
          <w:rFonts w:asciiTheme="majorHAnsi" w:hAnsiTheme="majorHAnsi" w:cstheme="majorHAnsi"/>
          <w:lang w:val="en-US"/>
        </w:rPr>
        <w:t xml:space="preserve">heck on the school's policy regarding </w:t>
      </w:r>
      <w:proofErr w:type="gramStart"/>
      <w:r w:rsidR="00F23161" w:rsidRPr="005B487A">
        <w:rPr>
          <w:rFonts w:asciiTheme="majorHAnsi" w:hAnsiTheme="majorHAnsi" w:cstheme="majorHAnsi"/>
          <w:lang w:val="en-US"/>
        </w:rPr>
        <w:t>the Health</w:t>
      </w:r>
      <w:proofErr w:type="gramEnd"/>
      <w:r w:rsidR="00F23161" w:rsidRPr="005B487A">
        <w:rPr>
          <w:rFonts w:asciiTheme="majorHAnsi" w:hAnsiTheme="majorHAnsi" w:cstheme="majorHAnsi"/>
          <w:lang w:val="en-US"/>
        </w:rPr>
        <w:t xml:space="preserve"> and Safety at Work etc. Act (1974) </w:t>
      </w:r>
      <w:r w:rsidR="00C40937" w:rsidRPr="005B487A">
        <w:rPr>
          <w:rFonts w:asciiTheme="majorHAnsi" w:hAnsiTheme="majorHAnsi" w:cstheme="majorHAnsi"/>
          <w:lang w:val="en-US"/>
        </w:rPr>
        <w:t>particularly responsibilities</w:t>
      </w:r>
      <w:r w:rsidR="00F23161" w:rsidRPr="005B487A">
        <w:rPr>
          <w:rFonts w:asciiTheme="majorHAnsi" w:hAnsiTheme="majorHAnsi" w:cstheme="majorHAnsi"/>
          <w:lang w:val="en-US"/>
        </w:rPr>
        <w:t xml:space="preserve"> for </w:t>
      </w:r>
      <w:r w:rsidR="00846587" w:rsidRPr="005B487A">
        <w:rPr>
          <w:rFonts w:asciiTheme="majorHAnsi" w:hAnsiTheme="majorHAnsi" w:cstheme="majorHAnsi"/>
          <w:lang w:val="en-US"/>
        </w:rPr>
        <w:t xml:space="preserve">themselves </w:t>
      </w:r>
      <w:r w:rsidR="00F23161" w:rsidRPr="005B487A">
        <w:rPr>
          <w:rFonts w:asciiTheme="majorHAnsi" w:hAnsiTheme="majorHAnsi" w:cstheme="majorHAnsi"/>
          <w:lang w:val="en-US"/>
        </w:rPr>
        <w:t xml:space="preserve">as an RPT and in relation to the code of practice in the classroom; ascertain location and contents of first aid boxes and the procedures relating to first aid emergencies.  </w:t>
      </w:r>
      <w:r w:rsidR="00846587" w:rsidRPr="005B487A">
        <w:rPr>
          <w:rFonts w:asciiTheme="majorHAnsi" w:hAnsiTheme="majorHAnsi" w:cstheme="majorHAnsi"/>
          <w:lang w:val="en-US"/>
        </w:rPr>
        <w:t>RPTs must ma</w:t>
      </w:r>
      <w:r w:rsidR="00F23161" w:rsidRPr="005B487A">
        <w:rPr>
          <w:rFonts w:asciiTheme="majorHAnsi" w:hAnsiTheme="majorHAnsi" w:cstheme="majorHAnsi"/>
          <w:lang w:val="en-US"/>
        </w:rPr>
        <w:t xml:space="preserve">ke sure </w:t>
      </w:r>
      <w:r w:rsidR="00846587" w:rsidRPr="005B487A">
        <w:rPr>
          <w:rFonts w:asciiTheme="majorHAnsi" w:hAnsiTheme="majorHAnsi" w:cstheme="majorHAnsi"/>
          <w:lang w:val="en-US"/>
        </w:rPr>
        <w:t>they</w:t>
      </w:r>
      <w:r w:rsidR="00F23161" w:rsidRPr="005B487A">
        <w:rPr>
          <w:rFonts w:asciiTheme="majorHAnsi" w:hAnsiTheme="majorHAnsi" w:cstheme="majorHAnsi"/>
          <w:lang w:val="en-US"/>
        </w:rPr>
        <w:t xml:space="preserve"> are aware of fire safety procedures and any COVID-19 procedures for working within a school environment.</w:t>
      </w:r>
    </w:p>
    <w:p w14:paraId="46714E5E" w14:textId="28F2C55E" w:rsidR="00711324" w:rsidRPr="005B487A" w:rsidRDefault="00FB1CF9" w:rsidP="00711324">
      <w:pPr>
        <w:rPr>
          <w:rFonts w:asciiTheme="majorHAnsi" w:hAnsiTheme="majorHAnsi" w:cstheme="majorHAnsi"/>
          <w:lang w:val="en-US"/>
        </w:rPr>
      </w:pPr>
      <w:r w:rsidRPr="005B487A">
        <w:rPr>
          <w:rFonts w:asciiTheme="majorHAnsi" w:hAnsiTheme="majorHAnsi" w:cstheme="majorHAnsi"/>
          <w:b/>
          <w:bCs/>
          <w:lang w:val="en-US"/>
        </w:rPr>
        <w:lastRenderedPageBreak/>
        <w:t>During the first week of each placement</w:t>
      </w:r>
      <w:r w:rsidRPr="005B487A">
        <w:rPr>
          <w:rFonts w:asciiTheme="majorHAnsi" w:hAnsiTheme="majorHAnsi" w:cstheme="majorHAnsi"/>
          <w:lang w:val="en-US"/>
        </w:rPr>
        <w:t>, Tutors will arrange a Teams meeting with the RPT and their mentor to check that everyone has attended their training, read the handbooks and to discuss any questions along with organi</w:t>
      </w:r>
      <w:r w:rsidR="00051FF2" w:rsidRPr="005B487A">
        <w:rPr>
          <w:rFonts w:asciiTheme="majorHAnsi" w:hAnsiTheme="majorHAnsi" w:cstheme="majorHAnsi"/>
          <w:lang w:val="en-US"/>
        </w:rPr>
        <w:t>s</w:t>
      </w:r>
      <w:r w:rsidRPr="005B487A">
        <w:rPr>
          <w:rFonts w:asciiTheme="majorHAnsi" w:hAnsiTheme="majorHAnsi" w:cstheme="majorHAnsi"/>
          <w:lang w:val="en-US"/>
        </w:rPr>
        <w:t xml:space="preserve">ing the first visit date. </w:t>
      </w:r>
      <w:r w:rsidR="00D73AC4" w:rsidRPr="005B487A">
        <w:rPr>
          <w:rFonts w:asciiTheme="majorHAnsi" w:hAnsiTheme="majorHAnsi" w:cstheme="majorHAnsi"/>
          <w:lang w:val="en-US"/>
        </w:rPr>
        <w:t>RPTs should share their Initial Needs Document with their mentor and tutor</w:t>
      </w:r>
      <w:r w:rsidR="00051FF2" w:rsidRPr="005B487A">
        <w:rPr>
          <w:rFonts w:asciiTheme="majorHAnsi" w:hAnsiTheme="majorHAnsi" w:cstheme="majorHAnsi"/>
          <w:lang w:val="en-US"/>
        </w:rPr>
        <w:t xml:space="preserve"> in the first placement, and their completed Assessment of Progress for Spring and Summer. </w:t>
      </w:r>
    </w:p>
    <w:p w14:paraId="314D67B9" w14:textId="185ADC40" w:rsidR="00572DD3" w:rsidRPr="005B487A" w:rsidRDefault="00572DD3" w:rsidP="007F4E1D">
      <w:pPr>
        <w:pStyle w:val="Heading2"/>
        <w:rPr>
          <w:rFonts w:cstheme="majorHAnsi"/>
          <w:sz w:val="22"/>
          <w:szCs w:val="22"/>
        </w:rPr>
      </w:pPr>
      <w:bookmarkStart w:id="63" w:name="_Toc205546151"/>
      <w:r w:rsidRPr="005B487A">
        <w:rPr>
          <w:rFonts w:cstheme="majorHAnsi"/>
          <w:sz w:val="22"/>
          <w:szCs w:val="22"/>
        </w:rPr>
        <w:t>Learning Timetable</w:t>
      </w:r>
      <w:bookmarkEnd w:id="63"/>
    </w:p>
    <w:p w14:paraId="7021BAFB" w14:textId="3E8D3744" w:rsidR="00572DD3" w:rsidRPr="005B487A" w:rsidRDefault="00572DD3" w:rsidP="00572DD3">
      <w:pPr>
        <w:rPr>
          <w:rFonts w:asciiTheme="majorHAnsi" w:hAnsiTheme="majorHAnsi" w:cstheme="majorHAnsi"/>
        </w:rPr>
      </w:pPr>
      <w:r w:rsidRPr="005B487A">
        <w:rPr>
          <w:rFonts w:asciiTheme="majorHAnsi" w:hAnsiTheme="majorHAnsi" w:cstheme="majorHAnsi"/>
        </w:rPr>
        <w:t xml:space="preserve">The progress of the RPTs is monitored frequently throughout the training programme with reference to our ITE curriculum expectations and achievement levels are tracked to ensure that they are on track to successfully complete the programme. </w:t>
      </w:r>
    </w:p>
    <w:p w14:paraId="14946AE3" w14:textId="77427520" w:rsidR="00572DD3" w:rsidRPr="005B487A" w:rsidRDefault="00572DD3" w:rsidP="00572DD3">
      <w:pPr>
        <w:rPr>
          <w:rFonts w:asciiTheme="majorHAnsi" w:hAnsiTheme="majorHAnsi" w:cstheme="majorHAnsi"/>
          <w:lang w:val="en-US"/>
        </w:rPr>
      </w:pPr>
      <w:r w:rsidRPr="005B487A">
        <w:rPr>
          <w:rFonts w:asciiTheme="majorHAnsi" w:hAnsiTheme="majorHAnsi" w:cstheme="majorHAnsi"/>
          <w:lang w:val="en-US"/>
        </w:rPr>
        <w:t xml:space="preserve">The Learning Timetable outlines the expectations for their teaching timetable, </w:t>
      </w:r>
      <w:r w:rsidRPr="005B487A">
        <w:rPr>
          <w:rFonts w:asciiTheme="majorHAnsi" w:hAnsiTheme="majorHAnsi" w:cstheme="majorHAnsi"/>
          <w:b/>
          <w:bCs/>
          <w:lang w:val="en-US"/>
        </w:rPr>
        <w:t xml:space="preserve">and they will receive a new one for each placement. </w:t>
      </w:r>
      <w:r w:rsidRPr="005B487A">
        <w:rPr>
          <w:rFonts w:asciiTheme="majorHAnsi" w:hAnsiTheme="majorHAnsi" w:cstheme="majorHAnsi"/>
          <w:lang w:val="en-US"/>
        </w:rPr>
        <w:t xml:space="preserve">This is planned to support the RPTs to gain appropriate evidence towards the Assessment Descriptors / Teacher Standards, build up their teaching timetable and plan their time effectively. </w:t>
      </w:r>
    </w:p>
    <w:p w14:paraId="744505C2" w14:textId="4678B5AE" w:rsidR="00417FB6" w:rsidRPr="005B487A" w:rsidRDefault="00417FB6" w:rsidP="722649AC">
      <w:pPr>
        <w:rPr>
          <w:rFonts w:asciiTheme="majorHAnsi" w:hAnsiTheme="majorHAnsi" w:cstheme="majorHAnsi"/>
          <w:b/>
          <w:bCs/>
          <w:lang w:val="en-US"/>
        </w:rPr>
      </w:pPr>
      <w:r w:rsidRPr="005B487A">
        <w:rPr>
          <w:rFonts w:asciiTheme="majorHAnsi" w:hAnsiTheme="majorHAnsi" w:cstheme="majorHAnsi"/>
          <w:lang w:val="en-US"/>
        </w:rPr>
        <w:t xml:space="preserve">Please note that should concerns be raised from the school or the University around children’s academic progress or wellbeing </w:t>
      </w:r>
      <w:r w:rsidR="4FD55822" w:rsidRPr="005B487A">
        <w:rPr>
          <w:rFonts w:asciiTheme="majorHAnsi" w:hAnsiTheme="majorHAnsi" w:cstheme="majorHAnsi"/>
          <w:lang w:val="en-US"/>
        </w:rPr>
        <w:t>as a direct result of</w:t>
      </w:r>
      <w:r w:rsidRPr="005B487A">
        <w:rPr>
          <w:rFonts w:asciiTheme="majorHAnsi" w:hAnsiTheme="majorHAnsi" w:cstheme="majorHAnsi"/>
          <w:lang w:val="en-US"/>
        </w:rPr>
        <w:t xml:space="preserve"> the RPTs timetabled teaching, then the teaching timetable will be reconsidered, and additional support will be put in place, normally a reduction in the percentage of required teaching.   </w:t>
      </w:r>
      <w:r w:rsidR="642725E6" w:rsidRPr="005B487A">
        <w:rPr>
          <w:rFonts w:asciiTheme="majorHAnsi" w:hAnsiTheme="majorHAnsi" w:cstheme="majorHAnsi"/>
          <w:b/>
          <w:bCs/>
          <w:lang w:val="en-US"/>
        </w:rPr>
        <w:t>In this case, it is unlikely that the RPT will gain the evidence required to pass the placement, unless they can show considerable improvement and assume full requirements.</w:t>
      </w:r>
    </w:p>
    <w:p w14:paraId="5C10BDBE" w14:textId="4EB016AC" w:rsidR="00E75ECB" w:rsidRPr="005B487A" w:rsidRDefault="00EE3104" w:rsidP="00572DD3">
      <w:pPr>
        <w:rPr>
          <w:rFonts w:asciiTheme="majorHAnsi" w:hAnsiTheme="majorHAnsi" w:cstheme="majorHAnsi"/>
          <w:b/>
          <w:bCs/>
          <w:lang w:val="en-US"/>
        </w:rPr>
      </w:pPr>
      <w:r w:rsidRPr="005B487A">
        <w:rPr>
          <w:rFonts w:asciiTheme="majorHAnsi" w:hAnsiTheme="majorHAnsi" w:cstheme="majorHAnsi"/>
          <w:b/>
          <w:bCs/>
          <w:lang w:val="en-US"/>
        </w:rPr>
        <w:t xml:space="preserve">The learning timetable also has a weekly theme, which is designed to help the </w:t>
      </w:r>
      <w:r w:rsidR="0009725E" w:rsidRPr="005B487A">
        <w:rPr>
          <w:rFonts w:asciiTheme="majorHAnsi" w:hAnsiTheme="majorHAnsi" w:cstheme="majorHAnsi"/>
          <w:b/>
          <w:bCs/>
          <w:lang w:val="en-US"/>
        </w:rPr>
        <w:t>mentors</w:t>
      </w:r>
      <w:r w:rsidRPr="005B487A">
        <w:rPr>
          <w:rFonts w:asciiTheme="majorHAnsi" w:hAnsiTheme="majorHAnsi" w:cstheme="majorHAnsi"/>
          <w:b/>
          <w:bCs/>
          <w:lang w:val="en-US"/>
        </w:rPr>
        <w:t xml:space="preserve"> understand what the focus is that week, and designed to support questioning, tasks, lesson observation focus and discussions. </w:t>
      </w:r>
    </w:p>
    <w:p w14:paraId="1CD54ED9" w14:textId="77777777" w:rsidR="00572DD3" w:rsidRPr="005B487A" w:rsidRDefault="00572DD3" w:rsidP="00F24834">
      <w:pPr>
        <w:pStyle w:val="Heading2"/>
        <w:rPr>
          <w:rFonts w:cstheme="majorHAnsi"/>
          <w:sz w:val="22"/>
          <w:szCs w:val="22"/>
          <w:lang w:val="en-US"/>
        </w:rPr>
      </w:pPr>
      <w:bookmarkStart w:id="64" w:name="_Toc205546152"/>
      <w:r w:rsidRPr="005B487A">
        <w:rPr>
          <w:rFonts w:cstheme="majorHAnsi"/>
          <w:sz w:val="22"/>
          <w:szCs w:val="22"/>
          <w:lang w:val="en-US"/>
        </w:rPr>
        <w:t>Curriculum Coverage</w:t>
      </w:r>
      <w:bookmarkEnd w:id="64"/>
      <w:r w:rsidRPr="005B487A">
        <w:rPr>
          <w:rFonts w:cstheme="majorHAnsi"/>
          <w:sz w:val="22"/>
          <w:szCs w:val="22"/>
          <w:lang w:val="en-US"/>
        </w:rPr>
        <w:t xml:space="preserve"> </w:t>
      </w:r>
    </w:p>
    <w:p w14:paraId="1AA9BC1B" w14:textId="1FDEAA9B" w:rsidR="00572DD3" w:rsidRPr="005B487A" w:rsidRDefault="1F1804F3" w:rsidP="722649AC">
      <w:pPr>
        <w:rPr>
          <w:rFonts w:asciiTheme="majorHAnsi" w:hAnsiTheme="majorHAnsi" w:cstheme="majorHAnsi"/>
          <w:lang w:val="en-US"/>
        </w:rPr>
      </w:pPr>
      <w:r w:rsidRPr="005B487A">
        <w:rPr>
          <w:rFonts w:asciiTheme="majorHAnsi" w:hAnsiTheme="majorHAnsi" w:cstheme="majorHAnsi"/>
          <w:lang w:val="en-US"/>
        </w:rPr>
        <w:t>By the end of the spring term, RPTs should have had experience teaching the whole curriculum, and this should be evident in their teaching files and e-portfolio.</w:t>
      </w:r>
      <w:r w:rsidR="00572DD3" w:rsidRPr="005B487A">
        <w:rPr>
          <w:rFonts w:asciiTheme="majorHAnsi" w:hAnsiTheme="majorHAnsi" w:cstheme="majorHAnsi"/>
          <w:lang w:val="en-US"/>
        </w:rPr>
        <w:t xml:space="preserve"> They should use the ‘Breadth of curriculum tracker’ to ensure this entitlement. </w:t>
      </w:r>
      <w:r w:rsidR="31BC7CA0" w:rsidRPr="005B487A">
        <w:rPr>
          <w:rFonts w:asciiTheme="majorHAnsi" w:hAnsiTheme="majorHAnsi" w:cstheme="majorHAnsi"/>
          <w:lang w:val="en-US"/>
        </w:rPr>
        <w:t>This means they will have taught at least two lessons of each foundation subject in the autumn or spring term and at least five lessons of science.</w:t>
      </w:r>
      <w:r w:rsidR="00572DD3" w:rsidRPr="005B487A">
        <w:rPr>
          <w:rFonts w:asciiTheme="majorHAnsi" w:hAnsiTheme="majorHAnsi" w:cstheme="majorHAnsi"/>
          <w:lang w:val="en-US"/>
        </w:rPr>
        <w:t xml:space="preserve"> Where schools </w:t>
      </w:r>
      <w:proofErr w:type="gramStart"/>
      <w:r w:rsidR="00572DD3" w:rsidRPr="005B487A">
        <w:rPr>
          <w:rFonts w:asciiTheme="majorHAnsi" w:hAnsiTheme="majorHAnsi" w:cstheme="majorHAnsi"/>
          <w:lang w:val="en-US"/>
        </w:rPr>
        <w:t>buy in</w:t>
      </w:r>
      <w:proofErr w:type="gramEnd"/>
      <w:r w:rsidR="00572DD3" w:rsidRPr="005B487A">
        <w:rPr>
          <w:rFonts w:asciiTheme="majorHAnsi" w:hAnsiTheme="majorHAnsi" w:cstheme="majorHAnsi"/>
          <w:lang w:val="en-US"/>
        </w:rPr>
        <w:t xml:space="preserve"> specialist teachers, they should make detailed observations and, if possible, team teach.</w:t>
      </w:r>
    </w:p>
    <w:p w14:paraId="4749F206" w14:textId="164E1831" w:rsidR="007F4E1D" w:rsidRPr="005B487A" w:rsidRDefault="007F4E1D" w:rsidP="00F24834">
      <w:pPr>
        <w:pStyle w:val="Heading2"/>
        <w:rPr>
          <w:rFonts w:cstheme="majorHAnsi"/>
          <w:sz w:val="22"/>
          <w:szCs w:val="22"/>
        </w:rPr>
      </w:pPr>
      <w:bookmarkStart w:id="65" w:name="_Toc205546153"/>
      <w:r w:rsidRPr="005B487A">
        <w:rPr>
          <w:rFonts w:cstheme="majorHAnsi"/>
          <w:sz w:val="22"/>
          <w:szCs w:val="22"/>
        </w:rPr>
        <w:t>Progress</w:t>
      </w:r>
      <w:r w:rsidR="00964D7F" w:rsidRPr="005B487A">
        <w:rPr>
          <w:rFonts w:cstheme="majorHAnsi"/>
          <w:sz w:val="22"/>
          <w:szCs w:val="22"/>
        </w:rPr>
        <w:t>ion</w:t>
      </w:r>
      <w:r w:rsidRPr="005B487A">
        <w:rPr>
          <w:rFonts w:cstheme="majorHAnsi"/>
          <w:sz w:val="22"/>
          <w:szCs w:val="22"/>
        </w:rPr>
        <w:t xml:space="preserve"> of planning</w:t>
      </w:r>
      <w:r w:rsidR="00D73AC4" w:rsidRPr="005B487A">
        <w:rPr>
          <w:rFonts w:cstheme="majorHAnsi"/>
          <w:sz w:val="22"/>
          <w:szCs w:val="22"/>
        </w:rPr>
        <w:t>:</w:t>
      </w:r>
      <w:bookmarkEnd w:id="65"/>
    </w:p>
    <w:p w14:paraId="7FE1B740" w14:textId="2498B9FD" w:rsidR="00D73AC4" w:rsidRPr="005B487A" w:rsidRDefault="00D73AC4" w:rsidP="00D73AC4">
      <w:pPr>
        <w:rPr>
          <w:rFonts w:asciiTheme="majorHAnsi" w:hAnsiTheme="majorHAnsi" w:cstheme="majorHAnsi"/>
          <w:b/>
          <w:bCs/>
        </w:rPr>
      </w:pPr>
      <w:r w:rsidRPr="005B487A">
        <w:rPr>
          <w:rFonts w:asciiTheme="majorHAnsi" w:hAnsiTheme="majorHAnsi" w:cstheme="majorHAnsi"/>
          <w:b/>
          <w:bCs/>
        </w:rPr>
        <w:t>Autumn</w:t>
      </w:r>
    </w:p>
    <w:p w14:paraId="6F366F05" w14:textId="54629987" w:rsidR="00D73AC4" w:rsidRPr="005B487A" w:rsidRDefault="00D73AC4" w:rsidP="00D73AC4">
      <w:pPr>
        <w:rPr>
          <w:rFonts w:asciiTheme="majorHAnsi" w:hAnsiTheme="majorHAnsi" w:cstheme="majorHAnsi"/>
        </w:rPr>
      </w:pPr>
      <w:r w:rsidRPr="005B487A">
        <w:rPr>
          <w:rFonts w:asciiTheme="majorHAnsi" w:hAnsiTheme="majorHAnsi" w:cstheme="majorHAnsi"/>
        </w:rPr>
        <w:t xml:space="preserve">RPTs come from a variety of backgrounds and experience: some have been TAs in school and are therefore used to the Primary educational environment; some have had experience of schools as a volunteer.   The starting point for all RPTs will be different, and their Initial Needs Form should indicate their areas of strength and development. </w:t>
      </w:r>
    </w:p>
    <w:p w14:paraId="7AD6B328" w14:textId="3C43C058" w:rsidR="007F4E1D" w:rsidRPr="005B487A" w:rsidRDefault="003F3C5C" w:rsidP="007F4E1D">
      <w:pPr>
        <w:rPr>
          <w:rFonts w:asciiTheme="majorHAnsi" w:hAnsiTheme="majorHAnsi" w:cstheme="majorHAnsi"/>
          <w:lang w:val="en-US"/>
        </w:rPr>
      </w:pPr>
      <w:r w:rsidRPr="005B487A">
        <w:rPr>
          <w:rFonts w:asciiTheme="majorHAnsi" w:hAnsiTheme="majorHAnsi" w:cstheme="majorHAnsi"/>
          <w:lang w:val="en-US"/>
        </w:rPr>
        <w:t>T</w:t>
      </w:r>
      <w:r w:rsidR="007F4E1D" w:rsidRPr="005B487A">
        <w:rPr>
          <w:rFonts w:asciiTheme="majorHAnsi" w:hAnsiTheme="majorHAnsi" w:cstheme="majorHAnsi"/>
          <w:lang w:val="en-US"/>
        </w:rPr>
        <w:t xml:space="preserve">he planning should be </w:t>
      </w:r>
      <w:r w:rsidR="007F4E1D" w:rsidRPr="005B487A">
        <w:rPr>
          <w:rFonts w:asciiTheme="majorHAnsi" w:hAnsiTheme="majorHAnsi" w:cstheme="majorHAnsi"/>
          <w:b/>
          <w:bCs/>
          <w:u w:val="single"/>
          <w:lang w:val="en-US"/>
        </w:rPr>
        <w:t>co</w:t>
      </w:r>
      <w:r w:rsidR="00D145A5" w:rsidRPr="005B487A">
        <w:rPr>
          <w:rFonts w:asciiTheme="majorHAnsi" w:hAnsiTheme="majorHAnsi" w:cstheme="majorHAnsi"/>
          <w:b/>
          <w:bCs/>
          <w:u w:val="single"/>
          <w:lang w:val="en-US"/>
        </w:rPr>
        <w:t>-</w:t>
      </w:r>
      <w:r w:rsidR="007F4E1D" w:rsidRPr="005B487A">
        <w:rPr>
          <w:rFonts w:asciiTheme="majorHAnsi" w:hAnsiTheme="majorHAnsi" w:cstheme="majorHAnsi"/>
          <w:b/>
          <w:bCs/>
          <w:u w:val="single"/>
          <w:lang w:val="en-US"/>
        </w:rPr>
        <w:t>planned</w:t>
      </w:r>
      <w:r w:rsidR="007F4E1D" w:rsidRPr="005B487A">
        <w:rPr>
          <w:rFonts w:asciiTheme="majorHAnsi" w:hAnsiTheme="majorHAnsi" w:cstheme="majorHAnsi"/>
          <w:lang w:val="en-US"/>
        </w:rPr>
        <w:t xml:space="preserve"> between mentor and RPT.</w:t>
      </w:r>
      <w:r w:rsidR="00964D7F" w:rsidRPr="005B487A">
        <w:rPr>
          <w:rFonts w:asciiTheme="majorHAnsi" w:hAnsiTheme="majorHAnsi" w:cstheme="majorHAnsi"/>
          <w:lang w:val="en-US"/>
        </w:rPr>
        <w:t xml:space="preserve"> RPTs </w:t>
      </w:r>
      <w:r w:rsidR="00964D7F" w:rsidRPr="005B487A">
        <w:rPr>
          <w:rFonts w:asciiTheme="majorHAnsi" w:hAnsiTheme="majorHAnsi" w:cstheme="majorHAnsi"/>
          <w:b/>
          <w:bCs/>
          <w:lang w:val="en-US"/>
        </w:rPr>
        <w:t>will begin by using their mentor’s plans and</w:t>
      </w:r>
      <w:r w:rsidR="00964D7F" w:rsidRPr="005B487A">
        <w:rPr>
          <w:rFonts w:asciiTheme="majorHAnsi" w:hAnsiTheme="majorHAnsi" w:cstheme="majorHAnsi"/>
          <w:lang w:val="en-US"/>
        </w:rPr>
        <w:t xml:space="preserve"> </w:t>
      </w:r>
      <w:r w:rsidR="00964D7F" w:rsidRPr="005B487A">
        <w:rPr>
          <w:rFonts w:asciiTheme="majorHAnsi" w:hAnsiTheme="majorHAnsi" w:cstheme="majorHAnsi"/>
          <w:b/>
          <w:bCs/>
          <w:lang w:val="en-US"/>
        </w:rPr>
        <w:t>will move onto planning a part of a lesson or activity before attempting whole lessons</w:t>
      </w:r>
      <w:r w:rsidR="00EE20AE" w:rsidRPr="005B487A">
        <w:rPr>
          <w:rFonts w:asciiTheme="majorHAnsi" w:hAnsiTheme="majorHAnsi" w:cstheme="majorHAnsi"/>
          <w:b/>
          <w:bCs/>
          <w:lang w:val="en-US"/>
        </w:rPr>
        <w:t xml:space="preserve"> at the end of the placement. </w:t>
      </w:r>
      <w:r w:rsidR="004F64BA" w:rsidRPr="005B487A">
        <w:rPr>
          <w:rFonts w:asciiTheme="majorHAnsi" w:hAnsiTheme="majorHAnsi" w:cstheme="majorHAnsi"/>
          <w:lang w:val="en-US"/>
        </w:rPr>
        <w:t xml:space="preserve">They may use school schemes. </w:t>
      </w:r>
      <w:r w:rsidR="00D3420C" w:rsidRPr="005B487A">
        <w:rPr>
          <w:rFonts w:asciiTheme="majorHAnsi" w:hAnsiTheme="majorHAnsi" w:cstheme="majorHAnsi"/>
          <w:lang w:val="en-US"/>
        </w:rPr>
        <w:t xml:space="preserve">We reiterate to </w:t>
      </w:r>
      <w:r w:rsidR="0009725E" w:rsidRPr="005B487A">
        <w:rPr>
          <w:rFonts w:asciiTheme="majorHAnsi" w:hAnsiTheme="majorHAnsi" w:cstheme="majorHAnsi"/>
          <w:lang w:val="en-US"/>
        </w:rPr>
        <w:t>mentors</w:t>
      </w:r>
      <w:r w:rsidR="00D3420C" w:rsidRPr="005B487A">
        <w:rPr>
          <w:rFonts w:asciiTheme="majorHAnsi" w:hAnsiTheme="majorHAnsi" w:cstheme="majorHAnsi"/>
          <w:lang w:val="en-US"/>
        </w:rPr>
        <w:t xml:space="preserve"> that co-planning means planning a lesson together, not just sharing and discussing. </w:t>
      </w:r>
    </w:p>
    <w:p w14:paraId="19A403B7" w14:textId="06CFE57E" w:rsidR="007F4E1D" w:rsidRPr="005B487A" w:rsidRDefault="007F4E1D" w:rsidP="007F4E1D">
      <w:pPr>
        <w:rPr>
          <w:rFonts w:asciiTheme="majorHAnsi" w:hAnsiTheme="majorHAnsi" w:cstheme="majorHAnsi"/>
          <w:lang w:val="en-US"/>
        </w:rPr>
      </w:pPr>
      <w:r w:rsidRPr="005B487A">
        <w:rPr>
          <w:rFonts w:asciiTheme="majorHAnsi" w:hAnsiTheme="majorHAnsi" w:cstheme="majorHAnsi"/>
          <w:lang w:val="en-US"/>
        </w:rPr>
        <w:t xml:space="preserve">The Spring School Experience is </w:t>
      </w:r>
      <w:r w:rsidRPr="005B487A">
        <w:rPr>
          <w:rFonts w:asciiTheme="majorHAnsi" w:hAnsiTheme="majorHAnsi" w:cstheme="majorHAnsi"/>
          <w:u w:val="single"/>
          <w:lang w:val="en-US"/>
        </w:rPr>
        <w:t>Guided</w:t>
      </w:r>
      <w:r w:rsidRPr="005B487A">
        <w:rPr>
          <w:rFonts w:asciiTheme="majorHAnsi" w:hAnsiTheme="majorHAnsi" w:cstheme="majorHAnsi"/>
          <w:lang w:val="en-US"/>
        </w:rPr>
        <w:t>. The mentor should guide the RPT appropriately</w:t>
      </w:r>
      <w:r w:rsidR="00964D7F" w:rsidRPr="005B487A">
        <w:rPr>
          <w:rFonts w:asciiTheme="majorHAnsi" w:hAnsiTheme="majorHAnsi" w:cstheme="majorHAnsi"/>
          <w:lang w:val="en-US"/>
        </w:rPr>
        <w:t xml:space="preserve"> and lessons should be co-planned / discussed in detail. </w:t>
      </w:r>
      <w:r w:rsidR="004F64BA" w:rsidRPr="005B487A">
        <w:rPr>
          <w:rFonts w:asciiTheme="majorHAnsi" w:hAnsiTheme="majorHAnsi" w:cstheme="majorHAnsi"/>
          <w:lang w:val="en-US"/>
        </w:rPr>
        <w:t xml:space="preserve">They may use school schemes. </w:t>
      </w:r>
    </w:p>
    <w:p w14:paraId="5ECE55E2" w14:textId="3F9D7EAF" w:rsidR="722649AC" w:rsidRPr="005B487A" w:rsidRDefault="007F4E1D" w:rsidP="722649AC">
      <w:pPr>
        <w:rPr>
          <w:rFonts w:asciiTheme="majorHAnsi" w:hAnsiTheme="majorHAnsi" w:cstheme="majorHAnsi"/>
          <w:lang w:val="en-US"/>
        </w:rPr>
      </w:pPr>
      <w:r w:rsidRPr="005B487A">
        <w:rPr>
          <w:rFonts w:asciiTheme="majorHAnsi" w:hAnsiTheme="majorHAnsi" w:cstheme="majorHAnsi"/>
          <w:lang w:val="en-US"/>
        </w:rPr>
        <w:t xml:space="preserve">The Summer School Experience is an </w:t>
      </w:r>
      <w:r w:rsidR="00C40937" w:rsidRPr="005B487A">
        <w:rPr>
          <w:rFonts w:asciiTheme="majorHAnsi" w:hAnsiTheme="majorHAnsi" w:cstheme="majorHAnsi"/>
          <w:u w:val="single"/>
          <w:lang w:val="en-US"/>
        </w:rPr>
        <w:t>independent</w:t>
      </w:r>
      <w:r w:rsidRPr="005B487A">
        <w:rPr>
          <w:rFonts w:asciiTheme="majorHAnsi" w:hAnsiTheme="majorHAnsi" w:cstheme="majorHAnsi"/>
          <w:lang w:val="en-US"/>
        </w:rPr>
        <w:t xml:space="preserve"> experience.   The RPT should be planning independently as far as possible, although still under the direction of the mentor. They may use school schemes.</w:t>
      </w:r>
    </w:p>
    <w:p w14:paraId="2BC3C2CD" w14:textId="0A78C5C6" w:rsidR="007F4E1D" w:rsidRPr="005B487A" w:rsidRDefault="00A851A6" w:rsidP="009F4A03">
      <w:pPr>
        <w:pStyle w:val="TOCHeading"/>
      </w:pPr>
      <w:r w:rsidRPr="005B487A">
        <w:t xml:space="preserve">Section </w:t>
      </w:r>
      <w:r w:rsidR="001F1619" w:rsidRPr="005B487A">
        <w:t>8</w:t>
      </w:r>
      <w:r w:rsidRPr="005B487A">
        <w:t xml:space="preserve">: </w:t>
      </w:r>
      <w:r w:rsidR="008C7C4F" w:rsidRPr="005B487A">
        <w:t xml:space="preserve">Weekly </w:t>
      </w:r>
      <w:r w:rsidR="00612D2D" w:rsidRPr="005B487A">
        <w:t>meetings</w:t>
      </w:r>
    </w:p>
    <w:p w14:paraId="0D6A4595" w14:textId="0D40B0BE" w:rsidR="007F4E1D" w:rsidRPr="005B487A" w:rsidRDefault="007F4E1D" w:rsidP="007F4E1D">
      <w:pPr>
        <w:rPr>
          <w:rFonts w:asciiTheme="majorHAnsi" w:hAnsiTheme="majorHAnsi" w:cstheme="majorHAnsi"/>
        </w:rPr>
      </w:pPr>
      <w:r w:rsidRPr="005B487A">
        <w:rPr>
          <w:rFonts w:asciiTheme="majorHAnsi" w:hAnsiTheme="majorHAnsi" w:cstheme="majorHAnsi"/>
        </w:rPr>
        <w:t xml:space="preserve">During each school experience, the RPT will have weekly meetings with their mentor. These meetings should appear on both the Mentor and RPT’s timetables so that the time is protected.  This is an opportunity to reflect and to discuss targets to aid </w:t>
      </w:r>
      <w:r w:rsidR="00D145A5" w:rsidRPr="005B487A">
        <w:rPr>
          <w:rFonts w:asciiTheme="majorHAnsi" w:hAnsiTheme="majorHAnsi" w:cstheme="majorHAnsi"/>
        </w:rPr>
        <w:t xml:space="preserve">their </w:t>
      </w:r>
      <w:r w:rsidRPr="005B487A">
        <w:rPr>
          <w:rFonts w:asciiTheme="majorHAnsi" w:hAnsiTheme="majorHAnsi" w:cstheme="majorHAnsi"/>
        </w:rPr>
        <w:t xml:space="preserve">progression and personalised learning.  </w:t>
      </w:r>
      <w:r w:rsidR="006C0018" w:rsidRPr="005B487A">
        <w:rPr>
          <w:rFonts w:asciiTheme="majorHAnsi" w:hAnsiTheme="majorHAnsi" w:cstheme="majorHAnsi"/>
        </w:rPr>
        <w:t xml:space="preserve">The meeting should have an agenda and be shared in advance. </w:t>
      </w:r>
      <w:r w:rsidR="003E3E75" w:rsidRPr="005B487A">
        <w:rPr>
          <w:rFonts w:asciiTheme="majorHAnsi" w:hAnsiTheme="majorHAnsi" w:cstheme="majorHAnsi"/>
        </w:rPr>
        <w:t>I</w:t>
      </w:r>
      <w:r w:rsidR="00D54E39" w:rsidRPr="005B487A">
        <w:rPr>
          <w:rFonts w:asciiTheme="majorHAnsi" w:hAnsiTheme="majorHAnsi" w:cstheme="majorHAnsi"/>
        </w:rPr>
        <w:t>t</w:t>
      </w:r>
      <w:r w:rsidR="003E3E75" w:rsidRPr="005B487A">
        <w:rPr>
          <w:rFonts w:asciiTheme="majorHAnsi" w:hAnsiTheme="majorHAnsi" w:cstheme="majorHAnsi"/>
        </w:rPr>
        <w:t xml:space="preserve"> will follow the following structure:</w:t>
      </w:r>
    </w:p>
    <w:p w14:paraId="0FEE7585" w14:textId="24D714E0" w:rsidR="007B4EAB" w:rsidRPr="005B487A" w:rsidRDefault="007B4EAB" w:rsidP="00F84CFB">
      <w:pPr>
        <w:pStyle w:val="ListParagraph"/>
        <w:numPr>
          <w:ilvl w:val="0"/>
          <w:numId w:val="37"/>
        </w:numPr>
        <w:rPr>
          <w:rFonts w:asciiTheme="majorHAnsi" w:hAnsiTheme="majorHAnsi" w:cstheme="majorHAnsi"/>
          <w:szCs w:val="22"/>
        </w:rPr>
      </w:pPr>
      <w:r w:rsidRPr="005B487A">
        <w:rPr>
          <w:rFonts w:asciiTheme="majorHAnsi" w:hAnsiTheme="majorHAnsi" w:cstheme="majorHAnsi"/>
          <w:szCs w:val="22"/>
        </w:rPr>
        <w:t xml:space="preserve">Review and reflect upon progress over the latest </w:t>
      </w:r>
      <w:proofErr w:type="gramStart"/>
      <w:r w:rsidRPr="005B487A">
        <w:rPr>
          <w:rFonts w:asciiTheme="majorHAnsi" w:hAnsiTheme="majorHAnsi" w:cstheme="majorHAnsi"/>
          <w:szCs w:val="22"/>
        </w:rPr>
        <w:t>week;</w:t>
      </w:r>
      <w:proofErr w:type="gramEnd"/>
      <w:r w:rsidRPr="005B487A">
        <w:rPr>
          <w:rFonts w:asciiTheme="majorHAnsi" w:hAnsiTheme="majorHAnsi" w:cstheme="majorHAnsi"/>
          <w:szCs w:val="22"/>
        </w:rPr>
        <w:t xml:space="preserve"> </w:t>
      </w:r>
    </w:p>
    <w:p w14:paraId="4A1F2531" w14:textId="16C241B8" w:rsidR="007B4EAB" w:rsidRPr="005B487A" w:rsidRDefault="007B4EAB" w:rsidP="00F84CFB">
      <w:pPr>
        <w:pStyle w:val="ListParagraph"/>
        <w:numPr>
          <w:ilvl w:val="0"/>
          <w:numId w:val="37"/>
        </w:numPr>
        <w:rPr>
          <w:rFonts w:asciiTheme="majorHAnsi" w:hAnsiTheme="majorHAnsi" w:cstheme="majorHAnsi"/>
          <w:szCs w:val="22"/>
        </w:rPr>
      </w:pPr>
      <w:r w:rsidRPr="005B487A">
        <w:rPr>
          <w:rFonts w:asciiTheme="majorHAnsi" w:hAnsiTheme="majorHAnsi" w:cstheme="majorHAnsi"/>
          <w:szCs w:val="22"/>
        </w:rPr>
        <w:t xml:space="preserve">Have a focused developmental dialogue on an agreed area of practice supported by evidence and expertise; and </w:t>
      </w:r>
    </w:p>
    <w:p w14:paraId="126D8885" w14:textId="635B147B" w:rsidR="003E3E75" w:rsidRPr="005B487A" w:rsidRDefault="007B4EAB" w:rsidP="00F84CFB">
      <w:pPr>
        <w:pStyle w:val="ListParagraph"/>
        <w:numPr>
          <w:ilvl w:val="0"/>
          <w:numId w:val="37"/>
        </w:numPr>
        <w:rPr>
          <w:rFonts w:asciiTheme="majorHAnsi" w:hAnsiTheme="majorHAnsi" w:cstheme="majorHAnsi"/>
          <w:szCs w:val="22"/>
        </w:rPr>
      </w:pPr>
      <w:r w:rsidRPr="005B487A">
        <w:rPr>
          <w:rFonts w:asciiTheme="majorHAnsi" w:hAnsiTheme="majorHAnsi" w:cstheme="majorHAnsi"/>
          <w:szCs w:val="22"/>
        </w:rPr>
        <w:t xml:space="preserve">Plan the next steps in training (identify up to three areas to focus upon in practice – these can be linked).  </w:t>
      </w:r>
    </w:p>
    <w:p w14:paraId="7DF60F7D" w14:textId="77777777" w:rsidR="00CD4E35" w:rsidRPr="005B487A" w:rsidRDefault="00CD4E35" w:rsidP="00CD4E35">
      <w:pPr>
        <w:rPr>
          <w:rFonts w:asciiTheme="majorHAnsi" w:hAnsiTheme="majorHAnsi" w:cstheme="majorHAnsi"/>
        </w:rPr>
      </w:pPr>
    </w:p>
    <w:p w14:paraId="1772A322" w14:textId="0EF49296" w:rsidR="00CD4E35" w:rsidRPr="005B487A" w:rsidRDefault="00CD4E35" w:rsidP="00CD4E35">
      <w:pPr>
        <w:rPr>
          <w:rFonts w:asciiTheme="majorHAnsi" w:hAnsiTheme="majorHAnsi" w:cstheme="majorHAnsi"/>
        </w:rPr>
      </w:pPr>
      <w:r w:rsidRPr="005B487A">
        <w:rPr>
          <w:rFonts w:asciiTheme="majorHAnsi" w:hAnsiTheme="majorHAnsi" w:cstheme="majorHAnsi"/>
        </w:rPr>
        <w:lastRenderedPageBreak/>
        <w:t>The remainder of the meeting should</w:t>
      </w:r>
      <w:r w:rsidR="004001EA" w:rsidRPr="005B487A">
        <w:rPr>
          <w:rFonts w:asciiTheme="majorHAnsi" w:hAnsiTheme="majorHAnsi" w:cstheme="majorHAnsi"/>
        </w:rPr>
        <w:t xml:space="preserve"> cover:</w:t>
      </w:r>
    </w:p>
    <w:p w14:paraId="3ECCB36A" w14:textId="43A94603" w:rsidR="00B22488" w:rsidRPr="005B487A" w:rsidRDefault="00B22488" w:rsidP="00F84CFB">
      <w:pPr>
        <w:pStyle w:val="ListParagraph"/>
        <w:numPr>
          <w:ilvl w:val="0"/>
          <w:numId w:val="49"/>
        </w:numPr>
        <w:rPr>
          <w:rFonts w:asciiTheme="majorHAnsi" w:hAnsiTheme="majorHAnsi" w:cstheme="majorHAnsi"/>
          <w:szCs w:val="22"/>
        </w:rPr>
      </w:pPr>
      <w:r w:rsidRPr="005B487A">
        <w:rPr>
          <w:rFonts w:asciiTheme="majorHAnsi" w:hAnsiTheme="majorHAnsi" w:cstheme="majorHAnsi"/>
          <w:szCs w:val="22"/>
        </w:rPr>
        <w:t xml:space="preserve">Planning the learning timetable for the following week, using </w:t>
      </w:r>
      <w:r w:rsidR="00824F47">
        <w:rPr>
          <w:rFonts w:asciiTheme="majorHAnsi" w:hAnsiTheme="majorHAnsi" w:cstheme="majorHAnsi"/>
          <w:szCs w:val="22"/>
        </w:rPr>
        <w:t>the Learning Timetable to support</w:t>
      </w:r>
    </w:p>
    <w:p w14:paraId="4E0BB81B" w14:textId="70EAAD75" w:rsidR="00B22488" w:rsidRPr="005B487A" w:rsidRDefault="00B22488" w:rsidP="00F84CFB">
      <w:pPr>
        <w:pStyle w:val="ListParagraph"/>
        <w:numPr>
          <w:ilvl w:val="0"/>
          <w:numId w:val="49"/>
        </w:numPr>
        <w:rPr>
          <w:rFonts w:asciiTheme="majorHAnsi" w:hAnsiTheme="majorHAnsi" w:cstheme="majorHAnsi"/>
          <w:szCs w:val="22"/>
        </w:rPr>
      </w:pPr>
      <w:r w:rsidRPr="005B487A">
        <w:rPr>
          <w:rFonts w:asciiTheme="majorHAnsi" w:hAnsiTheme="majorHAnsi" w:cstheme="majorHAnsi"/>
          <w:szCs w:val="22"/>
        </w:rPr>
        <w:t xml:space="preserve">Working together to identify training priorities and opportunities, informed by the entitlement set out in the </w:t>
      </w:r>
      <w:r w:rsidR="00824F47">
        <w:rPr>
          <w:rFonts w:asciiTheme="majorHAnsi" w:hAnsiTheme="majorHAnsi" w:cstheme="majorHAnsi"/>
          <w:szCs w:val="22"/>
        </w:rPr>
        <w:t>ITTECF</w:t>
      </w:r>
    </w:p>
    <w:p w14:paraId="32A2D267" w14:textId="28AEBCD3" w:rsidR="00B22488" w:rsidRPr="005B487A" w:rsidRDefault="00B22488" w:rsidP="00F84CFB">
      <w:pPr>
        <w:pStyle w:val="ListParagraph"/>
        <w:numPr>
          <w:ilvl w:val="0"/>
          <w:numId w:val="49"/>
        </w:numPr>
        <w:rPr>
          <w:rFonts w:asciiTheme="majorHAnsi" w:hAnsiTheme="majorHAnsi" w:cstheme="majorHAnsi"/>
          <w:szCs w:val="22"/>
        </w:rPr>
      </w:pPr>
      <w:r w:rsidRPr="005B487A">
        <w:rPr>
          <w:rFonts w:asciiTheme="majorHAnsi" w:hAnsiTheme="majorHAnsi" w:cstheme="majorHAnsi"/>
          <w:szCs w:val="22"/>
        </w:rPr>
        <w:t>Looking back to reflect on progress and achievements informed by feedback from formal and informal observations, using this feedback to set targets for the forthcoming week</w:t>
      </w:r>
    </w:p>
    <w:p w14:paraId="4CA995EC" w14:textId="3E259815" w:rsidR="00B22488" w:rsidRPr="00824F47" w:rsidRDefault="00B22488" w:rsidP="00F84CFB">
      <w:pPr>
        <w:pStyle w:val="ListParagraph"/>
        <w:numPr>
          <w:ilvl w:val="0"/>
          <w:numId w:val="49"/>
        </w:numPr>
        <w:rPr>
          <w:rFonts w:asciiTheme="majorHAnsi" w:hAnsiTheme="majorHAnsi" w:cstheme="majorHAnsi"/>
          <w:szCs w:val="22"/>
        </w:rPr>
      </w:pPr>
      <w:r w:rsidRPr="005B487A">
        <w:rPr>
          <w:rFonts w:asciiTheme="majorHAnsi" w:hAnsiTheme="majorHAnsi" w:cstheme="majorHAnsi"/>
          <w:szCs w:val="22"/>
        </w:rPr>
        <w:t xml:space="preserve">Review progress against the Assessment Descriptors / Teachers’ Standards and plan for any </w:t>
      </w:r>
      <w:r w:rsidR="4F450BC0" w:rsidRPr="005B487A">
        <w:rPr>
          <w:rFonts w:asciiTheme="majorHAnsi" w:hAnsiTheme="majorHAnsi" w:cstheme="majorHAnsi"/>
          <w:szCs w:val="22"/>
        </w:rPr>
        <w:t xml:space="preserve">specific </w:t>
      </w:r>
      <w:r w:rsidRPr="005B487A">
        <w:rPr>
          <w:rFonts w:asciiTheme="majorHAnsi" w:hAnsiTheme="majorHAnsi" w:cstheme="majorHAnsi"/>
          <w:szCs w:val="22"/>
        </w:rPr>
        <w:t>training needs</w:t>
      </w:r>
    </w:p>
    <w:p w14:paraId="20E96803" w14:textId="5AF8301E" w:rsidR="00B22488" w:rsidRPr="005B487A" w:rsidRDefault="00B22488" w:rsidP="00F84CFB">
      <w:pPr>
        <w:pStyle w:val="ListParagraph"/>
        <w:numPr>
          <w:ilvl w:val="0"/>
          <w:numId w:val="49"/>
        </w:numPr>
        <w:rPr>
          <w:rFonts w:asciiTheme="majorHAnsi" w:hAnsiTheme="majorHAnsi" w:cstheme="majorHAnsi"/>
          <w:szCs w:val="22"/>
        </w:rPr>
      </w:pPr>
      <w:r w:rsidRPr="005B487A">
        <w:rPr>
          <w:rFonts w:asciiTheme="majorHAnsi" w:hAnsiTheme="majorHAnsi" w:cstheme="majorHAnsi"/>
          <w:szCs w:val="22"/>
        </w:rPr>
        <w:t>Address any personal support needed (e.g. help with personal organisation or time management issues, anxieties or concerns affecting training and progress, relationships within school)</w:t>
      </w:r>
    </w:p>
    <w:p w14:paraId="7430729B" w14:textId="07074631" w:rsidR="00B22488" w:rsidRPr="005B487A" w:rsidRDefault="00B22488" w:rsidP="00F84CFB">
      <w:pPr>
        <w:pStyle w:val="ListParagraph"/>
        <w:numPr>
          <w:ilvl w:val="0"/>
          <w:numId w:val="49"/>
        </w:numPr>
        <w:rPr>
          <w:rFonts w:asciiTheme="majorHAnsi" w:hAnsiTheme="majorHAnsi" w:cstheme="majorHAnsi"/>
          <w:szCs w:val="22"/>
        </w:rPr>
      </w:pPr>
      <w:r w:rsidRPr="005B487A">
        <w:rPr>
          <w:rFonts w:asciiTheme="majorHAnsi" w:hAnsiTheme="majorHAnsi" w:cstheme="majorHAnsi"/>
          <w:szCs w:val="22"/>
        </w:rPr>
        <w:t>Maintain an overview of the long-term training plan to ensure that requirements are being met</w:t>
      </w:r>
    </w:p>
    <w:p w14:paraId="4820BDF3" w14:textId="77777777" w:rsidR="00B22488" w:rsidRPr="005B487A" w:rsidRDefault="00B22488" w:rsidP="00B22488">
      <w:pPr>
        <w:pStyle w:val="ListParagraph"/>
        <w:ind w:left="1080"/>
        <w:rPr>
          <w:rFonts w:asciiTheme="majorHAnsi" w:hAnsiTheme="majorHAnsi" w:cstheme="majorHAnsi"/>
          <w:szCs w:val="22"/>
        </w:rPr>
      </w:pPr>
    </w:p>
    <w:p w14:paraId="40FC136F" w14:textId="6C88BE24" w:rsidR="007F4E1D" w:rsidRPr="005B487A" w:rsidRDefault="007F4E1D" w:rsidP="007F4E1D">
      <w:pPr>
        <w:rPr>
          <w:rFonts w:asciiTheme="majorHAnsi" w:hAnsiTheme="majorHAnsi" w:cstheme="majorHAnsi"/>
        </w:rPr>
      </w:pPr>
      <w:r w:rsidRPr="005B487A">
        <w:rPr>
          <w:rFonts w:asciiTheme="majorHAnsi" w:hAnsiTheme="majorHAnsi" w:cstheme="majorHAnsi"/>
        </w:rPr>
        <w:t xml:space="preserve">The RPT will complete their Weekly Planner </w:t>
      </w:r>
      <w:r w:rsidR="00E805D3" w:rsidRPr="005B487A">
        <w:rPr>
          <w:rFonts w:asciiTheme="majorHAnsi" w:hAnsiTheme="majorHAnsi" w:cstheme="majorHAnsi"/>
        </w:rPr>
        <w:t xml:space="preserve">during the meeting </w:t>
      </w:r>
      <w:r w:rsidRPr="005B487A">
        <w:rPr>
          <w:rFonts w:asciiTheme="majorHAnsi" w:hAnsiTheme="majorHAnsi" w:cstheme="majorHAnsi"/>
        </w:rPr>
        <w:t xml:space="preserve">in their </w:t>
      </w:r>
      <w:r w:rsidR="00D145A5" w:rsidRPr="005B487A">
        <w:rPr>
          <w:rFonts w:asciiTheme="majorHAnsi" w:hAnsiTheme="majorHAnsi" w:cstheme="majorHAnsi"/>
        </w:rPr>
        <w:t>e</w:t>
      </w:r>
      <w:r w:rsidRPr="005B487A">
        <w:rPr>
          <w:rFonts w:asciiTheme="majorHAnsi" w:hAnsiTheme="majorHAnsi" w:cstheme="majorHAnsi"/>
        </w:rPr>
        <w:t xml:space="preserve">Portfolio, which they will share with </w:t>
      </w:r>
      <w:r w:rsidR="0009725E" w:rsidRPr="005B487A">
        <w:rPr>
          <w:rFonts w:asciiTheme="majorHAnsi" w:hAnsiTheme="majorHAnsi" w:cstheme="majorHAnsi"/>
        </w:rPr>
        <w:t>Mentors</w:t>
      </w:r>
      <w:r w:rsidR="007B4EAB" w:rsidRPr="005B487A">
        <w:rPr>
          <w:rFonts w:asciiTheme="majorHAnsi" w:hAnsiTheme="majorHAnsi" w:cstheme="majorHAnsi"/>
        </w:rPr>
        <w:t xml:space="preserve"> and Tutors</w:t>
      </w:r>
      <w:r w:rsidRPr="005B487A">
        <w:rPr>
          <w:rFonts w:asciiTheme="majorHAnsi" w:hAnsiTheme="majorHAnsi" w:cstheme="majorHAnsi"/>
        </w:rPr>
        <w:t xml:space="preserve"> via OneNote. </w:t>
      </w:r>
      <w:r w:rsidR="007B4EAB" w:rsidRPr="005B487A">
        <w:rPr>
          <w:rFonts w:asciiTheme="majorHAnsi" w:hAnsiTheme="majorHAnsi" w:cstheme="majorHAnsi"/>
        </w:rPr>
        <w:t>These will be checked weekly by the tutors, who will check the RPT has:</w:t>
      </w:r>
    </w:p>
    <w:p w14:paraId="21826CE8" w14:textId="77777777" w:rsidR="007F4E1D" w:rsidRPr="005B487A" w:rsidRDefault="007F4E1D" w:rsidP="00F84CFB">
      <w:pPr>
        <w:pStyle w:val="ListParagraph"/>
        <w:numPr>
          <w:ilvl w:val="0"/>
          <w:numId w:val="50"/>
        </w:numPr>
        <w:rPr>
          <w:rFonts w:asciiTheme="majorHAnsi" w:hAnsiTheme="majorHAnsi" w:cstheme="majorHAnsi"/>
          <w:szCs w:val="22"/>
        </w:rPr>
      </w:pPr>
      <w:r w:rsidRPr="005B487A">
        <w:rPr>
          <w:rFonts w:asciiTheme="majorHAnsi" w:hAnsiTheme="majorHAnsi" w:cstheme="majorHAnsi"/>
          <w:szCs w:val="22"/>
        </w:rPr>
        <w:t>Taught the necessary subjects / proportion of the timetable (with PPA time protected – 20% of the timetable at least)</w:t>
      </w:r>
    </w:p>
    <w:p w14:paraId="368230A3" w14:textId="62589F49" w:rsidR="007F4E1D" w:rsidRPr="005B487A" w:rsidRDefault="007F4E1D" w:rsidP="00F84CFB">
      <w:pPr>
        <w:pStyle w:val="ListParagraph"/>
        <w:numPr>
          <w:ilvl w:val="0"/>
          <w:numId w:val="50"/>
        </w:numPr>
        <w:rPr>
          <w:rFonts w:asciiTheme="majorHAnsi" w:hAnsiTheme="majorHAnsi" w:cstheme="majorHAnsi"/>
          <w:szCs w:val="22"/>
        </w:rPr>
      </w:pPr>
      <w:r w:rsidRPr="005B487A">
        <w:rPr>
          <w:rFonts w:asciiTheme="majorHAnsi" w:hAnsiTheme="majorHAnsi" w:cstheme="majorHAnsi"/>
          <w:szCs w:val="22"/>
        </w:rPr>
        <w:t xml:space="preserve">Has been observed </w:t>
      </w:r>
      <w:r w:rsidR="00915C07" w:rsidRPr="005B487A">
        <w:rPr>
          <w:rFonts w:asciiTheme="majorHAnsi" w:hAnsiTheme="majorHAnsi" w:cstheme="majorHAnsi"/>
          <w:szCs w:val="22"/>
        </w:rPr>
        <w:t xml:space="preserve">once </w:t>
      </w:r>
      <w:r w:rsidRPr="005B487A">
        <w:rPr>
          <w:rFonts w:asciiTheme="majorHAnsi" w:hAnsiTheme="majorHAnsi" w:cstheme="majorHAnsi"/>
          <w:szCs w:val="22"/>
        </w:rPr>
        <w:t>and has observed other teachers</w:t>
      </w:r>
      <w:r w:rsidR="00915C07" w:rsidRPr="005B487A">
        <w:rPr>
          <w:rFonts w:asciiTheme="majorHAnsi" w:hAnsiTheme="majorHAnsi" w:cstheme="majorHAnsi"/>
          <w:szCs w:val="22"/>
        </w:rPr>
        <w:t xml:space="preserve"> (they should not be receiving numerous observations)</w:t>
      </w:r>
    </w:p>
    <w:p w14:paraId="3B90B5C8" w14:textId="77777777" w:rsidR="007F4E1D" w:rsidRPr="005B487A" w:rsidRDefault="007F4E1D" w:rsidP="00F84CFB">
      <w:pPr>
        <w:pStyle w:val="ListParagraph"/>
        <w:numPr>
          <w:ilvl w:val="0"/>
          <w:numId w:val="50"/>
        </w:numPr>
        <w:rPr>
          <w:rFonts w:asciiTheme="majorHAnsi" w:hAnsiTheme="majorHAnsi" w:cstheme="majorHAnsi"/>
          <w:szCs w:val="22"/>
        </w:rPr>
      </w:pPr>
      <w:r w:rsidRPr="005B487A">
        <w:rPr>
          <w:rFonts w:asciiTheme="majorHAnsi" w:hAnsiTheme="majorHAnsi" w:cstheme="majorHAnsi"/>
          <w:szCs w:val="22"/>
        </w:rPr>
        <w:t>Is making good progress as assessed by their mentor and has agreed targets to take forward / reflected on previous targets</w:t>
      </w:r>
    </w:p>
    <w:p w14:paraId="3BBD689C" w14:textId="77777777" w:rsidR="00E805D3" w:rsidRPr="005B487A" w:rsidRDefault="00E805D3" w:rsidP="00E805D3">
      <w:pPr>
        <w:rPr>
          <w:rFonts w:asciiTheme="majorHAnsi" w:hAnsiTheme="majorHAnsi" w:cstheme="majorHAnsi"/>
        </w:rPr>
      </w:pPr>
    </w:p>
    <w:p w14:paraId="785E94B9" w14:textId="42A28C27" w:rsidR="007F4E1D" w:rsidRPr="005B487A" w:rsidRDefault="00CD4E35" w:rsidP="007F4E1D">
      <w:pPr>
        <w:rPr>
          <w:rFonts w:asciiTheme="majorHAnsi" w:hAnsiTheme="majorHAnsi" w:cstheme="majorHAnsi"/>
        </w:rPr>
      </w:pPr>
      <w:r w:rsidRPr="005B487A">
        <w:rPr>
          <w:rFonts w:asciiTheme="majorHAnsi" w:hAnsiTheme="majorHAnsi" w:cstheme="majorHAnsi"/>
          <w:b/>
          <w:bCs/>
        </w:rPr>
        <w:t xml:space="preserve">The Tutor will make the RPT aware, either by email or a note directly on their portfolio that the targets have been checked. </w:t>
      </w:r>
      <w:r w:rsidR="00027146" w:rsidRPr="005B487A">
        <w:rPr>
          <w:rFonts w:asciiTheme="majorHAnsi" w:hAnsiTheme="majorHAnsi" w:cstheme="majorHAnsi"/>
        </w:rPr>
        <w:t>Appendix 9</w:t>
      </w:r>
      <w:r w:rsidR="00824C16" w:rsidRPr="005B487A">
        <w:rPr>
          <w:rFonts w:asciiTheme="majorHAnsi" w:hAnsiTheme="majorHAnsi" w:cstheme="majorHAnsi"/>
        </w:rPr>
        <w:t xml:space="preserve"> and Appendix 10</w:t>
      </w:r>
      <w:r w:rsidR="00027146" w:rsidRPr="005B487A">
        <w:rPr>
          <w:rFonts w:asciiTheme="majorHAnsi" w:hAnsiTheme="majorHAnsi" w:cstheme="majorHAnsi"/>
        </w:rPr>
        <w:t xml:space="preserve"> give additional support in supporting the RPT to set SMART targets in their weekly planners. </w:t>
      </w:r>
      <w:r w:rsidR="00010FFC" w:rsidRPr="005B487A">
        <w:rPr>
          <w:rFonts w:asciiTheme="majorHAnsi" w:hAnsiTheme="majorHAnsi" w:cstheme="majorHAnsi"/>
        </w:rPr>
        <w:t xml:space="preserve"> </w:t>
      </w:r>
      <w:r w:rsidR="00010FFC" w:rsidRPr="005B487A">
        <w:rPr>
          <w:rFonts w:asciiTheme="majorHAnsi" w:hAnsiTheme="majorHAnsi" w:cstheme="majorHAnsi"/>
          <w:b/>
          <w:bCs/>
          <w:u w:val="single"/>
        </w:rPr>
        <w:t>At least one of the targets must be based around subject knowledge, using the Good Practice Guide to support.</w:t>
      </w:r>
      <w:r w:rsidR="00010FFC" w:rsidRPr="005B487A">
        <w:rPr>
          <w:rFonts w:asciiTheme="majorHAnsi" w:hAnsiTheme="majorHAnsi" w:cstheme="majorHAnsi"/>
        </w:rPr>
        <w:t xml:space="preserve"> </w:t>
      </w:r>
    </w:p>
    <w:p w14:paraId="3A57267F" w14:textId="0D3745B4" w:rsidR="007F4E1D" w:rsidRPr="005B487A" w:rsidRDefault="007F4E1D" w:rsidP="007F4E1D">
      <w:pPr>
        <w:rPr>
          <w:rFonts w:asciiTheme="majorHAnsi" w:hAnsiTheme="majorHAnsi" w:cstheme="majorHAnsi"/>
        </w:rPr>
      </w:pPr>
      <w:r w:rsidRPr="00D73482">
        <w:rPr>
          <w:rFonts w:asciiTheme="majorHAnsi" w:hAnsiTheme="majorHAnsi" w:cstheme="majorHAnsi"/>
          <w:b/>
          <w:bCs/>
          <w:u w:val="single"/>
        </w:rPr>
        <w:t>Please note: RPTs are not a replacement teacher, and they should not be left alone until they are confident to manage the class</w:t>
      </w:r>
      <w:r w:rsidR="004078E8" w:rsidRPr="00D73482">
        <w:rPr>
          <w:rFonts w:asciiTheme="majorHAnsi" w:hAnsiTheme="majorHAnsi" w:cstheme="majorHAnsi"/>
          <w:b/>
          <w:bCs/>
          <w:u w:val="single"/>
        </w:rPr>
        <w:t>, although this may be different for those in a salaried position.</w:t>
      </w:r>
      <w:r w:rsidR="004078E8" w:rsidRPr="005B487A">
        <w:rPr>
          <w:rFonts w:asciiTheme="majorHAnsi" w:hAnsiTheme="majorHAnsi" w:cstheme="majorHAnsi"/>
          <w:b/>
          <w:bCs/>
        </w:rPr>
        <w:t xml:space="preserve"> </w:t>
      </w:r>
      <w:r w:rsidRPr="005B487A">
        <w:rPr>
          <w:rFonts w:asciiTheme="majorHAnsi" w:hAnsiTheme="majorHAnsi" w:cstheme="majorHAnsi"/>
        </w:rPr>
        <w:t xml:space="preserve">  In any case, a system MUST be in place to ensure that assistance is readily available if needed. </w:t>
      </w:r>
      <w:r w:rsidRPr="005B487A">
        <w:rPr>
          <w:rFonts w:asciiTheme="majorHAnsi" w:hAnsiTheme="majorHAnsi" w:cstheme="majorHAnsi"/>
          <w:b/>
          <w:bCs/>
        </w:rPr>
        <w:t xml:space="preserve">If </w:t>
      </w:r>
      <w:r w:rsidR="00CD4E35" w:rsidRPr="005B487A">
        <w:rPr>
          <w:rFonts w:asciiTheme="majorHAnsi" w:hAnsiTheme="majorHAnsi" w:cstheme="majorHAnsi"/>
          <w:b/>
          <w:bCs/>
        </w:rPr>
        <w:t>a tutor is</w:t>
      </w:r>
      <w:r w:rsidRPr="005B487A">
        <w:rPr>
          <w:rFonts w:asciiTheme="majorHAnsi" w:hAnsiTheme="majorHAnsi" w:cstheme="majorHAnsi"/>
          <w:b/>
          <w:bCs/>
        </w:rPr>
        <w:t xml:space="preserve"> concerned that </w:t>
      </w:r>
      <w:r w:rsidR="00CD4E35" w:rsidRPr="005B487A">
        <w:rPr>
          <w:rFonts w:asciiTheme="majorHAnsi" w:hAnsiTheme="majorHAnsi" w:cstheme="majorHAnsi"/>
          <w:b/>
          <w:bCs/>
        </w:rPr>
        <w:t>the</w:t>
      </w:r>
      <w:r w:rsidRPr="005B487A">
        <w:rPr>
          <w:rFonts w:asciiTheme="majorHAnsi" w:hAnsiTheme="majorHAnsi" w:cstheme="majorHAnsi"/>
          <w:b/>
          <w:bCs/>
        </w:rPr>
        <w:t xml:space="preserve"> RPT is not being allocated the appropriate PPA time, </w:t>
      </w:r>
      <w:r w:rsidR="00CD4E35" w:rsidRPr="005B487A">
        <w:rPr>
          <w:rFonts w:asciiTheme="majorHAnsi" w:hAnsiTheme="majorHAnsi" w:cstheme="majorHAnsi"/>
          <w:b/>
          <w:bCs/>
        </w:rPr>
        <w:t xml:space="preserve">this will be addressed with the mentor. Across all placements, the equivalent of </w:t>
      </w:r>
      <w:r w:rsidR="00CD4E35" w:rsidRPr="0051020B">
        <w:rPr>
          <w:rFonts w:asciiTheme="majorHAnsi" w:hAnsiTheme="majorHAnsi" w:cstheme="majorHAnsi"/>
          <w:b/>
          <w:bCs/>
          <w:u w:val="single"/>
        </w:rPr>
        <w:t>one whole day</w:t>
      </w:r>
      <w:r w:rsidR="003059E8" w:rsidRPr="005B487A">
        <w:rPr>
          <w:rFonts w:asciiTheme="majorHAnsi" w:hAnsiTheme="majorHAnsi" w:cstheme="majorHAnsi"/>
          <w:b/>
          <w:bCs/>
        </w:rPr>
        <w:t xml:space="preserve"> (10% of the week)</w:t>
      </w:r>
      <w:r w:rsidR="00CD4E35" w:rsidRPr="005B487A">
        <w:rPr>
          <w:rFonts w:asciiTheme="majorHAnsi" w:hAnsiTheme="majorHAnsi" w:cstheme="majorHAnsi"/>
          <w:b/>
          <w:bCs/>
        </w:rPr>
        <w:t xml:space="preserve"> should be set aside for PPA time – half of which should take place with the mentor. </w:t>
      </w:r>
      <w:r w:rsidR="003059E8" w:rsidRPr="005B487A">
        <w:rPr>
          <w:rFonts w:asciiTheme="majorHAnsi" w:hAnsiTheme="majorHAnsi" w:cstheme="majorHAnsi"/>
        </w:rPr>
        <w:t>D</w:t>
      </w:r>
      <w:r w:rsidR="00891398" w:rsidRPr="005B487A">
        <w:rPr>
          <w:rFonts w:asciiTheme="majorHAnsi" w:hAnsiTheme="majorHAnsi" w:cstheme="majorHAnsi"/>
        </w:rPr>
        <w:t>u</w:t>
      </w:r>
      <w:r w:rsidR="003059E8" w:rsidRPr="005B487A">
        <w:rPr>
          <w:rFonts w:asciiTheme="majorHAnsi" w:hAnsiTheme="majorHAnsi" w:cstheme="majorHAnsi"/>
        </w:rPr>
        <w:t>ring PPA, RPTs should:</w:t>
      </w:r>
    </w:p>
    <w:p w14:paraId="1D13DDD4" w14:textId="774DA3A9" w:rsidR="00FD2CCA" w:rsidRPr="005B487A" w:rsidRDefault="00FD2CCA" w:rsidP="00F84CFB">
      <w:pPr>
        <w:pStyle w:val="ListParagraph"/>
        <w:numPr>
          <w:ilvl w:val="0"/>
          <w:numId w:val="15"/>
        </w:numPr>
        <w:rPr>
          <w:rFonts w:asciiTheme="majorHAnsi" w:hAnsiTheme="majorHAnsi" w:cstheme="majorHAnsi"/>
          <w:szCs w:val="22"/>
        </w:rPr>
      </w:pPr>
      <w:r w:rsidRPr="005B487A">
        <w:rPr>
          <w:rFonts w:asciiTheme="majorHAnsi" w:hAnsiTheme="majorHAnsi" w:cstheme="majorHAnsi"/>
          <w:szCs w:val="22"/>
        </w:rPr>
        <w:t>Analyse and respond to individual children’s work</w:t>
      </w:r>
    </w:p>
    <w:p w14:paraId="1E31D3BD" w14:textId="60F9AEFF" w:rsidR="00FD2CCA" w:rsidRPr="005B487A" w:rsidRDefault="00FD2CCA" w:rsidP="00F84CFB">
      <w:pPr>
        <w:pStyle w:val="ListParagraph"/>
        <w:numPr>
          <w:ilvl w:val="0"/>
          <w:numId w:val="15"/>
        </w:numPr>
        <w:rPr>
          <w:rFonts w:asciiTheme="majorHAnsi" w:hAnsiTheme="majorHAnsi" w:cstheme="majorHAnsi"/>
          <w:szCs w:val="22"/>
        </w:rPr>
      </w:pPr>
      <w:r w:rsidRPr="005B487A">
        <w:rPr>
          <w:rFonts w:asciiTheme="majorHAnsi" w:hAnsiTheme="majorHAnsi" w:cstheme="majorHAnsi"/>
          <w:szCs w:val="22"/>
        </w:rPr>
        <w:t>Annotate or amend teaching plans</w:t>
      </w:r>
    </w:p>
    <w:p w14:paraId="7894C0F4" w14:textId="72C5A8E9" w:rsidR="00FD2CCA" w:rsidRPr="005B487A" w:rsidRDefault="00FD2CCA" w:rsidP="00F84CFB">
      <w:pPr>
        <w:pStyle w:val="ListParagraph"/>
        <w:numPr>
          <w:ilvl w:val="0"/>
          <w:numId w:val="15"/>
        </w:numPr>
        <w:rPr>
          <w:rFonts w:asciiTheme="majorHAnsi" w:hAnsiTheme="majorHAnsi" w:cstheme="majorHAnsi"/>
          <w:szCs w:val="22"/>
        </w:rPr>
      </w:pPr>
      <w:r w:rsidRPr="005B487A">
        <w:rPr>
          <w:rFonts w:asciiTheme="majorHAnsi" w:hAnsiTheme="majorHAnsi" w:cstheme="majorHAnsi"/>
          <w:szCs w:val="22"/>
        </w:rPr>
        <w:t>Observe children</w:t>
      </w:r>
    </w:p>
    <w:p w14:paraId="7DBB372D" w14:textId="3AA3434F" w:rsidR="00FD2CCA" w:rsidRPr="005B487A" w:rsidRDefault="00FD2CCA" w:rsidP="00F84CFB">
      <w:pPr>
        <w:pStyle w:val="ListParagraph"/>
        <w:numPr>
          <w:ilvl w:val="0"/>
          <w:numId w:val="15"/>
        </w:numPr>
        <w:rPr>
          <w:rFonts w:asciiTheme="majorHAnsi" w:hAnsiTheme="majorHAnsi" w:cstheme="majorHAnsi"/>
          <w:szCs w:val="22"/>
        </w:rPr>
      </w:pPr>
      <w:r w:rsidRPr="005B487A">
        <w:rPr>
          <w:rFonts w:asciiTheme="majorHAnsi" w:hAnsiTheme="majorHAnsi" w:cstheme="majorHAnsi"/>
          <w:szCs w:val="22"/>
        </w:rPr>
        <w:t>Record assessments</w:t>
      </w:r>
    </w:p>
    <w:p w14:paraId="1240BC8D" w14:textId="26255102" w:rsidR="00FD2CCA" w:rsidRPr="005B487A" w:rsidRDefault="00FD2CCA" w:rsidP="00F84CFB">
      <w:pPr>
        <w:pStyle w:val="ListParagraph"/>
        <w:numPr>
          <w:ilvl w:val="0"/>
          <w:numId w:val="15"/>
        </w:numPr>
        <w:rPr>
          <w:rFonts w:asciiTheme="majorHAnsi" w:hAnsiTheme="majorHAnsi" w:cstheme="majorHAnsi"/>
          <w:szCs w:val="22"/>
        </w:rPr>
      </w:pPr>
      <w:r w:rsidRPr="005B487A">
        <w:rPr>
          <w:rFonts w:asciiTheme="majorHAnsi" w:hAnsiTheme="majorHAnsi" w:cstheme="majorHAnsi"/>
          <w:szCs w:val="22"/>
        </w:rPr>
        <w:t>Prepare teaching materials</w:t>
      </w:r>
    </w:p>
    <w:p w14:paraId="588E22CC" w14:textId="33D820B4" w:rsidR="00FD2CCA" w:rsidRPr="005B487A" w:rsidRDefault="00FD2CCA" w:rsidP="00F84CFB">
      <w:pPr>
        <w:pStyle w:val="ListParagraph"/>
        <w:numPr>
          <w:ilvl w:val="0"/>
          <w:numId w:val="15"/>
        </w:numPr>
        <w:rPr>
          <w:rFonts w:asciiTheme="majorHAnsi" w:hAnsiTheme="majorHAnsi" w:cstheme="majorHAnsi"/>
          <w:szCs w:val="22"/>
        </w:rPr>
      </w:pPr>
      <w:r w:rsidRPr="005B487A">
        <w:rPr>
          <w:rFonts w:asciiTheme="majorHAnsi" w:hAnsiTheme="majorHAnsi" w:cstheme="majorHAnsi"/>
          <w:szCs w:val="22"/>
        </w:rPr>
        <w:t>Read current documents</w:t>
      </w:r>
    </w:p>
    <w:p w14:paraId="5FD9C114" w14:textId="263FFCA2" w:rsidR="00FD2CCA" w:rsidRPr="005B487A" w:rsidRDefault="00FD2CCA" w:rsidP="00F84CFB">
      <w:pPr>
        <w:pStyle w:val="ListParagraph"/>
        <w:numPr>
          <w:ilvl w:val="0"/>
          <w:numId w:val="15"/>
        </w:numPr>
        <w:rPr>
          <w:rFonts w:asciiTheme="majorHAnsi" w:hAnsiTheme="majorHAnsi" w:cstheme="majorHAnsi"/>
          <w:szCs w:val="22"/>
        </w:rPr>
      </w:pPr>
      <w:r w:rsidRPr="005B487A">
        <w:rPr>
          <w:rFonts w:asciiTheme="majorHAnsi" w:hAnsiTheme="majorHAnsi" w:cstheme="majorHAnsi"/>
          <w:szCs w:val="22"/>
        </w:rPr>
        <w:t xml:space="preserve">Team </w:t>
      </w:r>
      <w:proofErr w:type="gramStart"/>
      <w:r w:rsidRPr="005B487A">
        <w:rPr>
          <w:rFonts w:asciiTheme="majorHAnsi" w:hAnsiTheme="majorHAnsi" w:cstheme="majorHAnsi"/>
          <w:szCs w:val="22"/>
        </w:rPr>
        <w:t>teach</w:t>
      </w:r>
      <w:proofErr w:type="gramEnd"/>
    </w:p>
    <w:p w14:paraId="3FD0F55B" w14:textId="2BFBF5A7" w:rsidR="00FD2CCA" w:rsidRPr="005B487A" w:rsidRDefault="00FD2CCA" w:rsidP="00F84CFB">
      <w:pPr>
        <w:pStyle w:val="ListParagraph"/>
        <w:numPr>
          <w:ilvl w:val="0"/>
          <w:numId w:val="15"/>
        </w:numPr>
        <w:rPr>
          <w:rFonts w:asciiTheme="majorHAnsi" w:hAnsiTheme="majorHAnsi" w:cstheme="majorHAnsi"/>
          <w:szCs w:val="22"/>
        </w:rPr>
      </w:pPr>
      <w:r w:rsidRPr="005B487A">
        <w:rPr>
          <w:rFonts w:asciiTheme="majorHAnsi" w:hAnsiTheme="majorHAnsi" w:cstheme="majorHAnsi"/>
          <w:szCs w:val="22"/>
        </w:rPr>
        <w:t>Observe other teachers</w:t>
      </w:r>
    </w:p>
    <w:p w14:paraId="4E617CC6" w14:textId="79210A20" w:rsidR="00FD2CCA" w:rsidRPr="005B487A" w:rsidRDefault="00FD2CCA" w:rsidP="00F84CFB">
      <w:pPr>
        <w:pStyle w:val="ListParagraph"/>
        <w:numPr>
          <w:ilvl w:val="0"/>
          <w:numId w:val="15"/>
        </w:numPr>
        <w:rPr>
          <w:rFonts w:asciiTheme="majorHAnsi" w:hAnsiTheme="majorHAnsi" w:cstheme="majorHAnsi"/>
          <w:szCs w:val="22"/>
        </w:rPr>
      </w:pPr>
      <w:r w:rsidRPr="005B487A">
        <w:rPr>
          <w:rFonts w:asciiTheme="majorHAnsi" w:hAnsiTheme="majorHAnsi" w:cstheme="majorHAnsi"/>
          <w:szCs w:val="22"/>
        </w:rPr>
        <w:t xml:space="preserve">Observe </w:t>
      </w:r>
      <w:r w:rsidR="00C87CEF" w:rsidRPr="005B487A">
        <w:rPr>
          <w:rFonts w:asciiTheme="majorHAnsi" w:hAnsiTheme="majorHAnsi" w:cstheme="majorHAnsi"/>
          <w:szCs w:val="22"/>
        </w:rPr>
        <w:t>the</w:t>
      </w:r>
      <w:r w:rsidRPr="005B487A">
        <w:rPr>
          <w:rFonts w:asciiTheme="majorHAnsi" w:hAnsiTheme="majorHAnsi" w:cstheme="majorHAnsi"/>
          <w:szCs w:val="22"/>
        </w:rPr>
        <w:t xml:space="preserve"> mentor</w:t>
      </w:r>
    </w:p>
    <w:p w14:paraId="0CFC942B" w14:textId="198CFDAF" w:rsidR="00FD2CCA" w:rsidRPr="005B487A" w:rsidRDefault="00FD2CCA" w:rsidP="00F84CFB">
      <w:pPr>
        <w:pStyle w:val="ListParagraph"/>
        <w:numPr>
          <w:ilvl w:val="0"/>
          <w:numId w:val="15"/>
        </w:numPr>
        <w:rPr>
          <w:rFonts w:asciiTheme="majorHAnsi" w:hAnsiTheme="majorHAnsi" w:cstheme="majorHAnsi"/>
          <w:szCs w:val="22"/>
        </w:rPr>
      </w:pPr>
      <w:r w:rsidRPr="005B487A">
        <w:rPr>
          <w:rFonts w:asciiTheme="majorHAnsi" w:hAnsiTheme="majorHAnsi" w:cstheme="majorHAnsi"/>
          <w:szCs w:val="22"/>
        </w:rPr>
        <w:t xml:space="preserve">Reflect on and evaluate teaching through discussion with </w:t>
      </w:r>
      <w:r w:rsidR="0009725E" w:rsidRPr="005B487A">
        <w:rPr>
          <w:rFonts w:asciiTheme="majorHAnsi" w:hAnsiTheme="majorHAnsi" w:cstheme="majorHAnsi"/>
          <w:szCs w:val="22"/>
        </w:rPr>
        <w:t>mentors</w:t>
      </w:r>
      <w:r w:rsidRPr="005B487A">
        <w:rPr>
          <w:rFonts w:asciiTheme="majorHAnsi" w:hAnsiTheme="majorHAnsi" w:cstheme="majorHAnsi"/>
          <w:szCs w:val="22"/>
        </w:rPr>
        <w:t xml:space="preserve"> and tutors</w:t>
      </w:r>
    </w:p>
    <w:p w14:paraId="4CC8A61C" w14:textId="31914AEE" w:rsidR="00FD2CCA" w:rsidRPr="005B487A" w:rsidRDefault="00FD2CCA" w:rsidP="00F84CFB">
      <w:pPr>
        <w:pStyle w:val="ListParagraph"/>
        <w:numPr>
          <w:ilvl w:val="0"/>
          <w:numId w:val="15"/>
        </w:numPr>
        <w:rPr>
          <w:rFonts w:asciiTheme="majorHAnsi" w:hAnsiTheme="majorHAnsi" w:cstheme="majorHAnsi"/>
          <w:szCs w:val="22"/>
        </w:rPr>
      </w:pPr>
      <w:r w:rsidRPr="005B487A">
        <w:rPr>
          <w:rFonts w:asciiTheme="majorHAnsi" w:hAnsiTheme="majorHAnsi" w:cstheme="majorHAnsi"/>
          <w:szCs w:val="22"/>
        </w:rPr>
        <w:t>Complete school-based tasks</w:t>
      </w:r>
    </w:p>
    <w:p w14:paraId="574D7E61" w14:textId="146DA063" w:rsidR="00E805D3" w:rsidRPr="005B487A" w:rsidRDefault="00E805D3" w:rsidP="007F563C">
      <w:pPr>
        <w:pStyle w:val="TOCHeading"/>
        <w:rPr>
          <w:rFonts w:cstheme="majorHAnsi"/>
          <w:sz w:val="22"/>
          <w:szCs w:val="22"/>
        </w:rPr>
      </w:pPr>
      <w:r w:rsidRPr="005B487A">
        <w:rPr>
          <w:rFonts w:cstheme="majorHAnsi"/>
          <w:sz w:val="22"/>
          <w:szCs w:val="22"/>
        </w:rPr>
        <w:t>Setting Targets:</w:t>
      </w:r>
    </w:p>
    <w:p w14:paraId="04F7A656" w14:textId="13BD21BE" w:rsidR="00162023" w:rsidRPr="005B487A" w:rsidRDefault="00162023" w:rsidP="00162023">
      <w:pPr>
        <w:rPr>
          <w:rFonts w:asciiTheme="majorHAnsi" w:hAnsiTheme="majorHAnsi" w:cstheme="majorHAnsi"/>
          <w:lang w:val="en-US"/>
        </w:rPr>
      </w:pPr>
      <w:r w:rsidRPr="005B487A">
        <w:rPr>
          <w:rFonts w:asciiTheme="majorHAnsi" w:hAnsiTheme="majorHAnsi" w:cstheme="majorHAnsi"/>
          <w:lang w:val="en-US"/>
        </w:rPr>
        <w:t xml:space="preserve">The Weekly Planner enables RPTs to track their progress towards the targets set by staff and tutors in Partnership placements, tutors in relation to </w:t>
      </w:r>
      <w:proofErr w:type="gramStart"/>
      <w:r w:rsidR="00C40937" w:rsidRPr="005B487A">
        <w:rPr>
          <w:rFonts w:asciiTheme="majorHAnsi" w:hAnsiTheme="majorHAnsi" w:cstheme="majorHAnsi"/>
          <w:lang w:val="en-US"/>
        </w:rPr>
        <w:t>university</w:t>
      </w:r>
      <w:r w:rsidRPr="005B487A">
        <w:rPr>
          <w:rFonts w:asciiTheme="majorHAnsi" w:hAnsiTheme="majorHAnsi" w:cstheme="majorHAnsi"/>
          <w:lang w:val="en-US"/>
        </w:rPr>
        <w:t xml:space="preserve"> based</w:t>
      </w:r>
      <w:proofErr w:type="gramEnd"/>
      <w:r w:rsidRPr="005B487A">
        <w:rPr>
          <w:rFonts w:asciiTheme="majorHAnsi" w:hAnsiTheme="majorHAnsi" w:cstheme="majorHAnsi"/>
          <w:lang w:val="en-US"/>
        </w:rPr>
        <w:t xml:space="preserve"> work and themselves in response to the range of experiences provided during the year.   RPTs, Tutors and </w:t>
      </w:r>
      <w:r w:rsidR="0009725E" w:rsidRPr="005B487A">
        <w:rPr>
          <w:rFonts w:asciiTheme="majorHAnsi" w:hAnsiTheme="majorHAnsi" w:cstheme="majorHAnsi"/>
          <w:lang w:val="en-US"/>
        </w:rPr>
        <w:t>Mentors</w:t>
      </w:r>
      <w:r w:rsidRPr="005B487A">
        <w:rPr>
          <w:rFonts w:asciiTheme="majorHAnsi" w:hAnsiTheme="majorHAnsi" w:cstheme="majorHAnsi"/>
          <w:lang w:val="en-US"/>
        </w:rPr>
        <w:t xml:space="preserve"> should ensure the targets are ‘SMART’:</w:t>
      </w:r>
    </w:p>
    <w:p w14:paraId="2BB4E611" w14:textId="77777777" w:rsidR="00162023" w:rsidRPr="005B487A" w:rsidRDefault="00162023" w:rsidP="00162023">
      <w:pPr>
        <w:rPr>
          <w:rFonts w:asciiTheme="majorHAnsi" w:hAnsiTheme="majorHAnsi" w:cstheme="majorHAnsi"/>
          <w:lang w:val="en-US"/>
        </w:rPr>
      </w:pPr>
      <w:r w:rsidRPr="005B487A">
        <w:rPr>
          <w:rFonts w:asciiTheme="majorHAnsi" w:hAnsiTheme="majorHAnsi" w:cstheme="majorHAnsi"/>
          <w:lang w:val="en-US"/>
        </w:rPr>
        <w:t>S Specific - the target must say exactly what needs to be learned or done</w:t>
      </w:r>
    </w:p>
    <w:p w14:paraId="55EAF630" w14:textId="77777777" w:rsidR="00162023" w:rsidRPr="005B487A" w:rsidRDefault="00162023" w:rsidP="00162023">
      <w:pPr>
        <w:rPr>
          <w:rFonts w:asciiTheme="majorHAnsi" w:hAnsiTheme="majorHAnsi" w:cstheme="majorHAnsi"/>
          <w:lang w:val="en-US"/>
        </w:rPr>
      </w:pPr>
      <w:r w:rsidRPr="005B487A">
        <w:rPr>
          <w:rFonts w:asciiTheme="majorHAnsi" w:hAnsiTheme="majorHAnsi" w:cstheme="majorHAnsi"/>
          <w:lang w:val="en-US"/>
        </w:rPr>
        <w:t>M Measurable - It must say exactly how this can be measured</w:t>
      </w:r>
    </w:p>
    <w:p w14:paraId="31F36B60" w14:textId="77777777" w:rsidR="00162023" w:rsidRPr="005B487A" w:rsidRDefault="00162023" w:rsidP="00162023">
      <w:pPr>
        <w:rPr>
          <w:rFonts w:asciiTheme="majorHAnsi" w:hAnsiTheme="majorHAnsi" w:cstheme="majorHAnsi"/>
          <w:lang w:val="en-US"/>
        </w:rPr>
      </w:pPr>
      <w:proofErr w:type="gramStart"/>
      <w:r w:rsidRPr="005B487A">
        <w:rPr>
          <w:rFonts w:asciiTheme="majorHAnsi" w:hAnsiTheme="majorHAnsi" w:cstheme="majorHAnsi"/>
          <w:lang w:val="en-US"/>
        </w:rPr>
        <w:t>A</w:t>
      </w:r>
      <w:proofErr w:type="gramEnd"/>
      <w:r w:rsidRPr="005B487A">
        <w:rPr>
          <w:rFonts w:asciiTheme="majorHAnsi" w:hAnsiTheme="majorHAnsi" w:cstheme="majorHAnsi"/>
          <w:lang w:val="en-US"/>
        </w:rPr>
        <w:t xml:space="preserve"> Achievable - The target must not be too hard or too large</w:t>
      </w:r>
    </w:p>
    <w:p w14:paraId="626B16D8" w14:textId="77777777" w:rsidR="00162023" w:rsidRPr="005B487A" w:rsidRDefault="00162023" w:rsidP="00162023">
      <w:pPr>
        <w:rPr>
          <w:rFonts w:asciiTheme="majorHAnsi" w:hAnsiTheme="majorHAnsi" w:cstheme="majorHAnsi"/>
          <w:lang w:val="en-US"/>
        </w:rPr>
      </w:pPr>
      <w:r w:rsidRPr="005B487A">
        <w:rPr>
          <w:rFonts w:asciiTheme="majorHAnsi" w:hAnsiTheme="majorHAnsi" w:cstheme="majorHAnsi"/>
          <w:lang w:val="en-US"/>
        </w:rPr>
        <w:lastRenderedPageBreak/>
        <w:t>R Realistic - The target must be ‘do-able’</w:t>
      </w:r>
    </w:p>
    <w:p w14:paraId="3E5CA33E" w14:textId="4158358F" w:rsidR="007F563C" w:rsidRPr="005B487A" w:rsidRDefault="00162023" w:rsidP="00162023">
      <w:pPr>
        <w:rPr>
          <w:rFonts w:asciiTheme="majorHAnsi" w:hAnsiTheme="majorHAnsi" w:cstheme="majorHAnsi"/>
          <w:lang w:val="en-US"/>
        </w:rPr>
      </w:pPr>
      <w:r w:rsidRPr="005B487A">
        <w:rPr>
          <w:rFonts w:asciiTheme="majorHAnsi" w:hAnsiTheme="majorHAnsi" w:cstheme="majorHAnsi"/>
          <w:lang w:val="en-US"/>
        </w:rPr>
        <w:t>T Timed - There should be a set time limit for achieving the target.</w:t>
      </w:r>
    </w:p>
    <w:p w14:paraId="27AC150E" w14:textId="43CF10D5" w:rsidR="00E805D3" w:rsidRPr="005B487A" w:rsidRDefault="00651F29" w:rsidP="00E805D3">
      <w:pPr>
        <w:rPr>
          <w:rFonts w:asciiTheme="majorHAnsi" w:hAnsiTheme="majorHAnsi" w:cstheme="majorHAnsi"/>
        </w:rPr>
      </w:pPr>
      <w:r w:rsidRPr="005B487A">
        <w:rPr>
          <w:rFonts w:asciiTheme="majorHAnsi" w:hAnsiTheme="majorHAnsi" w:cstheme="majorHAnsi"/>
        </w:rPr>
        <w:t xml:space="preserve">See Appendix </w:t>
      </w:r>
      <w:r w:rsidR="00824C16" w:rsidRPr="005B487A">
        <w:rPr>
          <w:rFonts w:asciiTheme="majorHAnsi" w:hAnsiTheme="majorHAnsi" w:cstheme="majorHAnsi"/>
        </w:rPr>
        <w:t>9 and 10 for support.</w:t>
      </w:r>
      <w:r w:rsidR="00D30DAC" w:rsidRPr="005B487A">
        <w:rPr>
          <w:rFonts w:asciiTheme="majorHAnsi" w:hAnsiTheme="majorHAnsi" w:cstheme="majorHAnsi"/>
        </w:rPr>
        <w:t xml:space="preserve"> </w:t>
      </w:r>
    </w:p>
    <w:p w14:paraId="243B1994" w14:textId="7A559917" w:rsidR="00A851A6" w:rsidRPr="005B487A" w:rsidRDefault="00980BB6" w:rsidP="00980BB6">
      <w:pPr>
        <w:pStyle w:val="Heading2"/>
        <w:rPr>
          <w:rFonts w:cstheme="majorHAnsi"/>
          <w:sz w:val="22"/>
          <w:szCs w:val="22"/>
        </w:rPr>
      </w:pPr>
      <w:bookmarkStart w:id="66" w:name="_Toc205546154"/>
      <w:r w:rsidRPr="005B487A">
        <w:rPr>
          <w:rFonts w:cstheme="majorHAnsi"/>
          <w:sz w:val="22"/>
          <w:szCs w:val="22"/>
        </w:rPr>
        <w:t>Breadth of Curriculum Tracker</w:t>
      </w:r>
      <w:bookmarkEnd w:id="66"/>
      <w:r w:rsidR="00237917" w:rsidRPr="005B487A">
        <w:rPr>
          <w:rFonts w:cstheme="majorHAnsi"/>
          <w:sz w:val="22"/>
          <w:szCs w:val="22"/>
        </w:rPr>
        <w:t xml:space="preserve"> </w:t>
      </w:r>
    </w:p>
    <w:p w14:paraId="03A167B6" w14:textId="1AB26EE3" w:rsidR="00237917" w:rsidRPr="005B487A" w:rsidRDefault="00237917" w:rsidP="722649AC">
      <w:pPr>
        <w:rPr>
          <w:rFonts w:asciiTheme="majorHAnsi" w:hAnsiTheme="majorHAnsi" w:cstheme="majorHAnsi"/>
        </w:rPr>
      </w:pPr>
      <w:r w:rsidRPr="005B487A">
        <w:rPr>
          <w:rFonts w:asciiTheme="majorHAnsi" w:hAnsiTheme="majorHAnsi" w:cstheme="majorHAnsi"/>
        </w:rPr>
        <w:t>RPTs should not be expected to plan and teach a subject before they have observed and co-planned that subject in that year group. They will record this process on their Breadth of curriculum tracker on their e</w:t>
      </w:r>
      <w:r w:rsidR="010D6129" w:rsidRPr="005B487A">
        <w:rPr>
          <w:rFonts w:asciiTheme="majorHAnsi" w:hAnsiTheme="majorHAnsi" w:cstheme="majorHAnsi"/>
        </w:rPr>
        <w:t>P</w:t>
      </w:r>
      <w:r w:rsidRPr="005B487A">
        <w:rPr>
          <w:rFonts w:asciiTheme="majorHAnsi" w:hAnsiTheme="majorHAnsi" w:cstheme="majorHAnsi"/>
        </w:rPr>
        <w:t>ortfolio, indicating their experiences as follows: </w:t>
      </w:r>
    </w:p>
    <w:tbl>
      <w:tblPr>
        <w:tblW w:w="1052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96"/>
        <w:gridCol w:w="2696"/>
        <w:gridCol w:w="2696"/>
        <w:gridCol w:w="2434"/>
      </w:tblGrid>
      <w:tr w:rsidR="00237917" w:rsidRPr="005B487A" w14:paraId="5C9E8696" w14:textId="77777777" w:rsidTr="00612D2D">
        <w:trPr>
          <w:trHeight w:val="278"/>
        </w:trPr>
        <w:tc>
          <w:tcPr>
            <w:tcW w:w="2696" w:type="dxa"/>
            <w:tcBorders>
              <w:top w:val="single" w:sz="6" w:space="0" w:color="auto"/>
              <w:left w:val="single" w:sz="6" w:space="0" w:color="auto"/>
              <w:bottom w:val="single" w:sz="6" w:space="0" w:color="auto"/>
              <w:right w:val="single" w:sz="6" w:space="0" w:color="auto"/>
            </w:tcBorders>
            <w:hideMark/>
          </w:tcPr>
          <w:p w14:paraId="62146591" w14:textId="77777777" w:rsidR="00237917" w:rsidRPr="005B487A" w:rsidRDefault="00237917" w:rsidP="00237917">
            <w:pPr>
              <w:rPr>
                <w:rFonts w:asciiTheme="majorHAnsi" w:hAnsiTheme="majorHAnsi" w:cstheme="majorHAnsi"/>
              </w:rPr>
            </w:pPr>
            <w:r w:rsidRPr="005B487A">
              <w:rPr>
                <w:rFonts w:asciiTheme="majorHAnsi" w:hAnsiTheme="majorHAnsi" w:cstheme="majorHAnsi"/>
              </w:rPr>
              <w:t>O: Observed subject expert / mentor (add DD/MM/YY)  </w:t>
            </w:r>
          </w:p>
        </w:tc>
        <w:tc>
          <w:tcPr>
            <w:tcW w:w="2696" w:type="dxa"/>
            <w:tcBorders>
              <w:top w:val="single" w:sz="6" w:space="0" w:color="auto"/>
              <w:left w:val="single" w:sz="6" w:space="0" w:color="auto"/>
              <w:bottom w:val="single" w:sz="6" w:space="0" w:color="auto"/>
              <w:right w:val="single" w:sz="6" w:space="0" w:color="auto"/>
            </w:tcBorders>
            <w:hideMark/>
          </w:tcPr>
          <w:p w14:paraId="43894B36" w14:textId="77777777" w:rsidR="00237917" w:rsidRPr="005B487A" w:rsidRDefault="00237917" w:rsidP="00237917">
            <w:pPr>
              <w:rPr>
                <w:rFonts w:asciiTheme="majorHAnsi" w:hAnsiTheme="majorHAnsi" w:cstheme="majorHAnsi"/>
              </w:rPr>
            </w:pPr>
            <w:r w:rsidRPr="005B487A">
              <w:rPr>
                <w:rFonts w:asciiTheme="majorHAnsi" w:hAnsiTheme="majorHAnsi" w:cstheme="majorHAnsi"/>
              </w:rPr>
              <w:t>CT: Co-planned and taught (supported or paired) (add DD/MM/YY)  </w:t>
            </w:r>
          </w:p>
        </w:tc>
        <w:tc>
          <w:tcPr>
            <w:tcW w:w="2696" w:type="dxa"/>
            <w:tcBorders>
              <w:top w:val="single" w:sz="6" w:space="0" w:color="auto"/>
              <w:left w:val="single" w:sz="6" w:space="0" w:color="auto"/>
              <w:bottom w:val="single" w:sz="6" w:space="0" w:color="auto"/>
              <w:right w:val="single" w:sz="6" w:space="0" w:color="auto"/>
            </w:tcBorders>
            <w:hideMark/>
          </w:tcPr>
          <w:p w14:paraId="051720CD" w14:textId="77777777" w:rsidR="00237917" w:rsidRPr="005B487A" w:rsidRDefault="00237917" w:rsidP="00237917">
            <w:pPr>
              <w:rPr>
                <w:rFonts w:asciiTheme="majorHAnsi" w:hAnsiTheme="majorHAnsi" w:cstheme="majorHAnsi"/>
              </w:rPr>
            </w:pPr>
            <w:r w:rsidRPr="005B487A">
              <w:rPr>
                <w:rFonts w:asciiTheme="majorHAnsi" w:hAnsiTheme="majorHAnsi" w:cstheme="majorHAnsi"/>
              </w:rPr>
              <w:t>PT: Planned and led teaching (add DD/MM/YY)  </w:t>
            </w:r>
          </w:p>
        </w:tc>
        <w:tc>
          <w:tcPr>
            <w:tcW w:w="2434" w:type="dxa"/>
            <w:tcBorders>
              <w:top w:val="single" w:sz="6" w:space="0" w:color="auto"/>
              <w:left w:val="single" w:sz="6" w:space="0" w:color="auto"/>
              <w:bottom w:val="single" w:sz="6" w:space="0" w:color="auto"/>
              <w:right w:val="single" w:sz="6" w:space="0" w:color="auto"/>
            </w:tcBorders>
            <w:hideMark/>
          </w:tcPr>
          <w:p w14:paraId="63520534" w14:textId="77777777" w:rsidR="00237917" w:rsidRPr="005B487A" w:rsidRDefault="00237917" w:rsidP="00237917">
            <w:pPr>
              <w:rPr>
                <w:rFonts w:asciiTheme="majorHAnsi" w:hAnsiTheme="majorHAnsi" w:cstheme="majorHAnsi"/>
              </w:rPr>
            </w:pPr>
            <w:r w:rsidRPr="005B487A">
              <w:rPr>
                <w:rFonts w:asciiTheme="majorHAnsi" w:hAnsiTheme="majorHAnsi" w:cstheme="majorHAnsi"/>
              </w:rPr>
              <w:t>OF: Received observation feedback (add DD/MM/YY)  </w:t>
            </w:r>
          </w:p>
        </w:tc>
      </w:tr>
    </w:tbl>
    <w:p w14:paraId="1824BDFD" w14:textId="77777777" w:rsidR="00980BB6" w:rsidRPr="005B487A" w:rsidRDefault="00980BB6" w:rsidP="00980BB6">
      <w:pPr>
        <w:rPr>
          <w:rFonts w:asciiTheme="majorHAnsi" w:hAnsiTheme="majorHAnsi" w:cstheme="majorHAnsi"/>
        </w:rPr>
      </w:pPr>
    </w:p>
    <w:p w14:paraId="6F75FE7B" w14:textId="28B4C50E" w:rsidR="00612D2D" w:rsidRPr="005B487A" w:rsidRDefault="00612D2D" w:rsidP="00980BB6">
      <w:pPr>
        <w:rPr>
          <w:rFonts w:asciiTheme="majorHAnsi" w:hAnsiTheme="majorHAnsi" w:cstheme="majorHAnsi"/>
        </w:rPr>
      </w:pPr>
      <w:r w:rsidRPr="005B487A">
        <w:rPr>
          <w:rFonts w:asciiTheme="majorHAnsi" w:hAnsiTheme="majorHAnsi" w:cstheme="majorHAnsi"/>
        </w:rPr>
        <w:t xml:space="preserve">RPTs should look at the guidance on the Breadth of Curriculum tracker in their portfolio on how to fill this out and what lessons / observations to insert. </w:t>
      </w:r>
    </w:p>
    <w:p w14:paraId="3C6CB4D9" w14:textId="77777777" w:rsidR="007F4E1D" w:rsidRPr="005B487A" w:rsidRDefault="007F4E1D" w:rsidP="00AE7D8A">
      <w:pPr>
        <w:pStyle w:val="Heading2"/>
        <w:rPr>
          <w:rFonts w:cstheme="majorHAnsi"/>
          <w:sz w:val="22"/>
          <w:szCs w:val="22"/>
        </w:rPr>
      </w:pPr>
      <w:bookmarkStart w:id="67" w:name="_Toc205546155"/>
      <w:r w:rsidRPr="005B487A">
        <w:rPr>
          <w:rFonts w:cstheme="majorHAnsi"/>
          <w:sz w:val="22"/>
          <w:szCs w:val="22"/>
        </w:rPr>
        <w:t>Planning:</w:t>
      </w:r>
      <w:bookmarkEnd w:id="67"/>
    </w:p>
    <w:p w14:paraId="292E3F04" w14:textId="2CE32C8B" w:rsidR="006F313E" w:rsidRPr="005B487A" w:rsidRDefault="00915C07" w:rsidP="007F4E1D">
      <w:pPr>
        <w:rPr>
          <w:rFonts w:asciiTheme="majorHAnsi" w:hAnsiTheme="majorHAnsi" w:cstheme="majorHAnsi"/>
        </w:rPr>
      </w:pPr>
      <w:r w:rsidRPr="005B487A">
        <w:rPr>
          <w:rFonts w:asciiTheme="majorHAnsi" w:hAnsiTheme="majorHAnsi" w:cstheme="majorHAnsi"/>
        </w:rPr>
        <w:t xml:space="preserve">When planning for groups, small activities or parts of a lesson, </w:t>
      </w:r>
      <w:r w:rsidR="007F4E1D" w:rsidRPr="005B487A">
        <w:rPr>
          <w:rFonts w:asciiTheme="majorHAnsi" w:hAnsiTheme="majorHAnsi" w:cstheme="majorHAnsi"/>
        </w:rPr>
        <w:t>RPTs should use the University lesson plan proforma (on Blackboard).  The Staged Planning Support document (see appendix</w:t>
      </w:r>
      <w:r w:rsidR="00D145A5" w:rsidRPr="005B487A">
        <w:rPr>
          <w:rFonts w:asciiTheme="majorHAnsi" w:hAnsiTheme="majorHAnsi" w:cstheme="majorHAnsi"/>
        </w:rPr>
        <w:t xml:space="preserve"> </w:t>
      </w:r>
      <w:r w:rsidR="00824C16" w:rsidRPr="005B487A">
        <w:rPr>
          <w:rFonts w:asciiTheme="majorHAnsi" w:hAnsiTheme="majorHAnsi" w:cstheme="majorHAnsi"/>
        </w:rPr>
        <w:t>4</w:t>
      </w:r>
      <w:r w:rsidR="007F4E1D" w:rsidRPr="005B487A">
        <w:rPr>
          <w:rFonts w:asciiTheme="majorHAnsi" w:hAnsiTheme="majorHAnsi" w:cstheme="majorHAnsi"/>
        </w:rPr>
        <w:t>) identifies the planning support for moving from</w:t>
      </w:r>
      <w:r w:rsidR="00922FF7" w:rsidRPr="005B487A">
        <w:rPr>
          <w:rFonts w:asciiTheme="majorHAnsi" w:hAnsiTheme="majorHAnsi" w:cstheme="majorHAnsi"/>
        </w:rPr>
        <w:t xml:space="preserve"> groups/activities to</w:t>
      </w:r>
      <w:r w:rsidR="007F4E1D" w:rsidRPr="005B487A">
        <w:rPr>
          <w:rFonts w:asciiTheme="majorHAnsi" w:hAnsiTheme="majorHAnsi" w:cstheme="majorHAnsi"/>
        </w:rPr>
        <w:t xml:space="preserve"> individual lesson plans to weekly plans.</w:t>
      </w:r>
      <w:r w:rsidR="00EE3104" w:rsidRPr="005B487A">
        <w:rPr>
          <w:rFonts w:asciiTheme="majorHAnsi" w:hAnsiTheme="majorHAnsi" w:cstheme="majorHAnsi"/>
        </w:rPr>
        <w:t xml:space="preserve"> </w:t>
      </w:r>
    </w:p>
    <w:p w14:paraId="4418D231" w14:textId="1B1AB7E0" w:rsidR="006F313E" w:rsidRPr="005B487A" w:rsidRDefault="006F313E" w:rsidP="006F313E">
      <w:pPr>
        <w:rPr>
          <w:rFonts w:asciiTheme="majorHAnsi" w:hAnsiTheme="majorHAnsi" w:cstheme="majorHAnsi"/>
        </w:rPr>
      </w:pPr>
      <w:r w:rsidRPr="005B487A">
        <w:rPr>
          <w:rFonts w:asciiTheme="majorHAnsi" w:hAnsiTheme="majorHAnsi" w:cstheme="majorHAnsi"/>
        </w:rPr>
        <w:t xml:space="preserve">It is essential that the RPT and mentor decide a focus for the observation, based on the RPT’s targets.   This could be agreed during the weekly meeting and could be focused on subject knowledge.   During the Shared experience in the Autumn, the focus may be general and focused on one or more of the Strands or a specific part of the lesson rather than a whole session.    As </w:t>
      </w:r>
      <w:r w:rsidR="000D5833" w:rsidRPr="005B487A">
        <w:rPr>
          <w:rFonts w:asciiTheme="majorHAnsi" w:hAnsiTheme="majorHAnsi" w:cstheme="majorHAnsi"/>
        </w:rPr>
        <w:t>the RPT</w:t>
      </w:r>
      <w:r w:rsidRPr="005B487A">
        <w:rPr>
          <w:rFonts w:asciiTheme="majorHAnsi" w:hAnsiTheme="majorHAnsi" w:cstheme="majorHAnsi"/>
        </w:rPr>
        <w:t xml:space="preserve"> move</w:t>
      </w:r>
      <w:r w:rsidR="000D5833" w:rsidRPr="005B487A">
        <w:rPr>
          <w:rFonts w:asciiTheme="majorHAnsi" w:hAnsiTheme="majorHAnsi" w:cstheme="majorHAnsi"/>
        </w:rPr>
        <w:t>s</w:t>
      </w:r>
      <w:r w:rsidRPr="005B487A">
        <w:rPr>
          <w:rFonts w:asciiTheme="majorHAnsi" w:hAnsiTheme="majorHAnsi" w:cstheme="majorHAnsi"/>
        </w:rPr>
        <w:t xml:space="preserve"> through the Guided and Independent experiences, </w:t>
      </w:r>
      <w:r w:rsidR="000D5833" w:rsidRPr="005B487A">
        <w:rPr>
          <w:rFonts w:asciiTheme="majorHAnsi" w:hAnsiTheme="majorHAnsi" w:cstheme="majorHAnsi"/>
        </w:rPr>
        <w:t xml:space="preserve">the </w:t>
      </w:r>
      <w:r w:rsidRPr="005B487A">
        <w:rPr>
          <w:rFonts w:asciiTheme="majorHAnsi" w:hAnsiTheme="majorHAnsi" w:cstheme="majorHAnsi"/>
        </w:rPr>
        <w:t xml:space="preserve">foci for lesson observations should become </w:t>
      </w:r>
      <w:proofErr w:type="gramStart"/>
      <w:r w:rsidRPr="005B487A">
        <w:rPr>
          <w:rFonts w:asciiTheme="majorHAnsi" w:hAnsiTheme="majorHAnsi" w:cstheme="majorHAnsi"/>
        </w:rPr>
        <w:t>more and more</w:t>
      </w:r>
      <w:proofErr w:type="gramEnd"/>
      <w:r w:rsidRPr="005B487A">
        <w:rPr>
          <w:rFonts w:asciiTheme="majorHAnsi" w:hAnsiTheme="majorHAnsi" w:cstheme="majorHAnsi"/>
        </w:rPr>
        <w:t xml:space="preserve"> focused on Strands / Standards and guided by the targets set.   During observations </w:t>
      </w:r>
      <w:r w:rsidR="000D5833" w:rsidRPr="005B487A">
        <w:rPr>
          <w:rFonts w:asciiTheme="majorHAnsi" w:hAnsiTheme="majorHAnsi" w:cstheme="majorHAnsi"/>
        </w:rPr>
        <w:t>the</w:t>
      </w:r>
      <w:r w:rsidRPr="005B487A">
        <w:rPr>
          <w:rFonts w:asciiTheme="majorHAnsi" w:hAnsiTheme="majorHAnsi" w:cstheme="majorHAnsi"/>
        </w:rPr>
        <w:t xml:space="preserve"> lesson plan should be available for </w:t>
      </w:r>
      <w:r w:rsidR="00702A22" w:rsidRPr="005B487A">
        <w:rPr>
          <w:rFonts w:asciiTheme="majorHAnsi" w:hAnsiTheme="majorHAnsi" w:cstheme="majorHAnsi"/>
        </w:rPr>
        <w:t>the</w:t>
      </w:r>
      <w:r w:rsidRPr="005B487A">
        <w:rPr>
          <w:rFonts w:asciiTheme="majorHAnsi" w:hAnsiTheme="majorHAnsi" w:cstheme="majorHAnsi"/>
        </w:rPr>
        <w:t xml:space="preserve"> observer(s). </w:t>
      </w:r>
    </w:p>
    <w:p w14:paraId="36591B19" w14:textId="77777777" w:rsidR="007C1E7B" w:rsidRPr="005B487A" w:rsidRDefault="007C1E7B" w:rsidP="007C1E7B">
      <w:pPr>
        <w:rPr>
          <w:rFonts w:asciiTheme="majorHAnsi" w:hAnsiTheme="majorHAnsi" w:cstheme="majorHAnsi"/>
          <w:b/>
          <w:bCs/>
        </w:rPr>
      </w:pPr>
      <w:r w:rsidRPr="005B487A">
        <w:rPr>
          <w:rFonts w:asciiTheme="majorHAnsi" w:hAnsiTheme="majorHAnsi" w:cstheme="majorHAnsi"/>
          <w:b/>
          <w:bCs/>
        </w:rPr>
        <w:t>Annotations and Evaluations:</w:t>
      </w:r>
    </w:p>
    <w:p w14:paraId="13715DE2" w14:textId="7D37AF46" w:rsidR="007C1E7B" w:rsidRPr="005B487A" w:rsidRDefault="007C1E7B" w:rsidP="722649AC">
      <w:pPr>
        <w:rPr>
          <w:rFonts w:asciiTheme="majorHAnsi" w:hAnsiTheme="majorHAnsi" w:cstheme="majorHAnsi"/>
        </w:rPr>
      </w:pPr>
      <w:r w:rsidRPr="005B487A">
        <w:rPr>
          <w:rFonts w:asciiTheme="majorHAnsi" w:hAnsiTheme="majorHAnsi" w:cstheme="majorHAnsi"/>
        </w:rPr>
        <w:t xml:space="preserve">Every lesson plan </w:t>
      </w:r>
      <w:r w:rsidR="57EC065B" w:rsidRPr="005B487A">
        <w:rPr>
          <w:rFonts w:asciiTheme="majorHAnsi" w:hAnsiTheme="majorHAnsi" w:cstheme="majorHAnsi"/>
        </w:rPr>
        <w:t xml:space="preserve">which </w:t>
      </w:r>
      <w:r w:rsidRPr="005B487A">
        <w:rPr>
          <w:rFonts w:asciiTheme="majorHAnsi" w:hAnsiTheme="majorHAnsi" w:cstheme="majorHAnsi"/>
        </w:rPr>
        <w:t xml:space="preserve">an RPT </w:t>
      </w:r>
      <w:r w:rsidR="758E3049" w:rsidRPr="005B487A">
        <w:rPr>
          <w:rFonts w:asciiTheme="majorHAnsi" w:hAnsiTheme="majorHAnsi" w:cstheme="majorHAnsi"/>
        </w:rPr>
        <w:t xml:space="preserve">has taught </w:t>
      </w:r>
      <w:r w:rsidRPr="005B487A">
        <w:rPr>
          <w:rFonts w:asciiTheme="majorHAnsi" w:hAnsiTheme="majorHAnsi" w:cstheme="majorHAnsi"/>
        </w:rPr>
        <w:t>should be annotated. Annotations could address:</w:t>
      </w:r>
    </w:p>
    <w:p w14:paraId="7F2B6BBB" w14:textId="362ADE29" w:rsidR="007C1E7B" w:rsidRPr="005B487A" w:rsidRDefault="007C1E7B" w:rsidP="00F84CFB">
      <w:pPr>
        <w:pStyle w:val="ListParagraph"/>
        <w:numPr>
          <w:ilvl w:val="0"/>
          <w:numId w:val="15"/>
        </w:numPr>
        <w:rPr>
          <w:rFonts w:asciiTheme="majorHAnsi" w:hAnsiTheme="majorHAnsi" w:cstheme="majorHAnsi"/>
          <w:szCs w:val="22"/>
        </w:rPr>
      </w:pPr>
      <w:r w:rsidRPr="005B487A">
        <w:rPr>
          <w:rFonts w:asciiTheme="majorHAnsi" w:hAnsiTheme="majorHAnsi" w:cstheme="majorHAnsi"/>
          <w:szCs w:val="22"/>
        </w:rPr>
        <w:t xml:space="preserve">Achievement of learning outcomes </w:t>
      </w:r>
    </w:p>
    <w:p w14:paraId="3FD0F3D2" w14:textId="5980F650" w:rsidR="007C1E7B" w:rsidRPr="005B487A" w:rsidRDefault="007C1E7B" w:rsidP="00F84CFB">
      <w:pPr>
        <w:pStyle w:val="ListParagraph"/>
        <w:numPr>
          <w:ilvl w:val="0"/>
          <w:numId w:val="15"/>
        </w:numPr>
        <w:rPr>
          <w:rFonts w:asciiTheme="majorHAnsi" w:hAnsiTheme="majorHAnsi" w:cstheme="majorHAnsi"/>
          <w:szCs w:val="22"/>
        </w:rPr>
      </w:pPr>
      <w:r w:rsidRPr="005B487A">
        <w:rPr>
          <w:rFonts w:asciiTheme="majorHAnsi" w:hAnsiTheme="majorHAnsi" w:cstheme="majorHAnsi"/>
          <w:szCs w:val="22"/>
        </w:rPr>
        <w:t xml:space="preserve">Pupils’ learning and their work </w:t>
      </w:r>
    </w:p>
    <w:p w14:paraId="4E26A81D" w14:textId="3CA692F0" w:rsidR="007C1E7B" w:rsidRPr="005B487A" w:rsidRDefault="007C1E7B" w:rsidP="00F84CFB">
      <w:pPr>
        <w:pStyle w:val="ListParagraph"/>
        <w:numPr>
          <w:ilvl w:val="0"/>
          <w:numId w:val="15"/>
        </w:numPr>
        <w:rPr>
          <w:rFonts w:asciiTheme="majorHAnsi" w:hAnsiTheme="majorHAnsi" w:cstheme="majorHAnsi"/>
          <w:szCs w:val="22"/>
        </w:rPr>
      </w:pPr>
      <w:r w:rsidRPr="005B487A">
        <w:rPr>
          <w:rFonts w:asciiTheme="majorHAnsi" w:hAnsiTheme="majorHAnsi" w:cstheme="majorHAnsi"/>
          <w:szCs w:val="22"/>
        </w:rPr>
        <w:t xml:space="preserve">Relationships </w:t>
      </w:r>
    </w:p>
    <w:p w14:paraId="3C0C3ECC" w14:textId="384830CD" w:rsidR="007C1E7B" w:rsidRPr="005B487A" w:rsidRDefault="007C1E7B" w:rsidP="00F84CFB">
      <w:pPr>
        <w:pStyle w:val="ListParagraph"/>
        <w:numPr>
          <w:ilvl w:val="0"/>
          <w:numId w:val="15"/>
        </w:numPr>
        <w:rPr>
          <w:rFonts w:asciiTheme="majorHAnsi" w:hAnsiTheme="majorHAnsi" w:cstheme="majorHAnsi"/>
          <w:szCs w:val="22"/>
        </w:rPr>
      </w:pPr>
      <w:r w:rsidRPr="005B487A">
        <w:rPr>
          <w:rFonts w:asciiTheme="majorHAnsi" w:hAnsiTheme="majorHAnsi" w:cstheme="majorHAnsi"/>
          <w:szCs w:val="22"/>
        </w:rPr>
        <w:t xml:space="preserve">Organisation and management of the whole lesson </w:t>
      </w:r>
    </w:p>
    <w:p w14:paraId="3CD1DEEB" w14:textId="2A58A592" w:rsidR="007C1E7B" w:rsidRPr="005B487A" w:rsidRDefault="007C1E7B" w:rsidP="00F84CFB">
      <w:pPr>
        <w:pStyle w:val="ListParagraph"/>
        <w:numPr>
          <w:ilvl w:val="0"/>
          <w:numId w:val="15"/>
        </w:numPr>
        <w:rPr>
          <w:rFonts w:asciiTheme="majorHAnsi" w:hAnsiTheme="majorHAnsi" w:cstheme="majorHAnsi"/>
          <w:szCs w:val="22"/>
        </w:rPr>
      </w:pPr>
      <w:r w:rsidRPr="005B487A">
        <w:rPr>
          <w:rFonts w:asciiTheme="majorHAnsi" w:hAnsiTheme="majorHAnsi" w:cstheme="majorHAnsi"/>
          <w:szCs w:val="22"/>
        </w:rPr>
        <w:t xml:space="preserve">Organisation and management of a particular phase within the lesson </w:t>
      </w:r>
    </w:p>
    <w:p w14:paraId="5A61A9CC" w14:textId="2F340B7C" w:rsidR="007C1E7B" w:rsidRPr="005B487A" w:rsidRDefault="007C1E7B" w:rsidP="00F84CFB">
      <w:pPr>
        <w:pStyle w:val="ListParagraph"/>
        <w:numPr>
          <w:ilvl w:val="0"/>
          <w:numId w:val="15"/>
        </w:numPr>
        <w:rPr>
          <w:rFonts w:asciiTheme="majorHAnsi" w:hAnsiTheme="majorHAnsi" w:cstheme="majorHAnsi"/>
          <w:szCs w:val="22"/>
        </w:rPr>
      </w:pPr>
      <w:r w:rsidRPr="005B487A">
        <w:rPr>
          <w:rFonts w:asciiTheme="majorHAnsi" w:hAnsiTheme="majorHAnsi" w:cstheme="majorHAnsi"/>
          <w:szCs w:val="22"/>
        </w:rPr>
        <w:t xml:space="preserve">Use and effectiveness of resources </w:t>
      </w:r>
    </w:p>
    <w:p w14:paraId="6FBBDB70" w14:textId="383FDE94" w:rsidR="007C1E7B" w:rsidRPr="005B487A" w:rsidRDefault="007C1E7B" w:rsidP="00F84CFB">
      <w:pPr>
        <w:pStyle w:val="ListParagraph"/>
        <w:numPr>
          <w:ilvl w:val="0"/>
          <w:numId w:val="15"/>
        </w:numPr>
        <w:rPr>
          <w:rFonts w:asciiTheme="majorHAnsi" w:hAnsiTheme="majorHAnsi" w:cstheme="majorHAnsi"/>
          <w:szCs w:val="22"/>
        </w:rPr>
      </w:pPr>
      <w:r w:rsidRPr="005B487A">
        <w:rPr>
          <w:rFonts w:asciiTheme="majorHAnsi" w:hAnsiTheme="majorHAnsi" w:cstheme="majorHAnsi"/>
          <w:szCs w:val="22"/>
        </w:rPr>
        <w:t xml:space="preserve">Use of teaching methods </w:t>
      </w:r>
    </w:p>
    <w:p w14:paraId="14DE39D9" w14:textId="6A32479A" w:rsidR="007C1E7B" w:rsidRPr="005B487A" w:rsidRDefault="007C1E7B" w:rsidP="00F84CFB">
      <w:pPr>
        <w:pStyle w:val="ListParagraph"/>
        <w:numPr>
          <w:ilvl w:val="0"/>
          <w:numId w:val="15"/>
        </w:numPr>
        <w:rPr>
          <w:rFonts w:asciiTheme="majorHAnsi" w:hAnsiTheme="majorHAnsi" w:cstheme="majorHAnsi"/>
          <w:szCs w:val="22"/>
        </w:rPr>
      </w:pPr>
      <w:r w:rsidRPr="005B487A">
        <w:rPr>
          <w:rFonts w:asciiTheme="majorHAnsi" w:hAnsiTheme="majorHAnsi" w:cstheme="majorHAnsi"/>
          <w:szCs w:val="22"/>
        </w:rPr>
        <w:t xml:space="preserve">Discipline and control of class or groups </w:t>
      </w:r>
    </w:p>
    <w:p w14:paraId="2C5DEB83" w14:textId="6D9B6D7C" w:rsidR="007C1E7B" w:rsidRPr="005B487A" w:rsidRDefault="007C1E7B" w:rsidP="00F84CFB">
      <w:pPr>
        <w:pStyle w:val="ListParagraph"/>
        <w:numPr>
          <w:ilvl w:val="0"/>
          <w:numId w:val="15"/>
        </w:numPr>
        <w:rPr>
          <w:rFonts w:asciiTheme="majorHAnsi" w:hAnsiTheme="majorHAnsi" w:cstheme="majorHAnsi"/>
          <w:szCs w:val="22"/>
        </w:rPr>
      </w:pPr>
      <w:r w:rsidRPr="005B487A">
        <w:rPr>
          <w:rFonts w:asciiTheme="majorHAnsi" w:hAnsiTheme="majorHAnsi" w:cstheme="majorHAnsi"/>
          <w:szCs w:val="22"/>
        </w:rPr>
        <w:t xml:space="preserve">Management of or behaviour of individual pupils </w:t>
      </w:r>
    </w:p>
    <w:p w14:paraId="2A20C47A" w14:textId="779690D1" w:rsidR="007C1E7B" w:rsidRPr="005B487A" w:rsidRDefault="007C1E7B" w:rsidP="00F84CFB">
      <w:pPr>
        <w:pStyle w:val="ListParagraph"/>
        <w:numPr>
          <w:ilvl w:val="0"/>
          <w:numId w:val="15"/>
        </w:numPr>
        <w:rPr>
          <w:rFonts w:asciiTheme="majorHAnsi" w:hAnsiTheme="majorHAnsi" w:cstheme="majorHAnsi"/>
          <w:szCs w:val="22"/>
        </w:rPr>
      </w:pPr>
      <w:r w:rsidRPr="005B487A">
        <w:rPr>
          <w:rFonts w:asciiTheme="majorHAnsi" w:hAnsiTheme="majorHAnsi" w:cstheme="majorHAnsi"/>
          <w:szCs w:val="22"/>
        </w:rPr>
        <w:t xml:space="preserve">Aspects of delivery, such as pace of lesson </w:t>
      </w:r>
    </w:p>
    <w:p w14:paraId="461E4586" w14:textId="7CDE154C" w:rsidR="007C1E7B" w:rsidRPr="005B487A" w:rsidRDefault="007C1E7B" w:rsidP="00F84CFB">
      <w:pPr>
        <w:pStyle w:val="ListParagraph"/>
        <w:numPr>
          <w:ilvl w:val="0"/>
          <w:numId w:val="15"/>
        </w:numPr>
        <w:rPr>
          <w:rFonts w:asciiTheme="majorHAnsi" w:hAnsiTheme="majorHAnsi" w:cstheme="majorHAnsi"/>
          <w:szCs w:val="22"/>
        </w:rPr>
      </w:pPr>
      <w:r w:rsidRPr="005B487A">
        <w:rPr>
          <w:rFonts w:asciiTheme="majorHAnsi" w:hAnsiTheme="majorHAnsi" w:cstheme="majorHAnsi"/>
          <w:szCs w:val="22"/>
        </w:rPr>
        <w:t xml:space="preserve">Aspects of the lesson, such as the appropriateness of the content and its match with the pupils’ needs </w:t>
      </w:r>
    </w:p>
    <w:p w14:paraId="125E1148" w14:textId="27ABB7CD" w:rsidR="007C1E7B" w:rsidRPr="005B487A" w:rsidRDefault="007C1E7B" w:rsidP="00F84CFB">
      <w:pPr>
        <w:pStyle w:val="ListParagraph"/>
        <w:numPr>
          <w:ilvl w:val="0"/>
          <w:numId w:val="15"/>
        </w:numPr>
        <w:rPr>
          <w:rFonts w:asciiTheme="majorHAnsi" w:hAnsiTheme="majorHAnsi" w:cstheme="majorHAnsi"/>
          <w:szCs w:val="22"/>
        </w:rPr>
      </w:pPr>
      <w:r w:rsidRPr="005B487A">
        <w:rPr>
          <w:rFonts w:asciiTheme="majorHAnsi" w:hAnsiTheme="majorHAnsi" w:cstheme="majorHAnsi"/>
          <w:szCs w:val="22"/>
        </w:rPr>
        <w:t>Introductions and conclusions to teaching episodes</w:t>
      </w:r>
    </w:p>
    <w:p w14:paraId="3DC9A457" w14:textId="2C9CEE55" w:rsidR="007C1E7B" w:rsidRPr="005B487A" w:rsidRDefault="007C1E7B" w:rsidP="00F84CFB">
      <w:pPr>
        <w:pStyle w:val="ListParagraph"/>
        <w:numPr>
          <w:ilvl w:val="0"/>
          <w:numId w:val="15"/>
        </w:numPr>
        <w:rPr>
          <w:rFonts w:asciiTheme="majorHAnsi" w:hAnsiTheme="majorHAnsi" w:cstheme="majorHAnsi"/>
          <w:szCs w:val="22"/>
        </w:rPr>
      </w:pPr>
      <w:r w:rsidRPr="005B487A">
        <w:rPr>
          <w:rFonts w:asciiTheme="majorHAnsi" w:hAnsiTheme="majorHAnsi" w:cstheme="majorHAnsi"/>
          <w:szCs w:val="22"/>
        </w:rPr>
        <w:t>Work with teachers, with and within teams</w:t>
      </w:r>
    </w:p>
    <w:p w14:paraId="7BB26562" w14:textId="1BB469F1" w:rsidR="007C1E7B" w:rsidRPr="005B487A" w:rsidRDefault="007C1E7B" w:rsidP="00F84CFB">
      <w:pPr>
        <w:pStyle w:val="ListParagraph"/>
        <w:numPr>
          <w:ilvl w:val="0"/>
          <w:numId w:val="15"/>
        </w:numPr>
        <w:rPr>
          <w:rFonts w:asciiTheme="majorHAnsi" w:hAnsiTheme="majorHAnsi" w:cstheme="majorHAnsi"/>
          <w:szCs w:val="22"/>
        </w:rPr>
      </w:pPr>
      <w:r w:rsidRPr="005B487A">
        <w:rPr>
          <w:rFonts w:asciiTheme="majorHAnsi" w:hAnsiTheme="majorHAnsi" w:cstheme="majorHAnsi"/>
          <w:szCs w:val="22"/>
        </w:rPr>
        <w:t>Work and relationships with other adults in the classroom / in the school</w:t>
      </w:r>
    </w:p>
    <w:p w14:paraId="05E86142" w14:textId="47587BC1" w:rsidR="007C1E7B" w:rsidRPr="005B487A" w:rsidRDefault="007C1E7B" w:rsidP="00F84CFB">
      <w:pPr>
        <w:pStyle w:val="ListParagraph"/>
        <w:numPr>
          <w:ilvl w:val="0"/>
          <w:numId w:val="15"/>
        </w:numPr>
        <w:rPr>
          <w:rFonts w:asciiTheme="majorHAnsi" w:hAnsiTheme="majorHAnsi" w:cstheme="majorHAnsi"/>
          <w:szCs w:val="22"/>
        </w:rPr>
      </w:pPr>
      <w:r w:rsidRPr="005B487A">
        <w:rPr>
          <w:rFonts w:asciiTheme="majorHAnsi" w:hAnsiTheme="majorHAnsi" w:cstheme="majorHAnsi"/>
          <w:szCs w:val="22"/>
        </w:rPr>
        <w:t>Use of questioning, explaining, discussion, instruction</w:t>
      </w:r>
    </w:p>
    <w:p w14:paraId="3EE7CFCF" w14:textId="44720243" w:rsidR="007C1E7B" w:rsidRPr="005B487A" w:rsidRDefault="007C1E7B" w:rsidP="00F84CFB">
      <w:pPr>
        <w:pStyle w:val="ListParagraph"/>
        <w:numPr>
          <w:ilvl w:val="0"/>
          <w:numId w:val="15"/>
        </w:numPr>
        <w:rPr>
          <w:rFonts w:asciiTheme="majorHAnsi" w:hAnsiTheme="majorHAnsi" w:cstheme="majorHAnsi"/>
          <w:szCs w:val="22"/>
        </w:rPr>
      </w:pPr>
      <w:r w:rsidRPr="005B487A">
        <w:rPr>
          <w:rFonts w:asciiTheme="majorHAnsi" w:hAnsiTheme="majorHAnsi" w:cstheme="majorHAnsi"/>
          <w:szCs w:val="22"/>
        </w:rPr>
        <w:t xml:space="preserve">Awareness and use of the learning environment </w:t>
      </w:r>
    </w:p>
    <w:p w14:paraId="5E1BFFD4" w14:textId="72E1EB0F" w:rsidR="007C1E7B" w:rsidRPr="005B487A" w:rsidRDefault="007C1E7B" w:rsidP="00F84CFB">
      <w:pPr>
        <w:pStyle w:val="ListParagraph"/>
        <w:numPr>
          <w:ilvl w:val="0"/>
          <w:numId w:val="15"/>
        </w:numPr>
        <w:rPr>
          <w:rFonts w:asciiTheme="majorHAnsi" w:hAnsiTheme="majorHAnsi" w:cstheme="majorHAnsi"/>
          <w:szCs w:val="22"/>
        </w:rPr>
      </w:pPr>
      <w:r w:rsidRPr="005B487A">
        <w:rPr>
          <w:rFonts w:asciiTheme="majorHAnsi" w:hAnsiTheme="majorHAnsi" w:cstheme="majorHAnsi"/>
          <w:szCs w:val="22"/>
        </w:rPr>
        <w:t xml:space="preserve">The use of time - the RPTs and the pupils’ </w:t>
      </w:r>
    </w:p>
    <w:p w14:paraId="73325ABA" w14:textId="77777777" w:rsidR="007C1E7B" w:rsidRPr="005B487A" w:rsidRDefault="007C1E7B" w:rsidP="007C1E7B">
      <w:pPr>
        <w:rPr>
          <w:rFonts w:asciiTheme="majorHAnsi" w:hAnsiTheme="majorHAnsi" w:cstheme="majorHAnsi"/>
        </w:rPr>
      </w:pPr>
    </w:p>
    <w:p w14:paraId="4F9F44AC" w14:textId="081D542E" w:rsidR="007C1E7B" w:rsidRPr="005B487A" w:rsidRDefault="007C1E7B" w:rsidP="007C1E7B">
      <w:pPr>
        <w:rPr>
          <w:rFonts w:asciiTheme="majorHAnsi" w:hAnsiTheme="majorHAnsi" w:cstheme="majorHAnsi"/>
        </w:rPr>
      </w:pPr>
      <w:r w:rsidRPr="005B487A">
        <w:rPr>
          <w:rFonts w:asciiTheme="majorHAnsi" w:hAnsiTheme="majorHAnsi" w:cstheme="majorHAnsi"/>
        </w:rPr>
        <w:t xml:space="preserve">The RPT should annotate (each lesson) their teaching skills in blue and the children’s learning and progress against the learning objectives in red. </w:t>
      </w:r>
    </w:p>
    <w:p w14:paraId="0AE231A7" w14:textId="2FB67EFA" w:rsidR="007C1E7B" w:rsidRPr="005B487A" w:rsidRDefault="007C1E7B" w:rsidP="007C1E7B">
      <w:pPr>
        <w:rPr>
          <w:rFonts w:asciiTheme="majorHAnsi" w:hAnsiTheme="majorHAnsi" w:cstheme="majorHAnsi"/>
        </w:rPr>
      </w:pPr>
      <w:r w:rsidRPr="005B487A">
        <w:rPr>
          <w:rFonts w:asciiTheme="majorHAnsi" w:hAnsiTheme="majorHAnsi" w:cstheme="majorHAnsi"/>
        </w:rPr>
        <w:t xml:space="preserve">Annotations should be </w:t>
      </w:r>
      <w:proofErr w:type="gramStart"/>
      <w:r w:rsidRPr="005B487A">
        <w:rPr>
          <w:rFonts w:asciiTheme="majorHAnsi" w:hAnsiTheme="majorHAnsi" w:cstheme="majorHAnsi"/>
        </w:rPr>
        <w:t>note</w:t>
      </w:r>
      <w:proofErr w:type="gramEnd"/>
      <w:r w:rsidRPr="005B487A">
        <w:rPr>
          <w:rFonts w:asciiTheme="majorHAnsi" w:hAnsiTheme="majorHAnsi" w:cstheme="majorHAnsi"/>
        </w:rPr>
        <w:t xml:space="preserve"> form and plans should be annotated immediately after (even during) the lesson.  </w:t>
      </w:r>
    </w:p>
    <w:p w14:paraId="640689CB" w14:textId="22978FFD" w:rsidR="00E55D6B" w:rsidRPr="005B487A" w:rsidRDefault="007C1E7B" w:rsidP="007C1E7B">
      <w:pPr>
        <w:rPr>
          <w:rFonts w:asciiTheme="majorHAnsi" w:hAnsiTheme="majorHAnsi" w:cstheme="majorHAnsi"/>
        </w:rPr>
      </w:pPr>
      <w:r w:rsidRPr="005B487A">
        <w:rPr>
          <w:rFonts w:asciiTheme="majorHAnsi" w:hAnsiTheme="majorHAnsi" w:cstheme="majorHAnsi"/>
        </w:rPr>
        <w:lastRenderedPageBreak/>
        <w:t>These annotations should form the basis of a discussion with the mentor either during lesson observation feedback or the weekly meeting.</w:t>
      </w:r>
    </w:p>
    <w:p w14:paraId="4AF43EC9" w14:textId="6E345338" w:rsidR="007F4E1D" w:rsidRPr="005B487A" w:rsidRDefault="007F4E1D" w:rsidP="007F4E1D">
      <w:pPr>
        <w:rPr>
          <w:rFonts w:asciiTheme="majorHAnsi" w:hAnsiTheme="majorHAnsi" w:cstheme="majorHAnsi"/>
        </w:rPr>
      </w:pPr>
      <w:r w:rsidRPr="005B487A">
        <w:rPr>
          <w:rFonts w:asciiTheme="majorHAnsi" w:hAnsiTheme="majorHAnsi" w:cstheme="majorHAnsi"/>
        </w:rPr>
        <w:t>Medium term planning should be presented on school or University proformas.   Planning should be clear and logical and the RPTs contribution to existing planning must be clearly indicated.</w:t>
      </w:r>
    </w:p>
    <w:p w14:paraId="1719745F" w14:textId="0FFC6863" w:rsidR="007F4E1D" w:rsidRPr="005B487A" w:rsidRDefault="007F4E1D" w:rsidP="00AE7D8A">
      <w:pPr>
        <w:pStyle w:val="Heading2"/>
        <w:rPr>
          <w:rFonts w:cstheme="majorHAnsi"/>
          <w:sz w:val="22"/>
          <w:szCs w:val="22"/>
        </w:rPr>
      </w:pPr>
      <w:bookmarkStart w:id="68" w:name="_Toc205546156"/>
      <w:r w:rsidRPr="005B487A">
        <w:rPr>
          <w:rFonts w:cstheme="majorHAnsi"/>
          <w:sz w:val="22"/>
          <w:szCs w:val="22"/>
        </w:rPr>
        <w:t>Lesson Observations:</w:t>
      </w:r>
      <w:r w:rsidR="003B0B62" w:rsidRPr="005B487A">
        <w:rPr>
          <w:rFonts w:cstheme="majorHAnsi"/>
          <w:b/>
          <w:bCs/>
          <w:sz w:val="22"/>
          <w:szCs w:val="22"/>
        </w:rPr>
        <w:t xml:space="preserve"> BY</w:t>
      </w:r>
      <w:r w:rsidR="003B0B62" w:rsidRPr="005B487A">
        <w:rPr>
          <w:rFonts w:cstheme="majorHAnsi"/>
          <w:sz w:val="22"/>
          <w:szCs w:val="22"/>
        </w:rPr>
        <w:t xml:space="preserve"> an RPT</w:t>
      </w:r>
      <w:bookmarkEnd w:id="68"/>
    </w:p>
    <w:p w14:paraId="7D2FD10A" w14:textId="10180DE9" w:rsidR="00A851A6" w:rsidRPr="005B487A" w:rsidRDefault="007F4E1D" w:rsidP="007F4E1D">
      <w:pPr>
        <w:rPr>
          <w:rFonts w:asciiTheme="majorHAnsi" w:hAnsiTheme="majorHAnsi" w:cstheme="majorHAnsi"/>
        </w:rPr>
      </w:pPr>
      <w:r w:rsidRPr="005B487A">
        <w:rPr>
          <w:rFonts w:asciiTheme="majorHAnsi" w:hAnsiTheme="majorHAnsi" w:cstheme="majorHAnsi"/>
        </w:rPr>
        <w:t xml:space="preserve">RPTs are asked to compete at least one lesson observation per week of another teacher. Following the lesson, they are asked to annotate their plans to show their teaching skills in blue and progress against the learning objectives in red. </w:t>
      </w:r>
      <w:r w:rsidR="00922FF7" w:rsidRPr="005B487A">
        <w:rPr>
          <w:rFonts w:asciiTheme="majorHAnsi" w:hAnsiTheme="majorHAnsi" w:cstheme="majorHAnsi"/>
        </w:rPr>
        <w:t xml:space="preserve">These observation summaries should be attached to their weekly planners in their Portfolios. </w:t>
      </w:r>
      <w:r w:rsidRPr="005B487A">
        <w:rPr>
          <w:rFonts w:asciiTheme="majorHAnsi" w:hAnsiTheme="majorHAnsi" w:cstheme="majorHAnsi"/>
        </w:rPr>
        <w:t>They should also be observed once a week by their mentor</w:t>
      </w:r>
      <w:r w:rsidR="00922FF7" w:rsidRPr="005B487A">
        <w:rPr>
          <w:rFonts w:asciiTheme="majorHAnsi" w:hAnsiTheme="majorHAnsi" w:cstheme="majorHAnsi"/>
        </w:rPr>
        <w:t xml:space="preserve">, there is no need for the RPT to attach </w:t>
      </w:r>
      <w:proofErr w:type="gramStart"/>
      <w:r w:rsidR="00922FF7" w:rsidRPr="005B487A">
        <w:rPr>
          <w:rFonts w:asciiTheme="majorHAnsi" w:hAnsiTheme="majorHAnsi" w:cstheme="majorHAnsi"/>
        </w:rPr>
        <w:t>these</w:t>
      </w:r>
      <w:proofErr w:type="gramEnd"/>
      <w:r w:rsidR="00922FF7" w:rsidRPr="005B487A">
        <w:rPr>
          <w:rFonts w:asciiTheme="majorHAnsi" w:hAnsiTheme="majorHAnsi" w:cstheme="majorHAnsi"/>
        </w:rPr>
        <w:t xml:space="preserve"> but they should note anything </w:t>
      </w:r>
      <w:proofErr w:type="gramStart"/>
      <w:r w:rsidR="00922FF7" w:rsidRPr="005B487A">
        <w:rPr>
          <w:rFonts w:asciiTheme="majorHAnsi" w:hAnsiTheme="majorHAnsi" w:cstheme="majorHAnsi"/>
        </w:rPr>
        <w:t>in particular that</w:t>
      </w:r>
      <w:proofErr w:type="gramEnd"/>
      <w:r w:rsidR="00922FF7" w:rsidRPr="005B487A">
        <w:rPr>
          <w:rFonts w:asciiTheme="majorHAnsi" w:hAnsiTheme="majorHAnsi" w:cstheme="majorHAnsi"/>
        </w:rPr>
        <w:t xml:space="preserve"> they have observed or </w:t>
      </w:r>
      <w:r w:rsidR="003B2D9E" w:rsidRPr="005B487A">
        <w:rPr>
          <w:rFonts w:asciiTheme="majorHAnsi" w:hAnsiTheme="majorHAnsi" w:cstheme="majorHAnsi"/>
        </w:rPr>
        <w:t xml:space="preserve">that they found useful. </w:t>
      </w:r>
    </w:p>
    <w:p w14:paraId="3F0F74AF" w14:textId="77777777" w:rsidR="00826CB2" w:rsidRPr="005B487A" w:rsidRDefault="00826CB2" w:rsidP="00826CB2">
      <w:pPr>
        <w:rPr>
          <w:rFonts w:asciiTheme="majorHAnsi" w:hAnsiTheme="majorHAnsi" w:cstheme="majorHAnsi"/>
        </w:rPr>
      </w:pPr>
      <w:r w:rsidRPr="005B487A">
        <w:rPr>
          <w:rFonts w:asciiTheme="majorHAnsi" w:hAnsiTheme="majorHAnsi" w:cstheme="majorHAnsi"/>
        </w:rPr>
        <w:t xml:space="preserve">Planned and focused observation of expert teaching is an essential element in learning how to be a teacher and addressing the ITT Core Content Framework. It requires the observer to make notes and to reflect on how experienced teachers work and on focused deconstruction of practice with an expert teacher. RPTs will be given guidance on focus areas for observation over the course of the year. </w:t>
      </w:r>
    </w:p>
    <w:p w14:paraId="4EFC2189" w14:textId="77777777" w:rsidR="00826CB2" w:rsidRPr="005B487A" w:rsidRDefault="00826CB2" w:rsidP="00826CB2">
      <w:pPr>
        <w:rPr>
          <w:rFonts w:asciiTheme="majorHAnsi" w:hAnsiTheme="majorHAnsi" w:cstheme="majorHAnsi"/>
          <w:i/>
          <w:iCs/>
        </w:rPr>
      </w:pPr>
      <w:r w:rsidRPr="005B487A">
        <w:rPr>
          <w:rFonts w:asciiTheme="majorHAnsi" w:hAnsiTheme="majorHAnsi" w:cstheme="majorHAnsi"/>
          <w:i/>
          <w:iCs/>
        </w:rPr>
        <w:t xml:space="preserve">Observing how expert colleagues … and deconstructing this approach: Working with expert colleagues – using the best available evidence – to critique a particular approach – whether using in-class observation, modelling or analysis of video – to understand what might make it successful or unsuccessful.  (Core Content Framework p. 5) </w:t>
      </w:r>
    </w:p>
    <w:p w14:paraId="60520B27" w14:textId="19538A7E" w:rsidR="003B0B62" w:rsidRPr="005B487A" w:rsidRDefault="00826CB2" w:rsidP="007F4E1D">
      <w:pPr>
        <w:rPr>
          <w:rFonts w:asciiTheme="majorHAnsi" w:hAnsiTheme="majorHAnsi" w:cstheme="majorHAnsi"/>
        </w:rPr>
      </w:pPr>
      <w:r w:rsidRPr="005B487A">
        <w:rPr>
          <w:rFonts w:asciiTheme="majorHAnsi" w:hAnsiTheme="majorHAnsi" w:cstheme="majorHAnsi"/>
        </w:rPr>
        <w:t xml:space="preserve">Observations can take place both within and beyond the placement class and should be carefully planned by the RPT and mentor to address agreed targets and align with the central training programme.  </w:t>
      </w:r>
    </w:p>
    <w:p w14:paraId="11E79D56" w14:textId="22308F10" w:rsidR="00F776F4" w:rsidRPr="005B487A" w:rsidRDefault="00990E9D" w:rsidP="007F4E1D">
      <w:pPr>
        <w:rPr>
          <w:rFonts w:asciiTheme="majorHAnsi" w:hAnsiTheme="majorHAnsi" w:cstheme="majorHAnsi"/>
        </w:rPr>
      </w:pPr>
      <w:r w:rsidRPr="005B487A">
        <w:rPr>
          <w:rFonts w:asciiTheme="majorHAnsi" w:hAnsiTheme="majorHAnsi" w:cstheme="majorHAnsi"/>
        </w:rPr>
        <w:t xml:space="preserve">RPTs are also </w:t>
      </w:r>
      <w:r w:rsidR="00C554B6" w:rsidRPr="005B487A">
        <w:rPr>
          <w:rFonts w:asciiTheme="majorHAnsi" w:hAnsiTheme="majorHAnsi" w:cstheme="majorHAnsi"/>
        </w:rPr>
        <w:t>asked</w:t>
      </w:r>
      <w:r w:rsidR="00F776F4" w:rsidRPr="005B487A">
        <w:rPr>
          <w:rFonts w:asciiTheme="majorHAnsi" w:hAnsiTheme="majorHAnsi" w:cstheme="majorHAnsi"/>
        </w:rPr>
        <w:t xml:space="preserve"> to insert these into their Breadth of Curriculum tracker where applicable so we can track the impact and progress of all the foundation subjects. See Breadth of Curriculum Tracker for detail. </w:t>
      </w:r>
    </w:p>
    <w:p w14:paraId="08E8A809" w14:textId="4FAD66C4" w:rsidR="00826CB2" w:rsidRPr="005B487A" w:rsidRDefault="00826CB2" w:rsidP="00826CB2">
      <w:pPr>
        <w:pStyle w:val="Heading2"/>
        <w:rPr>
          <w:rFonts w:cstheme="majorHAnsi"/>
          <w:sz w:val="22"/>
          <w:szCs w:val="22"/>
        </w:rPr>
      </w:pPr>
      <w:bookmarkStart w:id="69" w:name="_Toc205546157"/>
      <w:r w:rsidRPr="005B487A">
        <w:rPr>
          <w:rFonts w:cstheme="majorHAnsi"/>
          <w:sz w:val="22"/>
          <w:szCs w:val="22"/>
        </w:rPr>
        <w:t xml:space="preserve">Lesson Observations: </w:t>
      </w:r>
      <w:r w:rsidRPr="005B487A">
        <w:rPr>
          <w:rFonts w:cstheme="majorHAnsi"/>
          <w:b/>
          <w:bCs/>
          <w:sz w:val="22"/>
          <w:szCs w:val="22"/>
        </w:rPr>
        <w:t>Of</w:t>
      </w:r>
      <w:r w:rsidRPr="005B487A">
        <w:rPr>
          <w:rFonts w:cstheme="majorHAnsi"/>
          <w:sz w:val="22"/>
          <w:szCs w:val="22"/>
        </w:rPr>
        <w:t xml:space="preserve"> an RPT</w:t>
      </w:r>
      <w:bookmarkEnd w:id="69"/>
    </w:p>
    <w:p w14:paraId="622424F9" w14:textId="091003CF" w:rsidR="005E6150" w:rsidRPr="005B487A" w:rsidRDefault="00826CB2" w:rsidP="005E6150">
      <w:pPr>
        <w:pStyle w:val="paragraph"/>
        <w:spacing w:before="0" w:beforeAutospacing="0" w:after="0" w:afterAutospacing="0"/>
        <w:textAlignment w:val="baseline"/>
        <w:rPr>
          <w:rFonts w:asciiTheme="majorHAnsi" w:hAnsiTheme="majorHAnsi"/>
          <w:sz w:val="22"/>
          <w:szCs w:val="22"/>
        </w:rPr>
      </w:pPr>
      <w:r w:rsidRPr="005B487A">
        <w:rPr>
          <w:rFonts w:asciiTheme="majorHAnsi" w:hAnsiTheme="majorHAnsi"/>
          <w:sz w:val="22"/>
          <w:szCs w:val="22"/>
        </w:rPr>
        <w:t xml:space="preserve">We expect RPTs to be observed </w:t>
      </w:r>
      <w:r w:rsidRPr="005B487A">
        <w:rPr>
          <w:rFonts w:asciiTheme="majorHAnsi" w:hAnsiTheme="majorHAnsi"/>
          <w:b/>
          <w:bCs/>
          <w:sz w:val="22"/>
          <w:szCs w:val="22"/>
        </w:rPr>
        <w:t>once a week</w:t>
      </w:r>
      <w:r w:rsidRPr="005B487A">
        <w:rPr>
          <w:rFonts w:asciiTheme="majorHAnsi" w:hAnsiTheme="majorHAnsi"/>
          <w:sz w:val="22"/>
          <w:szCs w:val="22"/>
        </w:rPr>
        <w:t xml:space="preserve"> formally by their mentor / another class teacher / </w:t>
      </w:r>
      <w:r w:rsidR="008A19AA" w:rsidRPr="005B487A">
        <w:rPr>
          <w:rFonts w:asciiTheme="majorHAnsi" w:hAnsiTheme="majorHAnsi"/>
          <w:sz w:val="22"/>
          <w:szCs w:val="22"/>
        </w:rPr>
        <w:t xml:space="preserve">member of </w:t>
      </w:r>
      <w:r w:rsidRPr="005B487A">
        <w:rPr>
          <w:rFonts w:asciiTheme="majorHAnsi" w:hAnsiTheme="majorHAnsi"/>
          <w:sz w:val="22"/>
          <w:szCs w:val="22"/>
        </w:rPr>
        <w:t xml:space="preserve">SLT. </w:t>
      </w:r>
      <w:r w:rsidR="005E6150" w:rsidRPr="005B487A">
        <w:rPr>
          <w:rFonts w:asciiTheme="majorHAnsi" w:hAnsiTheme="majorHAnsi"/>
          <w:sz w:val="22"/>
          <w:szCs w:val="22"/>
        </w:rPr>
        <w:t xml:space="preserve">The mentor must ensure that the RPT is regularly observed teaching and receives </w:t>
      </w:r>
      <w:r w:rsidR="005E6150" w:rsidRPr="005B487A">
        <w:rPr>
          <w:rFonts w:asciiTheme="majorHAnsi" w:hAnsiTheme="majorHAnsi"/>
          <w:b/>
          <w:bCs/>
          <w:sz w:val="22"/>
          <w:szCs w:val="22"/>
        </w:rPr>
        <w:t>written feedback</w:t>
      </w:r>
      <w:r w:rsidR="005E6150" w:rsidRPr="005B487A">
        <w:rPr>
          <w:rFonts w:asciiTheme="majorHAnsi" w:hAnsiTheme="majorHAnsi"/>
          <w:sz w:val="22"/>
          <w:szCs w:val="22"/>
        </w:rPr>
        <w:t xml:space="preserve"> on the teaching observed using the University of Reading (UoR) observation summary proforma. The mentor should: </w:t>
      </w:r>
    </w:p>
    <w:p w14:paraId="1FAB4F3B" w14:textId="77777777" w:rsidR="005E6150" w:rsidRPr="005B487A" w:rsidRDefault="005E6150" w:rsidP="00F84CFB">
      <w:pPr>
        <w:numPr>
          <w:ilvl w:val="0"/>
          <w:numId w:val="27"/>
        </w:numPr>
        <w:spacing w:after="0"/>
        <w:ind w:left="1080" w:firstLine="0"/>
        <w:textAlignment w:val="baseline"/>
        <w:rPr>
          <w:rFonts w:asciiTheme="majorHAnsi" w:eastAsia="Times New Roman" w:hAnsiTheme="majorHAnsi" w:cstheme="majorHAnsi"/>
          <w:lang w:eastAsia="en-GB"/>
        </w:rPr>
      </w:pPr>
      <w:r w:rsidRPr="005B487A">
        <w:rPr>
          <w:rFonts w:asciiTheme="majorHAnsi" w:eastAsia="Times New Roman" w:hAnsiTheme="majorHAnsi" w:cstheme="majorHAnsi"/>
          <w:lang w:eastAsia="en-GB"/>
        </w:rPr>
        <w:t>Ensure that there is a formal discussion accompanied by an observation summary form each week throughout their training. This should include at least one substantial teaching observation per week. This responsibility may be shared with other colleagues, but the responsibility for frequency and quality of feedback remains with the mentor  </w:t>
      </w:r>
    </w:p>
    <w:p w14:paraId="0A0B5E0F" w14:textId="77777777" w:rsidR="005E6150" w:rsidRPr="005B487A" w:rsidRDefault="005E6150" w:rsidP="00F84CFB">
      <w:pPr>
        <w:numPr>
          <w:ilvl w:val="0"/>
          <w:numId w:val="27"/>
        </w:numPr>
        <w:spacing w:after="0"/>
        <w:ind w:left="1080" w:firstLine="0"/>
        <w:textAlignment w:val="baseline"/>
        <w:rPr>
          <w:rFonts w:asciiTheme="majorHAnsi" w:eastAsia="Times New Roman" w:hAnsiTheme="majorHAnsi" w:cstheme="majorHAnsi"/>
          <w:lang w:eastAsia="en-GB"/>
        </w:rPr>
      </w:pPr>
      <w:r w:rsidRPr="005B487A">
        <w:rPr>
          <w:rFonts w:asciiTheme="majorHAnsi" w:eastAsia="Times New Roman" w:hAnsiTheme="majorHAnsi" w:cstheme="majorHAnsi"/>
          <w:lang w:eastAsia="en-GB"/>
        </w:rPr>
        <w:t xml:space="preserve">Ensure that lesson observations are </w:t>
      </w:r>
      <w:r w:rsidRPr="005B487A">
        <w:rPr>
          <w:rFonts w:asciiTheme="majorHAnsi" w:eastAsia="Times New Roman" w:hAnsiTheme="majorHAnsi" w:cstheme="majorHAnsi"/>
          <w:b/>
          <w:bCs/>
          <w:lang w:eastAsia="en-GB"/>
        </w:rPr>
        <w:t xml:space="preserve">not </w:t>
      </w:r>
      <w:r w:rsidRPr="005B487A">
        <w:rPr>
          <w:rFonts w:asciiTheme="majorHAnsi" w:eastAsia="Times New Roman" w:hAnsiTheme="majorHAnsi" w:cstheme="majorHAnsi"/>
          <w:lang w:eastAsia="en-GB"/>
        </w:rPr>
        <w:t>graded </w:t>
      </w:r>
    </w:p>
    <w:p w14:paraId="71240DD5" w14:textId="6DE22121" w:rsidR="005E6150" w:rsidRPr="005B487A" w:rsidRDefault="005E6150" w:rsidP="00F84CFB">
      <w:pPr>
        <w:numPr>
          <w:ilvl w:val="0"/>
          <w:numId w:val="28"/>
        </w:numPr>
        <w:spacing w:after="0"/>
        <w:ind w:left="1080" w:firstLine="0"/>
        <w:textAlignment w:val="baseline"/>
        <w:rPr>
          <w:rFonts w:asciiTheme="majorHAnsi" w:eastAsia="Times New Roman" w:hAnsiTheme="majorHAnsi" w:cstheme="majorHAnsi"/>
          <w:b/>
          <w:bCs/>
          <w:lang w:eastAsia="en-GB"/>
        </w:rPr>
      </w:pPr>
      <w:r w:rsidRPr="005B487A">
        <w:rPr>
          <w:rFonts w:asciiTheme="majorHAnsi" w:eastAsia="Times New Roman" w:hAnsiTheme="majorHAnsi" w:cstheme="majorHAnsi"/>
          <w:lang w:eastAsia="en-GB"/>
        </w:rPr>
        <w:t xml:space="preserve">Help other qualified teachers to observe/support the RPT – </w:t>
      </w:r>
      <w:r w:rsidRPr="005B487A">
        <w:rPr>
          <w:rFonts w:asciiTheme="majorHAnsi" w:eastAsia="Times New Roman" w:hAnsiTheme="majorHAnsi" w:cstheme="majorHAnsi"/>
          <w:b/>
          <w:bCs/>
          <w:lang w:eastAsia="en-GB"/>
        </w:rPr>
        <w:t>not support staff / HLTAs</w:t>
      </w:r>
    </w:p>
    <w:p w14:paraId="6D5602BC" w14:textId="1105CBAD" w:rsidR="007B4D7B" w:rsidRPr="005B487A" w:rsidRDefault="007B4D7B" w:rsidP="00F84CFB">
      <w:pPr>
        <w:numPr>
          <w:ilvl w:val="0"/>
          <w:numId w:val="28"/>
        </w:numPr>
        <w:spacing w:after="0"/>
        <w:ind w:left="1080" w:firstLine="0"/>
        <w:textAlignment w:val="baseline"/>
        <w:rPr>
          <w:rFonts w:asciiTheme="majorHAnsi" w:eastAsia="Times New Roman" w:hAnsiTheme="majorHAnsi" w:cstheme="majorHAnsi"/>
          <w:b/>
          <w:bCs/>
          <w:lang w:eastAsia="en-GB"/>
        </w:rPr>
      </w:pPr>
      <w:r w:rsidRPr="005B487A">
        <w:rPr>
          <w:rFonts w:asciiTheme="majorHAnsi" w:eastAsia="Times New Roman" w:hAnsiTheme="majorHAnsi" w:cstheme="majorHAnsi"/>
          <w:b/>
          <w:bCs/>
          <w:lang w:eastAsia="en-GB"/>
        </w:rPr>
        <w:t>Ensure post lesson discussion feedback occurs no later than the end of the same day.</w:t>
      </w:r>
    </w:p>
    <w:p w14:paraId="4AB0E04A" w14:textId="77777777" w:rsidR="005E6150" w:rsidRPr="005B487A" w:rsidRDefault="005E6150" w:rsidP="005E6150">
      <w:pPr>
        <w:spacing w:after="0"/>
        <w:textAlignment w:val="baseline"/>
        <w:rPr>
          <w:rFonts w:asciiTheme="majorHAnsi" w:eastAsia="Times New Roman" w:hAnsiTheme="majorHAnsi" w:cstheme="majorHAnsi"/>
          <w:lang w:eastAsia="en-GB"/>
        </w:rPr>
      </w:pPr>
      <w:r w:rsidRPr="005B487A">
        <w:rPr>
          <w:rFonts w:asciiTheme="majorHAnsi" w:eastAsia="Times New Roman" w:hAnsiTheme="majorHAnsi" w:cstheme="majorHAnsi"/>
          <w:lang w:eastAsia="en-GB"/>
        </w:rPr>
        <w:t> </w:t>
      </w:r>
    </w:p>
    <w:p w14:paraId="7E9941F5" w14:textId="77777777" w:rsidR="005E6150" w:rsidRPr="005B487A" w:rsidRDefault="005E6150" w:rsidP="005E6150">
      <w:pPr>
        <w:spacing w:after="0"/>
        <w:textAlignment w:val="baseline"/>
        <w:rPr>
          <w:rFonts w:asciiTheme="majorHAnsi" w:eastAsia="Times New Roman" w:hAnsiTheme="majorHAnsi" w:cstheme="majorHAnsi"/>
          <w:lang w:eastAsia="en-GB"/>
        </w:rPr>
      </w:pPr>
      <w:r w:rsidRPr="005B487A">
        <w:rPr>
          <w:rFonts w:asciiTheme="majorHAnsi" w:eastAsia="Times New Roman" w:hAnsiTheme="majorHAnsi" w:cstheme="majorHAnsi"/>
          <w:lang w:eastAsia="en-GB"/>
        </w:rPr>
        <w:t>Support for the lesson observation process is provided within the observation summary form. Discussions after an observed teaching episode should encourage the RPT to reflect on their own teaching and the impact this has had on the children’s learning. Targets set should enable the RPT to progress and improve practice before the next observation, and inform the weekly targets set in the mentor meeting. </w:t>
      </w:r>
    </w:p>
    <w:p w14:paraId="7DAF93A9" w14:textId="77777777" w:rsidR="008A19AA" w:rsidRPr="005B487A" w:rsidRDefault="008A19AA" w:rsidP="005E6150">
      <w:pPr>
        <w:spacing w:after="0"/>
        <w:textAlignment w:val="baseline"/>
        <w:rPr>
          <w:rFonts w:asciiTheme="majorHAnsi" w:eastAsia="Times New Roman" w:hAnsiTheme="majorHAnsi" w:cstheme="majorHAnsi"/>
          <w:lang w:eastAsia="en-GB"/>
        </w:rPr>
      </w:pPr>
    </w:p>
    <w:p w14:paraId="6225E9C5" w14:textId="54FB3C77" w:rsidR="008A19AA" w:rsidRPr="005B487A" w:rsidRDefault="008A19AA" w:rsidP="008A19AA">
      <w:pPr>
        <w:spacing w:line="276" w:lineRule="auto"/>
        <w:rPr>
          <w:rFonts w:asciiTheme="majorHAnsi" w:hAnsiTheme="majorHAnsi" w:cstheme="majorHAnsi"/>
        </w:rPr>
      </w:pPr>
      <w:r w:rsidRPr="005B487A">
        <w:rPr>
          <w:rFonts w:asciiTheme="majorHAnsi" w:hAnsiTheme="majorHAnsi" w:cstheme="majorHAnsi"/>
        </w:rPr>
        <w:t xml:space="preserve">In carrying out a formal lesson observation, </w:t>
      </w:r>
      <w:r w:rsidR="00C554B6" w:rsidRPr="005B487A">
        <w:rPr>
          <w:rFonts w:asciiTheme="majorHAnsi" w:hAnsiTheme="majorHAnsi" w:cstheme="majorHAnsi"/>
        </w:rPr>
        <w:t>the observer</w:t>
      </w:r>
      <w:r w:rsidRPr="005B487A">
        <w:rPr>
          <w:rFonts w:asciiTheme="majorHAnsi" w:hAnsiTheme="majorHAnsi" w:cstheme="majorHAnsi"/>
        </w:rPr>
        <w:t xml:space="preserve"> will need </w:t>
      </w:r>
      <w:r w:rsidR="008D7AE9" w:rsidRPr="005B487A">
        <w:rPr>
          <w:rFonts w:asciiTheme="majorHAnsi" w:hAnsiTheme="majorHAnsi" w:cstheme="majorHAnsi"/>
        </w:rPr>
        <w:t>four</w:t>
      </w:r>
      <w:r w:rsidRPr="005B487A">
        <w:rPr>
          <w:rFonts w:asciiTheme="majorHAnsi" w:hAnsiTheme="majorHAnsi" w:cstheme="majorHAnsi"/>
        </w:rPr>
        <w:t xml:space="preserve"> documents:</w:t>
      </w:r>
    </w:p>
    <w:p w14:paraId="638616FC" w14:textId="60039CA0" w:rsidR="008A19AA" w:rsidRPr="005B487A" w:rsidRDefault="008A19AA" w:rsidP="00F84CFB">
      <w:pPr>
        <w:pStyle w:val="ListParagraph"/>
        <w:numPr>
          <w:ilvl w:val="0"/>
          <w:numId w:val="24"/>
        </w:numPr>
        <w:spacing w:line="276" w:lineRule="auto"/>
        <w:rPr>
          <w:rFonts w:asciiTheme="majorHAnsi" w:hAnsiTheme="majorHAnsi" w:cstheme="majorHAnsi"/>
          <w:szCs w:val="22"/>
        </w:rPr>
      </w:pPr>
      <w:r w:rsidRPr="005B487A">
        <w:rPr>
          <w:rFonts w:asciiTheme="majorHAnsi" w:hAnsiTheme="majorHAnsi" w:cstheme="majorHAnsi"/>
          <w:szCs w:val="22"/>
        </w:rPr>
        <w:t xml:space="preserve">A copy of the RPTs planning for the </w:t>
      </w:r>
      <w:proofErr w:type="gramStart"/>
      <w:r w:rsidRPr="005B487A">
        <w:rPr>
          <w:rFonts w:asciiTheme="majorHAnsi" w:hAnsiTheme="majorHAnsi" w:cstheme="majorHAnsi"/>
          <w:szCs w:val="22"/>
        </w:rPr>
        <w:t>observation;</w:t>
      </w:r>
      <w:proofErr w:type="gramEnd"/>
    </w:p>
    <w:p w14:paraId="2A2CBB62" w14:textId="77777777" w:rsidR="008A19AA" w:rsidRPr="005B487A" w:rsidRDefault="008A19AA" w:rsidP="00F84CFB">
      <w:pPr>
        <w:pStyle w:val="ListParagraph"/>
        <w:numPr>
          <w:ilvl w:val="0"/>
          <w:numId w:val="24"/>
        </w:numPr>
        <w:spacing w:line="276" w:lineRule="auto"/>
        <w:rPr>
          <w:rFonts w:asciiTheme="majorHAnsi" w:hAnsiTheme="majorHAnsi" w:cstheme="majorHAnsi"/>
          <w:szCs w:val="22"/>
        </w:rPr>
      </w:pPr>
      <w:r w:rsidRPr="005B487A">
        <w:rPr>
          <w:rFonts w:asciiTheme="majorHAnsi" w:hAnsiTheme="majorHAnsi" w:cstheme="majorHAnsi"/>
          <w:szCs w:val="22"/>
        </w:rPr>
        <w:t xml:space="preserve">A copy of the curriculum expectations (autumn/spring term) and/or Teachers’ </w:t>
      </w:r>
      <w:proofErr w:type="gramStart"/>
      <w:r w:rsidRPr="005B487A">
        <w:rPr>
          <w:rFonts w:asciiTheme="majorHAnsi" w:hAnsiTheme="majorHAnsi" w:cstheme="majorHAnsi"/>
          <w:szCs w:val="22"/>
        </w:rPr>
        <w:t>Standards;</w:t>
      </w:r>
      <w:proofErr w:type="gramEnd"/>
    </w:p>
    <w:p w14:paraId="111D5F6B" w14:textId="593CFEF5" w:rsidR="008A19AA" w:rsidRPr="005B487A" w:rsidRDefault="008A19AA" w:rsidP="00F84CFB">
      <w:pPr>
        <w:pStyle w:val="ListParagraph"/>
        <w:numPr>
          <w:ilvl w:val="0"/>
          <w:numId w:val="24"/>
        </w:numPr>
        <w:spacing w:line="276" w:lineRule="auto"/>
        <w:rPr>
          <w:rFonts w:asciiTheme="majorHAnsi" w:hAnsiTheme="majorHAnsi" w:cstheme="majorHAnsi"/>
          <w:szCs w:val="22"/>
        </w:rPr>
      </w:pPr>
      <w:r w:rsidRPr="005B487A">
        <w:rPr>
          <w:rFonts w:asciiTheme="majorHAnsi" w:hAnsiTheme="majorHAnsi" w:cstheme="majorHAnsi"/>
          <w:szCs w:val="22"/>
        </w:rPr>
        <w:t>A copy of the Good Practice Guide (GPG) relevant to the subject</w:t>
      </w:r>
      <w:r w:rsidR="00222F41" w:rsidRPr="005B487A">
        <w:rPr>
          <w:rFonts w:asciiTheme="majorHAnsi" w:hAnsiTheme="majorHAnsi" w:cstheme="majorHAnsi"/>
          <w:szCs w:val="22"/>
        </w:rPr>
        <w:t xml:space="preserve"> (if app</w:t>
      </w:r>
      <w:r w:rsidR="00B14B78" w:rsidRPr="005B487A">
        <w:rPr>
          <w:rFonts w:asciiTheme="majorHAnsi" w:hAnsiTheme="majorHAnsi" w:cstheme="majorHAnsi"/>
          <w:szCs w:val="22"/>
        </w:rPr>
        <w:t>licable</w:t>
      </w:r>
      <w:r w:rsidR="00222F41" w:rsidRPr="005B487A">
        <w:rPr>
          <w:rFonts w:asciiTheme="majorHAnsi" w:hAnsiTheme="majorHAnsi" w:cstheme="majorHAnsi"/>
          <w:szCs w:val="22"/>
        </w:rPr>
        <w:t>)</w:t>
      </w:r>
    </w:p>
    <w:p w14:paraId="2EE243EB" w14:textId="2A11C631" w:rsidR="008A19AA" w:rsidRPr="005B487A" w:rsidRDefault="008A19AA" w:rsidP="00F84CFB">
      <w:pPr>
        <w:pStyle w:val="ListParagraph"/>
        <w:numPr>
          <w:ilvl w:val="0"/>
          <w:numId w:val="24"/>
        </w:numPr>
        <w:spacing w:line="276" w:lineRule="auto"/>
        <w:rPr>
          <w:rFonts w:asciiTheme="majorHAnsi" w:hAnsiTheme="majorHAnsi" w:cstheme="majorHAnsi"/>
          <w:szCs w:val="22"/>
        </w:rPr>
      </w:pPr>
      <w:r w:rsidRPr="005B487A">
        <w:rPr>
          <w:rFonts w:asciiTheme="majorHAnsi" w:hAnsiTheme="majorHAnsi" w:cstheme="majorHAnsi"/>
          <w:szCs w:val="22"/>
        </w:rPr>
        <w:t>A copy of th</w:t>
      </w:r>
      <w:r w:rsidR="17C383E5" w:rsidRPr="005B487A">
        <w:rPr>
          <w:rFonts w:asciiTheme="majorHAnsi" w:hAnsiTheme="majorHAnsi" w:cstheme="majorHAnsi"/>
          <w:szCs w:val="22"/>
        </w:rPr>
        <w:t>e</w:t>
      </w:r>
      <w:r w:rsidRPr="005B487A">
        <w:rPr>
          <w:rFonts w:asciiTheme="majorHAnsi" w:hAnsiTheme="majorHAnsi" w:cstheme="majorHAnsi"/>
          <w:szCs w:val="22"/>
        </w:rPr>
        <w:t xml:space="preserve"> observation summary form, with Section A </w:t>
      </w:r>
      <w:r w:rsidRPr="005B487A">
        <w:rPr>
          <w:rFonts w:asciiTheme="majorHAnsi" w:hAnsiTheme="majorHAnsi" w:cstheme="majorHAnsi"/>
          <w:b/>
          <w:bCs/>
          <w:szCs w:val="22"/>
        </w:rPr>
        <w:t>completed in advance by the RPT.</w:t>
      </w:r>
    </w:p>
    <w:p w14:paraId="3954631E" w14:textId="77777777" w:rsidR="008A19AA" w:rsidRPr="005B487A" w:rsidRDefault="008A19AA" w:rsidP="008A19AA">
      <w:pPr>
        <w:spacing w:line="276" w:lineRule="auto"/>
        <w:contextualSpacing/>
        <w:rPr>
          <w:rFonts w:asciiTheme="majorHAnsi" w:hAnsiTheme="majorHAnsi" w:cstheme="majorHAnsi"/>
        </w:rPr>
      </w:pPr>
    </w:p>
    <w:p w14:paraId="756B3A15" w14:textId="77777777" w:rsidR="008A19AA" w:rsidRPr="005B487A" w:rsidRDefault="008A19AA" w:rsidP="008A19AA">
      <w:pPr>
        <w:spacing w:line="276" w:lineRule="auto"/>
        <w:rPr>
          <w:rFonts w:asciiTheme="majorHAnsi" w:hAnsiTheme="majorHAnsi" w:cstheme="majorHAnsi"/>
        </w:rPr>
      </w:pPr>
      <w:r w:rsidRPr="005B487A">
        <w:rPr>
          <w:rFonts w:asciiTheme="majorHAnsi" w:hAnsiTheme="majorHAnsi" w:cstheme="majorHAnsi"/>
        </w:rPr>
        <w:t>A lesson observation will typically follow the format below:</w:t>
      </w:r>
    </w:p>
    <w:p w14:paraId="2DA01CB5" w14:textId="0C91BA6F" w:rsidR="008A19AA" w:rsidRPr="005B487A" w:rsidRDefault="008A19AA" w:rsidP="00F84CFB">
      <w:pPr>
        <w:pStyle w:val="ListParagraph"/>
        <w:numPr>
          <w:ilvl w:val="0"/>
          <w:numId w:val="23"/>
        </w:numPr>
        <w:spacing w:line="276" w:lineRule="auto"/>
        <w:rPr>
          <w:rFonts w:asciiTheme="majorHAnsi" w:hAnsiTheme="majorHAnsi" w:cstheme="majorHAnsi"/>
          <w:szCs w:val="22"/>
        </w:rPr>
      </w:pPr>
      <w:r w:rsidRPr="005B487A">
        <w:rPr>
          <w:rFonts w:asciiTheme="majorHAnsi" w:hAnsiTheme="majorHAnsi" w:cstheme="majorHAnsi"/>
          <w:szCs w:val="22"/>
        </w:rPr>
        <w:t xml:space="preserve">Prior to the observation: </w:t>
      </w:r>
      <w:r w:rsidR="00702A22" w:rsidRPr="005B487A">
        <w:rPr>
          <w:rFonts w:asciiTheme="majorHAnsi" w:hAnsiTheme="majorHAnsi" w:cstheme="majorHAnsi"/>
          <w:szCs w:val="22"/>
        </w:rPr>
        <w:t>the</w:t>
      </w:r>
      <w:r w:rsidRPr="005B487A">
        <w:rPr>
          <w:rFonts w:asciiTheme="majorHAnsi" w:hAnsiTheme="majorHAnsi" w:cstheme="majorHAnsi"/>
          <w:szCs w:val="22"/>
        </w:rPr>
        <w:t xml:space="preserve"> RPT </w:t>
      </w:r>
      <w:r w:rsidR="00702A22" w:rsidRPr="005B487A">
        <w:rPr>
          <w:rFonts w:asciiTheme="majorHAnsi" w:hAnsiTheme="majorHAnsi" w:cstheme="majorHAnsi"/>
          <w:szCs w:val="22"/>
        </w:rPr>
        <w:t>should</w:t>
      </w:r>
      <w:r w:rsidRPr="005B487A">
        <w:rPr>
          <w:rFonts w:asciiTheme="majorHAnsi" w:hAnsiTheme="majorHAnsi" w:cstheme="majorHAnsi"/>
          <w:szCs w:val="22"/>
        </w:rPr>
        <w:t xml:space="preserve"> identif</w:t>
      </w:r>
      <w:r w:rsidR="00702A22" w:rsidRPr="005B487A">
        <w:rPr>
          <w:rFonts w:asciiTheme="majorHAnsi" w:hAnsiTheme="majorHAnsi" w:cstheme="majorHAnsi"/>
          <w:szCs w:val="22"/>
        </w:rPr>
        <w:t>y</w:t>
      </w:r>
      <w:r w:rsidRPr="005B487A">
        <w:rPr>
          <w:rFonts w:asciiTheme="majorHAnsi" w:hAnsiTheme="majorHAnsi" w:cstheme="majorHAnsi"/>
          <w:szCs w:val="22"/>
        </w:rPr>
        <w:t xml:space="preserve"> an appropriate professional development focus: something that they are working on in their practice </w:t>
      </w:r>
      <w:proofErr w:type="gramStart"/>
      <w:r w:rsidRPr="005B487A">
        <w:rPr>
          <w:rFonts w:asciiTheme="majorHAnsi" w:hAnsiTheme="majorHAnsi" w:cstheme="majorHAnsi"/>
          <w:szCs w:val="22"/>
        </w:rPr>
        <w:t>as a result of</w:t>
      </w:r>
      <w:proofErr w:type="gramEnd"/>
      <w:r w:rsidRPr="005B487A">
        <w:rPr>
          <w:rFonts w:asciiTheme="majorHAnsi" w:hAnsiTheme="majorHAnsi" w:cstheme="majorHAnsi"/>
          <w:szCs w:val="22"/>
        </w:rPr>
        <w:t xml:space="preserve"> previous observations and professional </w:t>
      </w:r>
      <w:proofErr w:type="gramStart"/>
      <w:r w:rsidRPr="005B487A">
        <w:rPr>
          <w:rFonts w:asciiTheme="majorHAnsi" w:hAnsiTheme="majorHAnsi" w:cstheme="majorHAnsi"/>
          <w:szCs w:val="22"/>
        </w:rPr>
        <w:t>dialogue;</w:t>
      </w:r>
      <w:proofErr w:type="gramEnd"/>
    </w:p>
    <w:p w14:paraId="727A26F0" w14:textId="059CA1D6" w:rsidR="008A19AA" w:rsidRPr="005B487A" w:rsidRDefault="008A19AA" w:rsidP="00F84CFB">
      <w:pPr>
        <w:pStyle w:val="ListParagraph"/>
        <w:numPr>
          <w:ilvl w:val="0"/>
          <w:numId w:val="23"/>
        </w:numPr>
        <w:spacing w:line="276" w:lineRule="auto"/>
        <w:rPr>
          <w:rFonts w:asciiTheme="majorHAnsi" w:hAnsiTheme="majorHAnsi" w:cstheme="majorHAnsi"/>
          <w:szCs w:val="22"/>
        </w:rPr>
      </w:pPr>
      <w:r w:rsidRPr="005B487A">
        <w:rPr>
          <w:rFonts w:asciiTheme="majorHAnsi" w:hAnsiTheme="majorHAnsi" w:cstheme="majorHAnsi"/>
          <w:szCs w:val="22"/>
        </w:rPr>
        <w:lastRenderedPageBreak/>
        <w:t xml:space="preserve">During the observation: </w:t>
      </w:r>
      <w:r w:rsidR="00AE21C8" w:rsidRPr="005B487A">
        <w:rPr>
          <w:rFonts w:asciiTheme="majorHAnsi" w:hAnsiTheme="majorHAnsi" w:cstheme="majorHAnsi"/>
          <w:szCs w:val="22"/>
        </w:rPr>
        <w:t xml:space="preserve">the observer should </w:t>
      </w:r>
      <w:r w:rsidRPr="005B487A">
        <w:rPr>
          <w:rFonts w:asciiTheme="majorHAnsi" w:hAnsiTheme="majorHAnsi" w:cstheme="majorHAnsi"/>
          <w:szCs w:val="22"/>
        </w:rPr>
        <w:t>annotate the plan in relation to the</w:t>
      </w:r>
      <w:r w:rsidR="00AE21C8" w:rsidRPr="005B487A">
        <w:rPr>
          <w:rFonts w:asciiTheme="majorHAnsi" w:hAnsiTheme="majorHAnsi" w:cstheme="majorHAnsi"/>
          <w:szCs w:val="22"/>
        </w:rPr>
        <w:t xml:space="preserve"> RPTs</w:t>
      </w:r>
      <w:r w:rsidRPr="005B487A">
        <w:rPr>
          <w:rFonts w:asciiTheme="majorHAnsi" w:hAnsiTheme="majorHAnsi" w:cstheme="majorHAnsi"/>
          <w:szCs w:val="22"/>
        </w:rPr>
        <w:t xml:space="preserve"> teaching skills and impact on children’s learning, and begin to consider strengths and </w:t>
      </w:r>
      <w:proofErr w:type="gramStart"/>
      <w:r w:rsidRPr="005B487A">
        <w:rPr>
          <w:rFonts w:asciiTheme="majorHAnsi" w:hAnsiTheme="majorHAnsi" w:cstheme="majorHAnsi"/>
          <w:szCs w:val="22"/>
        </w:rPr>
        <w:t>targets;</w:t>
      </w:r>
      <w:proofErr w:type="gramEnd"/>
    </w:p>
    <w:p w14:paraId="5334C790" w14:textId="72D686C7" w:rsidR="008A19AA" w:rsidRPr="005B487A" w:rsidRDefault="008A19AA" w:rsidP="00F84CFB">
      <w:pPr>
        <w:pStyle w:val="ListParagraph"/>
        <w:numPr>
          <w:ilvl w:val="0"/>
          <w:numId w:val="23"/>
        </w:numPr>
        <w:spacing w:line="276" w:lineRule="auto"/>
        <w:rPr>
          <w:rFonts w:asciiTheme="majorHAnsi" w:hAnsiTheme="majorHAnsi" w:cstheme="majorHAnsi"/>
          <w:szCs w:val="22"/>
        </w:rPr>
      </w:pPr>
      <w:r w:rsidRPr="005B487A">
        <w:rPr>
          <w:rFonts w:asciiTheme="majorHAnsi" w:hAnsiTheme="majorHAnsi" w:cstheme="majorHAnsi"/>
          <w:szCs w:val="22"/>
        </w:rPr>
        <w:t xml:space="preserve">After the observation </w:t>
      </w:r>
      <w:r w:rsidR="00AE21C8" w:rsidRPr="005B487A">
        <w:rPr>
          <w:rFonts w:asciiTheme="majorHAnsi" w:hAnsiTheme="majorHAnsi" w:cstheme="majorHAnsi"/>
          <w:szCs w:val="22"/>
        </w:rPr>
        <w:t xml:space="preserve">the observer should </w:t>
      </w:r>
      <w:r w:rsidRPr="005B487A">
        <w:rPr>
          <w:rFonts w:asciiTheme="majorHAnsi" w:hAnsiTheme="majorHAnsi" w:cstheme="majorHAnsi"/>
          <w:szCs w:val="22"/>
        </w:rPr>
        <w:t xml:space="preserve">ask the RPT to reflect privately on the lesson. If </w:t>
      </w:r>
      <w:r w:rsidR="00AE21C8" w:rsidRPr="005B487A">
        <w:rPr>
          <w:rFonts w:asciiTheme="majorHAnsi" w:hAnsiTheme="majorHAnsi" w:cstheme="majorHAnsi"/>
          <w:szCs w:val="22"/>
        </w:rPr>
        <w:t>the observer is</w:t>
      </w:r>
      <w:r w:rsidRPr="005B487A">
        <w:rPr>
          <w:rFonts w:asciiTheme="majorHAnsi" w:hAnsiTheme="majorHAnsi" w:cstheme="majorHAnsi"/>
          <w:szCs w:val="22"/>
        </w:rPr>
        <w:t xml:space="preserve"> an in-school colleague, </w:t>
      </w:r>
      <w:r w:rsidR="00AE21C8" w:rsidRPr="005B487A">
        <w:rPr>
          <w:rFonts w:asciiTheme="majorHAnsi" w:hAnsiTheme="majorHAnsi" w:cstheme="majorHAnsi"/>
          <w:szCs w:val="22"/>
        </w:rPr>
        <w:t>the</w:t>
      </w:r>
      <w:r w:rsidR="008034E7" w:rsidRPr="005B487A">
        <w:rPr>
          <w:rFonts w:asciiTheme="majorHAnsi" w:hAnsiTheme="majorHAnsi" w:cstheme="majorHAnsi"/>
          <w:szCs w:val="22"/>
        </w:rPr>
        <w:t>y</w:t>
      </w:r>
      <w:r w:rsidRPr="005B487A">
        <w:rPr>
          <w:rFonts w:asciiTheme="majorHAnsi" w:hAnsiTheme="majorHAnsi" w:cstheme="majorHAnsi"/>
          <w:szCs w:val="22"/>
        </w:rPr>
        <w:t xml:space="preserve"> could give them time to annotate their own copy of their plan before </w:t>
      </w:r>
      <w:r w:rsidR="008034E7" w:rsidRPr="005B487A">
        <w:rPr>
          <w:rFonts w:asciiTheme="majorHAnsi" w:hAnsiTheme="majorHAnsi" w:cstheme="majorHAnsi"/>
          <w:szCs w:val="22"/>
        </w:rPr>
        <w:t>the</w:t>
      </w:r>
      <w:r w:rsidRPr="005B487A">
        <w:rPr>
          <w:rFonts w:asciiTheme="majorHAnsi" w:hAnsiTheme="majorHAnsi" w:cstheme="majorHAnsi"/>
          <w:szCs w:val="22"/>
        </w:rPr>
        <w:t xml:space="preserve"> discussion. </w:t>
      </w:r>
    </w:p>
    <w:p w14:paraId="2AD8BB40" w14:textId="51C515EB" w:rsidR="008A19AA" w:rsidRPr="005B487A" w:rsidRDefault="008034E7" w:rsidP="00F84CFB">
      <w:pPr>
        <w:pStyle w:val="ListParagraph"/>
        <w:numPr>
          <w:ilvl w:val="0"/>
          <w:numId w:val="23"/>
        </w:numPr>
        <w:spacing w:line="276" w:lineRule="auto"/>
        <w:rPr>
          <w:rFonts w:asciiTheme="majorHAnsi" w:hAnsiTheme="majorHAnsi" w:cstheme="majorHAnsi"/>
          <w:szCs w:val="22"/>
        </w:rPr>
      </w:pPr>
      <w:r w:rsidRPr="005B487A">
        <w:rPr>
          <w:rFonts w:asciiTheme="majorHAnsi" w:hAnsiTheme="majorHAnsi" w:cstheme="majorHAnsi"/>
          <w:szCs w:val="22"/>
        </w:rPr>
        <w:t>The observer should b</w:t>
      </w:r>
      <w:r w:rsidR="008A19AA" w:rsidRPr="005B487A">
        <w:rPr>
          <w:rFonts w:asciiTheme="majorHAnsi" w:hAnsiTheme="majorHAnsi" w:cstheme="majorHAnsi"/>
          <w:szCs w:val="22"/>
        </w:rPr>
        <w:t>egin the discussion with a question such as ‘What did you want the children to learn?’ Together</w:t>
      </w:r>
      <w:r w:rsidRPr="005B487A">
        <w:rPr>
          <w:rFonts w:asciiTheme="majorHAnsi" w:hAnsiTheme="majorHAnsi" w:cstheme="majorHAnsi"/>
          <w:szCs w:val="22"/>
        </w:rPr>
        <w:t>,</w:t>
      </w:r>
      <w:r w:rsidR="008A19AA" w:rsidRPr="005B487A">
        <w:rPr>
          <w:rFonts w:asciiTheme="majorHAnsi" w:hAnsiTheme="majorHAnsi" w:cstheme="majorHAnsi"/>
          <w:szCs w:val="22"/>
        </w:rPr>
        <w:t xml:space="preserve"> complete the observation summary form, including the assessment of current </w:t>
      </w:r>
      <w:proofErr w:type="gramStart"/>
      <w:r w:rsidR="008A19AA" w:rsidRPr="005B487A">
        <w:rPr>
          <w:rFonts w:asciiTheme="majorHAnsi" w:hAnsiTheme="majorHAnsi" w:cstheme="majorHAnsi"/>
          <w:szCs w:val="22"/>
        </w:rPr>
        <w:t>progress;</w:t>
      </w:r>
      <w:proofErr w:type="gramEnd"/>
    </w:p>
    <w:p w14:paraId="57945B38" w14:textId="77777777" w:rsidR="008A19AA" w:rsidRPr="005B487A" w:rsidRDefault="008A19AA" w:rsidP="00F84CFB">
      <w:pPr>
        <w:pStyle w:val="ListParagraph"/>
        <w:numPr>
          <w:ilvl w:val="0"/>
          <w:numId w:val="23"/>
        </w:numPr>
        <w:spacing w:line="276" w:lineRule="auto"/>
        <w:rPr>
          <w:rFonts w:asciiTheme="majorHAnsi" w:hAnsiTheme="majorHAnsi" w:cstheme="majorHAnsi"/>
          <w:szCs w:val="22"/>
        </w:rPr>
      </w:pPr>
      <w:r w:rsidRPr="005B487A">
        <w:rPr>
          <w:rFonts w:asciiTheme="majorHAnsi" w:hAnsiTheme="majorHAnsi" w:cstheme="majorHAnsi"/>
          <w:szCs w:val="22"/>
        </w:rPr>
        <w:t>After the discussion: ensure that the RPT has a copy of any notes made and that you both get a copy of the agreed Observation Summary Form.</w:t>
      </w:r>
    </w:p>
    <w:p w14:paraId="00D34AD0" w14:textId="46F58930" w:rsidR="008034E7" w:rsidRPr="005B487A" w:rsidRDefault="008034E7" w:rsidP="00F84CFB">
      <w:pPr>
        <w:pStyle w:val="ListParagraph"/>
        <w:numPr>
          <w:ilvl w:val="0"/>
          <w:numId w:val="23"/>
        </w:numPr>
        <w:spacing w:line="276" w:lineRule="auto"/>
        <w:rPr>
          <w:rFonts w:asciiTheme="majorHAnsi" w:hAnsiTheme="majorHAnsi" w:cstheme="majorHAnsi"/>
          <w:szCs w:val="22"/>
        </w:rPr>
      </w:pPr>
      <w:r w:rsidRPr="005B487A">
        <w:rPr>
          <w:rFonts w:asciiTheme="majorHAnsi" w:hAnsiTheme="majorHAnsi" w:cstheme="majorHAnsi"/>
          <w:szCs w:val="22"/>
        </w:rPr>
        <w:t>Consider any targets identified and strengths when completing the weekly planner</w:t>
      </w:r>
    </w:p>
    <w:p w14:paraId="717C4C6E" w14:textId="77777777" w:rsidR="008A19AA" w:rsidRPr="005B487A" w:rsidRDefault="008A19AA" w:rsidP="008A19AA">
      <w:pPr>
        <w:pStyle w:val="ListParagraph"/>
        <w:spacing w:line="276" w:lineRule="auto"/>
        <w:ind w:left="1080"/>
        <w:rPr>
          <w:rFonts w:asciiTheme="majorHAnsi" w:hAnsiTheme="majorHAnsi" w:cstheme="majorHAnsi"/>
          <w:szCs w:val="22"/>
        </w:rPr>
      </w:pPr>
    </w:p>
    <w:p w14:paraId="488D170A" w14:textId="4FA5AB64" w:rsidR="008A19AA" w:rsidRPr="005B487A" w:rsidRDefault="008A19AA" w:rsidP="008A19AA">
      <w:pPr>
        <w:spacing w:line="276" w:lineRule="auto"/>
        <w:rPr>
          <w:rFonts w:asciiTheme="majorHAnsi" w:hAnsiTheme="majorHAnsi" w:cstheme="majorHAnsi"/>
        </w:rPr>
      </w:pPr>
      <w:r w:rsidRPr="005B487A">
        <w:rPr>
          <w:rFonts w:asciiTheme="majorHAnsi" w:hAnsiTheme="majorHAnsi" w:cstheme="majorHAnsi"/>
        </w:rPr>
        <w:t xml:space="preserve">Please see appendix </w:t>
      </w:r>
      <w:r w:rsidR="00EA1E7C" w:rsidRPr="005B487A">
        <w:rPr>
          <w:rFonts w:asciiTheme="majorHAnsi" w:hAnsiTheme="majorHAnsi" w:cstheme="majorHAnsi"/>
        </w:rPr>
        <w:t>8</w:t>
      </w:r>
      <w:r w:rsidRPr="005B487A">
        <w:rPr>
          <w:rFonts w:asciiTheme="majorHAnsi" w:hAnsiTheme="majorHAnsi" w:cstheme="majorHAnsi"/>
        </w:rPr>
        <w:t xml:space="preserve"> for further guidance on lesson observation</w:t>
      </w:r>
      <w:r w:rsidR="008034E7" w:rsidRPr="005B487A">
        <w:rPr>
          <w:rFonts w:asciiTheme="majorHAnsi" w:hAnsiTheme="majorHAnsi" w:cstheme="majorHAnsi"/>
        </w:rPr>
        <w:t>.</w:t>
      </w:r>
    </w:p>
    <w:p w14:paraId="67B9B6DE" w14:textId="1364ACCA" w:rsidR="008A19AA" w:rsidRPr="005B487A" w:rsidRDefault="00A91504" w:rsidP="722649AC">
      <w:pPr>
        <w:spacing w:line="276" w:lineRule="auto"/>
        <w:rPr>
          <w:rFonts w:asciiTheme="majorHAnsi" w:hAnsiTheme="majorHAnsi" w:cstheme="majorHAnsi"/>
          <w:lang w:val="en-US"/>
        </w:rPr>
      </w:pPr>
      <w:r w:rsidRPr="005B487A">
        <w:rPr>
          <w:rFonts w:asciiTheme="majorHAnsi" w:hAnsiTheme="majorHAnsi" w:cstheme="majorHAnsi"/>
          <w:b/>
          <w:bCs/>
          <w:lang w:val="en-US"/>
        </w:rPr>
        <w:t>The observer/s</w:t>
      </w:r>
      <w:r w:rsidR="008A19AA" w:rsidRPr="005B487A">
        <w:rPr>
          <w:rFonts w:asciiTheme="majorHAnsi" w:hAnsiTheme="majorHAnsi" w:cstheme="majorHAnsi"/>
          <w:b/>
          <w:bCs/>
          <w:lang w:val="en-US"/>
        </w:rPr>
        <w:t xml:space="preserve"> do not necessarily need to observe a whole lesson from start to finish.</w:t>
      </w:r>
      <w:r w:rsidR="008A19AA" w:rsidRPr="005B487A">
        <w:rPr>
          <w:rFonts w:asciiTheme="majorHAnsi" w:hAnsiTheme="majorHAnsi" w:cstheme="majorHAnsi"/>
          <w:lang w:val="en-US"/>
        </w:rPr>
        <w:t xml:space="preserve"> Particularly if there are no concerns, it is fine</w:t>
      </w:r>
      <w:r w:rsidRPr="005B487A">
        <w:rPr>
          <w:rFonts w:asciiTheme="majorHAnsi" w:hAnsiTheme="majorHAnsi" w:cstheme="majorHAnsi"/>
          <w:lang w:val="en-US"/>
        </w:rPr>
        <w:t xml:space="preserve"> for the observers to leave the activity and discuss feedback. </w:t>
      </w:r>
      <w:r w:rsidR="008A19AA" w:rsidRPr="005B487A">
        <w:rPr>
          <w:rFonts w:asciiTheme="majorHAnsi" w:hAnsiTheme="majorHAnsi" w:cstheme="majorHAnsi"/>
          <w:lang w:val="en-US"/>
        </w:rPr>
        <w:t xml:space="preserve">It is also sensible </w:t>
      </w:r>
      <w:r w:rsidRPr="005B487A">
        <w:rPr>
          <w:rFonts w:asciiTheme="majorHAnsi" w:hAnsiTheme="majorHAnsi" w:cstheme="majorHAnsi"/>
          <w:lang w:val="en-US"/>
        </w:rPr>
        <w:t xml:space="preserve">for observers </w:t>
      </w:r>
      <w:r w:rsidR="008A19AA" w:rsidRPr="005B487A">
        <w:rPr>
          <w:rFonts w:asciiTheme="majorHAnsi" w:hAnsiTheme="majorHAnsi" w:cstheme="majorHAnsi"/>
          <w:lang w:val="en-US"/>
        </w:rPr>
        <w:t xml:space="preserve">to use lesson observation time to scrutinise any examples towards the Strands / Teacher Standards. The feedback is not intended to judge the RPT, but rather share expertise, facilitate thinking and encourage the RPT to reflect on next steps. </w:t>
      </w:r>
    </w:p>
    <w:p w14:paraId="695CF90A" w14:textId="27A8D4DE" w:rsidR="00826CB2" w:rsidRPr="005B487A" w:rsidRDefault="008A19AA" w:rsidP="722649AC">
      <w:pPr>
        <w:spacing w:line="276" w:lineRule="auto"/>
        <w:rPr>
          <w:rFonts w:asciiTheme="majorHAnsi" w:hAnsiTheme="majorHAnsi" w:cstheme="majorHAnsi"/>
        </w:rPr>
      </w:pPr>
      <w:r w:rsidRPr="005B487A">
        <w:rPr>
          <w:rFonts w:asciiTheme="majorHAnsi" w:hAnsiTheme="majorHAnsi" w:cstheme="majorHAnsi"/>
        </w:rPr>
        <w:t xml:space="preserve">*The RPT </w:t>
      </w:r>
      <w:r w:rsidRPr="005B487A">
        <w:rPr>
          <w:rFonts w:asciiTheme="majorHAnsi" w:hAnsiTheme="majorHAnsi" w:cstheme="majorHAnsi"/>
          <w:b/>
          <w:bCs/>
        </w:rPr>
        <w:t>MUST</w:t>
      </w:r>
      <w:r w:rsidRPr="005B487A">
        <w:rPr>
          <w:rFonts w:asciiTheme="majorHAnsi" w:hAnsiTheme="majorHAnsi" w:cstheme="majorHAnsi"/>
        </w:rPr>
        <w:t xml:space="preserve"> provide paper copies of planning (this could be done electronically but only if the observer is confident, they can annotate planning using their device). In the autumn, RPTs will be planning using the University of Reading proforma, as per the planning support flowchart (appendix </w:t>
      </w:r>
      <w:r w:rsidR="00EA1E7C" w:rsidRPr="005B487A">
        <w:rPr>
          <w:rFonts w:asciiTheme="majorHAnsi" w:hAnsiTheme="majorHAnsi" w:cstheme="majorHAnsi"/>
        </w:rPr>
        <w:t>4</w:t>
      </w:r>
      <w:r w:rsidRPr="005B487A">
        <w:rPr>
          <w:rFonts w:asciiTheme="majorHAnsi" w:hAnsiTheme="majorHAnsi" w:cstheme="majorHAnsi"/>
        </w:rPr>
        <w:t>).   As they become more confident with planning, they will move to using the school’s weekly plans and/or planning using PowerPoint slides or Notebook.</w:t>
      </w:r>
    </w:p>
    <w:p w14:paraId="0AFC4646" w14:textId="23EF5426" w:rsidR="00A851A6" w:rsidRPr="005B487A" w:rsidRDefault="00A851A6" w:rsidP="009F4A03">
      <w:pPr>
        <w:pStyle w:val="TOCHeading"/>
      </w:pPr>
      <w:r w:rsidRPr="005B487A">
        <w:t xml:space="preserve">Section </w:t>
      </w:r>
      <w:r w:rsidR="001F1619" w:rsidRPr="005B487A">
        <w:t>9</w:t>
      </w:r>
      <w:r w:rsidRPr="005B487A">
        <w:t>: Important Documentation</w:t>
      </w:r>
    </w:p>
    <w:p w14:paraId="654B13BA" w14:textId="4CE2BF22" w:rsidR="007F10FF" w:rsidRPr="005B487A" w:rsidRDefault="007F10FF" w:rsidP="007F10FF">
      <w:pPr>
        <w:rPr>
          <w:rFonts w:asciiTheme="majorHAnsi" w:hAnsiTheme="majorHAnsi" w:cstheme="majorHAnsi"/>
          <w:lang w:val="en-US"/>
        </w:rPr>
      </w:pPr>
      <w:r w:rsidRPr="005B487A">
        <w:rPr>
          <w:rFonts w:asciiTheme="majorHAnsi" w:hAnsiTheme="majorHAnsi" w:cstheme="majorHAnsi"/>
          <w:lang w:val="en-US"/>
        </w:rPr>
        <w:t>The RPTs will be directed as to how they organi</w:t>
      </w:r>
      <w:r w:rsidR="00550AD9">
        <w:rPr>
          <w:rFonts w:asciiTheme="majorHAnsi" w:hAnsiTheme="majorHAnsi" w:cstheme="majorHAnsi"/>
          <w:lang w:val="en-US"/>
        </w:rPr>
        <w:t>s</w:t>
      </w:r>
      <w:r w:rsidRPr="005B487A">
        <w:rPr>
          <w:rFonts w:asciiTheme="majorHAnsi" w:hAnsiTheme="majorHAnsi" w:cstheme="majorHAnsi"/>
          <w:lang w:val="en-US"/>
        </w:rPr>
        <w:t>e their work and examples of how they have met the Assessment Descriptors</w:t>
      </w:r>
      <w:r w:rsidR="00654F2F" w:rsidRPr="005B487A">
        <w:rPr>
          <w:rFonts w:asciiTheme="majorHAnsi" w:hAnsiTheme="majorHAnsi" w:cstheme="majorHAnsi"/>
          <w:lang w:val="en-US"/>
        </w:rPr>
        <w:t xml:space="preserve"> / Teachers’ Standards</w:t>
      </w:r>
      <w:r w:rsidRPr="005B487A">
        <w:rPr>
          <w:rFonts w:asciiTheme="majorHAnsi" w:hAnsiTheme="majorHAnsi" w:cstheme="majorHAnsi"/>
          <w:lang w:val="en-US"/>
        </w:rPr>
        <w:t xml:space="preserve"> during their school experiences. </w:t>
      </w:r>
      <w:r w:rsidR="00C554B6" w:rsidRPr="005B487A">
        <w:rPr>
          <w:rFonts w:asciiTheme="majorHAnsi" w:hAnsiTheme="majorHAnsi" w:cstheme="majorHAnsi"/>
          <w:lang w:val="en-US"/>
        </w:rPr>
        <w:t>Organisation</w:t>
      </w:r>
      <w:r w:rsidR="002D52C1" w:rsidRPr="005B487A">
        <w:rPr>
          <w:rFonts w:asciiTheme="majorHAnsi" w:hAnsiTheme="majorHAnsi" w:cstheme="majorHAnsi"/>
          <w:lang w:val="en-US"/>
        </w:rPr>
        <w:t xml:space="preserve"> needs to be easy to maintain to support their workload. </w:t>
      </w:r>
      <w:r w:rsidRPr="005B487A">
        <w:rPr>
          <w:rFonts w:asciiTheme="majorHAnsi" w:hAnsiTheme="majorHAnsi" w:cstheme="majorHAnsi"/>
          <w:lang w:val="en-US"/>
        </w:rPr>
        <w:t>They will use the following:</w:t>
      </w:r>
    </w:p>
    <w:p w14:paraId="0C40C354" w14:textId="33CC5D69" w:rsidR="007F10FF" w:rsidRPr="005B487A" w:rsidRDefault="003A796B" w:rsidP="00A851A6">
      <w:pPr>
        <w:pStyle w:val="Heading2"/>
        <w:rPr>
          <w:rFonts w:cstheme="majorHAnsi"/>
          <w:sz w:val="22"/>
          <w:szCs w:val="22"/>
        </w:rPr>
      </w:pPr>
      <w:bookmarkStart w:id="70" w:name="_Toc205546158"/>
      <w:r w:rsidRPr="005B487A">
        <w:rPr>
          <w:rFonts w:cstheme="majorHAnsi"/>
          <w:sz w:val="22"/>
          <w:szCs w:val="22"/>
        </w:rPr>
        <w:t>eP</w:t>
      </w:r>
      <w:r w:rsidR="007F10FF" w:rsidRPr="005B487A">
        <w:rPr>
          <w:rFonts w:cstheme="majorHAnsi"/>
          <w:sz w:val="22"/>
          <w:szCs w:val="22"/>
        </w:rPr>
        <w:t>ortfolio:</w:t>
      </w:r>
      <w:bookmarkEnd w:id="70"/>
    </w:p>
    <w:p w14:paraId="2B92318D" w14:textId="365E54B1" w:rsidR="007F10FF" w:rsidRPr="005B487A" w:rsidRDefault="007F10FF" w:rsidP="007F10FF">
      <w:pPr>
        <w:rPr>
          <w:rFonts w:asciiTheme="majorHAnsi" w:hAnsiTheme="majorHAnsi" w:cstheme="majorHAnsi"/>
          <w:lang w:val="en-US"/>
        </w:rPr>
      </w:pPr>
      <w:r w:rsidRPr="005B487A">
        <w:rPr>
          <w:rFonts w:asciiTheme="majorHAnsi" w:hAnsiTheme="majorHAnsi" w:cstheme="majorHAnsi"/>
          <w:lang w:val="en-US"/>
        </w:rPr>
        <w:t>The e</w:t>
      </w:r>
      <w:r w:rsidR="003A796B" w:rsidRPr="005B487A">
        <w:rPr>
          <w:rFonts w:asciiTheme="majorHAnsi" w:hAnsiTheme="majorHAnsi" w:cstheme="majorHAnsi"/>
          <w:lang w:val="en-US"/>
        </w:rPr>
        <w:t>P</w:t>
      </w:r>
      <w:r w:rsidRPr="005B487A">
        <w:rPr>
          <w:rFonts w:asciiTheme="majorHAnsi" w:hAnsiTheme="majorHAnsi" w:cstheme="majorHAnsi"/>
          <w:lang w:val="en-US"/>
        </w:rPr>
        <w:t xml:space="preserve">ortfolio enables the RPT to plan and track their progress through the PGCE, based on prior experience, the opportunities available to them and the DfE ITT compliance criteria. It will become the core of their evidence that they have met the requirements of the course and should be awarded Qualified Teacher Status (QTS). When in school, </w:t>
      </w:r>
      <w:r w:rsidR="00393C56" w:rsidRPr="005B487A">
        <w:rPr>
          <w:rFonts w:asciiTheme="majorHAnsi" w:hAnsiTheme="majorHAnsi" w:cstheme="majorHAnsi"/>
          <w:lang w:val="en-US"/>
        </w:rPr>
        <w:t>RPTs</w:t>
      </w:r>
      <w:r w:rsidRPr="005B487A">
        <w:rPr>
          <w:rFonts w:asciiTheme="majorHAnsi" w:hAnsiTheme="majorHAnsi" w:cstheme="majorHAnsi"/>
          <w:lang w:val="en-US"/>
        </w:rPr>
        <w:t xml:space="preserve"> should use it as a basis for discussion with their </w:t>
      </w:r>
      <w:r w:rsidR="0009725E" w:rsidRPr="005B487A">
        <w:rPr>
          <w:rFonts w:asciiTheme="majorHAnsi" w:hAnsiTheme="majorHAnsi" w:cstheme="majorHAnsi"/>
          <w:lang w:val="en-US"/>
        </w:rPr>
        <w:t>mentors</w:t>
      </w:r>
      <w:r w:rsidRPr="005B487A">
        <w:rPr>
          <w:rFonts w:asciiTheme="majorHAnsi" w:hAnsiTheme="majorHAnsi" w:cstheme="majorHAnsi"/>
          <w:lang w:val="en-US"/>
        </w:rPr>
        <w:t xml:space="preserve"> and </w:t>
      </w:r>
      <w:r w:rsidR="00393C56" w:rsidRPr="005B487A">
        <w:rPr>
          <w:rFonts w:asciiTheme="majorHAnsi" w:hAnsiTheme="majorHAnsi" w:cstheme="majorHAnsi"/>
          <w:lang w:val="en-US"/>
        </w:rPr>
        <w:t>tutors</w:t>
      </w:r>
      <w:r w:rsidRPr="005B487A">
        <w:rPr>
          <w:rFonts w:asciiTheme="majorHAnsi" w:hAnsiTheme="majorHAnsi" w:cstheme="majorHAnsi"/>
          <w:lang w:val="en-US"/>
        </w:rPr>
        <w:t xml:space="preserve">. At the end of their </w:t>
      </w:r>
      <w:r w:rsidR="00A07AB4" w:rsidRPr="005B487A">
        <w:rPr>
          <w:rFonts w:asciiTheme="majorHAnsi" w:hAnsiTheme="majorHAnsi" w:cstheme="majorHAnsi"/>
          <w:lang w:val="en-US"/>
        </w:rPr>
        <w:t>training,</w:t>
      </w:r>
      <w:r w:rsidRPr="005B487A">
        <w:rPr>
          <w:rFonts w:asciiTheme="majorHAnsi" w:hAnsiTheme="majorHAnsi" w:cstheme="majorHAnsi"/>
          <w:lang w:val="en-US"/>
        </w:rPr>
        <w:t xml:space="preserve"> it will support their transition into the Early Career Framework. </w:t>
      </w:r>
    </w:p>
    <w:p w14:paraId="2283C55E" w14:textId="33E86589" w:rsidR="007F10FF" w:rsidRPr="005B487A" w:rsidRDefault="007F10FF" w:rsidP="007F10FF">
      <w:pPr>
        <w:rPr>
          <w:rFonts w:asciiTheme="majorHAnsi" w:hAnsiTheme="majorHAnsi" w:cstheme="majorHAnsi"/>
          <w:lang w:val="en-US"/>
        </w:rPr>
      </w:pPr>
      <w:r w:rsidRPr="005B487A">
        <w:rPr>
          <w:rFonts w:asciiTheme="majorHAnsi" w:hAnsiTheme="majorHAnsi" w:cstheme="majorHAnsi"/>
          <w:lang w:val="en-US"/>
        </w:rPr>
        <w:t>See Appendix</w:t>
      </w:r>
      <w:r w:rsidR="003A796B" w:rsidRPr="005B487A">
        <w:rPr>
          <w:rFonts w:asciiTheme="majorHAnsi" w:hAnsiTheme="majorHAnsi" w:cstheme="majorHAnsi"/>
          <w:lang w:val="en-US"/>
        </w:rPr>
        <w:t xml:space="preserve"> </w:t>
      </w:r>
      <w:r w:rsidR="00EA1E7C" w:rsidRPr="005B487A">
        <w:rPr>
          <w:rFonts w:asciiTheme="majorHAnsi" w:hAnsiTheme="majorHAnsi" w:cstheme="majorHAnsi"/>
          <w:lang w:val="en-US"/>
        </w:rPr>
        <w:t>7</w:t>
      </w:r>
      <w:r w:rsidRPr="005B487A">
        <w:rPr>
          <w:rFonts w:asciiTheme="majorHAnsi" w:hAnsiTheme="majorHAnsi" w:cstheme="majorHAnsi"/>
          <w:lang w:val="en-US"/>
        </w:rPr>
        <w:t xml:space="preserve"> for what will be saved in the ePortfolio. </w:t>
      </w:r>
    </w:p>
    <w:p w14:paraId="35BB8174" w14:textId="76E80626" w:rsidR="007F10FF" w:rsidRPr="005B487A" w:rsidRDefault="005123BE" w:rsidP="007F10FF">
      <w:pPr>
        <w:rPr>
          <w:rFonts w:asciiTheme="majorHAnsi" w:hAnsiTheme="majorHAnsi" w:cstheme="majorHAnsi"/>
          <w:lang w:val="en-US"/>
        </w:rPr>
      </w:pPr>
      <w:r w:rsidRPr="005B487A">
        <w:rPr>
          <w:rFonts w:asciiTheme="majorHAnsi" w:hAnsiTheme="majorHAnsi" w:cstheme="majorHAnsi"/>
          <w:lang w:val="en-US"/>
        </w:rPr>
        <w:t>W</w:t>
      </w:r>
      <w:r w:rsidR="00255610" w:rsidRPr="005B487A">
        <w:rPr>
          <w:rFonts w:asciiTheme="majorHAnsi" w:hAnsiTheme="majorHAnsi" w:cstheme="majorHAnsi"/>
          <w:lang w:val="en-US"/>
        </w:rPr>
        <w:t>e</w:t>
      </w:r>
      <w:r w:rsidRPr="005B487A">
        <w:rPr>
          <w:rFonts w:asciiTheme="majorHAnsi" w:hAnsiTheme="majorHAnsi" w:cstheme="majorHAnsi"/>
          <w:lang w:val="en-US"/>
        </w:rPr>
        <w:t xml:space="preserve"> ask that rather than sharing the portfolio with the </w:t>
      </w:r>
      <w:r w:rsidR="0009725E" w:rsidRPr="005B487A">
        <w:rPr>
          <w:rFonts w:asciiTheme="majorHAnsi" w:hAnsiTheme="majorHAnsi" w:cstheme="majorHAnsi"/>
          <w:lang w:val="en-US"/>
        </w:rPr>
        <w:t>mentors</w:t>
      </w:r>
      <w:r w:rsidRPr="005B487A">
        <w:rPr>
          <w:rFonts w:asciiTheme="majorHAnsi" w:hAnsiTheme="majorHAnsi" w:cstheme="majorHAnsi"/>
          <w:lang w:val="en-US"/>
        </w:rPr>
        <w:t xml:space="preserve"> (as an external this can prove to be </w:t>
      </w:r>
      <w:r w:rsidR="00255610" w:rsidRPr="005B487A">
        <w:rPr>
          <w:rFonts w:asciiTheme="majorHAnsi" w:hAnsiTheme="majorHAnsi" w:cstheme="majorHAnsi"/>
          <w:lang w:val="en-US"/>
        </w:rPr>
        <w:t>difficult), the RPT opens this up weekly and completes this alongside the mentor</w:t>
      </w:r>
      <w:r w:rsidR="00546DBF" w:rsidRPr="005B487A">
        <w:rPr>
          <w:rFonts w:asciiTheme="majorHAnsi" w:hAnsiTheme="majorHAnsi" w:cstheme="majorHAnsi"/>
          <w:lang w:val="en-US"/>
        </w:rPr>
        <w:t xml:space="preserve"> in the weekly meeting.</w:t>
      </w:r>
      <w:r w:rsidR="00255610" w:rsidRPr="005B487A">
        <w:rPr>
          <w:rFonts w:asciiTheme="majorHAnsi" w:hAnsiTheme="majorHAnsi" w:cstheme="majorHAnsi"/>
          <w:lang w:val="en-US"/>
        </w:rPr>
        <w:t xml:space="preserve"> The mentor can also discuss any concerns they have directly with the RPT for transparency and make </w:t>
      </w:r>
      <w:r w:rsidR="00546DBF" w:rsidRPr="005B487A">
        <w:rPr>
          <w:rFonts w:asciiTheme="majorHAnsi" w:hAnsiTheme="majorHAnsi" w:cstheme="majorHAnsi"/>
          <w:lang w:val="en-US"/>
        </w:rPr>
        <w:t>tutors</w:t>
      </w:r>
      <w:r w:rsidR="00255610" w:rsidRPr="005B487A">
        <w:rPr>
          <w:rFonts w:asciiTheme="majorHAnsi" w:hAnsiTheme="majorHAnsi" w:cstheme="majorHAnsi"/>
          <w:lang w:val="en-US"/>
        </w:rPr>
        <w:t xml:space="preserve"> aware. </w:t>
      </w:r>
    </w:p>
    <w:p w14:paraId="756209D7" w14:textId="77777777" w:rsidR="007F10FF" w:rsidRPr="005B487A" w:rsidRDefault="007F10FF" w:rsidP="00A851A6">
      <w:pPr>
        <w:pStyle w:val="Heading2"/>
        <w:rPr>
          <w:rFonts w:cstheme="majorHAnsi"/>
          <w:sz w:val="22"/>
          <w:szCs w:val="22"/>
        </w:rPr>
      </w:pPr>
      <w:bookmarkStart w:id="71" w:name="_Toc205546159"/>
      <w:r w:rsidRPr="005B487A">
        <w:rPr>
          <w:rFonts w:cstheme="majorHAnsi"/>
          <w:sz w:val="22"/>
          <w:szCs w:val="22"/>
        </w:rPr>
        <w:t>Needs Assessment:</w:t>
      </w:r>
      <w:bookmarkEnd w:id="71"/>
    </w:p>
    <w:p w14:paraId="4D2080FB" w14:textId="339AAA67" w:rsidR="007F10FF" w:rsidRPr="005B487A" w:rsidRDefault="00954CAD" w:rsidP="007F10FF">
      <w:pPr>
        <w:rPr>
          <w:rFonts w:asciiTheme="majorHAnsi" w:hAnsiTheme="majorHAnsi" w:cstheme="majorHAnsi"/>
          <w:lang w:val="en-US"/>
        </w:rPr>
      </w:pPr>
      <w:r w:rsidRPr="005B487A">
        <w:rPr>
          <w:rFonts w:asciiTheme="majorHAnsi" w:hAnsiTheme="majorHAnsi" w:cstheme="majorHAnsi"/>
          <w:lang w:val="en-US"/>
        </w:rPr>
        <w:t xml:space="preserve">At the start of the programme, RPTs will complete an </w:t>
      </w:r>
      <w:r w:rsidR="005F6707" w:rsidRPr="005B487A">
        <w:rPr>
          <w:rFonts w:asciiTheme="majorHAnsi" w:hAnsiTheme="majorHAnsi" w:cstheme="majorHAnsi"/>
          <w:lang w:val="en-US"/>
        </w:rPr>
        <w:t>Initial</w:t>
      </w:r>
      <w:r w:rsidRPr="005B487A">
        <w:rPr>
          <w:rFonts w:asciiTheme="majorHAnsi" w:hAnsiTheme="majorHAnsi" w:cstheme="majorHAnsi"/>
          <w:lang w:val="en-US"/>
        </w:rPr>
        <w:t xml:space="preserve"> Needs Form outlining their strengths and areas for development which they will share with their main training school. </w:t>
      </w:r>
      <w:r w:rsidR="005F6707" w:rsidRPr="005B487A">
        <w:rPr>
          <w:rFonts w:asciiTheme="majorHAnsi" w:hAnsiTheme="majorHAnsi" w:cstheme="majorHAnsi"/>
          <w:lang w:val="en-US"/>
        </w:rPr>
        <w:t>This should support the training opportunities and support offered in school, and they will discuss these with their Supervising Tutors. For future placements, they will share their Assessment of Progress (see below).</w:t>
      </w:r>
    </w:p>
    <w:p w14:paraId="07ED387A" w14:textId="77777777" w:rsidR="007F10FF" w:rsidRPr="005B487A" w:rsidRDefault="007F10FF" w:rsidP="00A851A6">
      <w:pPr>
        <w:pStyle w:val="Heading2"/>
        <w:rPr>
          <w:rFonts w:cstheme="majorHAnsi"/>
          <w:sz w:val="22"/>
          <w:szCs w:val="22"/>
          <w:lang w:val="en-US"/>
        </w:rPr>
      </w:pPr>
      <w:bookmarkStart w:id="72" w:name="_Toc205546160"/>
      <w:r w:rsidRPr="005B487A">
        <w:rPr>
          <w:rFonts w:cstheme="majorHAnsi"/>
          <w:sz w:val="22"/>
          <w:szCs w:val="22"/>
          <w:lang w:val="en-US"/>
        </w:rPr>
        <w:t>Assessment of Progress (AoP):</w:t>
      </w:r>
      <w:bookmarkEnd w:id="72"/>
      <w:r w:rsidRPr="005B487A">
        <w:rPr>
          <w:rFonts w:cstheme="majorHAnsi"/>
          <w:sz w:val="22"/>
          <w:szCs w:val="22"/>
          <w:lang w:val="en-US"/>
        </w:rPr>
        <w:t xml:space="preserve"> </w:t>
      </w:r>
    </w:p>
    <w:p w14:paraId="0F7B4AB2" w14:textId="172BBE70" w:rsidR="007F10FF" w:rsidRPr="005B487A" w:rsidRDefault="007F10FF" w:rsidP="007F10FF">
      <w:pPr>
        <w:rPr>
          <w:rFonts w:asciiTheme="majorHAnsi" w:hAnsiTheme="majorHAnsi" w:cstheme="majorHAnsi"/>
          <w:lang w:val="en-US"/>
        </w:rPr>
      </w:pPr>
      <w:r w:rsidRPr="005B487A">
        <w:rPr>
          <w:rFonts w:asciiTheme="majorHAnsi" w:hAnsiTheme="majorHAnsi" w:cstheme="majorHAnsi"/>
          <w:lang w:val="en-US"/>
        </w:rPr>
        <w:t>The AoP is an electronic document, which tracks the RPTs progress through the PG</w:t>
      </w:r>
      <w:r w:rsidR="0018185C" w:rsidRPr="005B487A">
        <w:rPr>
          <w:rFonts w:asciiTheme="majorHAnsi" w:hAnsiTheme="majorHAnsi" w:cstheme="majorHAnsi"/>
          <w:lang w:val="en-US"/>
        </w:rPr>
        <w:t xml:space="preserve"> course</w:t>
      </w:r>
      <w:r w:rsidRPr="005B487A">
        <w:rPr>
          <w:rFonts w:asciiTheme="majorHAnsi" w:hAnsiTheme="majorHAnsi" w:cstheme="majorHAnsi"/>
          <w:lang w:val="en-US"/>
        </w:rPr>
        <w:t>. The AoP records RPTs progress at 5 points:</w:t>
      </w:r>
    </w:p>
    <w:p w14:paraId="1021E7D2" w14:textId="4E456C30" w:rsidR="007F10FF" w:rsidRPr="005B487A" w:rsidRDefault="00654F2F" w:rsidP="00F84CFB">
      <w:pPr>
        <w:pStyle w:val="ListParagraph"/>
        <w:numPr>
          <w:ilvl w:val="0"/>
          <w:numId w:val="5"/>
        </w:numPr>
        <w:rPr>
          <w:rFonts w:asciiTheme="majorHAnsi" w:hAnsiTheme="majorHAnsi" w:cstheme="majorHAnsi"/>
          <w:szCs w:val="22"/>
          <w:lang w:val="en-US"/>
        </w:rPr>
      </w:pPr>
      <w:r w:rsidRPr="005B487A">
        <w:rPr>
          <w:rFonts w:asciiTheme="majorHAnsi" w:hAnsiTheme="majorHAnsi" w:cstheme="majorHAnsi"/>
          <w:szCs w:val="22"/>
          <w:lang w:val="en-US"/>
        </w:rPr>
        <w:t xml:space="preserve">Progress Review 1, </w:t>
      </w:r>
      <w:r w:rsidR="007F10FF" w:rsidRPr="005B487A">
        <w:rPr>
          <w:rFonts w:asciiTheme="majorHAnsi" w:hAnsiTheme="majorHAnsi" w:cstheme="majorHAnsi"/>
          <w:szCs w:val="22"/>
          <w:lang w:val="en-US"/>
        </w:rPr>
        <w:t>end of Autumn</w:t>
      </w:r>
    </w:p>
    <w:p w14:paraId="597146CB" w14:textId="6CA33BB6" w:rsidR="007F10FF" w:rsidRPr="005B487A" w:rsidRDefault="00654F2F" w:rsidP="00F84CFB">
      <w:pPr>
        <w:pStyle w:val="ListParagraph"/>
        <w:numPr>
          <w:ilvl w:val="0"/>
          <w:numId w:val="5"/>
        </w:numPr>
        <w:rPr>
          <w:rFonts w:asciiTheme="majorHAnsi" w:hAnsiTheme="majorHAnsi" w:cstheme="majorHAnsi"/>
          <w:szCs w:val="22"/>
          <w:lang w:val="en-US"/>
        </w:rPr>
      </w:pPr>
      <w:r w:rsidRPr="005B487A">
        <w:rPr>
          <w:rFonts w:asciiTheme="majorHAnsi" w:hAnsiTheme="majorHAnsi" w:cstheme="majorHAnsi"/>
          <w:szCs w:val="22"/>
          <w:lang w:val="en-US"/>
        </w:rPr>
        <w:t>Interim Review 2</w:t>
      </w:r>
      <w:r w:rsidR="00D27399" w:rsidRPr="005B487A">
        <w:rPr>
          <w:rFonts w:asciiTheme="majorHAnsi" w:hAnsiTheme="majorHAnsi" w:cstheme="majorHAnsi"/>
          <w:szCs w:val="22"/>
          <w:lang w:val="en-US"/>
        </w:rPr>
        <w:t xml:space="preserve">, </w:t>
      </w:r>
      <w:r w:rsidR="007F10FF" w:rsidRPr="005B487A">
        <w:rPr>
          <w:rFonts w:asciiTheme="majorHAnsi" w:hAnsiTheme="majorHAnsi" w:cstheme="majorHAnsi"/>
          <w:szCs w:val="22"/>
          <w:lang w:val="en-US"/>
        </w:rPr>
        <w:t>midway through S</w:t>
      </w:r>
      <w:r w:rsidR="001676D5" w:rsidRPr="005B487A">
        <w:rPr>
          <w:rFonts w:asciiTheme="majorHAnsi" w:hAnsiTheme="majorHAnsi" w:cstheme="majorHAnsi"/>
          <w:szCs w:val="22"/>
          <w:lang w:val="en-US"/>
        </w:rPr>
        <w:t>p</w:t>
      </w:r>
      <w:r w:rsidR="007F10FF" w:rsidRPr="005B487A">
        <w:rPr>
          <w:rFonts w:asciiTheme="majorHAnsi" w:hAnsiTheme="majorHAnsi" w:cstheme="majorHAnsi"/>
          <w:szCs w:val="22"/>
          <w:lang w:val="en-US"/>
        </w:rPr>
        <w:t>ring</w:t>
      </w:r>
      <w:r w:rsidR="000A4497" w:rsidRPr="005B487A">
        <w:rPr>
          <w:rFonts w:asciiTheme="majorHAnsi" w:hAnsiTheme="majorHAnsi" w:cstheme="majorHAnsi"/>
          <w:szCs w:val="22"/>
          <w:lang w:val="en-US"/>
        </w:rPr>
        <w:t xml:space="preserve"> contrasting</w:t>
      </w:r>
    </w:p>
    <w:p w14:paraId="617D4AB1" w14:textId="077B2E86" w:rsidR="007F10FF" w:rsidRPr="005B487A" w:rsidRDefault="00EE2D15" w:rsidP="00F84CFB">
      <w:pPr>
        <w:pStyle w:val="ListParagraph"/>
        <w:numPr>
          <w:ilvl w:val="0"/>
          <w:numId w:val="5"/>
        </w:numPr>
        <w:rPr>
          <w:rFonts w:asciiTheme="majorHAnsi" w:hAnsiTheme="majorHAnsi" w:cstheme="majorHAnsi"/>
          <w:szCs w:val="22"/>
          <w:lang w:val="en-US"/>
        </w:rPr>
      </w:pPr>
      <w:r w:rsidRPr="005B487A">
        <w:rPr>
          <w:rFonts w:asciiTheme="majorHAnsi" w:hAnsiTheme="majorHAnsi" w:cstheme="majorHAnsi"/>
          <w:szCs w:val="22"/>
          <w:lang w:val="en-US"/>
        </w:rPr>
        <w:lastRenderedPageBreak/>
        <w:t xml:space="preserve">Progress Review 2, </w:t>
      </w:r>
      <w:r w:rsidR="007F10FF" w:rsidRPr="005B487A">
        <w:rPr>
          <w:rFonts w:asciiTheme="majorHAnsi" w:hAnsiTheme="majorHAnsi" w:cstheme="majorHAnsi"/>
          <w:szCs w:val="22"/>
          <w:lang w:val="en-US"/>
        </w:rPr>
        <w:t>end of Spring</w:t>
      </w:r>
      <w:r w:rsidR="000A4497" w:rsidRPr="005B487A">
        <w:rPr>
          <w:rFonts w:asciiTheme="majorHAnsi" w:hAnsiTheme="majorHAnsi" w:cstheme="majorHAnsi"/>
          <w:szCs w:val="22"/>
          <w:lang w:val="en-US"/>
        </w:rPr>
        <w:t xml:space="preserve"> contrasting</w:t>
      </w:r>
    </w:p>
    <w:p w14:paraId="5B2B04F2" w14:textId="68C70B88" w:rsidR="007F10FF" w:rsidRPr="005B487A" w:rsidRDefault="00EE2D15" w:rsidP="00F84CFB">
      <w:pPr>
        <w:pStyle w:val="ListParagraph"/>
        <w:numPr>
          <w:ilvl w:val="0"/>
          <w:numId w:val="5"/>
        </w:numPr>
        <w:rPr>
          <w:rFonts w:asciiTheme="majorHAnsi" w:hAnsiTheme="majorHAnsi" w:cstheme="majorHAnsi"/>
          <w:szCs w:val="22"/>
          <w:lang w:val="en-US"/>
        </w:rPr>
      </w:pPr>
      <w:r w:rsidRPr="005B487A">
        <w:rPr>
          <w:rFonts w:asciiTheme="majorHAnsi" w:hAnsiTheme="majorHAnsi" w:cstheme="majorHAnsi"/>
          <w:szCs w:val="22"/>
          <w:lang w:val="en-US"/>
        </w:rPr>
        <w:t xml:space="preserve">Interim Review 3, </w:t>
      </w:r>
      <w:r w:rsidR="007F10FF" w:rsidRPr="005B487A">
        <w:rPr>
          <w:rFonts w:asciiTheme="majorHAnsi" w:hAnsiTheme="majorHAnsi" w:cstheme="majorHAnsi"/>
          <w:szCs w:val="22"/>
          <w:lang w:val="en-US"/>
        </w:rPr>
        <w:t>midway through Summer</w:t>
      </w:r>
    </w:p>
    <w:p w14:paraId="4402E9BC" w14:textId="33729831" w:rsidR="007F10FF" w:rsidRPr="005B487A" w:rsidRDefault="00EE2D15" w:rsidP="00F84CFB">
      <w:pPr>
        <w:pStyle w:val="ListParagraph"/>
        <w:numPr>
          <w:ilvl w:val="0"/>
          <w:numId w:val="5"/>
        </w:numPr>
        <w:rPr>
          <w:rFonts w:asciiTheme="majorHAnsi" w:hAnsiTheme="majorHAnsi" w:cstheme="majorHAnsi"/>
          <w:szCs w:val="22"/>
          <w:lang w:val="en-US"/>
        </w:rPr>
      </w:pPr>
      <w:r w:rsidRPr="005B487A">
        <w:rPr>
          <w:rFonts w:asciiTheme="majorHAnsi" w:hAnsiTheme="majorHAnsi" w:cstheme="majorHAnsi"/>
          <w:szCs w:val="22"/>
          <w:lang w:val="en-US"/>
        </w:rPr>
        <w:t xml:space="preserve">Progress Review 3, </w:t>
      </w:r>
      <w:r w:rsidR="007F10FF" w:rsidRPr="005B487A">
        <w:rPr>
          <w:rFonts w:asciiTheme="majorHAnsi" w:hAnsiTheme="majorHAnsi" w:cstheme="majorHAnsi"/>
          <w:szCs w:val="22"/>
          <w:lang w:val="en-US"/>
        </w:rPr>
        <w:t>end of Summer</w:t>
      </w:r>
    </w:p>
    <w:p w14:paraId="4E639EB7" w14:textId="59CE8D1F" w:rsidR="007F10FF" w:rsidRPr="005B487A" w:rsidRDefault="007F10FF" w:rsidP="007F10FF">
      <w:pPr>
        <w:rPr>
          <w:rFonts w:asciiTheme="majorHAnsi" w:hAnsiTheme="majorHAnsi" w:cstheme="majorHAnsi"/>
          <w:lang w:val="en-US"/>
        </w:rPr>
      </w:pPr>
    </w:p>
    <w:p w14:paraId="3F1DFD03" w14:textId="4AC93254" w:rsidR="007F10FF" w:rsidRPr="005B487A" w:rsidRDefault="00EE2D15" w:rsidP="007F10FF">
      <w:pPr>
        <w:rPr>
          <w:rFonts w:asciiTheme="majorHAnsi" w:hAnsiTheme="majorHAnsi" w:cstheme="majorHAnsi"/>
          <w:lang w:val="en-US"/>
        </w:rPr>
      </w:pPr>
      <w:r w:rsidRPr="005B487A">
        <w:rPr>
          <w:rFonts w:asciiTheme="majorHAnsi" w:hAnsiTheme="majorHAnsi" w:cstheme="majorHAnsi"/>
          <w:lang w:val="en-US"/>
        </w:rPr>
        <w:t>The</w:t>
      </w:r>
      <w:r w:rsidR="007F10FF" w:rsidRPr="005B487A">
        <w:rPr>
          <w:rFonts w:asciiTheme="majorHAnsi" w:hAnsiTheme="majorHAnsi" w:cstheme="majorHAnsi"/>
          <w:lang w:val="en-US"/>
        </w:rPr>
        <w:t xml:space="preserve"> development </w:t>
      </w:r>
      <w:r w:rsidRPr="005B487A">
        <w:rPr>
          <w:rFonts w:asciiTheme="majorHAnsi" w:hAnsiTheme="majorHAnsi" w:cstheme="majorHAnsi"/>
          <w:lang w:val="en-US"/>
        </w:rPr>
        <w:t>of an</w:t>
      </w:r>
      <w:r w:rsidR="007F10FF" w:rsidRPr="005B487A">
        <w:rPr>
          <w:rFonts w:asciiTheme="majorHAnsi" w:hAnsiTheme="majorHAnsi" w:cstheme="majorHAnsi"/>
          <w:lang w:val="en-US"/>
        </w:rPr>
        <w:t xml:space="preserve"> RPT is assessed at six review points</w:t>
      </w:r>
      <w:r w:rsidR="00D27399" w:rsidRPr="005B487A">
        <w:rPr>
          <w:rFonts w:asciiTheme="majorHAnsi" w:hAnsiTheme="majorHAnsi" w:cstheme="majorHAnsi"/>
          <w:lang w:val="en-US"/>
        </w:rPr>
        <w:t xml:space="preserve"> (the first is completed by mentor alone</w:t>
      </w:r>
      <w:r w:rsidR="00E65C4B" w:rsidRPr="005B487A">
        <w:rPr>
          <w:rFonts w:asciiTheme="majorHAnsi" w:hAnsiTheme="majorHAnsi" w:cstheme="majorHAnsi"/>
          <w:lang w:val="en-US"/>
        </w:rPr>
        <w:t xml:space="preserve"> through an online form</w:t>
      </w:r>
      <w:r w:rsidR="00D27399" w:rsidRPr="005B487A">
        <w:rPr>
          <w:rFonts w:asciiTheme="majorHAnsi" w:hAnsiTheme="majorHAnsi" w:cstheme="majorHAnsi"/>
          <w:lang w:val="en-US"/>
        </w:rPr>
        <w:t>)</w:t>
      </w:r>
      <w:r w:rsidR="007F10FF" w:rsidRPr="005B487A">
        <w:rPr>
          <w:rFonts w:asciiTheme="majorHAnsi" w:hAnsiTheme="majorHAnsi" w:cstheme="majorHAnsi"/>
          <w:lang w:val="en-US"/>
        </w:rPr>
        <w:t xml:space="preserve"> </w:t>
      </w:r>
      <w:proofErr w:type="gramStart"/>
      <w:r w:rsidR="007F10FF" w:rsidRPr="005B487A">
        <w:rPr>
          <w:rFonts w:asciiTheme="majorHAnsi" w:hAnsiTheme="majorHAnsi" w:cstheme="majorHAnsi"/>
          <w:lang w:val="en-US"/>
        </w:rPr>
        <w:t>through</w:t>
      </w:r>
      <w:proofErr w:type="gramEnd"/>
      <w:r w:rsidR="007F10FF" w:rsidRPr="005B487A">
        <w:rPr>
          <w:rFonts w:asciiTheme="majorHAnsi" w:hAnsiTheme="majorHAnsi" w:cstheme="majorHAnsi"/>
          <w:lang w:val="en-US"/>
        </w:rPr>
        <w:t xml:space="preserve"> the year and it is the responsibility</w:t>
      </w:r>
      <w:r w:rsidR="00507B77" w:rsidRPr="005B487A">
        <w:rPr>
          <w:rFonts w:asciiTheme="majorHAnsi" w:hAnsiTheme="majorHAnsi" w:cstheme="majorHAnsi"/>
          <w:lang w:val="en-US"/>
        </w:rPr>
        <w:t xml:space="preserve"> of the RPT</w:t>
      </w:r>
      <w:r w:rsidR="007F10FF" w:rsidRPr="005B487A">
        <w:rPr>
          <w:rFonts w:asciiTheme="majorHAnsi" w:hAnsiTheme="majorHAnsi" w:cstheme="majorHAnsi"/>
          <w:lang w:val="en-US"/>
        </w:rPr>
        <w:t xml:space="preserve"> </w:t>
      </w:r>
      <w:r w:rsidR="007F10FF" w:rsidRPr="005B487A">
        <w:rPr>
          <w:rFonts w:asciiTheme="majorHAnsi" w:hAnsiTheme="majorHAnsi" w:cstheme="majorHAnsi"/>
          <w:b/>
          <w:bCs/>
          <w:u w:val="single"/>
          <w:lang w:val="en-US"/>
        </w:rPr>
        <w:t>to ensure this is completed alongside their mentor in each experience.</w:t>
      </w:r>
      <w:r w:rsidR="007F10FF" w:rsidRPr="005B487A">
        <w:rPr>
          <w:rFonts w:asciiTheme="majorHAnsi" w:hAnsiTheme="majorHAnsi" w:cstheme="majorHAnsi"/>
          <w:b/>
          <w:bCs/>
          <w:lang w:val="en-US"/>
        </w:rPr>
        <w:t xml:space="preserve">  </w:t>
      </w:r>
      <w:r w:rsidR="007F10FF" w:rsidRPr="005B487A">
        <w:rPr>
          <w:rFonts w:asciiTheme="majorHAnsi" w:hAnsiTheme="majorHAnsi" w:cstheme="majorHAnsi"/>
          <w:lang w:val="en-US"/>
        </w:rPr>
        <w:t xml:space="preserve">Each review point is an opportunity for the RPT, the mentor and </w:t>
      </w:r>
      <w:r w:rsidR="00507B77" w:rsidRPr="005B487A">
        <w:rPr>
          <w:rFonts w:asciiTheme="majorHAnsi" w:hAnsiTheme="majorHAnsi" w:cstheme="majorHAnsi"/>
          <w:lang w:val="en-US"/>
        </w:rPr>
        <w:t>the tutor</w:t>
      </w:r>
      <w:r w:rsidR="007F10FF" w:rsidRPr="005B487A">
        <w:rPr>
          <w:rFonts w:asciiTheme="majorHAnsi" w:hAnsiTheme="majorHAnsi" w:cstheme="majorHAnsi"/>
          <w:lang w:val="en-US"/>
        </w:rPr>
        <w:t xml:space="preserve"> to:</w:t>
      </w:r>
    </w:p>
    <w:p w14:paraId="1A20E499" w14:textId="04358145" w:rsidR="007F10FF" w:rsidRPr="005B487A" w:rsidRDefault="007F10FF" w:rsidP="00F84CFB">
      <w:pPr>
        <w:pStyle w:val="ListParagraph"/>
        <w:numPr>
          <w:ilvl w:val="0"/>
          <w:numId w:val="6"/>
        </w:numPr>
        <w:rPr>
          <w:rFonts w:asciiTheme="majorHAnsi" w:hAnsiTheme="majorHAnsi" w:cstheme="majorHAnsi"/>
          <w:szCs w:val="22"/>
          <w:lang w:val="en-US"/>
        </w:rPr>
      </w:pPr>
      <w:r w:rsidRPr="005B487A">
        <w:rPr>
          <w:rFonts w:asciiTheme="majorHAnsi" w:hAnsiTheme="majorHAnsi" w:cstheme="majorHAnsi"/>
          <w:szCs w:val="22"/>
          <w:lang w:val="en-US"/>
        </w:rPr>
        <w:t xml:space="preserve">Reflect on </w:t>
      </w:r>
      <w:r w:rsidR="00507B77" w:rsidRPr="005B487A">
        <w:rPr>
          <w:rFonts w:asciiTheme="majorHAnsi" w:hAnsiTheme="majorHAnsi" w:cstheme="majorHAnsi"/>
          <w:szCs w:val="22"/>
          <w:lang w:val="en-US"/>
        </w:rPr>
        <w:t xml:space="preserve">the </w:t>
      </w:r>
      <w:proofErr w:type="gramStart"/>
      <w:r w:rsidR="00507B77" w:rsidRPr="005B487A">
        <w:rPr>
          <w:rFonts w:asciiTheme="majorHAnsi" w:hAnsiTheme="majorHAnsi" w:cstheme="majorHAnsi"/>
          <w:szCs w:val="22"/>
          <w:lang w:val="en-US"/>
        </w:rPr>
        <w:t>RPTs</w:t>
      </w:r>
      <w:proofErr w:type="gramEnd"/>
      <w:r w:rsidR="00507B77" w:rsidRPr="005B487A">
        <w:rPr>
          <w:rFonts w:asciiTheme="majorHAnsi" w:hAnsiTheme="majorHAnsi" w:cstheme="majorHAnsi"/>
          <w:szCs w:val="22"/>
          <w:lang w:val="en-US"/>
        </w:rPr>
        <w:t xml:space="preserve"> </w:t>
      </w:r>
      <w:r w:rsidRPr="005B487A">
        <w:rPr>
          <w:rFonts w:asciiTheme="majorHAnsi" w:hAnsiTheme="majorHAnsi" w:cstheme="majorHAnsi"/>
          <w:szCs w:val="22"/>
          <w:lang w:val="en-US"/>
        </w:rPr>
        <w:t>progress</w:t>
      </w:r>
      <w:r w:rsidR="00507B77" w:rsidRPr="005B487A">
        <w:rPr>
          <w:rFonts w:asciiTheme="majorHAnsi" w:hAnsiTheme="majorHAnsi" w:cstheme="majorHAnsi"/>
          <w:szCs w:val="22"/>
          <w:lang w:val="en-US"/>
        </w:rPr>
        <w:t xml:space="preserve"> </w:t>
      </w:r>
      <w:r w:rsidRPr="005B487A">
        <w:rPr>
          <w:rFonts w:asciiTheme="majorHAnsi" w:hAnsiTheme="majorHAnsi" w:cstheme="majorHAnsi"/>
          <w:szCs w:val="22"/>
          <w:lang w:val="en-US"/>
        </w:rPr>
        <w:t>at that specific point in their training</w:t>
      </w:r>
    </w:p>
    <w:p w14:paraId="63815E7A" w14:textId="77777777" w:rsidR="007F10FF" w:rsidRPr="005B487A" w:rsidRDefault="007F10FF" w:rsidP="00F84CFB">
      <w:pPr>
        <w:pStyle w:val="ListParagraph"/>
        <w:numPr>
          <w:ilvl w:val="0"/>
          <w:numId w:val="6"/>
        </w:numPr>
        <w:rPr>
          <w:rFonts w:asciiTheme="majorHAnsi" w:hAnsiTheme="majorHAnsi" w:cstheme="majorHAnsi"/>
          <w:szCs w:val="22"/>
          <w:lang w:val="en-US"/>
        </w:rPr>
      </w:pPr>
      <w:r w:rsidRPr="005B487A">
        <w:rPr>
          <w:rFonts w:asciiTheme="majorHAnsi" w:hAnsiTheme="majorHAnsi" w:cstheme="majorHAnsi"/>
          <w:szCs w:val="22"/>
          <w:lang w:val="en-US"/>
        </w:rPr>
        <w:t>Devise targets to support their continued development</w:t>
      </w:r>
    </w:p>
    <w:p w14:paraId="7C8033FA" w14:textId="69567B7E" w:rsidR="007F10FF" w:rsidRPr="005B487A" w:rsidRDefault="007F10FF" w:rsidP="00F84CFB">
      <w:pPr>
        <w:pStyle w:val="ListParagraph"/>
        <w:numPr>
          <w:ilvl w:val="0"/>
          <w:numId w:val="6"/>
        </w:numPr>
        <w:rPr>
          <w:rFonts w:asciiTheme="majorHAnsi" w:hAnsiTheme="majorHAnsi" w:cstheme="majorHAnsi"/>
          <w:szCs w:val="22"/>
          <w:lang w:val="en-US"/>
        </w:rPr>
      </w:pPr>
      <w:r w:rsidRPr="005B487A">
        <w:rPr>
          <w:rFonts w:asciiTheme="majorHAnsi" w:hAnsiTheme="majorHAnsi" w:cstheme="majorHAnsi"/>
          <w:szCs w:val="22"/>
          <w:lang w:val="en-US"/>
        </w:rPr>
        <w:t xml:space="preserve">Identify whether they need extra support </w:t>
      </w:r>
      <w:proofErr w:type="gramStart"/>
      <w:r w:rsidRPr="005B487A">
        <w:rPr>
          <w:rFonts w:asciiTheme="majorHAnsi" w:hAnsiTheme="majorHAnsi" w:cstheme="majorHAnsi"/>
          <w:szCs w:val="22"/>
          <w:lang w:val="en-US"/>
        </w:rPr>
        <w:t>in order to</w:t>
      </w:r>
      <w:proofErr w:type="gramEnd"/>
      <w:r w:rsidRPr="005B487A">
        <w:rPr>
          <w:rFonts w:asciiTheme="majorHAnsi" w:hAnsiTheme="majorHAnsi" w:cstheme="majorHAnsi"/>
          <w:szCs w:val="22"/>
          <w:lang w:val="en-US"/>
        </w:rPr>
        <w:t xml:space="preserve"> support their development</w:t>
      </w:r>
    </w:p>
    <w:p w14:paraId="331D388F" w14:textId="77777777" w:rsidR="007F10FF" w:rsidRPr="005B487A" w:rsidRDefault="007F10FF" w:rsidP="007F10FF">
      <w:pPr>
        <w:rPr>
          <w:rFonts w:asciiTheme="majorHAnsi" w:hAnsiTheme="majorHAnsi" w:cstheme="majorHAnsi"/>
          <w:lang w:val="en-US"/>
        </w:rPr>
      </w:pPr>
    </w:p>
    <w:p w14:paraId="42FCEE5F" w14:textId="0019EAA2" w:rsidR="00E107E0" w:rsidRPr="005B487A" w:rsidRDefault="007F10FF" w:rsidP="007F10FF">
      <w:pPr>
        <w:rPr>
          <w:rFonts w:asciiTheme="majorHAnsi" w:hAnsiTheme="majorHAnsi" w:cstheme="majorHAnsi"/>
          <w:lang w:val="en-US"/>
        </w:rPr>
      </w:pPr>
      <w:r w:rsidRPr="005B487A">
        <w:rPr>
          <w:rFonts w:asciiTheme="majorHAnsi" w:hAnsiTheme="majorHAnsi" w:cstheme="majorHAnsi"/>
          <w:lang w:val="en-US"/>
        </w:rPr>
        <w:t xml:space="preserve">The AoP is supported by any examples which may be collected and shared from teaching files, plans, examples of children’s work etc. Following each review point, the RPT will save their AoP to their Portfolio and after each experience, on Blackboard. </w:t>
      </w:r>
    </w:p>
    <w:p w14:paraId="6B4A2B3D" w14:textId="36FD2A00" w:rsidR="007F10FF" w:rsidRPr="005B487A" w:rsidRDefault="007F10FF" w:rsidP="00A851A6">
      <w:pPr>
        <w:pStyle w:val="Heading2"/>
        <w:rPr>
          <w:rFonts w:cstheme="majorHAnsi"/>
          <w:sz w:val="22"/>
          <w:szCs w:val="22"/>
        </w:rPr>
      </w:pPr>
      <w:bookmarkStart w:id="73" w:name="_Toc205546161"/>
      <w:r w:rsidRPr="005B487A">
        <w:rPr>
          <w:rFonts w:cstheme="majorHAnsi"/>
          <w:sz w:val="22"/>
          <w:szCs w:val="22"/>
        </w:rPr>
        <w:t>Teaching Files</w:t>
      </w:r>
      <w:bookmarkEnd w:id="73"/>
    </w:p>
    <w:p w14:paraId="27587F62" w14:textId="0AA93606" w:rsidR="007F10FF" w:rsidRPr="005B487A" w:rsidRDefault="007F10FF" w:rsidP="007F10FF">
      <w:pPr>
        <w:rPr>
          <w:rFonts w:asciiTheme="majorHAnsi" w:hAnsiTheme="majorHAnsi" w:cstheme="majorHAnsi"/>
          <w:lang w:val="en-US"/>
        </w:rPr>
      </w:pPr>
      <w:r w:rsidRPr="005B487A">
        <w:rPr>
          <w:rFonts w:asciiTheme="majorHAnsi" w:hAnsiTheme="majorHAnsi" w:cstheme="majorHAnsi"/>
          <w:lang w:val="en-US"/>
        </w:rPr>
        <w:t xml:space="preserve">The RPTs are advised to set up a Teaching File for each experience. They should be organised and be made available for </w:t>
      </w:r>
      <w:r w:rsidR="00507B77" w:rsidRPr="005B487A">
        <w:rPr>
          <w:rFonts w:asciiTheme="majorHAnsi" w:hAnsiTheme="majorHAnsi" w:cstheme="majorHAnsi"/>
          <w:lang w:val="en-US"/>
        </w:rPr>
        <w:t>tutors</w:t>
      </w:r>
      <w:r w:rsidRPr="005B487A">
        <w:rPr>
          <w:rFonts w:asciiTheme="majorHAnsi" w:hAnsiTheme="majorHAnsi" w:cstheme="majorHAnsi"/>
          <w:lang w:val="en-US"/>
        </w:rPr>
        <w:t xml:space="preserve"> when </w:t>
      </w:r>
      <w:r w:rsidR="00507B77" w:rsidRPr="005B487A">
        <w:rPr>
          <w:rFonts w:asciiTheme="majorHAnsi" w:hAnsiTheme="majorHAnsi" w:cstheme="majorHAnsi"/>
          <w:lang w:val="en-US"/>
        </w:rPr>
        <w:t>they</w:t>
      </w:r>
      <w:r w:rsidRPr="005B487A">
        <w:rPr>
          <w:rFonts w:asciiTheme="majorHAnsi" w:hAnsiTheme="majorHAnsi" w:cstheme="majorHAnsi"/>
          <w:lang w:val="en-US"/>
        </w:rPr>
        <w:t xml:space="preserve"> visit and can be used as examples of how they have met certain Strands / Standards in their </w:t>
      </w:r>
      <w:r w:rsidR="006A1C01" w:rsidRPr="005B487A">
        <w:rPr>
          <w:rFonts w:asciiTheme="majorHAnsi" w:hAnsiTheme="majorHAnsi" w:cstheme="majorHAnsi"/>
          <w:lang w:val="en-US"/>
        </w:rPr>
        <w:t>Progress Review Form</w:t>
      </w:r>
      <w:r w:rsidRPr="005B487A">
        <w:rPr>
          <w:rFonts w:asciiTheme="majorHAnsi" w:hAnsiTheme="majorHAnsi" w:cstheme="majorHAnsi"/>
          <w:lang w:val="en-US"/>
        </w:rPr>
        <w:t>s.</w:t>
      </w:r>
      <w:r w:rsidR="00507B77" w:rsidRPr="005B487A">
        <w:rPr>
          <w:rFonts w:asciiTheme="majorHAnsi" w:hAnsiTheme="majorHAnsi" w:cstheme="majorHAnsi"/>
          <w:lang w:val="en-US"/>
        </w:rPr>
        <w:t xml:space="preserve"> They should also be accessible to </w:t>
      </w:r>
      <w:r w:rsidR="0009725E" w:rsidRPr="005B487A">
        <w:rPr>
          <w:rFonts w:asciiTheme="majorHAnsi" w:hAnsiTheme="majorHAnsi" w:cstheme="majorHAnsi"/>
          <w:lang w:val="en-US"/>
        </w:rPr>
        <w:t>mentors</w:t>
      </w:r>
      <w:r w:rsidR="00507B77" w:rsidRPr="005B487A">
        <w:rPr>
          <w:rFonts w:asciiTheme="majorHAnsi" w:hAnsiTheme="majorHAnsi" w:cstheme="majorHAnsi"/>
          <w:lang w:val="en-US"/>
        </w:rPr>
        <w:t xml:space="preserve"> during weekly meetings.</w:t>
      </w:r>
      <w:r w:rsidRPr="005B487A">
        <w:rPr>
          <w:rFonts w:asciiTheme="majorHAnsi" w:hAnsiTheme="majorHAnsi" w:cstheme="majorHAnsi"/>
          <w:lang w:val="en-US"/>
        </w:rPr>
        <w:t xml:space="preserve"> If these files are kept carefully and thoroughly there will be no need for a separate ‘evidence’ file – all the evidence required to demonstrate the Standards have been met will be contained in their files and e-portfolio and there is no need for replication.</w:t>
      </w:r>
      <w:r w:rsidR="00441A92" w:rsidRPr="005B487A">
        <w:rPr>
          <w:rFonts w:asciiTheme="majorHAnsi" w:hAnsiTheme="majorHAnsi" w:cstheme="majorHAnsi"/>
          <w:lang w:val="en-US"/>
        </w:rPr>
        <w:t xml:space="preserve"> RPTs may keep these electronically or physically, but they must be accessible to others.</w:t>
      </w:r>
    </w:p>
    <w:p w14:paraId="266DFF77" w14:textId="63B7BE48" w:rsidR="00534AA9" w:rsidRPr="005B487A" w:rsidRDefault="007F10FF" w:rsidP="722649AC">
      <w:pPr>
        <w:spacing w:line="259" w:lineRule="auto"/>
        <w:rPr>
          <w:rFonts w:asciiTheme="majorHAnsi" w:hAnsiTheme="majorHAnsi" w:cstheme="majorHAnsi"/>
          <w:lang w:val="en-US"/>
        </w:rPr>
      </w:pPr>
      <w:r w:rsidRPr="005B487A">
        <w:rPr>
          <w:rFonts w:asciiTheme="majorHAnsi" w:hAnsiTheme="majorHAnsi" w:cstheme="majorHAnsi"/>
          <w:lang w:val="en-US"/>
        </w:rPr>
        <w:t xml:space="preserve">Files should be monitored to ensure they provide evidence of impact on children’s learning.  The ITTCo, mentor and </w:t>
      </w:r>
      <w:r w:rsidR="00507B77" w:rsidRPr="005B487A">
        <w:rPr>
          <w:rFonts w:asciiTheme="majorHAnsi" w:hAnsiTheme="majorHAnsi" w:cstheme="majorHAnsi"/>
          <w:lang w:val="en-US"/>
        </w:rPr>
        <w:t>tutor</w:t>
      </w:r>
      <w:r w:rsidRPr="005B487A">
        <w:rPr>
          <w:rFonts w:asciiTheme="majorHAnsi" w:hAnsiTheme="majorHAnsi" w:cstheme="majorHAnsi"/>
          <w:lang w:val="en-US"/>
        </w:rPr>
        <w:t xml:space="preserve"> should access the files on visits</w:t>
      </w:r>
      <w:r w:rsidR="00507B77" w:rsidRPr="005B487A">
        <w:rPr>
          <w:rFonts w:asciiTheme="majorHAnsi" w:hAnsiTheme="majorHAnsi" w:cstheme="majorHAnsi"/>
          <w:lang w:val="en-US"/>
        </w:rPr>
        <w:t xml:space="preserve"> / during meetings</w:t>
      </w:r>
      <w:r w:rsidRPr="005B487A">
        <w:rPr>
          <w:rFonts w:asciiTheme="majorHAnsi" w:hAnsiTheme="majorHAnsi" w:cstheme="majorHAnsi"/>
          <w:lang w:val="en-US"/>
        </w:rPr>
        <w:t xml:space="preserve">, so RPTs must ensure that they are accessible to another reader. Teaching files are not expected to contain </w:t>
      </w:r>
      <w:proofErr w:type="gramStart"/>
      <w:r w:rsidRPr="005B487A">
        <w:rPr>
          <w:rFonts w:asciiTheme="majorHAnsi" w:hAnsiTheme="majorHAnsi" w:cstheme="majorHAnsi"/>
          <w:lang w:val="en-US"/>
        </w:rPr>
        <w:t>a large number of</w:t>
      </w:r>
      <w:proofErr w:type="gramEnd"/>
      <w:r w:rsidRPr="005B487A">
        <w:rPr>
          <w:rFonts w:asciiTheme="majorHAnsi" w:hAnsiTheme="majorHAnsi" w:cstheme="majorHAnsi"/>
          <w:lang w:val="en-US"/>
        </w:rPr>
        <w:t xml:space="preserve"> teaching re</w:t>
      </w:r>
      <w:r w:rsidRPr="005B487A">
        <w:rPr>
          <w:rFonts w:asciiTheme="majorHAnsi" w:eastAsia="Times New Roman" w:hAnsiTheme="majorHAnsi" w:cstheme="majorHAnsi"/>
          <w:lang w:val="en-US" w:eastAsia="en-GB"/>
        </w:rPr>
        <w:t>sources</w:t>
      </w:r>
      <w:r w:rsidR="00507B77" w:rsidRPr="005B487A">
        <w:rPr>
          <w:rFonts w:asciiTheme="majorHAnsi" w:eastAsia="Times New Roman" w:hAnsiTheme="majorHAnsi" w:cstheme="majorHAnsi"/>
          <w:lang w:val="en-US" w:eastAsia="en-GB"/>
        </w:rPr>
        <w:t>, but may include:</w:t>
      </w:r>
    </w:p>
    <w:p w14:paraId="4435FF6C" w14:textId="7BC378E7" w:rsidR="00534AA9" w:rsidRPr="005B487A" w:rsidRDefault="00534AA9" w:rsidP="722649AC">
      <w:pPr>
        <w:spacing w:line="259" w:lineRule="auto"/>
        <w:rPr>
          <w:rFonts w:asciiTheme="majorHAnsi" w:hAnsiTheme="majorHAnsi" w:cstheme="majorHAnsi"/>
          <w:lang w:val="en-US"/>
        </w:rPr>
      </w:pPr>
    </w:p>
    <w:p w14:paraId="6C9E2742" w14:textId="010B3ACE" w:rsidR="00534AA9" w:rsidRPr="005B487A" w:rsidRDefault="25EDE058" w:rsidP="722649AC">
      <w:pPr>
        <w:pStyle w:val="ListParagraph"/>
        <w:numPr>
          <w:ilvl w:val="0"/>
          <w:numId w:val="1"/>
        </w:numPr>
        <w:spacing w:after="160" w:line="259" w:lineRule="auto"/>
        <w:rPr>
          <w:rFonts w:asciiTheme="majorHAnsi" w:hAnsiTheme="majorHAnsi" w:cstheme="majorHAnsi"/>
          <w:szCs w:val="22"/>
          <w:lang w:val="en-US"/>
        </w:rPr>
      </w:pPr>
      <w:r w:rsidRPr="005B487A">
        <w:rPr>
          <w:rFonts w:asciiTheme="majorHAnsi" w:hAnsiTheme="majorHAnsi" w:cstheme="majorHAnsi"/>
          <w:szCs w:val="22"/>
          <w:lang w:val="en-US"/>
        </w:rPr>
        <w:t xml:space="preserve">Pupil information (subject to GDPR) - </w:t>
      </w:r>
      <w:r w:rsidR="00534AA9" w:rsidRPr="005B487A">
        <w:rPr>
          <w:rFonts w:asciiTheme="majorHAnsi" w:hAnsiTheme="majorHAnsi" w:cstheme="majorHAnsi"/>
          <w:szCs w:val="22"/>
          <w:lang w:val="en-US"/>
        </w:rPr>
        <w:t>lists, ages, groupings, support, previous assessments, etc.</w:t>
      </w:r>
    </w:p>
    <w:p w14:paraId="2D96E955" w14:textId="0B11C6BA" w:rsidR="00534AA9" w:rsidRPr="005B487A" w:rsidRDefault="00534AA9" w:rsidP="722649AC">
      <w:pPr>
        <w:pStyle w:val="ListParagraph"/>
        <w:numPr>
          <w:ilvl w:val="0"/>
          <w:numId w:val="1"/>
        </w:numPr>
        <w:spacing w:after="160" w:line="259" w:lineRule="auto"/>
        <w:rPr>
          <w:rFonts w:asciiTheme="majorHAnsi" w:hAnsiTheme="majorHAnsi" w:cstheme="majorHAnsi"/>
          <w:szCs w:val="22"/>
          <w:lang w:val="en-US"/>
        </w:rPr>
      </w:pPr>
      <w:r w:rsidRPr="005B487A">
        <w:rPr>
          <w:rFonts w:asciiTheme="majorHAnsi" w:hAnsiTheme="majorHAnsi" w:cstheme="majorHAnsi"/>
          <w:szCs w:val="22"/>
          <w:lang w:val="en-US"/>
        </w:rPr>
        <w:t>Medium term plans or unit plans which are used to plan lessons</w:t>
      </w:r>
    </w:p>
    <w:p w14:paraId="1182337B" w14:textId="41A53EC2" w:rsidR="00534AA9" w:rsidRPr="005B487A" w:rsidRDefault="00534AA9" w:rsidP="722649AC">
      <w:pPr>
        <w:pStyle w:val="ListParagraph"/>
        <w:numPr>
          <w:ilvl w:val="0"/>
          <w:numId w:val="1"/>
        </w:numPr>
        <w:rPr>
          <w:rFonts w:asciiTheme="majorHAnsi" w:hAnsiTheme="majorHAnsi" w:cstheme="majorHAnsi"/>
          <w:szCs w:val="22"/>
          <w:lang w:val="en-US"/>
        </w:rPr>
      </w:pPr>
      <w:r w:rsidRPr="005B487A">
        <w:rPr>
          <w:rFonts w:asciiTheme="majorHAnsi" w:hAnsiTheme="majorHAnsi" w:cstheme="majorHAnsi"/>
          <w:szCs w:val="22"/>
          <w:lang w:val="en-US"/>
        </w:rPr>
        <w:t>Lesson plans (or small group session plans) or detailed weekly plans</w:t>
      </w:r>
    </w:p>
    <w:p w14:paraId="4AFDA1BE" w14:textId="48A66D9F" w:rsidR="00534AA9" w:rsidRPr="005B487A" w:rsidRDefault="00534AA9" w:rsidP="722649AC">
      <w:pPr>
        <w:pStyle w:val="ListParagraph"/>
        <w:numPr>
          <w:ilvl w:val="0"/>
          <w:numId w:val="1"/>
        </w:numPr>
        <w:rPr>
          <w:rFonts w:asciiTheme="majorHAnsi" w:hAnsiTheme="majorHAnsi" w:cstheme="majorHAnsi"/>
          <w:szCs w:val="22"/>
          <w:lang w:val="en-US"/>
        </w:rPr>
      </w:pPr>
      <w:r w:rsidRPr="005B487A">
        <w:rPr>
          <w:rFonts w:asciiTheme="majorHAnsi" w:hAnsiTheme="majorHAnsi" w:cstheme="majorHAnsi"/>
          <w:szCs w:val="22"/>
          <w:lang w:val="en-US"/>
        </w:rPr>
        <w:t>Written feedback following observations of teaching</w:t>
      </w:r>
    </w:p>
    <w:p w14:paraId="7F32C85E" w14:textId="3E7E073E" w:rsidR="00534AA9" w:rsidRPr="005B487A" w:rsidRDefault="00534AA9" w:rsidP="722649AC">
      <w:pPr>
        <w:pStyle w:val="ListParagraph"/>
        <w:numPr>
          <w:ilvl w:val="0"/>
          <w:numId w:val="1"/>
        </w:numPr>
        <w:rPr>
          <w:rFonts w:asciiTheme="majorHAnsi" w:hAnsiTheme="majorHAnsi" w:cstheme="majorHAnsi"/>
          <w:szCs w:val="22"/>
          <w:lang w:val="en-US"/>
        </w:rPr>
      </w:pPr>
      <w:r w:rsidRPr="005B487A">
        <w:rPr>
          <w:rFonts w:asciiTheme="majorHAnsi" w:hAnsiTheme="majorHAnsi" w:cstheme="majorHAnsi"/>
          <w:szCs w:val="22"/>
          <w:lang w:val="en-US"/>
        </w:rPr>
        <w:t>Evaluations of teaching and children’s learning plans through annotation</w:t>
      </w:r>
    </w:p>
    <w:p w14:paraId="1A7D0F88" w14:textId="7646C54A" w:rsidR="00534AA9" w:rsidRPr="005B487A" w:rsidRDefault="00534AA9" w:rsidP="722649AC">
      <w:pPr>
        <w:pStyle w:val="ListParagraph"/>
        <w:numPr>
          <w:ilvl w:val="0"/>
          <w:numId w:val="1"/>
        </w:numPr>
        <w:rPr>
          <w:rFonts w:asciiTheme="majorHAnsi" w:hAnsiTheme="majorHAnsi" w:cstheme="majorHAnsi"/>
          <w:szCs w:val="22"/>
          <w:lang w:val="en-US"/>
        </w:rPr>
      </w:pPr>
      <w:r w:rsidRPr="005B487A">
        <w:rPr>
          <w:rFonts w:asciiTheme="majorHAnsi" w:hAnsiTheme="majorHAnsi" w:cstheme="majorHAnsi"/>
          <w:szCs w:val="22"/>
          <w:lang w:val="en-US"/>
        </w:rPr>
        <w:t>Records of impact on children’s learning</w:t>
      </w:r>
    </w:p>
    <w:p w14:paraId="7252A6F2" w14:textId="365467AD" w:rsidR="00BA5F44" w:rsidRPr="005B487A" w:rsidRDefault="00BA5F44" w:rsidP="722649AC">
      <w:pPr>
        <w:pStyle w:val="paragraph"/>
        <w:numPr>
          <w:ilvl w:val="0"/>
          <w:numId w:val="1"/>
        </w:numPr>
        <w:rPr>
          <w:rFonts w:asciiTheme="majorHAnsi" w:hAnsiTheme="majorHAnsi"/>
          <w:sz w:val="22"/>
          <w:szCs w:val="22"/>
        </w:rPr>
      </w:pPr>
      <w:r w:rsidRPr="005B487A">
        <w:rPr>
          <w:rFonts w:asciiTheme="majorHAnsi" w:hAnsiTheme="majorHAnsi"/>
          <w:sz w:val="22"/>
          <w:szCs w:val="22"/>
          <w:lang w:val="en-US"/>
        </w:rPr>
        <w:t xml:space="preserve">When reviewing these files, the following questions </w:t>
      </w:r>
      <w:r w:rsidRPr="005B487A">
        <w:rPr>
          <w:rFonts w:asciiTheme="majorHAnsi" w:hAnsiTheme="majorHAnsi"/>
          <w:sz w:val="22"/>
          <w:szCs w:val="22"/>
        </w:rPr>
        <w:t>may be helpful to support professional dialogue:</w:t>
      </w:r>
    </w:p>
    <w:p w14:paraId="67DB9051" w14:textId="77777777" w:rsidR="00BA5F44" w:rsidRPr="005B487A" w:rsidRDefault="00BA5F44" w:rsidP="722649AC">
      <w:pPr>
        <w:pStyle w:val="paragraph"/>
        <w:numPr>
          <w:ilvl w:val="0"/>
          <w:numId w:val="1"/>
        </w:numPr>
        <w:rPr>
          <w:rFonts w:asciiTheme="majorHAnsi" w:hAnsiTheme="majorHAnsi"/>
          <w:sz w:val="22"/>
          <w:szCs w:val="22"/>
        </w:rPr>
      </w:pPr>
      <w:r w:rsidRPr="005B487A">
        <w:rPr>
          <w:rFonts w:asciiTheme="majorHAnsi" w:hAnsiTheme="majorHAnsi"/>
          <w:sz w:val="22"/>
          <w:szCs w:val="22"/>
        </w:rPr>
        <w:t xml:space="preserve">Do lesson evaluations demonstrate a focus on learning and the implications for the next lesson? </w:t>
      </w:r>
    </w:p>
    <w:p w14:paraId="6D3C5DBF" w14:textId="77777777" w:rsidR="00BA5F44" w:rsidRPr="005B487A" w:rsidRDefault="00BA5F44" w:rsidP="722649AC">
      <w:pPr>
        <w:pStyle w:val="paragraph"/>
        <w:numPr>
          <w:ilvl w:val="0"/>
          <w:numId w:val="1"/>
        </w:numPr>
        <w:rPr>
          <w:rFonts w:asciiTheme="majorHAnsi" w:hAnsiTheme="majorHAnsi"/>
          <w:sz w:val="22"/>
          <w:szCs w:val="22"/>
        </w:rPr>
      </w:pPr>
      <w:r w:rsidRPr="005B487A">
        <w:rPr>
          <w:rFonts w:asciiTheme="majorHAnsi" w:hAnsiTheme="majorHAnsi"/>
          <w:sz w:val="22"/>
          <w:szCs w:val="22"/>
        </w:rPr>
        <w:t>Are there records of the effective use appropriate teaching and learning resources?</w:t>
      </w:r>
    </w:p>
    <w:p w14:paraId="3FE55EEC" w14:textId="77777777" w:rsidR="00BA5F44" w:rsidRPr="005B487A" w:rsidRDefault="00BA5F44" w:rsidP="722649AC">
      <w:pPr>
        <w:pStyle w:val="paragraph"/>
        <w:numPr>
          <w:ilvl w:val="0"/>
          <w:numId w:val="1"/>
        </w:numPr>
        <w:rPr>
          <w:rFonts w:asciiTheme="majorHAnsi" w:hAnsiTheme="majorHAnsi"/>
          <w:sz w:val="22"/>
          <w:szCs w:val="22"/>
        </w:rPr>
      </w:pPr>
      <w:r w:rsidRPr="005B487A">
        <w:rPr>
          <w:rFonts w:asciiTheme="majorHAnsi" w:hAnsiTheme="majorHAnsi"/>
          <w:sz w:val="22"/>
          <w:szCs w:val="22"/>
        </w:rPr>
        <w:t xml:space="preserve">Does planning take account of the individual needs of learners? </w:t>
      </w:r>
    </w:p>
    <w:p w14:paraId="5D776B5C" w14:textId="77777777" w:rsidR="00BA5F44" w:rsidRPr="005B487A" w:rsidRDefault="00BA5F44" w:rsidP="722649AC">
      <w:pPr>
        <w:pStyle w:val="paragraph"/>
        <w:numPr>
          <w:ilvl w:val="0"/>
          <w:numId w:val="1"/>
        </w:numPr>
        <w:rPr>
          <w:rFonts w:asciiTheme="majorHAnsi" w:hAnsiTheme="majorHAnsi"/>
          <w:sz w:val="22"/>
          <w:szCs w:val="22"/>
        </w:rPr>
      </w:pPr>
      <w:r w:rsidRPr="005B487A">
        <w:rPr>
          <w:rFonts w:asciiTheme="majorHAnsi" w:hAnsiTheme="majorHAnsi"/>
          <w:sz w:val="22"/>
          <w:szCs w:val="22"/>
        </w:rPr>
        <w:t xml:space="preserve">Is there evidence that the assessment strategies being used are supporting learning? </w:t>
      </w:r>
    </w:p>
    <w:p w14:paraId="495E8A47" w14:textId="77777777" w:rsidR="00BA5F44" w:rsidRPr="005B487A" w:rsidRDefault="00BA5F44" w:rsidP="722649AC">
      <w:pPr>
        <w:pStyle w:val="paragraph"/>
        <w:numPr>
          <w:ilvl w:val="0"/>
          <w:numId w:val="1"/>
        </w:numPr>
        <w:rPr>
          <w:rFonts w:asciiTheme="majorHAnsi" w:hAnsiTheme="majorHAnsi"/>
          <w:sz w:val="22"/>
          <w:szCs w:val="22"/>
        </w:rPr>
      </w:pPr>
      <w:r w:rsidRPr="005B487A">
        <w:rPr>
          <w:rFonts w:asciiTheme="majorHAnsi" w:hAnsiTheme="majorHAnsi"/>
          <w:sz w:val="22"/>
          <w:szCs w:val="22"/>
        </w:rPr>
        <w:t xml:space="preserve">Is there evidence of an ability to assess learners accurately against national frameworks? </w:t>
      </w:r>
    </w:p>
    <w:p w14:paraId="4AEBA82C" w14:textId="77777777" w:rsidR="00BA5F44" w:rsidRPr="005B487A" w:rsidRDefault="00BA5F44" w:rsidP="722649AC">
      <w:pPr>
        <w:pStyle w:val="paragraph"/>
        <w:numPr>
          <w:ilvl w:val="0"/>
          <w:numId w:val="1"/>
        </w:numPr>
        <w:rPr>
          <w:rFonts w:asciiTheme="majorHAnsi" w:hAnsiTheme="majorHAnsi"/>
          <w:sz w:val="22"/>
          <w:szCs w:val="22"/>
        </w:rPr>
      </w:pPr>
      <w:r w:rsidRPr="005B487A">
        <w:rPr>
          <w:rFonts w:asciiTheme="majorHAnsi" w:hAnsiTheme="majorHAnsi"/>
          <w:sz w:val="22"/>
          <w:szCs w:val="22"/>
        </w:rPr>
        <w:t xml:space="preserve">Is the role of other adults highlighted in planning? </w:t>
      </w:r>
    </w:p>
    <w:p w14:paraId="4D9F8CC8" w14:textId="77777777" w:rsidR="00BA5F44" w:rsidRPr="005B487A" w:rsidRDefault="00BA5F44" w:rsidP="722649AC">
      <w:pPr>
        <w:pStyle w:val="paragraph"/>
        <w:numPr>
          <w:ilvl w:val="0"/>
          <w:numId w:val="1"/>
        </w:numPr>
        <w:rPr>
          <w:rFonts w:asciiTheme="majorHAnsi" w:hAnsiTheme="majorHAnsi"/>
          <w:sz w:val="22"/>
          <w:szCs w:val="22"/>
        </w:rPr>
      </w:pPr>
      <w:r w:rsidRPr="005B487A">
        <w:rPr>
          <w:rFonts w:asciiTheme="majorHAnsi" w:hAnsiTheme="majorHAnsi"/>
          <w:sz w:val="22"/>
          <w:szCs w:val="22"/>
        </w:rPr>
        <w:t xml:space="preserve">Is there evidence of progress in setting teaching and learning objectives? </w:t>
      </w:r>
    </w:p>
    <w:p w14:paraId="7CE8A49A" w14:textId="77777777" w:rsidR="00BA5F44" w:rsidRPr="005B487A" w:rsidRDefault="00BA5F44" w:rsidP="722649AC">
      <w:pPr>
        <w:pStyle w:val="paragraph"/>
        <w:numPr>
          <w:ilvl w:val="0"/>
          <w:numId w:val="1"/>
        </w:numPr>
        <w:rPr>
          <w:rFonts w:asciiTheme="majorHAnsi" w:hAnsiTheme="majorHAnsi"/>
          <w:sz w:val="22"/>
          <w:szCs w:val="22"/>
        </w:rPr>
      </w:pPr>
      <w:r w:rsidRPr="005B487A">
        <w:rPr>
          <w:rFonts w:asciiTheme="majorHAnsi" w:hAnsiTheme="majorHAnsi"/>
          <w:sz w:val="22"/>
          <w:szCs w:val="22"/>
        </w:rPr>
        <w:t xml:space="preserve">Is account being taken of diversity and equal opportunity issues? </w:t>
      </w:r>
    </w:p>
    <w:p w14:paraId="03FFA0E2" w14:textId="77777777" w:rsidR="00BA5F44" w:rsidRPr="005B487A" w:rsidRDefault="00BA5F44" w:rsidP="722649AC">
      <w:pPr>
        <w:pStyle w:val="paragraph"/>
        <w:numPr>
          <w:ilvl w:val="0"/>
          <w:numId w:val="1"/>
        </w:numPr>
        <w:rPr>
          <w:rFonts w:asciiTheme="majorHAnsi" w:hAnsiTheme="majorHAnsi"/>
          <w:sz w:val="22"/>
          <w:szCs w:val="22"/>
        </w:rPr>
      </w:pPr>
      <w:r w:rsidRPr="005B487A">
        <w:rPr>
          <w:rFonts w:asciiTheme="majorHAnsi" w:hAnsiTheme="majorHAnsi"/>
          <w:sz w:val="22"/>
          <w:szCs w:val="22"/>
        </w:rPr>
        <w:t xml:space="preserve">Does the file show a developing subject knowledge and its effective application to teaching? </w:t>
      </w:r>
    </w:p>
    <w:p w14:paraId="6EBCFEF4" w14:textId="0E9C5ADA" w:rsidR="00350B2A" w:rsidRPr="005B487A" w:rsidRDefault="00BA5F44" w:rsidP="722649AC">
      <w:pPr>
        <w:pStyle w:val="paragraph"/>
        <w:numPr>
          <w:ilvl w:val="0"/>
          <w:numId w:val="1"/>
        </w:numPr>
        <w:rPr>
          <w:rFonts w:asciiTheme="majorHAnsi" w:hAnsiTheme="majorHAnsi"/>
          <w:sz w:val="22"/>
          <w:szCs w:val="22"/>
        </w:rPr>
      </w:pPr>
      <w:r w:rsidRPr="005B487A">
        <w:rPr>
          <w:rFonts w:asciiTheme="majorHAnsi" w:hAnsiTheme="majorHAnsi"/>
          <w:sz w:val="22"/>
          <w:szCs w:val="22"/>
        </w:rPr>
        <w:t>What evidence is there in the teaching file of progress in children’s learning?</w:t>
      </w:r>
    </w:p>
    <w:p w14:paraId="50207355" w14:textId="7DDF1CEE" w:rsidR="007F10FF" w:rsidRPr="005B487A" w:rsidRDefault="007F10FF" w:rsidP="00A851A6">
      <w:pPr>
        <w:pStyle w:val="Heading2"/>
        <w:rPr>
          <w:rFonts w:cstheme="majorHAnsi"/>
          <w:sz w:val="22"/>
          <w:szCs w:val="22"/>
        </w:rPr>
      </w:pPr>
      <w:bookmarkStart w:id="74" w:name="_Toc205546162"/>
      <w:r w:rsidRPr="005B487A">
        <w:rPr>
          <w:rFonts w:cstheme="majorHAnsi"/>
          <w:sz w:val="22"/>
          <w:szCs w:val="22"/>
        </w:rPr>
        <w:t>Extra Support Form (ESF):</w:t>
      </w:r>
      <w:bookmarkEnd w:id="74"/>
      <w:r w:rsidRPr="005B487A">
        <w:rPr>
          <w:rFonts w:cstheme="majorHAnsi"/>
          <w:sz w:val="22"/>
          <w:szCs w:val="22"/>
        </w:rPr>
        <w:t xml:space="preserve"> </w:t>
      </w:r>
    </w:p>
    <w:p w14:paraId="721AA514" w14:textId="103533BF" w:rsidR="007F10FF" w:rsidRPr="005B487A" w:rsidRDefault="007F10FF" w:rsidP="00E107E0">
      <w:pPr>
        <w:widowControl w:val="0"/>
        <w:autoSpaceDE w:val="0"/>
        <w:autoSpaceDN w:val="0"/>
        <w:adjustRightInd w:val="0"/>
        <w:contextualSpacing/>
        <w:rPr>
          <w:rFonts w:asciiTheme="majorHAnsi" w:hAnsiTheme="majorHAnsi" w:cstheme="majorHAnsi"/>
          <w:lang w:val="en-US"/>
        </w:rPr>
      </w:pPr>
      <w:r w:rsidRPr="005B487A">
        <w:rPr>
          <w:rFonts w:asciiTheme="majorHAnsi" w:hAnsiTheme="majorHAnsi" w:cstheme="majorHAnsi"/>
          <w:lang w:val="en-US"/>
        </w:rPr>
        <w:t>This form</w:t>
      </w:r>
      <w:r w:rsidR="00D67FC6" w:rsidRPr="005B487A">
        <w:rPr>
          <w:rFonts w:asciiTheme="majorHAnsi" w:hAnsiTheme="majorHAnsi" w:cstheme="majorHAnsi"/>
          <w:lang w:val="en-US"/>
        </w:rPr>
        <w:t xml:space="preserve"> (see appendix 1</w:t>
      </w:r>
      <w:r w:rsidR="007638CC" w:rsidRPr="005B487A">
        <w:rPr>
          <w:rFonts w:asciiTheme="majorHAnsi" w:hAnsiTheme="majorHAnsi" w:cstheme="majorHAnsi"/>
          <w:lang w:val="en-US"/>
        </w:rPr>
        <w:t>2</w:t>
      </w:r>
      <w:r w:rsidR="00D67FC6" w:rsidRPr="005B487A">
        <w:rPr>
          <w:rFonts w:asciiTheme="majorHAnsi" w:hAnsiTheme="majorHAnsi" w:cstheme="majorHAnsi"/>
          <w:lang w:val="en-US"/>
        </w:rPr>
        <w:t>)</w:t>
      </w:r>
      <w:r w:rsidRPr="005B487A">
        <w:rPr>
          <w:rFonts w:asciiTheme="majorHAnsi" w:hAnsiTheme="majorHAnsi" w:cstheme="majorHAnsi"/>
          <w:lang w:val="en-US"/>
        </w:rPr>
        <w:t xml:space="preserve"> is designed to support RPTs who are experiencing challenges and difficulties, for whatever reason or who have been identified as not meeting one of the Strands. This can be identified at an Interim Review or a Progress Review (Autumn and Spring only). This is a supportive process, which enables the specific mechanisms for improvement to be targeted and formalised.   </w:t>
      </w:r>
      <w:r w:rsidRPr="005B487A">
        <w:rPr>
          <w:rFonts w:asciiTheme="majorHAnsi" w:hAnsiTheme="majorHAnsi" w:cstheme="majorHAnsi"/>
        </w:rPr>
        <w:t>Very often, this becomes evident during a visit</w:t>
      </w:r>
      <w:r w:rsidR="00880965" w:rsidRPr="005B487A">
        <w:rPr>
          <w:rFonts w:asciiTheme="majorHAnsi" w:hAnsiTheme="majorHAnsi" w:cstheme="majorHAnsi"/>
        </w:rPr>
        <w:t xml:space="preserve"> or formal observation, therefore </w:t>
      </w:r>
      <w:r w:rsidR="0009725E" w:rsidRPr="005B487A">
        <w:rPr>
          <w:rFonts w:asciiTheme="majorHAnsi" w:hAnsiTheme="majorHAnsi" w:cstheme="majorHAnsi"/>
        </w:rPr>
        <w:t>Mentors</w:t>
      </w:r>
      <w:r w:rsidR="00880965" w:rsidRPr="005B487A">
        <w:rPr>
          <w:rFonts w:asciiTheme="majorHAnsi" w:hAnsiTheme="majorHAnsi" w:cstheme="majorHAnsi"/>
        </w:rPr>
        <w:t xml:space="preserve"> and Tutors should have a blank prof</w:t>
      </w:r>
      <w:r w:rsidR="00F56ED2" w:rsidRPr="005B487A">
        <w:rPr>
          <w:rFonts w:asciiTheme="majorHAnsi" w:hAnsiTheme="majorHAnsi" w:cstheme="majorHAnsi"/>
        </w:rPr>
        <w:t>orma</w:t>
      </w:r>
      <w:r w:rsidR="00880965" w:rsidRPr="005B487A">
        <w:rPr>
          <w:rFonts w:asciiTheme="majorHAnsi" w:hAnsiTheme="majorHAnsi" w:cstheme="majorHAnsi"/>
        </w:rPr>
        <w:t xml:space="preserve"> available during assessment points. </w:t>
      </w:r>
      <w:r w:rsidR="00364944" w:rsidRPr="005B487A">
        <w:rPr>
          <w:rFonts w:asciiTheme="majorHAnsi" w:hAnsiTheme="majorHAnsi" w:cstheme="majorHAnsi"/>
          <w:b/>
          <w:bCs/>
        </w:rPr>
        <w:t>The form will be crafted by the RPT, mentor and tutor together.</w:t>
      </w:r>
      <w:r w:rsidR="00364944" w:rsidRPr="005B487A">
        <w:rPr>
          <w:rFonts w:asciiTheme="majorHAnsi" w:hAnsiTheme="majorHAnsi" w:cstheme="majorHAnsi"/>
        </w:rPr>
        <w:t xml:space="preserve"> </w:t>
      </w:r>
      <w:r w:rsidRPr="005B487A">
        <w:rPr>
          <w:rFonts w:asciiTheme="majorHAnsi" w:hAnsiTheme="majorHAnsi" w:cstheme="majorHAnsi"/>
        </w:rPr>
        <w:t xml:space="preserve">It is fine for this to be in draft form and finalised after consultation </w:t>
      </w:r>
      <w:r w:rsidRPr="005B487A">
        <w:rPr>
          <w:rFonts w:asciiTheme="majorHAnsi" w:hAnsiTheme="majorHAnsi" w:cstheme="majorHAnsi"/>
        </w:rPr>
        <w:lastRenderedPageBreak/>
        <w:t xml:space="preserve">with PDs, but it is important for the RPT and mentor to know that support is needed, and available there and then.   </w:t>
      </w:r>
      <w:r w:rsidR="00364944" w:rsidRPr="005B487A">
        <w:rPr>
          <w:rFonts w:asciiTheme="majorHAnsi" w:hAnsiTheme="majorHAnsi" w:cstheme="majorHAnsi"/>
        </w:rPr>
        <w:t xml:space="preserve">Following an ESF: </w:t>
      </w:r>
    </w:p>
    <w:p w14:paraId="033BD413" w14:textId="322B0380" w:rsidR="007F10FF" w:rsidRPr="005B487A" w:rsidRDefault="00364944" w:rsidP="00F84CFB">
      <w:pPr>
        <w:pStyle w:val="MediumGrid1-Accent21"/>
        <w:numPr>
          <w:ilvl w:val="0"/>
          <w:numId w:val="7"/>
        </w:numPr>
        <w:spacing w:after="0"/>
        <w:rPr>
          <w:rFonts w:asciiTheme="majorHAnsi" w:hAnsiTheme="majorHAnsi" w:cstheme="majorHAnsi"/>
        </w:rPr>
      </w:pPr>
      <w:r w:rsidRPr="005B487A">
        <w:rPr>
          <w:rFonts w:asciiTheme="majorHAnsi" w:hAnsiTheme="majorHAnsi" w:cstheme="majorHAnsi"/>
        </w:rPr>
        <w:t>The Programme Directo</w:t>
      </w:r>
      <w:r w:rsidR="1EAD4816" w:rsidRPr="005B487A">
        <w:rPr>
          <w:rFonts w:asciiTheme="majorHAnsi" w:hAnsiTheme="majorHAnsi" w:cstheme="majorHAnsi"/>
        </w:rPr>
        <w:t>r</w:t>
      </w:r>
      <w:r w:rsidR="00A23767" w:rsidRPr="005B487A">
        <w:rPr>
          <w:rFonts w:asciiTheme="majorHAnsi" w:hAnsiTheme="majorHAnsi" w:cstheme="majorHAnsi"/>
        </w:rPr>
        <w:t xml:space="preserve"> and the </w:t>
      </w:r>
      <w:r w:rsidR="00A23767" w:rsidRPr="005B487A">
        <w:rPr>
          <w:rFonts w:asciiTheme="majorHAnsi" w:hAnsiTheme="majorHAnsi" w:cstheme="majorHAnsi"/>
          <w:b/>
          <w:bCs/>
          <w:u w:val="single"/>
        </w:rPr>
        <w:t>RPTs’ Academic Tutor</w:t>
      </w:r>
      <w:r w:rsidR="00A23767" w:rsidRPr="005B487A">
        <w:rPr>
          <w:rFonts w:asciiTheme="majorHAnsi" w:hAnsiTheme="majorHAnsi" w:cstheme="majorHAnsi"/>
        </w:rPr>
        <w:t xml:space="preserve"> </w:t>
      </w:r>
      <w:r w:rsidR="007F10FF" w:rsidRPr="005B487A">
        <w:rPr>
          <w:rFonts w:asciiTheme="majorHAnsi" w:hAnsiTheme="majorHAnsi" w:cstheme="majorHAnsi"/>
          <w:b/>
          <w:bCs/>
        </w:rPr>
        <w:t>must</w:t>
      </w:r>
      <w:r w:rsidR="007F10FF" w:rsidRPr="005B487A">
        <w:rPr>
          <w:rFonts w:asciiTheme="majorHAnsi" w:hAnsiTheme="majorHAnsi" w:cstheme="majorHAnsi"/>
        </w:rPr>
        <w:t xml:space="preserve"> be informed if there are concerns and an ESF is being considered</w:t>
      </w:r>
    </w:p>
    <w:p w14:paraId="29438E48" w14:textId="77777777" w:rsidR="007F10FF" w:rsidRPr="005B487A" w:rsidRDefault="007F10FF" w:rsidP="00F84CFB">
      <w:pPr>
        <w:pStyle w:val="MediumGrid1-Accent21"/>
        <w:numPr>
          <w:ilvl w:val="0"/>
          <w:numId w:val="7"/>
        </w:numPr>
        <w:spacing w:after="0" w:line="240" w:lineRule="auto"/>
        <w:rPr>
          <w:rFonts w:asciiTheme="majorHAnsi" w:hAnsiTheme="majorHAnsi" w:cstheme="majorHAnsi"/>
        </w:rPr>
      </w:pPr>
      <w:r w:rsidRPr="005B487A">
        <w:rPr>
          <w:rFonts w:asciiTheme="majorHAnsi" w:hAnsiTheme="majorHAnsi" w:cstheme="majorHAnsi"/>
        </w:rPr>
        <w:t>Mentor and RPT must be fully involved in drawing up the ESF</w:t>
      </w:r>
    </w:p>
    <w:p w14:paraId="1FB62E89" w14:textId="15B59F5D" w:rsidR="007F10FF" w:rsidRPr="005B487A" w:rsidRDefault="007F10FF" w:rsidP="00F84CFB">
      <w:pPr>
        <w:pStyle w:val="MediumGrid1-Accent21"/>
        <w:numPr>
          <w:ilvl w:val="0"/>
          <w:numId w:val="7"/>
        </w:numPr>
        <w:spacing w:after="0" w:line="240" w:lineRule="auto"/>
        <w:rPr>
          <w:rFonts w:asciiTheme="majorHAnsi" w:hAnsiTheme="majorHAnsi" w:cstheme="majorHAnsi"/>
        </w:rPr>
      </w:pPr>
      <w:r w:rsidRPr="005B487A">
        <w:rPr>
          <w:rFonts w:asciiTheme="majorHAnsi" w:hAnsiTheme="majorHAnsi" w:cstheme="majorHAnsi"/>
        </w:rPr>
        <w:t xml:space="preserve">Targets should be linked to the TS </w:t>
      </w:r>
      <w:r w:rsidR="00364944" w:rsidRPr="005B487A">
        <w:rPr>
          <w:rFonts w:asciiTheme="majorHAnsi" w:hAnsiTheme="majorHAnsi" w:cstheme="majorHAnsi"/>
        </w:rPr>
        <w:t xml:space="preserve">/ Strand </w:t>
      </w:r>
      <w:r w:rsidRPr="005B487A">
        <w:rPr>
          <w:rFonts w:asciiTheme="majorHAnsi" w:hAnsiTheme="majorHAnsi" w:cstheme="majorHAnsi"/>
        </w:rPr>
        <w:t>and should be SMART</w:t>
      </w:r>
    </w:p>
    <w:p w14:paraId="2B24081A" w14:textId="345C77CE" w:rsidR="007F10FF" w:rsidRPr="005B487A" w:rsidRDefault="007F10FF" w:rsidP="00F84CFB">
      <w:pPr>
        <w:pStyle w:val="MediumGrid1-Accent21"/>
        <w:numPr>
          <w:ilvl w:val="0"/>
          <w:numId w:val="7"/>
        </w:numPr>
        <w:spacing w:after="0" w:line="240" w:lineRule="auto"/>
        <w:rPr>
          <w:rFonts w:asciiTheme="majorHAnsi" w:hAnsiTheme="majorHAnsi" w:cstheme="majorHAnsi"/>
        </w:rPr>
      </w:pPr>
      <w:r w:rsidRPr="005B487A">
        <w:rPr>
          <w:rFonts w:asciiTheme="majorHAnsi" w:hAnsiTheme="majorHAnsi" w:cstheme="majorHAnsi"/>
        </w:rPr>
        <w:t xml:space="preserve">The final copy of the ESF should be sent to </w:t>
      </w:r>
      <w:r w:rsidRPr="005B487A">
        <w:rPr>
          <w:rFonts w:asciiTheme="majorHAnsi" w:hAnsiTheme="majorHAnsi" w:cstheme="majorHAnsi"/>
          <w:b/>
          <w:bCs/>
        </w:rPr>
        <w:t>p</w:t>
      </w:r>
      <w:r w:rsidR="008A1BC2">
        <w:rPr>
          <w:rFonts w:asciiTheme="majorHAnsi" w:hAnsiTheme="majorHAnsi" w:cstheme="majorHAnsi"/>
          <w:b/>
          <w:bCs/>
        </w:rPr>
        <w:t>rimarypgite</w:t>
      </w:r>
      <w:r w:rsidRPr="005B487A">
        <w:rPr>
          <w:rFonts w:asciiTheme="majorHAnsi" w:hAnsiTheme="majorHAnsi" w:cstheme="majorHAnsi"/>
          <w:b/>
          <w:bCs/>
        </w:rPr>
        <w:t>@reading.ac.uk</w:t>
      </w:r>
      <w:r w:rsidRPr="005B487A">
        <w:rPr>
          <w:rFonts w:asciiTheme="majorHAnsi" w:hAnsiTheme="majorHAnsi" w:cstheme="majorHAnsi"/>
        </w:rPr>
        <w:t xml:space="preserve"> for filing, cc’ing in</w:t>
      </w:r>
      <w:r w:rsidR="00364944" w:rsidRPr="005B487A">
        <w:rPr>
          <w:rFonts w:asciiTheme="majorHAnsi" w:hAnsiTheme="majorHAnsi" w:cstheme="majorHAnsi"/>
        </w:rPr>
        <w:t xml:space="preserve"> the Programme Director</w:t>
      </w:r>
      <w:r w:rsidR="00C80383" w:rsidRPr="005B487A">
        <w:rPr>
          <w:rFonts w:asciiTheme="majorHAnsi" w:hAnsiTheme="majorHAnsi" w:cstheme="majorHAnsi"/>
        </w:rPr>
        <w:t xml:space="preserve">. </w:t>
      </w:r>
      <w:r w:rsidRPr="005B487A">
        <w:rPr>
          <w:rFonts w:asciiTheme="majorHAnsi" w:hAnsiTheme="majorHAnsi" w:cstheme="majorHAnsi"/>
        </w:rPr>
        <w:t xml:space="preserve">  If handwritten, please scan and email</w:t>
      </w:r>
      <w:r w:rsidR="00A23767" w:rsidRPr="005B487A">
        <w:rPr>
          <w:rFonts w:asciiTheme="majorHAnsi" w:hAnsiTheme="majorHAnsi" w:cstheme="majorHAnsi"/>
        </w:rPr>
        <w:t xml:space="preserve">. </w:t>
      </w:r>
      <w:r w:rsidR="00A23767" w:rsidRPr="005B487A">
        <w:rPr>
          <w:rFonts w:asciiTheme="majorHAnsi" w:hAnsiTheme="majorHAnsi" w:cstheme="majorHAnsi"/>
          <w:b/>
          <w:bCs/>
          <w:u w:val="single"/>
        </w:rPr>
        <w:t>This should also be saved in the Supervising Tutor team. Including any updates once signed off / developed</w:t>
      </w:r>
      <w:r w:rsidR="00C80383" w:rsidRPr="005B487A">
        <w:rPr>
          <w:rFonts w:asciiTheme="majorHAnsi" w:hAnsiTheme="majorHAnsi" w:cstheme="majorHAnsi"/>
          <w:b/>
          <w:bCs/>
          <w:u w:val="single"/>
        </w:rPr>
        <w:t xml:space="preserve"> and the RPT’s Academic Tutor informed.</w:t>
      </w:r>
    </w:p>
    <w:p w14:paraId="2963FDFA" w14:textId="7A1E2C1C" w:rsidR="00630222" w:rsidRPr="005B487A" w:rsidRDefault="00630222" w:rsidP="00F84CFB">
      <w:pPr>
        <w:pStyle w:val="MediumGrid1-Accent21"/>
        <w:numPr>
          <w:ilvl w:val="0"/>
          <w:numId w:val="7"/>
        </w:numPr>
        <w:spacing w:after="0" w:line="240" w:lineRule="auto"/>
        <w:rPr>
          <w:rFonts w:asciiTheme="majorHAnsi" w:hAnsiTheme="majorHAnsi" w:cstheme="majorHAnsi"/>
        </w:rPr>
      </w:pPr>
      <w:r w:rsidRPr="005B487A">
        <w:rPr>
          <w:rFonts w:asciiTheme="majorHAnsi" w:hAnsiTheme="majorHAnsi" w:cstheme="majorHAnsi"/>
        </w:rPr>
        <w:t xml:space="preserve">The Lead Mentors ( new to this academic year) may contact mentors to offer additional support in delivering their </w:t>
      </w:r>
      <w:r w:rsidR="00C80383" w:rsidRPr="005B487A">
        <w:rPr>
          <w:rFonts w:asciiTheme="majorHAnsi" w:hAnsiTheme="majorHAnsi" w:cstheme="majorHAnsi"/>
        </w:rPr>
        <w:t>role and supporting the RPT</w:t>
      </w:r>
    </w:p>
    <w:p w14:paraId="2057881E" w14:textId="77777777" w:rsidR="007F10FF" w:rsidRPr="005B487A" w:rsidRDefault="007F10FF" w:rsidP="00E107E0">
      <w:pPr>
        <w:pStyle w:val="MediumGrid1-Accent21"/>
        <w:spacing w:after="0" w:line="240" w:lineRule="auto"/>
        <w:rPr>
          <w:rFonts w:asciiTheme="majorHAnsi" w:hAnsiTheme="majorHAnsi" w:cstheme="majorHAnsi"/>
        </w:rPr>
      </w:pPr>
    </w:p>
    <w:p w14:paraId="7B32B7AC" w14:textId="42DDD515" w:rsidR="007F10FF" w:rsidRPr="005B487A" w:rsidRDefault="00364944" w:rsidP="00E107E0">
      <w:pPr>
        <w:rPr>
          <w:rFonts w:asciiTheme="majorHAnsi" w:hAnsiTheme="majorHAnsi" w:cstheme="majorHAnsi"/>
        </w:rPr>
      </w:pPr>
      <w:r w:rsidRPr="005B487A">
        <w:rPr>
          <w:rFonts w:asciiTheme="majorHAnsi" w:hAnsiTheme="majorHAnsi" w:cstheme="majorHAnsi"/>
        </w:rPr>
        <w:t xml:space="preserve">The deadline of when </w:t>
      </w:r>
      <w:r w:rsidR="007F10FF" w:rsidRPr="005B487A">
        <w:rPr>
          <w:rFonts w:asciiTheme="majorHAnsi" w:hAnsiTheme="majorHAnsi" w:cstheme="majorHAnsi"/>
        </w:rPr>
        <w:t>the ESF will be reviewed</w:t>
      </w:r>
      <w:r w:rsidRPr="005B487A">
        <w:rPr>
          <w:rFonts w:asciiTheme="majorHAnsi" w:hAnsiTheme="majorHAnsi" w:cstheme="majorHAnsi"/>
        </w:rPr>
        <w:t xml:space="preserve"> must be explicit</w:t>
      </w:r>
      <w:r w:rsidR="007F10FF" w:rsidRPr="005B487A">
        <w:rPr>
          <w:rFonts w:asciiTheme="majorHAnsi" w:hAnsiTheme="majorHAnsi" w:cstheme="majorHAnsi"/>
        </w:rPr>
        <w:t xml:space="preserve">.   Time constraints, particularly during the final </w:t>
      </w:r>
      <w:r w:rsidRPr="005B487A">
        <w:rPr>
          <w:rFonts w:asciiTheme="majorHAnsi" w:hAnsiTheme="majorHAnsi" w:cstheme="majorHAnsi"/>
        </w:rPr>
        <w:t>placement</w:t>
      </w:r>
      <w:r w:rsidR="007F10FF" w:rsidRPr="005B487A">
        <w:rPr>
          <w:rFonts w:asciiTheme="majorHAnsi" w:hAnsiTheme="majorHAnsi" w:cstheme="majorHAnsi"/>
        </w:rPr>
        <w:t>, mean that the review date may only be a few days or a week from the date of the ESF.    Depending on circumstances and capacity, the review of the targets on the ESF may necessitate a further visit from a tutor, alternatively the mentor or ITTCo may review the targets.</w:t>
      </w:r>
    </w:p>
    <w:p w14:paraId="6C7446CA" w14:textId="1A02683B" w:rsidR="007F10FF" w:rsidRPr="005B487A" w:rsidRDefault="00364944" w:rsidP="722649AC">
      <w:pPr>
        <w:rPr>
          <w:rFonts w:asciiTheme="majorHAnsi" w:hAnsiTheme="majorHAnsi" w:cstheme="majorHAnsi"/>
        </w:rPr>
      </w:pPr>
      <w:r w:rsidRPr="005B487A">
        <w:rPr>
          <w:rFonts w:asciiTheme="majorHAnsi" w:hAnsiTheme="majorHAnsi" w:cstheme="majorHAnsi"/>
        </w:rPr>
        <w:t>RPTs must understand that they do not perceive an ESF</w:t>
      </w:r>
      <w:r w:rsidR="007F10FF" w:rsidRPr="005B487A">
        <w:rPr>
          <w:rFonts w:asciiTheme="majorHAnsi" w:hAnsiTheme="majorHAnsi" w:cstheme="majorHAnsi"/>
        </w:rPr>
        <w:t xml:space="preserve"> as “I am failing”.   During the summer placement, we generally have at least 20% of our RPTs on an ESF at any one time.   95% of these will be reviewed and signed off after a few weeks.   </w:t>
      </w:r>
      <w:r w:rsidRPr="005B487A">
        <w:rPr>
          <w:rFonts w:asciiTheme="majorHAnsi" w:hAnsiTheme="majorHAnsi" w:cstheme="majorHAnsi"/>
        </w:rPr>
        <w:t>W</w:t>
      </w:r>
      <w:r w:rsidR="665F4F92" w:rsidRPr="005B487A">
        <w:rPr>
          <w:rFonts w:asciiTheme="majorHAnsi" w:hAnsiTheme="majorHAnsi" w:cstheme="majorHAnsi"/>
        </w:rPr>
        <w:t>e</w:t>
      </w:r>
      <w:r w:rsidRPr="005B487A">
        <w:rPr>
          <w:rFonts w:asciiTheme="majorHAnsi" w:hAnsiTheme="majorHAnsi" w:cstheme="majorHAnsi"/>
        </w:rPr>
        <w:t xml:space="preserve"> ask all tutors and </w:t>
      </w:r>
      <w:r w:rsidR="0009725E" w:rsidRPr="005B487A">
        <w:rPr>
          <w:rFonts w:asciiTheme="majorHAnsi" w:hAnsiTheme="majorHAnsi" w:cstheme="majorHAnsi"/>
        </w:rPr>
        <w:t>mentors</w:t>
      </w:r>
      <w:r w:rsidRPr="005B487A">
        <w:rPr>
          <w:rFonts w:asciiTheme="majorHAnsi" w:hAnsiTheme="majorHAnsi" w:cstheme="majorHAnsi"/>
        </w:rPr>
        <w:t xml:space="preserve"> to </w:t>
      </w:r>
      <w:r w:rsidR="007F10FF" w:rsidRPr="005B487A">
        <w:rPr>
          <w:rFonts w:asciiTheme="majorHAnsi" w:hAnsiTheme="majorHAnsi" w:cstheme="majorHAnsi"/>
        </w:rPr>
        <w:t>support this perception of an ESF as a supportive document.</w:t>
      </w:r>
    </w:p>
    <w:p w14:paraId="1FEA160E" w14:textId="04A20B9E" w:rsidR="00364944" w:rsidRPr="005B487A" w:rsidRDefault="007F10FF" w:rsidP="00364944">
      <w:pPr>
        <w:rPr>
          <w:rFonts w:asciiTheme="majorHAnsi" w:hAnsiTheme="majorHAnsi" w:cstheme="majorHAnsi"/>
        </w:rPr>
      </w:pPr>
      <w:r w:rsidRPr="005B487A">
        <w:rPr>
          <w:rFonts w:asciiTheme="majorHAnsi" w:hAnsiTheme="majorHAnsi" w:cstheme="majorHAnsi"/>
        </w:rPr>
        <w:t xml:space="preserve">If progress towards the targets is not deemed satisfactory, then either the ESF will be </w:t>
      </w:r>
      <w:r w:rsidR="00364944" w:rsidRPr="005B487A">
        <w:rPr>
          <w:rFonts w:asciiTheme="majorHAnsi" w:hAnsiTheme="majorHAnsi" w:cstheme="majorHAnsi"/>
        </w:rPr>
        <w:t>reissued,</w:t>
      </w:r>
      <w:r w:rsidRPr="005B487A">
        <w:rPr>
          <w:rFonts w:asciiTheme="majorHAnsi" w:hAnsiTheme="majorHAnsi" w:cstheme="majorHAnsi"/>
        </w:rPr>
        <w:t xml:space="preserve"> or a Cause for Concern form will be issued.</w:t>
      </w:r>
    </w:p>
    <w:p w14:paraId="46EDC584" w14:textId="77777777" w:rsidR="007F10FF" w:rsidRPr="005B487A" w:rsidRDefault="007F10FF" w:rsidP="00A851A6">
      <w:pPr>
        <w:pStyle w:val="Heading2"/>
        <w:rPr>
          <w:rFonts w:cstheme="majorHAnsi"/>
          <w:sz w:val="22"/>
          <w:szCs w:val="22"/>
        </w:rPr>
      </w:pPr>
      <w:bookmarkStart w:id="75" w:name="_Toc205546163"/>
      <w:r w:rsidRPr="005B487A">
        <w:rPr>
          <w:rFonts w:cstheme="majorHAnsi"/>
          <w:sz w:val="22"/>
          <w:szCs w:val="22"/>
        </w:rPr>
        <w:t>Cause for Concern Form (</w:t>
      </w:r>
      <w:proofErr w:type="spellStart"/>
      <w:r w:rsidRPr="005B487A">
        <w:rPr>
          <w:rFonts w:cstheme="majorHAnsi"/>
          <w:sz w:val="22"/>
          <w:szCs w:val="22"/>
        </w:rPr>
        <w:t>CfC</w:t>
      </w:r>
      <w:proofErr w:type="spellEnd"/>
      <w:r w:rsidRPr="005B487A">
        <w:rPr>
          <w:rFonts w:cstheme="majorHAnsi"/>
          <w:sz w:val="22"/>
          <w:szCs w:val="22"/>
        </w:rPr>
        <w:t>):</w:t>
      </w:r>
      <w:bookmarkEnd w:id="75"/>
    </w:p>
    <w:p w14:paraId="77C2E0A3" w14:textId="1C29FC28" w:rsidR="007F10FF" w:rsidRPr="005B487A" w:rsidRDefault="007F10FF" w:rsidP="007F10FF">
      <w:pPr>
        <w:rPr>
          <w:rFonts w:asciiTheme="majorHAnsi" w:hAnsiTheme="majorHAnsi" w:cstheme="majorHAnsi"/>
          <w:lang w:val="en-US"/>
        </w:rPr>
      </w:pPr>
      <w:r w:rsidRPr="005B487A">
        <w:rPr>
          <w:rFonts w:asciiTheme="majorHAnsi" w:hAnsiTheme="majorHAnsi" w:cstheme="majorHAnsi"/>
          <w:lang w:val="en-US"/>
        </w:rPr>
        <w:t>Should the ESF not result in the progress necessary to achieve success, then a Cause for Concern Form may be issued.</w:t>
      </w:r>
      <w:r w:rsidR="006D506E" w:rsidRPr="005B487A">
        <w:rPr>
          <w:rFonts w:asciiTheme="majorHAnsi" w:hAnsiTheme="majorHAnsi" w:cstheme="majorHAnsi"/>
          <w:lang w:val="en-US"/>
        </w:rPr>
        <w:t xml:space="preserve">  </w:t>
      </w:r>
      <w:r w:rsidRPr="005B487A">
        <w:rPr>
          <w:rFonts w:asciiTheme="majorHAnsi" w:hAnsiTheme="majorHAnsi" w:cstheme="majorHAnsi"/>
          <w:lang w:val="en-US"/>
        </w:rPr>
        <w:t xml:space="preserve">Should an ESF or </w:t>
      </w:r>
      <w:proofErr w:type="spellStart"/>
      <w:r w:rsidRPr="005B487A">
        <w:rPr>
          <w:rFonts w:asciiTheme="majorHAnsi" w:hAnsiTheme="majorHAnsi" w:cstheme="majorHAnsi"/>
          <w:lang w:val="en-US"/>
        </w:rPr>
        <w:t>CfC</w:t>
      </w:r>
      <w:proofErr w:type="spellEnd"/>
      <w:r w:rsidRPr="005B487A">
        <w:rPr>
          <w:rFonts w:asciiTheme="majorHAnsi" w:hAnsiTheme="majorHAnsi" w:cstheme="majorHAnsi"/>
          <w:lang w:val="en-US"/>
        </w:rPr>
        <w:t xml:space="preserve"> form be necessary, the</w:t>
      </w:r>
      <w:r w:rsidR="003732BF" w:rsidRPr="005B487A">
        <w:rPr>
          <w:rFonts w:asciiTheme="majorHAnsi" w:hAnsiTheme="majorHAnsi" w:cstheme="majorHAnsi"/>
          <w:lang w:val="en-US"/>
        </w:rPr>
        <w:t>n</w:t>
      </w:r>
      <w:r w:rsidRPr="005B487A">
        <w:rPr>
          <w:rFonts w:asciiTheme="majorHAnsi" w:hAnsiTheme="majorHAnsi" w:cstheme="majorHAnsi"/>
          <w:lang w:val="en-US"/>
        </w:rPr>
        <w:t xml:space="preserve"> </w:t>
      </w:r>
      <w:r w:rsidR="00364944" w:rsidRPr="005B487A">
        <w:rPr>
          <w:rFonts w:asciiTheme="majorHAnsi" w:hAnsiTheme="majorHAnsi" w:cstheme="majorHAnsi"/>
          <w:lang w:val="en-US"/>
        </w:rPr>
        <w:t>the Programme Director</w:t>
      </w:r>
      <w:r w:rsidR="003359D7" w:rsidRPr="005B487A">
        <w:rPr>
          <w:rFonts w:asciiTheme="majorHAnsi" w:hAnsiTheme="majorHAnsi" w:cstheme="majorHAnsi"/>
          <w:lang w:val="en-US"/>
        </w:rPr>
        <w:t xml:space="preserve"> </w:t>
      </w:r>
      <w:r w:rsidRPr="005B487A">
        <w:rPr>
          <w:rFonts w:asciiTheme="majorHAnsi" w:hAnsiTheme="majorHAnsi" w:cstheme="majorHAnsi"/>
          <w:lang w:val="en-US"/>
        </w:rPr>
        <w:t xml:space="preserve">MUST be kept fully informed. </w:t>
      </w:r>
      <w:r w:rsidR="003359D7" w:rsidRPr="005B487A">
        <w:rPr>
          <w:rFonts w:asciiTheme="majorHAnsi" w:hAnsiTheme="majorHAnsi" w:cstheme="majorHAnsi"/>
          <w:lang w:val="en-US"/>
        </w:rPr>
        <w:t>Th</w:t>
      </w:r>
      <w:r w:rsidR="003732BF" w:rsidRPr="005B487A">
        <w:rPr>
          <w:rFonts w:asciiTheme="majorHAnsi" w:hAnsiTheme="majorHAnsi" w:cstheme="majorHAnsi"/>
          <w:lang w:val="en-US"/>
        </w:rPr>
        <w:t>ey</w:t>
      </w:r>
      <w:r w:rsidR="00D67FC6" w:rsidRPr="005B487A">
        <w:rPr>
          <w:rFonts w:asciiTheme="majorHAnsi" w:hAnsiTheme="majorHAnsi" w:cstheme="majorHAnsi"/>
          <w:lang w:val="en-US"/>
        </w:rPr>
        <w:t xml:space="preserve"> </w:t>
      </w:r>
      <w:r w:rsidRPr="005B487A">
        <w:rPr>
          <w:rFonts w:asciiTheme="majorHAnsi" w:hAnsiTheme="majorHAnsi" w:cstheme="majorHAnsi"/>
          <w:lang w:val="en-US"/>
        </w:rPr>
        <w:t>can offer advice and support to all contributors involved in the process.</w:t>
      </w:r>
    </w:p>
    <w:p w14:paraId="76220E74" w14:textId="77777777" w:rsidR="006D506E" w:rsidRPr="005B487A" w:rsidRDefault="006D506E" w:rsidP="007F10FF">
      <w:pPr>
        <w:rPr>
          <w:rFonts w:asciiTheme="majorHAnsi" w:hAnsiTheme="majorHAnsi" w:cstheme="majorHAnsi"/>
          <w:lang w:val="en-US"/>
        </w:rPr>
      </w:pPr>
    </w:p>
    <w:p w14:paraId="0463DF31" w14:textId="154F1758" w:rsidR="00A851A6" w:rsidRPr="005B487A" w:rsidRDefault="00A851A6" w:rsidP="005F5096">
      <w:pPr>
        <w:pStyle w:val="TOCHeading"/>
      </w:pPr>
      <w:r w:rsidRPr="005B487A">
        <w:t xml:space="preserve">Section </w:t>
      </w:r>
      <w:r w:rsidR="001F1619" w:rsidRPr="005B487A">
        <w:t>10</w:t>
      </w:r>
      <w:r w:rsidRPr="005B487A">
        <w:t xml:space="preserve">: Assessment of the </w:t>
      </w:r>
      <w:r w:rsidR="006D506E" w:rsidRPr="005B487A">
        <w:t>placement</w:t>
      </w:r>
    </w:p>
    <w:p w14:paraId="242C3910" w14:textId="4E8FB2FF" w:rsidR="007F10FF" w:rsidRPr="005B487A" w:rsidRDefault="00E163B4" w:rsidP="722649AC">
      <w:pPr>
        <w:rPr>
          <w:rFonts w:asciiTheme="majorHAnsi" w:hAnsiTheme="majorHAnsi" w:cstheme="majorHAnsi"/>
          <w:lang w:val="en-US"/>
        </w:rPr>
      </w:pPr>
      <w:r w:rsidRPr="005B487A">
        <w:rPr>
          <w:rFonts w:asciiTheme="majorHAnsi" w:hAnsiTheme="majorHAnsi" w:cstheme="majorHAnsi"/>
          <w:lang w:val="en-US"/>
        </w:rPr>
        <w:t>The visit</w:t>
      </w:r>
      <w:r w:rsidR="00823813" w:rsidRPr="005B487A">
        <w:rPr>
          <w:rFonts w:asciiTheme="majorHAnsi" w:hAnsiTheme="majorHAnsi" w:cstheme="majorHAnsi"/>
          <w:lang w:val="en-US"/>
        </w:rPr>
        <w:t>s</w:t>
      </w:r>
      <w:r w:rsidRPr="005B487A">
        <w:rPr>
          <w:rFonts w:asciiTheme="majorHAnsi" w:hAnsiTheme="majorHAnsi" w:cstheme="majorHAnsi"/>
          <w:lang w:val="en-US"/>
        </w:rPr>
        <w:t xml:space="preserve"> will </w:t>
      </w:r>
      <w:r w:rsidR="007F10FF" w:rsidRPr="005B487A">
        <w:rPr>
          <w:rFonts w:asciiTheme="majorHAnsi" w:hAnsiTheme="majorHAnsi" w:cstheme="majorHAnsi"/>
          <w:lang w:val="en-US"/>
        </w:rPr>
        <w:t xml:space="preserve">take place during the specified window as far as possible – this is particularly crucial if there are concerns </w:t>
      </w:r>
      <w:r w:rsidR="51FABCD1" w:rsidRPr="005B487A">
        <w:rPr>
          <w:rFonts w:asciiTheme="majorHAnsi" w:hAnsiTheme="majorHAnsi" w:cstheme="majorHAnsi"/>
          <w:lang w:val="en-US"/>
        </w:rPr>
        <w:t>about</w:t>
      </w:r>
      <w:r w:rsidR="007F10FF" w:rsidRPr="005B487A">
        <w:rPr>
          <w:rFonts w:asciiTheme="majorHAnsi" w:hAnsiTheme="majorHAnsi" w:cstheme="majorHAnsi"/>
          <w:lang w:val="en-US"/>
        </w:rPr>
        <w:t xml:space="preserve"> progress. If there are no concerns, there may be more flexibility re</w:t>
      </w:r>
      <w:r w:rsidR="25996FB1" w:rsidRPr="005B487A">
        <w:rPr>
          <w:rFonts w:asciiTheme="majorHAnsi" w:hAnsiTheme="majorHAnsi" w:cstheme="majorHAnsi"/>
          <w:lang w:val="en-US"/>
        </w:rPr>
        <w:t>garding timing,</w:t>
      </w:r>
      <w:r w:rsidRPr="005B487A">
        <w:rPr>
          <w:rFonts w:asciiTheme="majorHAnsi" w:hAnsiTheme="majorHAnsi" w:cstheme="majorHAnsi"/>
          <w:lang w:val="en-US"/>
        </w:rPr>
        <w:t xml:space="preserve"> or if the tutor/mentor is working part-time.</w:t>
      </w:r>
      <w:r w:rsidR="007F10FF" w:rsidRPr="005B487A">
        <w:rPr>
          <w:rFonts w:asciiTheme="majorHAnsi" w:hAnsiTheme="majorHAnsi" w:cstheme="majorHAnsi"/>
          <w:lang w:val="en-US"/>
        </w:rPr>
        <w:t xml:space="preserve"> If there are concerns, </w:t>
      </w:r>
      <w:r w:rsidRPr="005B487A">
        <w:rPr>
          <w:rFonts w:asciiTheme="majorHAnsi" w:hAnsiTheme="majorHAnsi" w:cstheme="majorHAnsi"/>
          <w:lang w:val="en-US"/>
        </w:rPr>
        <w:t>tutors must</w:t>
      </w:r>
      <w:r w:rsidR="007F10FF" w:rsidRPr="005B487A">
        <w:rPr>
          <w:rFonts w:asciiTheme="majorHAnsi" w:hAnsiTheme="majorHAnsi" w:cstheme="majorHAnsi"/>
          <w:lang w:val="en-US"/>
        </w:rPr>
        <w:t xml:space="preserve"> book a visit earlier in the window rather than later.</w:t>
      </w:r>
    </w:p>
    <w:p w14:paraId="420C1390" w14:textId="2DA44C31" w:rsidR="007F10FF" w:rsidRPr="005B487A" w:rsidRDefault="008B6EA1" w:rsidP="00826CB2">
      <w:pPr>
        <w:rPr>
          <w:rFonts w:asciiTheme="majorHAnsi" w:hAnsiTheme="majorHAnsi" w:cstheme="majorHAnsi"/>
          <w:b/>
          <w:bCs/>
          <w:lang w:val="en-US"/>
        </w:rPr>
      </w:pPr>
      <w:r w:rsidRPr="005B487A">
        <w:rPr>
          <w:rFonts w:asciiTheme="majorHAnsi" w:hAnsiTheme="majorHAnsi" w:cstheme="majorHAnsi"/>
          <w:lang w:val="en-US"/>
        </w:rPr>
        <w:t>The RPT and Mentor</w:t>
      </w:r>
      <w:r w:rsidR="007F10FF" w:rsidRPr="005B487A">
        <w:rPr>
          <w:rFonts w:asciiTheme="majorHAnsi" w:hAnsiTheme="majorHAnsi" w:cstheme="majorHAnsi"/>
          <w:lang w:val="en-US"/>
        </w:rPr>
        <w:t xml:space="preserve"> do not necessarily need to observe a whole lesson from start to finish</w:t>
      </w:r>
      <w:r w:rsidRPr="005B487A">
        <w:rPr>
          <w:rFonts w:asciiTheme="majorHAnsi" w:hAnsiTheme="majorHAnsi" w:cstheme="majorHAnsi"/>
          <w:lang w:val="en-US"/>
        </w:rPr>
        <w:t>, p</w:t>
      </w:r>
      <w:r w:rsidR="007F10FF" w:rsidRPr="005B487A">
        <w:rPr>
          <w:rFonts w:asciiTheme="majorHAnsi" w:hAnsiTheme="majorHAnsi" w:cstheme="majorHAnsi"/>
          <w:lang w:val="en-US"/>
        </w:rPr>
        <w:t>articularly if there are no concerns</w:t>
      </w:r>
      <w:r w:rsidRPr="005B487A">
        <w:rPr>
          <w:rFonts w:asciiTheme="majorHAnsi" w:hAnsiTheme="majorHAnsi" w:cstheme="majorHAnsi"/>
          <w:lang w:val="en-US"/>
        </w:rPr>
        <w:t>.</w:t>
      </w:r>
      <w:r w:rsidR="007F10FF" w:rsidRPr="005B487A">
        <w:rPr>
          <w:rFonts w:asciiTheme="majorHAnsi" w:hAnsiTheme="majorHAnsi" w:cstheme="majorHAnsi"/>
          <w:lang w:val="en-US"/>
        </w:rPr>
        <w:t xml:space="preserve"> </w:t>
      </w:r>
      <w:r w:rsidR="00F7454F" w:rsidRPr="005B487A">
        <w:rPr>
          <w:rFonts w:asciiTheme="majorHAnsi" w:hAnsiTheme="majorHAnsi" w:cstheme="majorHAnsi"/>
          <w:lang w:val="en-US"/>
        </w:rPr>
        <w:t xml:space="preserve">RPTs should try not to worry if their observers leave the activity early. </w:t>
      </w:r>
    </w:p>
    <w:p w14:paraId="0498B449" w14:textId="04BB0E9E" w:rsidR="007F10FF" w:rsidRPr="005B487A" w:rsidRDefault="007F10FF" w:rsidP="007F10FF">
      <w:pPr>
        <w:rPr>
          <w:rFonts w:asciiTheme="majorHAnsi" w:hAnsiTheme="majorHAnsi" w:cstheme="majorHAnsi"/>
          <w:lang w:val="en-US"/>
        </w:rPr>
      </w:pPr>
      <w:r w:rsidRPr="005B487A">
        <w:rPr>
          <w:rFonts w:asciiTheme="majorHAnsi" w:hAnsiTheme="majorHAnsi" w:cstheme="majorHAnsi"/>
          <w:lang w:val="en-US"/>
        </w:rPr>
        <w:t xml:space="preserve">School Experiences are assessed as pass/fail in the penultimate or final week of the School Experiences.   During the final meeting of each school experience, the examples that the RPT presents to support their achievement of the Strands / Teachers’ Standards will be assessed </w:t>
      </w:r>
      <w:r w:rsidR="008B6EA1" w:rsidRPr="005B487A">
        <w:rPr>
          <w:rFonts w:asciiTheme="majorHAnsi" w:hAnsiTheme="majorHAnsi" w:cstheme="majorHAnsi"/>
          <w:lang w:val="en-US"/>
        </w:rPr>
        <w:t>regarding</w:t>
      </w:r>
      <w:r w:rsidRPr="005B487A">
        <w:rPr>
          <w:rFonts w:asciiTheme="majorHAnsi" w:hAnsiTheme="majorHAnsi" w:cstheme="majorHAnsi"/>
          <w:lang w:val="en-US"/>
        </w:rPr>
        <w:t xml:space="preserve"> the expectations at that stage of the training process. </w:t>
      </w:r>
    </w:p>
    <w:p w14:paraId="18CA7E90" w14:textId="258F931A" w:rsidR="007F10FF" w:rsidRPr="005B487A" w:rsidRDefault="007F10FF" w:rsidP="722649AC">
      <w:pPr>
        <w:rPr>
          <w:rFonts w:asciiTheme="majorHAnsi" w:hAnsiTheme="majorHAnsi" w:cstheme="majorHAnsi"/>
          <w:lang w:val="en-US"/>
        </w:rPr>
      </w:pPr>
      <w:r w:rsidRPr="005B487A">
        <w:rPr>
          <w:rFonts w:asciiTheme="majorHAnsi" w:hAnsiTheme="majorHAnsi" w:cstheme="majorHAnsi"/>
          <w:b/>
          <w:bCs/>
          <w:lang w:val="en-US"/>
        </w:rPr>
        <w:t>Progress Review meetings at the end of each School Experience are summative assessment points and at the end of the Autumn and Spring, RPTs must achieve a ‘pass’ to progress to the Spring and Summer</w:t>
      </w:r>
      <w:r w:rsidRPr="005B487A">
        <w:rPr>
          <w:rFonts w:asciiTheme="majorHAnsi" w:hAnsiTheme="majorHAnsi" w:cstheme="majorHAnsi"/>
          <w:lang w:val="en-US"/>
        </w:rPr>
        <w:t>.  This will be informed by:</w:t>
      </w:r>
    </w:p>
    <w:p w14:paraId="2B661AAD" w14:textId="77777777" w:rsidR="007F10FF" w:rsidRPr="005B487A" w:rsidRDefault="007F10FF" w:rsidP="00F84CFB">
      <w:pPr>
        <w:pStyle w:val="ListParagraph"/>
        <w:numPr>
          <w:ilvl w:val="0"/>
          <w:numId w:val="4"/>
        </w:numPr>
        <w:rPr>
          <w:rFonts w:asciiTheme="majorHAnsi" w:hAnsiTheme="majorHAnsi" w:cstheme="majorHAnsi"/>
          <w:szCs w:val="22"/>
          <w:lang w:val="en-US"/>
        </w:rPr>
      </w:pPr>
      <w:r w:rsidRPr="005B487A">
        <w:rPr>
          <w:rFonts w:asciiTheme="majorHAnsi" w:hAnsiTheme="majorHAnsi" w:cstheme="majorHAnsi"/>
          <w:szCs w:val="22"/>
          <w:lang w:val="en-US"/>
        </w:rPr>
        <w:t xml:space="preserve">The grading for each Strand / Teachers’ Standard, </w:t>
      </w:r>
      <w:proofErr w:type="gramStart"/>
      <w:r w:rsidRPr="005B487A">
        <w:rPr>
          <w:rFonts w:asciiTheme="majorHAnsi" w:hAnsiTheme="majorHAnsi" w:cstheme="majorHAnsi"/>
          <w:szCs w:val="22"/>
          <w:lang w:val="en-US"/>
        </w:rPr>
        <w:t>taking into account</w:t>
      </w:r>
      <w:proofErr w:type="gramEnd"/>
      <w:r w:rsidRPr="005B487A">
        <w:rPr>
          <w:rFonts w:asciiTheme="majorHAnsi" w:hAnsiTheme="majorHAnsi" w:cstheme="majorHAnsi"/>
          <w:szCs w:val="22"/>
          <w:lang w:val="en-US"/>
        </w:rPr>
        <w:t xml:space="preserve"> the Assessment Descriptors which define expectations at that point in the programme</w:t>
      </w:r>
    </w:p>
    <w:p w14:paraId="1428A7AC" w14:textId="4F49DB0B" w:rsidR="007F10FF" w:rsidRPr="005B487A" w:rsidRDefault="007F10FF" w:rsidP="00F84CFB">
      <w:pPr>
        <w:pStyle w:val="ListParagraph"/>
        <w:numPr>
          <w:ilvl w:val="0"/>
          <w:numId w:val="4"/>
        </w:numPr>
        <w:rPr>
          <w:rFonts w:asciiTheme="majorHAnsi" w:hAnsiTheme="majorHAnsi" w:cstheme="majorHAnsi"/>
          <w:szCs w:val="22"/>
          <w:lang w:val="en-US"/>
        </w:rPr>
      </w:pPr>
      <w:r w:rsidRPr="005B487A">
        <w:rPr>
          <w:rFonts w:asciiTheme="majorHAnsi" w:hAnsiTheme="majorHAnsi" w:cstheme="majorHAnsi"/>
          <w:szCs w:val="22"/>
          <w:lang w:val="en-US"/>
        </w:rPr>
        <w:t xml:space="preserve">Examples within the </w:t>
      </w:r>
      <w:r w:rsidR="00A07AB4" w:rsidRPr="005B487A">
        <w:rPr>
          <w:rFonts w:asciiTheme="majorHAnsi" w:hAnsiTheme="majorHAnsi" w:cstheme="majorHAnsi"/>
          <w:szCs w:val="22"/>
          <w:lang w:val="en-US"/>
        </w:rPr>
        <w:t>ePortfolio</w:t>
      </w:r>
      <w:r w:rsidRPr="005B487A">
        <w:rPr>
          <w:rFonts w:asciiTheme="majorHAnsi" w:hAnsiTheme="majorHAnsi" w:cstheme="majorHAnsi"/>
          <w:szCs w:val="22"/>
          <w:lang w:val="en-US"/>
        </w:rPr>
        <w:t xml:space="preserve"> of knowledge and understanding of pupil progress and the RPT’s role in facilitating pupil progress</w:t>
      </w:r>
    </w:p>
    <w:p w14:paraId="07022831" w14:textId="77777777" w:rsidR="007F10FF" w:rsidRPr="005B487A" w:rsidRDefault="007F10FF" w:rsidP="007F10FF">
      <w:pPr>
        <w:pStyle w:val="ListParagraph"/>
        <w:ind w:left="1080"/>
        <w:rPr>
          <w:rFonts w:asciiTheme="majorHAnsi" w:hAnsiTheme="majorHAnsi" w:cstheme="majorHAnsi"/>
          <w:szCs w:val="22"/>
          <w:lang w:val="en-US"/>
        </w:rPr>
      </w:pPr>
    </w:p>
    <w:p w14:paraId="20828A15" w14:textId="671A79FD" w:rsidR="007F10FF" w:rsidRPr="005B487A" w:rsidRDefault="007F10FF" w:rsidP="007F10FF">
      <w:pPr>
        <w:rPr>
          <w:rFonts w:asciiTheme="majorHAnsi" w:hAnsiTheme="majorHAnsi" w:cstheme="majorHAnsi"/>
          <w:lang w:val="en-US"/>
        </w:rPr>
      </w:pPr>
      <w:r w:rsidRPr="005B487A">
        <w:rPr>
          <w:rFonts w:asciiTheme="majorHAnsi" w:hAnsiTheme="majorHAnsi" w:cstheme="majorHAnsi"/>
          <w:lang w:val="en-US"/>
        </w:rPr>
        <w:t xml:space="preserve">Please note that assessment is based upon the examples presented in the meeting, not the </w:t>
      </w:r>
      <w:r w:rsidR="00A07AB4" w:rsidRPr="005B487A">
        <w:rPr>
          <w:rFonts w:asciiTheme="majorHAnsi" w:hAnsiTheme="majorHAnsi" w:cstheme="majorHAnsi"/>
          <w:lang w:val="en-US"/>
        </w:rPr>
        <w:t>ePortfolio</w:t>
      </w:r>
      <w:r w:rsidRPr="005B487A">
        <w:rPr>
          <w:rFonts w:asciiTheme="majorHAnsi" w:hAnsiTheme="majorHAnsi" w:cstheme="majorHAnsi"/>
          <w:lang w:val="en-US"/>
        </w:rPr>
        <w:t xml:space="preserve"> itself. </w:t>
      </w:r>
      <w:r w:rsidR="007307A1" w:rsidRPr="005B487A">
        <w:rPr>
          <w:rFonts w:asciiTheme="majorHAnsi" w:hAnsiTheme="majorHAnsi" w:cstheme="majorHAnsi"/>
          <w:lang w:val="en-US"/>
        </w:rPr>
        <w:t>The tutor</w:t>
      </w:r>
      <w:r w:rsidRPr="005B487A">
        <w:rPr>
          <w:rFonts w:asciiTheme="majorHAnsi" w:hAnsiTheme="majorHAnsi" w:cstheme="majorHAnsi"/>
          <w:lang w:val="en-US"/>
        </w:rPr>
        <w:t xml:space="preserve"> should scrutini</w:t>
      </w:r>
      <w:r w:rsidR="00867707">
        <w:rPr>
          <w:rFonts w:asciiTheme="majorHAnsi" w:hAnsiTheme="majorHAnsi" w:cstheme="majorHAnsi"/>
          <w:lang w:val="en-US"/>
        </w:rPr>
        <w:t>s</w:t>
      </w:r>
      <w:r w:rsidRPr="005B487A">
        <w:rPr>
          <w:rFonts w:asciiTheme="majorHAnsi" w:hAnsiTheme="majorHAnsi" w:cstheme="majorHAnsi"/>
          <w:lang w:val="en-US"/>
        </w:rPr>
        <w:t>e the ePortfolio prior to and during visits or tutorials but they are not submitted for assessment.</w:t>
      </w:r>
    </w:p>
    <w:p w14:paraId="4AF804FF" w14:textId="77777777" w:rsidR="007F10FF" w:rsidRPr="005B487A" w:rsidRDefault="007F10FF" w:rsidP="007F10FF">
      <w:pPr>
        <w:rPr>
          <w:rFonts w:asciiTheme="majorHAnsi" w:hAnsiTheme="majorHAnsi" w:cstheme="majorHAnsi"/>
          <w:lang w:val="en-US"/>
        </w:rPr>
      </w:pPr>
      <w:r w:rsidRPr="005B487A">
        <w:rPr>
          <w:rFonts w:asciiTheme="majorHAnsi" w:hAnsiTheme="majorHAnsi" w:cstheme="majorHAnsi"/>
          <w:lang w:val="en-US"/>
        </w:rPr>
        <w:t>Assessment of progress towards the Strands / Teachers’ Standards takes place at regular Review Points during the School Experiences (all interim and progress reviews).</w:t>
      </w:r>
    </w:p>
    <w:p w14:paraId="106F411E" w14:textId="42C7D117" w:rsidR="00CD2B3F" w:rsidRPr="005B487A" w:rsidRDefault="00CD2B3F" w:rsidP="00CD2B3F">
      <w:pPr>
        <w:pStyle w:val="Heading2"/>
        <w:rPr>
          <w:rFonts w:cstheme="majorHAnsi"/>
          <w:sz w:val="22"/>
          <w:szCs w:val="22"/>
          <w:lang w:val="en-US"/>
        </w:rPr>
      </w:pPr>
      <w:bookmarkStart w:id="76" w:name="_Toc205546164"/>
      <w:r w:rsidRPr="005B487A">
        <w:rPr>
          <w:rFonts w:cstheme="majorHAnsi"/>
          <w:sz w:val="22"/>
          <w:szCs w:val="22"/>
          <w:lang w:val="en-US"/>
        </w:rPr>
        <w:lastRenderedPageBreak/>
        <w:t>Preparation for a visit / review point:</w:t>
      </w:r>
      <w:bookmarkEnd w:id="76"/>
    </w:p>
    <w:p w14:paraId="40138B2F" w14:textId="03792BFD" w:rsidR="00090387" w:rsidRPr="005B487A" w:rsidRDefault="00F814BA" w:rsidP="00CD2B3F">
      <w:pPr>
        <w:rPr>
          <w:rFonts w:asciiTheme="majorHAnsi" w:hAnsiTheme="majorHAnsi" w:cstheme="majorHAnsi"/>
          <w:lang w:val="en-US"/>
        </w:rPr>
      </w:pPr>
      <w:r w:rsidRPr="005B487A">
        <w:rPr>
          <w:rFonts w:asciiTheme="majorHAnsi" w:hAnsiTheme="majorHAnsi" w:cstheme="majorHAnsi"/>
          <w:lang w:val="en-US"/>
        </w:rPr>
        <w:t>RPTs should use appendi</w:t>
      </w:r>
      <w:r w:rsidR="007638CC" w:rsidRPr="005B487A">
        <w:rPr>
          <w:rFonts w:asciiTheme="majorHAnsi" w:hAnsiTheme="majorHAnsi" w:cstheme="majorHAnsi"/>
          <w:lang w:val="en-US"/>
        </w:rPr>
        <w:t>ces 5 and 6</w:t>
      </w:r>
      <w:r w:rsidRPr="005B487A">
        <w:rPr>
          <w:rFonts w:asciiTheme="majorHAnsi" w:hAnsiTheme="majorHAnsi" w:cstheme="majorHAnsi"/>
          <w:lang w:val="en-US"/>
        </w:rPr>
        <w:t xml:space="preserve"> to </w:t>
      </w:r>
      <w:proofErr w:type="gramStart"/>
      <w:r w:rsidRPr="005B487A">
        <w:rPr>
          <w:rFonts w:asciiTheme="majorHAnsi" w:hAnsiTheme="majorHAnsi" w:cstheme="majorHAnsi"/>
          <w:lang w:val="en-US"/>
        </w:rPr>
        <w:t>make preparations</w:t>
      </w:r>
      <w:proofErr w:type="gramEnd"/>
      <w:r w:rsidRPr="005B487A">
        <w:rPr>
          <w:rFonts w:asciiTheme="majorHAnsi" w:hAnsiTheme="majorHAnsi" w:cstheme="majorHAnsi"/>
          <w:lang w:val="en-US"/>
        </w:rPr>
        <w:t xml:space="preserve"> for all assessment points</w:t>
      </w:r>
      <w:r w:rsidR="00211631" w:rsidRPr="005B487A">
        <w:rPr>
          <w:rFonts w:asciiTheme="majorHAnsi" w:hAnsiTheme="majorHAnsi" w:cstheme="majorHAnsi"/>
          <w:lang w:val="en-US"/>
        </w:rPr>
        <w:t xml:space="preserve">. </w:t>
      </w:r>
      <w:r w:rsidR="00090387" w:rsidRPr="005B487A">
        <w:rPr>
          <w:rFonts w:asciiTheme="majorHAnsi" w:hAnsiTheme="majorHAnsi" w:cstheme="majorHAnsi"/>
          <w:lang w:val="en-US"/>
        </w:rPr>
        <w:t>They should also</w:t>
      </w:r>
      <w:r w:rsidR="00CA6D33" w:rsidRPr="005B487A">
        <w:rPr>
          <w:rFonts w:asciiTheme="majorHAnsi" w:hAnsiTheme="majorHAnsi" w:cstheme="majorHAnsi"/>
          <w:lang w:val="en-US"/>
        </w:rPr>
        <w:t xml:space="preserve"> not assume that the mentor is familiar with the process – RPTs should please take the lead in </w:t>
      </w:r>
      <w:proofErr w:type="gramStart"/>
      <w:r w:rsidR="00CA6D33" w:rsidRPr="005B487A">
        <w:rPr>
          <w:rFonts w:asciiTheme="majorHAnsi" w:hAnsiTheme="majorHAnsi" w:cstheme="majorHAnsi"/>
          <w:lang w:val="en-US"/>
        </w:rPr>
        <w:t>making arrangements</w:t>
      </w:r>
      <w:proofErr w:type="gramEnd"/>
      <w:r w:rsidR="00CA6D33" w:rsidRPr="005B487A">
        <w:rPr>
          <w:rFonts w:asciiTheme="majorHAnsi" w:hAnsiTheme="majorHAnsi" w:cstheme="majorHAnsi"/>
          <w:lang w:val="en-US"/>
        </w:rPr>
        <w:t xml:space="preserve"> before and during the meeting.</w:t>
      </w:r>
    </w:p>
    <w:p w14:paraId="43CAD90D" w14:textId="6D2B815D" w:rsidR="0041412C" w:rsidRPr="005B487A" w:rsidRDefault="0041412C" w:rsidP="000A7937">
      <w:pPr>
        <w:rPr>
          <w:rFonts w:asciiTheme="majorHAnsi" w:hAnsiTheme="majorHAnsi" w:cstheme="majorHAnsi"/>
          <w:b/>
          <w:bCs/>
          <w:lang w:val="en-US"/>
        </w:rPr>
      </w:pPr>
      <w:r w:rsidRPr="005B487A">
        <w:rPr>
          <w:rFonts w:asciiTheme="majorHAnsi" w:hAnsiTheme="majorHAnsi" w:cstheme="majorHAnsi"/>
          <w:b/>
          <w:bCs/>
          <w:lang w:val="en-US"/>
        </w:rPr>
        <w:t>RPT Preparation:</w:t>
      </w:r>
    </w:p>
    <w:p w14:paraId="51AC946C" w14:textId="77777777" w:rsidR="005111A4" w:rsidRPr="005B487A" w:rsidRDefault="00467BD0" w:rsidP="000A7937">
      <w:pPr>
        <w:rPr>
          <w:rFonts w:asciiTheme="majorHAnsi" w:hAnsiTheme="majorHAnsi" w:cstheme="majorHAnsi"/>
          <w:lang w:val="en-US"/>
        </w:rPr>
      </w:pPr>
      <w:r w:rsidRPr="005B487A">
        <w:rPr>
          <w:rFonts w:asciiTheme="majorHAnsi" w:hAnsiTheme="majorHAnsi" w:cstheme="majorHAnsi"/>
          <w:lang w:val="en-US"/>
        </w:rPr>
        <w:t xml:space="preserve">Arrangements for visits should be made well in advance in consultation with the mentor and </w:t>
      </w:r>
      <w:r w:rsidRPr="005B487A">
        <w:rPr>
          <w:rFonts w:asciiTheme="majorHAnsi" w:hAnsiTheme="majorHAnsi" w:cstheme="majorHAnsi"/>
          <w:b/>
          <w:bCs/>
          <w:lang w:val="en-US"/>
        </w:rPr>
        <w:t xml:space="preserve">should not be cancelled or postponed unless it is completely unavoidable to do so.  </w:t>
      </w:r>
      <w:r w:rsidR="005111A4" w:rsidRPr="005B487A">
        <w:rPr>
          <w:rFonts w:asciiTheme="majorHAnsi" w:hAnsiTheme="majorHAnsi" w:cstheme="majorHAnsi"/>
          <w:lang w:val="en-US"/>
        </w:rPr>
        <w:t>The RPT should ensure there is a quiet space to complete the meeting prior and following the lesson observation and:</w:t>
      </w:r>
    </w:p>
    <w:p w14:paraId="609B6925" w14:textId="462C96ED" w:rsidR="00111E03" w:rsidRPr="005B487A" w:rsidRDefault="00393C56" w:rsidP="00111E03">
      <w:pPr>
        <w:rPr>
          <w:rFonts w:asciiTheme="majorHAnsi" w:hAnsiTheme="majorHAnsi" w:cstheme="majorHAnsi"/>
          <w:lang w:val="en-US"/>
        </w:rPr>
      </w:pPr>
      <w:r w:rsidRPr="005B487A">
        <w:rPr>
          <w:rFonts w:asciiTheme="majorHAnsi" w:hAnsiTheme="majorHAnsi" w:cstheme="majorHAnsi"/>
          <w:lang w:val="en-US"/>
        </w:rPr>
        <w:t>RPTs</w:t>
      </w:r>
      <w:r w:rsidR="00111E03" w:rsidRPr="005B487A">
        <w:rPr>
          <w:rFonts w:asciiTheme="majorHAnsi" w:hAnsiTheme="majorHAnsi" w:cstheme="majorHAnsi"/>
          <w:lang w:val="en-US"/>
        </w:rPr>
        <w:t xml:space="preserve"> should prepare for a tutor visit by: (see appendix </w:t>
      </w:r>
      <w:r w:rsidR="007638CC" w:rsidRPr="005B487A">
        <w:rPr>
          <w:rFonts w:asciiTheme="majorHAnsi" w:hAnsiTheme="majorHAnsi" w:cstheme="majorHAnsi"/>
          <w:lang w:val="en-US"/>
        </w:rPr>
        <w:t>5</w:t>
      </w:r>
      <w:r w:rsidR="00111E03" w:rsidRPr="005B487A">
        <w:rPr>
          <w:rFonts w:asciiTheme="majorHAnsi" w:hAnsiTheme="majorHAnsi" w:cstheme="majorHAnsi"/>
          <w:lang w:val="en-US"/>
        </w:rPr>
        <w:t>)</w:t>
      </w:r>
    </w:p>
    <w:p w14:paraId="451D979E" w14:textId="6A05DCD9" w:rsidR="00111E03" w:rsidRPr="005B487A" w:rsidRDefault="00111E03" w:rsidP="00F84CFB">
      <w:pPr>
        <w:pStyle w:val="ListParagraph"/>
        <w:numPr>
          <w:ilvl w:val="0"/>
          <w:numId w:val="4"/>
        </w:numPr>
        <w:rPr>
          <w:rFonts w:asciiTheme="majorHAnsi" w:hAnsiTheme="majorHAnsi" w:cstheme="majorHAnsi"/>
          <w:szCs w:val="22"/>
          <w:lang w:val="en-US"/>
        </w:rPr>
      </w:pPr>
      <w:r w:rsidRPr="005B487A">
        <w:rPr>
          <w:rFonts w:asciiTheme="majorHAnsi" w:hAnsiTheme="majorHAnsi" w:cstheme="majorHAnsi"/>
          <w:szCs w:val="22"/>
          <w:lang w:val="en-US"/>
        </w:rPr>
        <w:t>Informing the School Office that the tutor is visiting</w:t>
      </w:r>
    </w:p>
    <w:p w14:paraId="1B4E66D0" w14:textId="462657EC" w:rsidR="00111E03" w:rsidRPr="005B487A" w:rsidRDefault="00111E03" w:rsidP="00F84CFB">
      <w:pPr>
        <w:pStyle w:val="ListParagraph"/>
        <w:numPr>
          <w:ilvl w:val="0"/>
          <w:numId w:val="4"/>
        </w:numPr>
        <w:rPr>
          <w:rFonts w:asciiTheme="majorHAnsi" w:hAnsiTheme="majorHAnsi" w:cstheme="majorHAnsi"/>
          <w:szCs w:val="22"/>
          <w:lang w:val="en-US"/>
        </w:rPr>
      </w:pPr>
      <w:r w:rsidRPr="005B487A">
        <w:rPr>
          <w:rFonts w:asciiTheme="majorHAnsi" w:hAnsiTheme="majorHAnsi" w:cstheme="majorHAnsi"/>
          <w:szCs w:val="22"/>
          <w:lang w:val="en-US"/>
        </w:rPr>
        <w:t>Make sure there is space in the classroom for the tutor to sit and observe</w:t>
      </w:r>
    </w:p>
    <w:p w14:paraId="29CAE7F2" w14:textId="1D2AF63C" w:rsidR="00111E03" w:rsidRPr="005B487A" w:rsidRDefault="00111E03" w:rsidP="00F84CFB">
      <w:pPr>
        <w:pStyle w:val="ListParagraph"/>
        <w:numPr>
          <w:ilvl w:val="0"/>
          <w:numId w:val="4"/>
        </w:numPr>
        <w:rPr>
          <w:rFonts w:asciiTheme="majorHAnsi" w:hAnsiTheme="majorHAnsi" w:cstheme="majorHAnsi"/>
          <w:szCs w:val="22"/>
          <w:lang w:val="en-US"/>
        </w:rPr>
      </w:pPr>
      <w:r w:rsidRPr="005B487A">
        <w:rPr>
          <w:rFonts w:asciiTheme="majorHAnsi" w:hAnsiTheme="majorHAnsi" w:cstheme="majorHAnsi"/>
          <w:szCs w:val="22"/>
          <w:lang w:val="en-US"/>
        </w:rPr>
        <w:t xml:space="preserve">Make sure that the ePortfolio is available </w:t>
      </w:r>
    </w:p>
    <w:p w14:paraId="6830F319" w14:textId="11066884" w:rsidR="00111E03" w:rsidRPr="005B487A" w:rsidRDefault="00111E03" w:rsidP="00F84CFB">
      <w:pPr>
        <w:pStyle w:val="ListParagraph"/>
        <w:numPr>
          <w:ilvl w:val="0"/>
          <w:numId w:val="4"/>
        </w:numPr>
        <w:rPr>
          <w:rFonts w:asciiTheme="majorHAnsi" w:hAnsiTheme="majorHAnsi" w:cstheme="majorHAnsi"/>
          <w:szCs w:val="22"/>
          <w:lang w:val="en-US"/>
        </w:rPr>
      </w:pPr>
      <w:r w:rsidRPr="005B487A">
        <w:rPr>
          <w:rFonts w:asciiTheme="majorHAnsi" w:hAnsiTheme="majorHAnsi" w:cstheme="majorHAnsi"/>
          <w:szCs w:val="22"/>
          <w:lang w:val="en-US"/>
        </w:rPr>
        <w:t>Check that there is a suitable space in school for feedback</w:t>
      </w:r>
    </w:p>
    <w:p w14:paraId="38EAEB29" w14:textId="177270DB" w:rsidR="00111E03" w:rsidRPr="005B487A" w:rsidRDefault="00111E03" w:rsidP="00F84CFB">
      <w:pPr>
        <w:pStyle w:val="ListParagraph"/>
        <w:numPr>
          <w:ilvl w:val="0"/>
          <w:numId w:val="4"/>
        </w:numPr>
        <w:rPr>
          <w:rFonts w:asciiTheme="majorHAnsi" w:hAnsiTheme="majorHAnsi" w:cstheme="majorHAnsi"/>
          <w:szCs w:val="22"/>
          <w:lang w:val="en-US"/>
        </w:rPr>
      </w:pPr>
      <w:r w:rsidRPr="005B487A">
        <w:rPr>
          <w:rFonts w:asciiTheme="majorHAnsi" w:hAnsiTheme="majorHAnsi" w:cstheme="majorHAnsi"/>
          <w:szCs w:val="22"/>
          <w:lang w:val="en-US"/>
        </w:rPr>
        <w:t xml:space="preserve">Complete the Professional Development Focus box on the Lesson Observation Form and </w:t>
      </w:r>
    </w:p>
    <w:p w14:paraId="6661280E" w14:textId="6CDD9480" w:rsidR="00111E03" w:rsidRPr="005B487A" w:rsidRDefault="00111E03" w:rsidP="00F84CFB">
      <w:pPr>
        <w:pStyle w:val="ListParagraph"/>
        <w:numPr>
          <w:ilvl w:val="0"/>
          <w:numId w:val="4"/>
        </w:numPr>
        <w:rPr>
          <w:rFonts w:asciiTheme="majorHAnsi" w:hAnsiTheme="majorHAnsi" w:cstheme="majorHAnsi"/>
          <w:szCs w:val="22"/>
          <w:lang w:val="en-US"/>
        </w:rPr>
      </w:pPr>
      <w:r w:rsidRPr="005B487A">
        <w:rPr>
          <w:rFonts w:asciiTheme="majorHAnsi" w:hAnsiTheme="majorHAnsi" w:cstheme="majorHAnsi"/>
          <w:szCs w:val="22"/>
          <w:lang w:val="en-US"/>
        </w:rPr>
        <w:t xml:space="preserve">Make sure a copy of the lesson plan and observation form is printed (the tutor may ask for an electronic copy the </w:t>
      </w:r>
      <w:r w:rsidR="3A5BC251" w:rsidRPr="005B487A">
        <w:rPr>
          <w:rFonts w:asciiTheme="majorHAnsi" w:hAnsiTheme="majorHAnsi" w:cstheme="majorHAnsi"/>
          <w:szCs w:val="22"/>
          <w:lang w:val="en-US"/>
        </w:rPr>
        <w:t xml:space="preserve">day </w:t>
      </w:r>
      <w:r w:rsidRPr="005B487A">
        <w:rPr>
          <w:rFonts w:asciiTheme="majorHAnsi" w:hAnsiTheme="majorHAnsi" w:cstheme="majorHAnsi"/>
          <w:szCs w:val="22"/>
          <w:lang w:val="en-US"/>
        </w:rPr>
        <w:t>before)</w:t>
      </w:r>
    </w:p>
    <w:p w14:paraId="3C927E54" w14:textId="77777777" w:rsidR="00CF6A1A" w:rsidRPr="005B487A" w:rsidRDefault="00CF6A1A" w:rsidP="00CF6A1A">
      <w:pPr>
        <w:pStyle w:val="ListParagraph"/>
        <w:ind w:left="771"/>
        <w:rPr>
          <w:rFonts w:asciiTheme="majorHAnsi" w:hAnsiTheme="majorHAnsi" w:cstheme="majorHAnsi"/>
          <w:szCs w:val="22"/>
          <w:lang w:val="en-US"/>
        </w:rPr>
      </w:pPr>
    </w:p>
    <w:p w14:paraId="048DBDAF" w14:textId="7C5C9131" w:rsidR="0041412C" w:rsidRPr="005B487A" w:rsidRDefault="0040239E" w:rsidP="000A7937">
      <w:pPr>
        <w:rPr>
          <w:rFonts w:asciiTheme="majorHAnsi" w:hAnsiTheme="majorHAnsi" w:cstheme="majorHAnsi"/>
          <w:lang w:val="en-US"/>
        </w:rPr>
      </w:pPr>
      <w:r w:rsidRPr="005B487A">
        <w:rPr>
          <w:rFonts w:asciiTheme="majorHAnsi" w:hAnsiTheme="majorHAnsi" w:cstheme="majorHAnsi"/>
          <w:lang w:val="en-US"/>
        </w:rPr>
        <w:t>During</w:t>
      </w:r>
      <w:r w:rsidR="0041412C" w:rsidRPr="005B487A">
        <w:rPr>
          <w:rFonts w:asciiTheme="majorHAnsi" w:hAnsiTheme="majorHAnsi" w:cstheme="majorHAnsi"/>
          <w:lang w:val="en-US"/>
        </w:rPr>
        <w:t xml:space="preserve"> the visit, </w:t>
      </w:r>
      <w:r w:rsidRPr="005B487A">
        <w:rPr>
          <w:rFonts w:asciiTheme="majorHAnsi" w:hAnsiTheme="majorHAnsi" w:cstheme="majorHAnsi"/>
          <w:lang w:val="en-US"/>
        </w:rPr>
        <w:t>RPTs</w:t>
      </w:r>
      <w:r w:rsidR="0041412C" w:rsidRPr="005B487A">
        <w:rPr>
          <w:rFonts w:asciiTheme="majorHAnsi" w:hAnsiTheme="majorHAnsi" w:cstheme="majorHAnsi"/>
          <w:lang w:val="en-US"/>
        </w:rPr>
        <w:t xml:space="preserve"> are expected to complete the </w:t>
      </w:r>
      <w:r w:rsidRPr="005B487A">
        <w:rPr>
          <w:rFonts w:asciiTheme="majorHAnsi" w:hAnsiTheme="majorHAnsi" w:cstheme="majorHAnsi"/>
          <w:lang w:val="en-US"/>
        </w:rPr>
        <w:t>appropriate section of the AoP which should then be completed and submitted to BB. I</w:t>
      </w:r>
      <w:r w:rsidR="00867707">
        <w:rPr>
          <w:rFonts w:asciiTheme="majorHAnsi" w:hAnsiTheme="majorHAnsi" w:cstheme="majorHAnsi"/>
          <w:lang w:val="en-US"/>
        </w:rPr>
        <w:t>t</w:t>
      </w:r>
      <w:r w:rsidRPr="005B487A">
        <w:rPr>
          <w:rFonts w:asciiTheme="majorHAnsi" w:hAnsiTheme="majorHAnsi" w:cstheme="majorHAnsi"/>
          <w:lang w:val="en-US"/>
        </w:rPr>
        <w:t xml:space="preserve"> should also be saved in </w:t>
      </w:r>
      <w:r w:rsidR="00D830BE" w:rsidRPr="005B487A">
        <w:rPr>
          <w:rFonts w:asciiTheme="majorHAnsi" w:hAnsiTheme="majorHAnsi" w:cstheme="majorHAnsi"/>
          <w:lang w:val="en-US"/>
        </w:rPr>
        <w:t>their</w:t>
      </w:r>
      <w:r w:rsidRPr="005B487A">
        <w:rPr>
          <w:rFonts w:asciiTheme="majorHAnsi" w:hAnsiTheme="majorHAnsi" w:cstheme="majorHAnsi"/>
          <w:lang w:val="en-US"/>
        </w:rPr>
        <w:t xml:space="preserve"> </w:t>
      </w:r>
      <w:r w:rsidR="00867707" w:rsidRPr="005B487A">
        <w:rPr>
          <w:rFonts w:asciiTheme="majorHAnsi" w:hAnsiTheme="majorHAnsi" w:cstheme="majorHAnsi"/>
          <w:lang w:val="en-US"/>
        </w:rPr>
        <w:t>ePortfolio</w:t>
      </w:r>
      <w:r w:rsidRPr="005B487A">
        <w:rPr>
          <w:rFonts w:asciiTheme="majorHAnsi" w:hAnsiTheme="majorHAnsi" w:cstheme="majorHAnsi"/>
          <w:lang w:val="en-US"/>
        </w:rPr>
        <w:t xml:space="preserve"> along with </w:t>
      </w:r>
      <w:r w:rsidR="00D830BE" w:rsidRPr="005B487A">
        <w:rPr>
          <w:rFonts w:asciiTheme="majorHAnsi" w:hAnsiTheme="majorHAnsi" w:cstheme="majorHAnsi"/>
          <w:lang w:val="en-US"/>
        </w:rPr>
        <w:t>the</w:t>
      </w:r>
      <w:r w:rsidRPr="005B487A">
        <w:rPr>
          <w:rFonts w:asciiTheme="majorHAnsi" w:hAnsiTheme="majorHAnsi" w:cstheme="majorHAnsi"/>
          <w:lang w:val="en-US"/>
        </w:rPr>
        <w:t xml:space="preserve"> Progress Review form.</w:t>
      </w:r>
    </w:p>
    <w:p w14:paraId="5FAAE620" w14:textId="6BAFEE0F" w:rsidR="00D830BE" w:rsidRPr="005B487A" w:rsidRDefault="00D830BE" w:rsidP="00D830BE">
      <w:pPr>
        <w:spacing w:line="276" w:lineRule="auto"/>
        <w:rPr>
          <w:rFonts w:asciiTheme="majorHAnsi" w:hAnsiTheme="majorHAnsi" w:cstheme="majorHAnsi"/>
        </w:rPr>
      </w:pPr>
      <w:r w:rsidRPr="005B487A">
        <w:rPr>
          <w:rFonts w:asciiTheme="majorHAnsi" w:hAnsiTheme="majorHAnsi" w:cstheme="majorHAnsi"/>
        </w:rPr>
        <w:t>Please note that if there are concerns around progress, particularly if an ESF has been put in place, then it is likely that additional visits will be arranged.</w:t>
      </w:r>
    </w:p>
    <w:p w14:paraId="0C4179E4" w14:textId="0DD456E7" w:rsidR="007F10FF" w:rsidRPr="005B487A" w:rsidRDefault="00D830BE" w:rsidP="00D830BE">
      <w:pPr>
        <w:spacing w:line="276" w:lineRule="auto"/>
        <w:rPr>
          <w:rFonts w:asciiTheme="majorHAnsi" w:hAnsiTheme="majorHAnsi" w:cstheme="majorHAnsi"/>
        </w:rPr>
      </w:pPr>
      <w:r w:rsidRPr="005B487A">
        <w:rPr>
          <w:rFonts w:asciiTheme="majorHAnsi" w:hAnsiTheme="majorHAnsi" w:cstheme="majorHAnsi"/>
        </w:rPr>
        <w:t>If RPTs are unwell on the day when the tutor is visiting, it is essential that they are informed as early as possible.</w:t>
      </w:r>
    </w:p>
    <w:p w14:paraId="09798095" w14:textId="44B5AC57" w:rsidR="00CF6A1A" w:rsidRPr="005B487A" w:rsidRDefault="00CF6A1A" w:rsidP="00D830BE">
      <w:pPr>
        <w:spacing w:line="276" w:lineRule="auto"/>
        <w:rPr>
          <w:rFonts w:asciiTheme="majorHAnsi" w:hAnsiTheme="majorHAnsi" w:cstheme="majorHAnsi"/>
          <w:b/>
          <w:bCs/>
        </w:rPr>
      </w:pPr>
      <w:r w:rsidRPr="005B487A">
        <w:rPr>
          <w:rFonts w:asciiTheme="majorHAnsi" w:hAnsiTheme="majorHAnsi" w:cstheme="majorHAnsi"/>
          <w:b/>
          <w:bCs/>
        </w:rPr>
        <w:t>Mentor Preparation:</w:t>
      </w:r>
    </w:p>
    <w:p w14:paraId="2B7C0421" w14:textId="5BDA95BE" w:rsidR="00C22ABF" w:rsidRPr="005B487A" w:rsidRDefault="00C22ABF" w:rsidP="00D830BE">
      <w:pPr>
        <w:spacing w:line="276" w:lineRule="auto"/>
        <w:rPr>
          <w:rFonts w:asciiTheme="majorHAnsi" w:hAnsiTheme="majorHAnsi" w:cstheme="majorHAnsi"/>
        </w:rPr>
      </w:pPr>
      <w:r w:rsidRPr="005B487A">
        <w:rPr>
          <w:rFonts w:asciiTheme="majorHAnsi" w:hAnsiTheme="majorHAnsi" w:cstheme="majorHAnsi"/>
        </w:rPr>
        <w:t xml:space="preserve">To support the visit and assessment process, </w:t>
      </w:r>
      <w:r w:rsidR="0009725E" w:rsidRPr="005B487A">
        <w:rPr>
          <w:rFonts w:asciiTheme="majorHAnsi" w:hAnsiTheme="majorHAnsi" w:cstheme="majorHAnsi"/>
        </w:rPr>
        <w:t>Mentors</w:t>
      </w:r>
      <w:r w:rsidRPr="005B487A">
        <w:rPr>
          <w:rFonts w:asciiTheme="majorHAnsi" w:hAnsiTheme="majorHAnsi" w:cstheme="majorHAnsi"/>
        </w:rPr>
        <w:t xml:space="preserve"> should ensure the RPT is prepared with a completed Progress Review form</w:t>
      </w:r>
      <w:r w:rsidR="00072848" w:rsidRPr="005B487A">
        <w:rPr>
          <w:rFonts w:asciiTheme="majorHAnsi" w:hAnsiTheme="majorHAnsi" w:cstheme="majorHAnsi"/>
        </w:rPr>
        <w:t xml:space="preserve"> and </w:t>
      </w:r>
      <w:r w:rsidR="00072848" w:rsidRPr="005B487A">
        <w:rPr>
          <w:rFonts w:asciiTheme="majorHAnsi" w:hAnsiTheme="majorHAnsi" w:cstheme="majorHAnsi"/>
          <w:b/>
          <w:bCs/>
          <w:u w:val="single"/>
        </w:rPr>
        <w:t>work together to provisionally complete the AoP without ‘</w:t>
      </w:r>
      <w:r w:rsidR="00CD06B2">
        <w:rPr>
          <w:rFonts w:asciiTheme="majorHAnsi" w:hAnsiTheme="majorHAnsi" w:cstheme="majorHAnsi"/>
          <w:b/>
          <w:bCs/>
          <w:u w:val="single"/>
        </w:rPr>
        <w:t xml:space="preserve">final </w:t>
      </w:r>
      <w:proofErr w:type="gramStart"/>
      <w:r w:rsidR="00867707">
        <w:rPr>
          <w:rFonts w:asciiTheme="majorHAnsi" w:hAnsiTheme="majorHAnsi" w:cstheme="majorHAnsi"/>
          <w:b/>
          <w:bCs/>
          <w:u w:val="single"/>
        </w:rPr>
        <w:t>assessments’</w:t>
      </w:r>
      <w:proofErr w:type="gramEnd"/>
      <w:r w:rsidR="00024E05">
        <w:rPr>
          <w:rFonts w:asciiTheme="majorHAnsi" w:hAnsiTheme="majorHAnsi" w:cstheme="majorHAnsi"/>
          <w:b/>
          <w:bCs/>
          <w:u w:val="single"/>
        </w:rPr>
        <w:t>.</w:t>
      </w:r>
      <w:r w:rsidR="00072848" w:rsidRPr="005B487A">
        <w:rPr>
          <w:rFonts w:asciiTheme="majorHAnsi" w:hAnsiTheme="majorHAnsi" w:cstheme="majorHAnsi"/>
        </w:rPr>
        <w:t xml:space="preserve"> These will be discussed following the observation. The Mentor will need to support the RPT in identifying different examples of how they have met the Strands / Standards and </w:t>
      </w:r>
      <w:r w:rsidR="00AF7F67" w:rsidRPr="005B487A">
        <w:rPr>
          <w:rFonts w:asciiTheme="majorHAnsi" w:hAnsiTheme="majorHAnsi" w:cstheme="majorHAnsi"/>
          <w:b/>
          <w:bCs/>
        </w:rPr>
        <w:t>ensure cover is organised for the class to</w:t>
      </w:r>
      <w:r w:rsidR="00AF7F67" w:rsidRPr="005B487A">
        <w:rPr>
          <w:rFonts w:asciiTheme="majorHAnsi" w:hAnsiTheme="majorHAnsi" w:cstheme="majorHAnsi"/>
        </w:rPr>
        <w:t xml:space="preserve"> </w:t>
      </w:r>
      <w:r w:rsidR="00AF7F67" w:rsidRPr="005B487A">
        <w:rPr>
          <w:rFonts w:asciiTheme="majorHAnsi" w:hAnsiTheme="majorHAnsi" w:cstheme="majorHAnsi"/>
          <w:b/>
          <w:bCs/>
        </w:rPr>
        <w:t xml:space="preserve">enable the post lesson discussion and </w:t>
      </w:r>
      <w:r w:rsidR="007E07A9" w:rsidRPr="005B487A">
        <w:rPr>
          <w:rFonts w:asciiTheme="majorHAnsi" w:hAnsiTheme="majorHAnsi" w:cstheme="majorHAnsi"/>
          <w:b/>
          <w:bCs/>
        </w:rPr>
        <w:t>review</w:t>
      </w:r>
      <w:r w:rsidR="00AF7F67" w:rsidRPr="005B487A">
        <w:rPr>
          <w:rFonts w:asciiTheme="majorHAnsi" w:hAnsiTheme="majorHAnsi" w:cstheme="majorHAnsi"/>
          <w:b/>
          <w:bCs/>
        </w:rPr>
        <w:t xml:space="preserve"> to take place.</w:t>
      </w:r>
      <w:r w:rsidR="00AF7F67" w:rsidRPr="005B487A">
        <w:rPr>
          <w:rFonts w:asciiTheme="majorHAnsi" w:hAnsiTheme="majorHAnsi" w:cstheme="majorHAnsi"/>
        </w:rPr>
        <w:t xml:space="preserve"> </w:t>
      </w:r>
      <w:r w:rsidR="00AF7F67" w:rsidRPr="005B487A">
        <w:rPr>
          <w:rFonts w:asciiTheme="majorHAnsi" w:hAnsiTheme="majorHAnsi" w:cstheme="majorHAnsi"/>
          <w:b/>
          <w:bCs/>
        </w:rPr>
        <w:t xml:space="preserve">Please note, a visit can take up to 2 hours so cover should be organised to </w:t>
      </w:r>
      <w:r w:rsidR="007E07A9" w:rsidRPr="005B487A">
        <w:rPr>
          <w:rFonts w:asciiTheme="majorHAnsi" w:hAnsiTheme="majorHAnsi" w:cstheme="majorHAnsi"/>
          <w:b/>
          <w:bCs/>
        </w:rPr>
        <w:t>ensure this release time is available for RPT and Mentor.</w:t>
      </w:r>
      <w:r w:rsidR="007E07A9" w:rsidRPr="005B487A">
        <w:rPr>
          <w:rFonts w:asciiTheme="majorHAnsi" w:hAnsiTheme="majorHAnsi" w:cstheme="majorHAnsi"/>
        </w:rPr>
        <w:t xml:space="preserve"> </w:t>
      </w:r>
    </w:p>
    <w:p w14:paraId="4E3372EC" w14:textId="0400F120" w:rsidR="007E07A9" w:rsidRPr="005B487A" w:rsidRDefault="0009725E" w:rsidP="00D830BE">
      <w:pPr>
        <w:spacing w:line="276" w:lineRule="auto"/>
        <w:rPr>
          <w:rFonts w:asciiTheme="majorHAnsi" w:hAnsiTheme="majorHAnsi" w:cstheme="majorHAnsi"/>
        </w:rPr>
      </w:pPr>
      <w:r w:rsidRPr="005B487A">
        <w:rPr>
          <w:rFonts w:asciiTheme="majorHAnsi" w:hAnsiTheme="majorHAnsi" w:cstheme="majorHAnsi"/>
        </w:rPr>
        <w:t>Mentors</w:t>
      </w:r>
      <w:r w:rsidR="007E07A9" w:rsidRPr="005B487A">
        <w:rPr>
          <w:rFonts w:asciiTheme="majorHAnsi" w:hAnsiTheme="majorHAnsi" w:cstheme="majorHAnsi"/>
        </w:rPr>
        <w:t xml:space="preserve"> should also help the RPT in booking / finding a quiet space for discussions where they will not be disturbed by staff or children. </w:t>
      </w:r>
    </w:p>
    <w:p w14:paraId="5563F4E9" w14:textId="77777777" w:rsidR="00787451" w:rsidRPr="005B487A" w:rsidRDefault="00787451" w:rsidP="00787451">
      <w:pPr>
        <w:pStyle w:val="Heading2"/>
        <w:rPr>
          <w:rFonts w:cstheme="majorHAnsi"/>
          <w:sz w:val="22"/>
          <w:szCs w:val="22"/>
        </w:rPr>
      </w:pPr>
      <w:bookmarkStart w:id="77" w:name="_Toc205546165"/>
      <w:r w:rsidRPr="005B487A">
        <w:rPr>
          <w:rFonts w:cstheme="majorHAnsi"/>
          <w:sz w:val="22"/>
          <w:szCs w:val="22"/>
        </w:rPr>
        <w:t>Tutor visits</w:t>
      </w:r>
      <w:bookmarkEnd w:id="77"/>
    </w:p>
    <w:p w14:paraId="76B7670F" w14:textId="4D857949" w:rsidR="00787451" w:rsidRPr="005B487A" w:rsidRDefault="00787451" w:rsidP="00787451">
      <w:pPr>
        <w:rPr>
          <w:rFonts w:asciiTheme="majorHAnsi" w:hAnsiTheme="majorHAnsi" w:cstheme="majorHAnsi"/>
          <w:lang w:val="en-US"/>
        </w:rPr>
      </w:pPr>
      <w:r w:rsidRPr="005B487A">
        <w:rPr>
          <w:rFonts w:asciiTheme="majorHAnsi" w:hAnsiTheme="majorHAnsi" w:cstheme="majorHAnsi"/>
          <w:lang w:val="en-US"/>
        </w:rPr>
        <w:t>The Tutors will visit once per experience</w:t>
      </w:r>
      <w:r w:rsidR="00CE493D" w:rsidRPr="005B487A">
        <w:rPr>
          <w:rFonts w:asciiTheme="majorHAnsi" w:hAnsiTheme="majorHAnsi" w:cstheme="majorHAnsi"/>
          <w:lang w:val="en-US"/>
        </w:rPr>
        <w:t xml:space="preserve">. </w:t>
      </w:r>
      <w:r w:rsidRPr="005B487A">
        <w:rPr>
          <w:rFonts w:asciiTheme="majorHAnsi" w:hAnsiTheme="majorHAnsi" w:cstheme="majorHAnsi"/>
          <w:lang w:val="en-US"/>
        </w:rPr>
        <w:t>During the visit, they will:</w:t>
      </w:r>
    </w:p>
    <w:p w14:paraId="74F9912C" w14:textId="77777777" w:rsidR="00787451" w:rsidRPr="005B487A" w:rsidRDefault="00787451" w:rsidP="00F84CFB">
      <w:pPr>
        <w:pStyle w:val="ListParagraph"/>
        <w:numPr>
          <w:ilvl w:val="0"/>
          <w:numId w:val="4"/>
        </w:numPr>
        <w:rPr>
          <w:rFonts w:asciiTheme="majorHAnsi" w:hAnsiTheme="majorHAnsi" w:cstheme="majorHAnsi"/>
          <w:szCs w:val="22"/>
          <w:lang w:val="en-US"/>
        </w:rPr>
      </w:pPr>
      <w:r w:rsidRPr="005B487A">
        <w:rPr>
          <w:rFonts w:asciiTheme="majorHAnsi" w:hAnsiTheme="majorHAnsi" w:cstheme="majorHAnsi"/>
          <w:szCs w:val="22"/>
          <w:lang w:val="en-US"/>
        </w:rPr>
        <w:t>Observe all or part of a lesson (this will be a joint observation with the mentor)</w:t>
      </w:r>
    </w:p>
    <w:p w14:paraId="25434663" w14:textId="77777777" w:rsidR="00787451" w:rsidRPr="005B487A" w:rsidRDefault="00787451" w:rsidP="00F84CFB">
      <w:pPr>
        <w:pStyle w:val="ListParagraph"/>
        <w:numPr>
          <w:ilvl w:val="0"/>
          <w:numId w:val="4"/>
        </w:numPr>
        <w:rPr>
          <w:rFonts w:asciiTheme="majorHAnsi" w:hAnsiTheme="majorHAnsi" w:cstheme="majorHAnsi"/>
          <w:szCs w:val="22"/>
          <w:lang w:val="en-US"/>
        </w:rPr>
      </w:pPr>
      <w:r w:rsidRPr="005B487A">
        <w:rPr>
          <w:rFonts w:asciiTheme="majorHAnsi" w:hAnsiTheme="majorHAnsi" w:cstheme="majorHAnsi"/>
          <w:szCs w:val="22"/>
          <w:lang w:val="en-US"/>
        </w:rPr>
        <w:t>Engage in a joint feedback session with the mentor</w:t>
      </w:r>
    </w:p>
    <w:p w14:paraId="20F0121E" w14:textId="77777777" w:rsidR="00787451" w:rsidRPr="005B487A" w:rsidRDefault="00787451" w:rsidP="00F84CFB">
      <w:pPr>
        <w:pStyle w:val="ListParagraph"/>
        <w:numPr>
          <w:ilvl w:val="0"/>
          <w:numId w:val="4"/>
        </w:numPr>
        <w:rPr>
          <w:rFonts w:asciiTheme="majorHAnsi" w:hAnsiTheme="majorHAnsi" w:cstheme="majorHAnsi"/>
          <w:szCs w:val="22"/>
          <w:lang w:val="en-US"/>
        </w:rPr>
      </w:pPr>
      <w:r w:rsidRPr="005B487A">
        <w:rPr>
          <w:rFonts w:asciiTheme="majorHAnsi" w:hAnsiTheme="majorHAnsi" w:cstheme="majorHAnsi"/>
          <w:szCs w:val="22"/>
          <w:lang w:val="en-US"/>
        </w:rPr>
        <w:t>Liaise with the mentor and ITTCo</w:t>
      </w:r>
    </w:p>
    <w:p w14:paraId="34F3CDAF" w14:textId="7B89E348" w:rsidR="00787451" w:rsidRPr="005B487A" w:rsidRDefault="00787451" w:rsidP="00F84CFB">
      <w:pPr>
        <w:pStyle w:val="ListParagraph"/>
        <w:numPr>
          <w:ilvl w:val="0"/>
          <w:numId w:val="4"/>
        </w:numPr>
        <w:rPr>
          <w:rFonts w:asciiTheme="majorHAnsi" w:hAnsiTheme="majorHAnsi" w:cstheme="majorHAnsi"/>
          <w:szCs w:val="22"/>
          <w:lang w:val="en-US"/>
        </w:rPr>
      </w:pPr>
      <w:r w:rsidRPr="005B487A">
        <w:rPr>
          <w:rFonts w:asciiTheme="majorHAnsi" w:hAnsiTheme="majorHAnsi" w:cstheme="majorHAnsi"/>
          <w:szCs w:val="22"/>
          <w:lang w:val="en-US"/>
        </w:rPr>
        <w:t xml:space="preserve">Discuss the RPT’s </w:t>
      </w:r>
      <w:r w:rsidR="42FB8C8E" w:rsidRPr="005B487A">
        <w:rPr>
          <w:rFonts w:asciiTheme="majorHAnsi" w:hAnsiTheme="majorHAnsi" w:cstheme="majorHAnsi"/>
          <w:szCs w:val="22"/>
          <w:lang w:val="en-US"/>
        </w:rPr>
        <w:t>eP</w:t>
      </w:r>
      <w:r w:rsidRPr="005B487A">
        <w:rPr>
          <w:rFonts w:asciiTheme="majorHAnsi" w:hAnsiTheme="majorHAnsi" w:cstheme="majorHAnsi"/>
          <w:szCs w:val="22"/>
          <w:lang w:val="en-US"/>
        </w:rPr>
        <w:t>ortfolio and examples towards the Strands / Teacher Standards.</w:t>
      </w:r>
    </w:p>
    <w:p w14:paraId="082682AD" w14:textId="77777777" w:rsidR="00787451" w:rsidRPr="005B487A" w:rsidRDefault="00787451" w:rsidP="00F84CFB">
      <w:pPr>
        <w:pStyle w:val="ListParagraph"/>
        <w:numPr>
          <w:ilvl w:val="0"/>
          <w:numId w:val="4"/>
        </w:numPr>
        <w:rPr>
          <w:rFonts w:asciiTheme="majorHAnsi" w:hAnsiTheme="majorHAnsi" w:cstheme="majorHAnsi"/>
          <w:szCs w:val="22"/>
          <w:lang w:val="en-US"/>
        </w:rPr>
      </w:pPr>
      <w:r w:rsidRPr="005B487A">
        <w:rPr>
          <w:rFonts w:asciiTheme="majorHAnsi" w:hAnsiTheme="majorHAnsi" w:cstheme="majorHAnsi"/>
          <w:szCs w:val="22"/>
          <w:lang w:val="en-US"/>
        </w:rPr>
        <w:t>Discuss progress with the RPT</w:t>
      </w:r>
    </w:p>
    <w:p w14:paraId="486FE0FE" w14:textId="77777777" w:rsidR="00787451" w:rsidRPr="005B487A" w:rsidRDefault="00787451" w:rsidP="00F84CFB">
      <w:pPr>
        <w:pStyle w:val="ListParagraph"/>
        <w:numPr>
          <w:ilvl w:val="0"/>
          <w:numId w:val="4"/>
        </w:numPr>
        <w:rPr>
          <w:rFonts w:asciiTheme="majorHAnsi" w:hAnsiTheme="majorHAnsi" w:cstheme="majorHAnsi"/>
          <w:szCs w:val="22"/>
          <w:lang w:val="en-US"/>
        </w:rPr>
      </w:pPr>
      <w:r w:rsidRPr="005B487A">
        <w:rPr>
          <w:rFonts w:asciiTheme="majorHAnsi" w:hAnsiTheme="majorHAnsi" w:cstheme="majorHAnsi"/>
          <w:szCs w:val="22"/>
          <w:lang w:val="en-US"/>
        </w:rPr>
        <w:t>Agree assessments against the Strands / TS with the Mentor and RPT</w:t>
      </w:r>
    </w:p>
    <w:p w14:paraId="054C263F" w14:textId="77777777" w:rsidR="00787451" w:rsidRPr="005B487A" w:rsidRDefault="00787451" w:rsidP="00D830BE">
      <w:pPr>
        <w:spacing w:line="276" w:lineRule="auto"/>
        <w:rPr>
          <w:rFonts w:asciiTheme="majorHAnsi" w:hAnsiTheme="majorHAnsi" w:cstheme="majorHAnsi"/>
        </w:rPr>
      </w:pPr>
    </w:p>
    <w:p w14:paraId="7365CDE5" w14:textId="66825E86" w:rsidR="007F10FF" w:rsidRPr="005B487A" w:rsidRDefault="00E7426E" w:rsidP="00A851A6">
      <w:pPr>
        <w:pStyle w:val="Heading2"/>
        <w:rPr>
          <w:rFonts w:cstheme="majorHAnsi"/>
          <w:sz w:val="22"/>
          <w:szCs w:val="22"/>
        </w:rPr>
      </w:pPr>
      <w:bookmarkStart w:id="78" w:name="_Toc205546166"/>
      <w:r w:rsidRPr="005B487A">
        <w:rPr>
          <w:rFonts w:cstheme="majorHAnsi"/>
          <w:sz w:val="22"/>
          <w:szCs w:val="22"/>
        </w:rPr>
        <w:t xml:space="preserve">Final Assessment and </w:t>
      </w:r>
      <w:r w:rsidR="00B72923" w:rsidRPr="005B487A">
        <w:rPr>
          <w:rFonts w:cstheme="majorHAnsi"/>
          <w:sz w:val="22"/>
          <w:szCs w:val="22"/>
        </w:rPr>
        <w:t>Progress Review Forms</w:t>
      </w:r>
      <w:r w:rsidRPr="005B487A">
        <w:rPr>
          <w:rFonts w:cstheme="majorHAnsi"/>
          <w:sz w:val="22"/>
          <w:szCs w:val="22"/>
        </w:rPr>
        <w:t>:</w:t>
      </w:r>
      <w:bookmarkEnd w:id="78"/>
    </w:p>
    <w:p w14:paraId="1900EBD6" w14:textId="77777777" w:rsidR="00E7426E" w:rsidRPr="005B487A" w:rsidRDefault="00E7426E" w:rsidP="00E7426E">
      <w:pPr>
        <w:rPr>
          <w:rFonts w:asciiTheme="majorHAnsi" w:hAnsiTheme="majorHAnsi" w:cstheme="majorHAnsi"/>
          <w:lang w:val="en-US"/>
        </w:rPr>
      </w:pPr>
      <w:r w:rsidRPr="005B487A">
        <w:rPr>
          <w:rFonts w:asciiTheme="majorHAnsi" w:hAnsiTheme="majorHAnsi" w:cstheme="majorHAnsi"/>
          <w:lang w:val="en-US"/>
        </w:rPr>
        <w:t>At the end of each school experience during the Progress Review, RPTs will be required to discuss how they have addressed all the Strands / Teacher Standards.  This will be done in two ways:</w:t>
      </w:r>
    </w:p>
    <w:p w14:paraId="53644184" w14:textId="33D6B778" w:rsidR="00E7426E" w:rsidRPr="005B487A" w:rsidRDefault="00E7426E" w:rsidP="00F84CFB">
      <w:pPr>
        <w:pStyle w:val="ListParagraph"/>
        <w:numPr>
          <w:ilvl w:val="0"/>
          <w:numId w:val="4"/>
        </w:numPr>
        <w:rPr>
          <w:rFonts w:asciiTheme="majorHAnsi" w:hAnsiTheme="majorHAnsi" w:cstheme="majorHAnsi"/>
          <w:szCs w:val="22"/>
          <w:lang w:val="en-US"/>
        </w:rPr>
      </w:pPr>
      <w:proofErr w:type="gramStart"/>
      <w:r w:rsidRPr="005B487A">
        <w:rPr>
          <w:rFonts w:asciiTheme="majorHAnsi" w:hAnsiTheme="majorHAnsi" w:cstheme="majorHAnsi"/>
          <w:szCs w:val="22"/>
          <w:lang w:val="en-US"/>
        </w:rPr>
        <w:t>a written account</w:t>
      </w:r>
      <w:proofErr w:type="gramEnd"/>
      <w:r w:rsidRPr="005B487A">
        <w:rPr>
          <w:rFonts w:asciiTheme="majorHAnsi" w:hAnsiTheme="majorHAnsi" w:cstheme="majorHAnsi"/>
          <w:szCs w:val="22"/>
          <w:lang w:val="en-US"/>
        </w:rPr>
        <w:t xml:space="preserve"> of their professional learning (entitled the ‘</w:t>
      </w:r>
      <w:r w:rsidR="00B72923" w:rsidRPr="005B487A">
        <w:rPr>
          <w:rFonts w:asciiTheme="majorHAnsi" w:hAnsiTheme="majorHAnsi" w:cstheme="majorHAnsi"/>
          <w:szCs w:val="22"/>
          <w:lang w:val="en-US"/>
        </w:rPr>
        <w:t>Progress Review Form</w:t>
      </w:r>
      <w:r w:rsidRPr="005B487A">
        <w:rPr>
          <w:rFonts w:asciiTheme="majorHAnsi" w:hAnsiTheme="majorHAnsi" w:cstheme="majorHAnsi"/>
          <w:szCs w:val="22"/>
          <w:lang w:val="en-US"/>
        </w:rPr>
        <w:t>’)</w:t>
      </w:r>
      <w:r w:rsidR="007E07A9" w:rsidRPr="005B487A">
        <w:rPr>
          <w:rFonts w:asciiTheme="majorHAnsi" w:hAnsiTheme="majorHAnsi" w:cstheme="majorHAnsi"/>
          <w:szCs w:val="22"/>
          <w:lang w:val="en-US"/>
        </w:rPr>
        <w:t>, including an assessment against the Level 6 FHEQ</w:t>
      </w:r>
      <w:r w:rsidR="004D1DFB" w:rsidRPr="005B487A">
        <w:rPr>
          <w:rFonts w:asciiTheme="majorHAnsi" w:hAnsiTheme="majorHAnsi" w:cstheme="majorHAnsi"/>
          <w:szCs w:val="22"/>
          <w:lang w:val="en-US"/>
        </w:rPr>
        <w:t xml:space="preserve"> guidance</w:t>
      </w:r>
      <w:r w:rsidR="009B4428" w:rsidRPr="005B487A">
        <w:rPr>
          <w:rFonts w:asciiTheme="majorHAnsi" w:hAnsiTheme="majorHAnsi" w:cstheme="majorHAnsi"/>
          <w:szCs w:val="22"/>
          <w:lang w:val="en-US"/>
        </w:rPr>
        <w:t xml:space="preserve"> (see link below)</w:t>
      </w:r>
    </w:p>
    <w:p w14:paraId="48323773" w14:textId="1A6B6C76" w:rsidR="00E7426E" w:rsidRPr="005B487A" w:rsidRDefault="00E7426E" w:rsidP="00F84CFB">
      <w:pPr>
        <w:pStyle w:val="ListParagraph"/>
        <w:numPr>
          <w:ilvl w:val="0"/>
          <w:numId w:val="4"/>
        </w:numPr>
        <w:rPr>
          <w:rFonts w:asciiTheme="majorHAnsi" w:hAnsiTheme="majorHAnsi" w:cstheme="majorHAnsi"/>
          <w:szCs w:val="22"/>
          <w:lang w:val="en-US"/>
        </w:rPr>
      </w:pPr>
      <w:r w:rsidRPr="005B487A">
        <w:rPr>
          <w:rFonts w:asciiTheme="majorHAnsi" w:hAnsiTheme="majorHAnsi" w:cstheme="majorHAnsi"/>
          <w:szCs w:val="22"/>
          <w:lang w:val="en-US"/>
        </w:rPr>
        <w:lastRenderedPageBreak/>
        <w:t xml:space="preserve">a </w:t>
      </w:r>
      <w:r w:rsidR="00D85ED3">
        <w:rPr>
          <w:rFonts w:asciiTheme="majorHAnsi" w:hAnsiTheme="majorHAnsi" w:cstheme="majorHAnsi"/>
          <w:szCs w:val="22"/>
          <w:lang w:val="en-US"/>
        </w:rPr>
        <w:t xml:space="preserve">verbal </w:t>
      </w:r>
      <w:r w:rsidRPr="005B487A">
        <w:rPr>
          <w:rFonts w:asciiTheme="majorHAnsi" w:hAnsiTheme="majorHAnsi" w:cstheme="majorHAnsi"/>
          <w:szCs w:val="22"/>
          <w:lang w:val="en-US"/>
        </w:rPr>
        <w:t>discussion with the assessor of their professional skills, knowledge and understanding</w:t>
      </w:r>
    </w:p>
    <w:p w14:paraId="49861017" w14:textId="77777777" w:rsidR="00E7426E" w:rsidRPr="005B487A" w:rsidRDefault="00E7426E" w:rsidP="00E7426E">
      <w:pPr>
        <w:rPr>
          <w:rFonts w:asciiTheme="majorHAnsi" w:hAnsiTheme="majorHAnsi" w:cstheme="majorHAnsi"/>
          <w:lang w:val="en-US"/>
        </w:rPr>
      </w:pPr>
    </w:p>
    <w:p w14:paraId="025159B3" w14:textId="52C09B4B" w:rsidR="00E7426E" w:rsidRPr="005B487A" w:rsidRDefault="00E7426E" w:rsidP="722649AC">
      <w:pPr>
        <w:rPr>
          <w:rFonts w:asciiTheme="majorHAnsi" w:hAnsiTheme="majorHAnsi" w:cstheme="majorHAnsi"/>
          <w:lang w:val="en-US"/>
        </w:rPr>
      </w:pPr>
      <w:r w:rsidRPr="005B487A">
        <w:rPr>
          <w:rFonts w:asciiTheme="majorHAnsi" w:hAnsiTheme="majorHAnsi" w:cstheme="majorHAnsi"/>
          <w:lang w:val="en-US"/>
        </w:rPr>
        <w:t xml:space="preserve">RPTs are required to identify what </w:t>
      </w:r>
      <w:r w:rsidR="5A0F5BD8" w:rsidRPr="005B487A">
        <w:rPr>
          <w:rFonts w:asciiTheme="majorHAnsi" w:hAnsiTheme="majorHAnsi" w:cstheme="majorHAnsi"/>
          <w:lang w:val="en-US"/>
        </w:rPr>
        <w:t xml:space="preserve">they </w:t>
      </w:r>
      <w:r w:rsidRPr="005B487A">
        <w:rPr>
          <w:rFonts w:asciiTheme="majorHAnsi" w:hAnsiTheme="majorHAnsi" w:cstheme="majorHAnsi"/>
          <w:lang w:val="en-US"/>
        </w:rPr>
        <w:t>believe is their best evidence</w:t>
      </w:r>
      <w:r w:rsidR="004D1DFB" w:rsidRPr="005B487A">
        <w:rPr>
          <w:rFonts w:asciiTheme="majorHAnsi" w:hAnsiTheme="majorHAnsi" w:cstheme="majorHAnsi"/>
          <w:lang w:val="en-US"/>
        </w:rPr>
        <w:t xml:space="preserve"> or example</w:t>
      </w:r>
      <w:r w:rsidRPr="005B487A">
        <w:rPr>
          <w:rFonts w:asciiTheme="majorHAnsi" w:hAnsiTheme="majorHAnsi" w:cstheme="majorHAnsi"/>
          <w:lang w:val="en-US"/>
        </w:rPr>
        <w:t xml:space="preserve"> for each Strand </w:t>
      </w:r>
      <w:r w:rsidR="004D1DFB" w:rsidRPr="005B487A">
        <w:rPr>
          <w:rFonts w:asciiTheme="majorHAnsi" w:hAnsiTheme="majorHAnsi" w:cstheme="majorHAnsi"/>
          <w:lang w:val="en-US"/>
        </w:rPr>
        <w:t xml:space="preserve">/ Standard </w:t>
      </w:r>
      <w:r w:rsidRPr="005B487A">
        <w:rPr>
          <w:rFonts w:asciiTheme="majorHAnsi" w:hAnsiTheme="majorHAnsi" w:cstheme="majorHAnsi"/>
          <w:lang w:val="en-US"/>
        </w:rPr>
        <w:t xml:space="preserve">incorporating all eight of the Part 1 Teachers’ Standards along with Part 2.  They will refer to the evidence they have accumulated throughout the </w:t>
      </w:r>
      <w:r w:rsidR="009339FA" w:rsidRPr="005B487A">
        <w:rPr>
          <w:rFonts w:asciiTheme="majorHAnsi" w:hAnsiTheme="majorHAnsi" w:cstheme="majorHAnsi"/>
          <w:lang w:val="en-US"/>
        </w:rPr>
        <w:t>experience</w:t>
      </w:r>
      <w:r w:rsidRPr="005B487A">
        <w:rPr>
          <w:rFonts w:asciiTheme="majorHAnsi" w:hAnsiTheme="majorHAnsi" w:cstheme="majorHAnsi"/>
          <w:lang w:val="en-US"/>
        </w:rPr>
        <w:t xml:space="preserve">. </w:t>
      </w:r>
      <w:r w:rsidRPr="005B487A">
        <w:rPr>
          <w:rFonts w:asciiTheme="majorHAnsi" w:hAnsiTheme="majorHAnsi" w:cstheme="majorHAnsi"/>
          <w:b/>
          <w:bCs/>
          <w:lang w:val="en-US"/>
        </w:rPr>
        <w:t xml:space="preserve">RPTs are expected to send this written </w:t>
      </w:r>
      <w:r w:rsidR="006A1C01" w:rsidRPr="005B487A">
        <w:rPr>
          <w:rFonts w:asciiTheme="majorHAnsi" w:hAnsiTheme="majorHAnsi" w:cstheme="majorHAnsi"/>
          <w:b/>
          <w:bCs/>
          <w:lang w:val="en-US"/>
        </w:rPr>
        <w:t>Progress Review Form</w:t>
      </w:r>
      <w:r w:rsidRPr="005B487A">
        <w:rPr>
          <w:rFonts w:asciiTheme="majorHAnsi" w:hAnsiTheme="majorHAnsi" w:cstheme="majorHAnsi"/>
          <w:b/>
          <w:bCs/>
          <w:lang w:val="en-US"/>
        </w:rPr>
        <w:t xml:space="preserve"> to </w:t>
      </w:r>
      <w:r w:rsidR="004D1DFB" w:rsidRPr="005B487A">
        <w:rPr>
          <w:rFonts w:asciiTheme="majorHAnsi" w:hAnsiTheme="majorHAnsi" w:cstheme="majorHAnsi"/>
          <w:b/>
          <w:bCs/>
          <w:lang w:val="en-US"/>
        </w:rPr>
        <w:t>the tutor</w:t>
      </w:r>
      <w:r w:rsidRPr="005B487A">
        <w:rPr>
          <w:rFonts w:asciiTheme="majorHAnsi" w:hAnsiTheme="majorHAnsi" w:cstheme="majorHAnsi"/>
          <w:b/>
          <w:bCs/>
          <w:lang w:val="en-US"/>
        </w:rPr>
        <w:t xml:space="preserve"> and </w:t>
      </w:r>
      <w:r w:rsidR="006A1C01" w:rsidRPr="005B487A">
        <w:rPr>
          <w:rFonts w:asciiTheme="majorHAnsi" w:hAnsiTheme="majorHAnsi" w:cstheme="majorHAnsi"/>
          <w:b/>
          <w:bCs/>
          <w:lang w:val="en-US"/>
        </w:rPr>
        <w:t xml:space="preserve">their </w:t>
      </w:r>
      <w:r w:rsidRPr="005B487A">
        <w:rPr>
          <w:rFonts w:asciiTheme="majorHAnsi" w:hAnsiTheme="majorHAnsi" w:cstheme="majorHAnsi"/>
          <w:b/>
          <w:bCs/>
          <w:lang w:val="en-US"/>
        </w:rPr>
        <w:t>mentor in advance of the final assessment visit.</w:t>
      </w:r>
      <w:r w:rsidRPr="005B487A">
        <w:rPr>
          <w:rFonts w:asciiTheme="majorHAnsi" w:hAnsiTheme="majorHAnsi" w:cstheme="majorHAnsi"/>
          <w:lang w:val="en-US"/>
        </w:rPr>
        <w:t xml:space="preserve"> The </w:t>
      </w:r>
      <w:r w:rsidR="006A1C01" w:rsidRPr="005B487A">
        <w:rPr>
          <w:rFonts w:asciiTheme="majorHAnsi" w:hAnsiTheme="majorHAnsi" w:cstheme="majorHAnsi"/>
          <w:lang w:val="en-US"/>
        </w:rPr>
        <w:t>Progress Review Form</w:t>
      </w:r>
      <w:r w:rsidRPr="005B487A">
        <w:rPr>
          <w:rFonts w:asciiTheme="majorHAnsi" w:hAnsiTheme="majorHAnsi" w:cstheme="majorHAnsi"/>
          <w:lang w:val="en-US"/>
        </w:rPr>
        <w:t xml:space="preserve"> will be built throughout the experience via the e-portfolio and should not be a significant task by the time of the final assessment. </w:t>
      </w:r>
    </w:p>
    <w:p w14:paraId="05EACD45" w14:textId="1C52396D" w:rsidR="00E7426E" w:rsidRPr="005B487A" w:rsidRDefault="00E7426E" w:rsidP="00E7426E">
      <w:pPr>
        <w:rPr>
          <w:rFonts w:asciiTheme="majorHAnsi" w:hAnsiTheme="majorHAnsi" w:cstheme="majorHAnsi"/>
          <w:lang w:val="en-US"/>
        </w:rPr>
      </w:pPr>
      <w:r w:rsidRPr="005B487A">
        <w:rPr>
          <w:rFonts w:asciiTheme="majorHAnsi" w:hAnsiTheme="majorHAnsi" w:cstheme="majorHAnsi"/>
          <w:lang w:val="en-US"/>
        </w:rPr>
        <w:t xml:space="preserve">Both </w:t>
      </w:r>
      <w:r w:rsidR="00FD77E9" w:rsidRPr="005B487A">
        <w:rPr>
          <w:rFonts w:asciiTheme="majorHAnsi" w:hAnsiTheme="majorHAnsi" w:cstheme="majorHAnsi"/>
          <w:lang w:val="en-US"/>
        </w:rPr>
        <w:t>the tutor</w:t>
      </w:r>
      <w:r w:rsidRPr="005B487A">
        <w:rPr>
          <w:rFonts w:asciiTheme="majorHAnsi" w:hAnsiTheme="majorHAnsi" w:cstheme="majorHAnsi"/>
          <w:lang w:val="en-US"/>
        </w:rPr>
        <w:t xml:space="preserve"> and the mentor will use this </w:t>
      </w:r>
      <w:r w:rsidR="006A1C01" w:rsidRPr="005B487A">
        <w:rPr>
          <w:rFonts w:asciiTheme="majorHAnsi" w:hAnsiTheme="majorHAnsi" w:cstheme="majorHAnsi"/>
          <w:lang w:val="en-US"/>
        </w:rPr>
        <w:t>Progress Review Form</w:t>
      </w:r>
      <w:r w:rsidRPr="005B487A">
        <w:rPr>
          <w:rFonts w:asciiTheme="majorHAnsi" w:hAnsiTheme="majorHAnsi" w:cstheme="majorHAnsi"/>
          <w:lang w:val="en-US"/>
        </w:rPr>
        <w:t xml:space="preserve"> as the starting point for a discussion about the RPT’s understanding and practice of teaching. This is likely to require the RPT to refer to other examples of evidence.</w:t>
      </w:r>
    </w:p>
    <w:p w14:paraId="5145A1ED" w14:textId="49A3C59E" w:rsidR="00E7426E" w:rsidRPr="005B487A" w:rsidRDefault="00E7426E" w:rsidP="00E7426E">
      <w:pPr>
        <w:rPr>
          <w:rFonts w:asciiTheme="majorHAnsi" w:hAnsiTheme="majorHAnsi" w:cstheme="majorHAnsi"/>
          <w:lang w:val="en-US"/>
        </w:rPr>
      </w:pPr>
      <w:r w:rsidRPr="005B487A">
        <w:rPr>
          <w:rFonts w:asciiTheme="majorHAnsi" w:hAnsiTheme="majorHAnsi" w:cstheme="majorHAnsi"/>
          <w:lang w:val="en-US"/>
        </w:rPr>
        <w:t xml:space="preserve">The school mentor has a key role in supporting the RPT in the preparation for this aspect of the Progress Reviews.  Their discussions with the mentor will not only help the RPT to evaluate the quality of their evidence but will enable them to prepare for their assessment meeting with confidence.  </w:t>
      </w:r>
      <w:r w:rsidR="00C744BC" w:rsidRPr="005B487A">
        <w:rPr>
          <w:rFonts w:asciiTheme="majorHAnsi" w:hAnsiTheme="majorHAnsi" w:cstheme="majorHAnsi"/>
          <w:lang w:val="en-US"/>
        </w:rPr>
        <w:t>Some RPTs</w:t>
      </w:r>
      <w:r w:rsidR="001A386D" w:rsidRPr="005B487A">
        <w:rPr>
          <w:rFonts w:asciiTheme="majorHAnsi" w:hAnsiTheme="majorHAnsi" w:cstheme="majorHAnsi"/>
          <w:lang w:val="en-US"/>
        </w:rPr>
        <w:t xml:space="preserve"> may</w:t>
      </w:r>
      <w:r w:rsidR="00C744BC" w:rsidRPr="005B487A">
        <w:rPr>
          <w:rFonts w:asciiTheme="majorHAnsi" w:hAnsiTheme="majorHAnsi" w:cstheme="majorHAnsi"/>
          <w:lang w:val="en-US"/>
        </w:rPr>
        <w:t xml:space="preserve"> need more support than others in explaining how they have met the Strands / Teacher Standards, so </w:t>
      </w:r>
      <w:r w:rsidR="001A386D" w:rsidRPr="005B487A">
        <w:rPr>
          <w:rFonts w:asciiTheme="majorHAnsi" w:hAnsiTheme="majorHAnsi" w:cstheme="majorHAnsi"/>
          <w:lang w:val="en-US"/>
        </w:rPr>
        <w:t>the tutor</w:t>
      </w:r>
      <w:r w:rsidR="00C744BC" w:rsidRPr="005B487A">
        <w:rPr>
          <w:rFonts w:asciiTheme="majorHAnsi" w:hAnsiTheme="majorHAnsi" w:cstheme="majorHAnsi"/>
          <w:lang w:val="en-US"/>
        </w:rPr>
        <w:t xml:space="preserve"> may need to ask further questions. </w:t>
      </w:r>
    </w:p>
    <w:p w14:paraId="65E9C2F2" w14:textId="2C3B5249" w:rsidR="00C744BC" w:rsidRPr="005B487A" w:rsidRDefault="00C744BC" w:rsidP="00E7426E">
      <w:pPr>
        <w:rPr>
          <w:rFonts w:asciiTheme="majorHAnsi" w:hAnsiTheme="majorHAnsi" w:cstheme="majorHAnsi"/>
          <w:lang w:val="en-US"/>
        </w:rPr>
      </w:pPr>
      <w:r w:rsidRPr="005B487A">
        <w:rPr>
          <w:rFonts w:asciiTheme="majorHAnsi" w:hAnsiTheme="majorHAnsi" w:cstheme="majorHAnsi"/>
          <w:lang w:val="en-US"/>
        </w:rPr>
        <w:t xml:space="preserve">Each of the Strands (Autumn and Spring) and Teacher Standards (Summer) should be covered fully in the </w:t>
      </w:r>
      <w:r w:rsidR="006A1C01" w:rsidRPr="005B487A">
        <w:rPr>
          <w:rFonts w:asciiTheme="majorHAnsi" w:hAnsiTheme="majorHAnsi" w:cstheme="majorHAnsi"/>
          <w:lang w:val="en-US"/>
        </w:rPr>
        <w:t>Progress Review Form</w:t>
      </w:r>
      <w:r w:rsidRPr="005B487A">
        <w:rPr>
          <w:rFonts w:asciiTheme="majorHAnsi" w:hAnsiTheme="majorHAnsi" w:cstheme="majorHAnsi"/>
          <w:lang w:val="en-US"/>
        </w:rPr>
        <w:t xml:space="preserve">s. </w:t>
      </w:r>
      <w:r w:rsidR="001A386D" w:rsidRPr="005B487A">
        <w:rPr>
          <w:rFonts w:asciiTheme="majorHAnsi" w:hAnsiTheme="majorHAnsi" w:cstheme="majorHAnsi"/>
          <w:lang w:val="en-US"/>
        </w:rPr>
        <w:t xml:space="preserve">RPTs will not need to </w:t>
      </w:r>
      <w:r w:rsidRPr="005B487A">
        <w:rPr>
          <w:rFonts w:asciiTheme="majorHAnsi" w:hAnsiTheme="majorHAnsi" w:cstheme="majorHAnsi"/>
          <w:lang w:val="en-US"/>
        </w:rPr>
        <w:t xml:space="preserve">read the </w:t>
      </w:r>
      <w:r w:rsidR="006A1C01" w:rsidRPr="005B487A">
        <w:rPr>
          <w:rFonts w:asciiTheme="majorHAnsi" w:hAnsiTheme="majorHAnsi" w:cstheme="majorHAnsi"/>
          <w:lang w:val="en-US"/>
        </w:rPr>
        <w:t>Progress Review Form</w:t>
      </w:r>
      <w:r w:rsidRPr="005B487A">
        <w:rPr>
          <w:rFonts w:asciiTheme="majorHAnsi" w:hAnsiTheme="majorHAnsi" w:cstheme="majorHAnsi"/>
          <w:lang w:val="en-US"/>
        </w:rPr>
        <w:t xml:space="preserve"> out </w:t>
      </w:r>
      <w:proofErr w:type="gramStart"/>
      <w:r w:rsidRPr="005B487A">
        <w:rPr>
          <w:rFonts w:asciiTheme="majorHAnsi" w:hAnsiTheme="majorHAnsi" w:cstheme="majorHAnsi"/>
          <w:lang w:val="en-US"/>
        </w:rPr>
        <w:t>loud, but</w:t>
      </w:r>
      <w:proofErr w:type="gramEnd"/>
      <w:r w:rsidRPr="005B487A">
        <w:rPr>
          <w:rFonts w:asciiTheme="majorHAnsi" w:hAnsiTheme="majorHAnsi" w:cstheme="majorHAnsi"/>
          <w:lang w:val="en-US"/>
        </w:rPr>
        <w:t xml:space="preserve"> expand on how they have met the Assessment Descriptors</w:t>
      </w:r>
      <w:r w:rsidR="00FE315D" w:rsidRPr="005B487A">
        <w:rPr>
          <w:rFonts w:asciiTheme="majorHAnsi" w:hAnsiTheme="majorHAnsi" w:cstheme="majorHAnsi"/>
          <w:lang w:val="en-US"/>
        </w:rPr>
        <w:t xml:space="preserve"> specifically in that setting</w:t>
      </w:r>
      <w:r w:rsidRPr="005B487A">
        <w:rPr>
          <w:rFonts w:asciiTheme="majorHAnsi" w:hAnsiTheme="majorHAnsi" w:cstheme="majorHAnsi"/>
          <w:lang w:val="en-US"/>
        </w:rPr>
        <w:t xml:space="preserve">. </w:t>
      </w:r>
      <w:r w:rsidR="00FE315D" w:rsidRPr="005B487A">
        <w:rPr>
          <w:rFonts w:asciiTheme="majorHAnsi" w:hAnsiTheme="majorHAnsi" w:cstheme="majorHAnsi"/>
          <w:b/>
          <w:bCs/>
          <w:lang w:val="en-US"/>
        </w:rPr>
        <w:t xml:space="preserve">Tutors and </w:t>
      </w:r>
      <w:r w:rsidR="0009725E" w:rsidRPr="005B487A">
        <w:rPr>
          <w:rFonts w:asciiTheme="majorHAnsi" w:hAnsiTheme="majorHAnsi" w:cstheme="majorHAnsi"/>
          <w:b/>
          <w:bCs/>
          <w:lang w:val="en-US"/>
        </w:rPr>
        <w:t>mentors</w:t>
      </w:r>
      <w:r w:rsidR="00FE315D" w:rsidRPr="005B487A">
        <w:rPr>
          <w:rFonts w:asciiTheme="majorHAnsi" w:hAnsiTheme="majorHAnsi" w:cstheme="majorHAnsi"/>
          <w:b/>
          <w:bCs/>
          <w:lang w:val="en-US"/>
        </w:rPr>
        <w:t xml:space="preserve"> will</w:t>
      </w:r>
      <w:r w:rsidR="00745110" w:rsidRPr="005B487A">
        <w:rPr>
          <w:rFonts w:asciiTheme="majorHAnsi" w:hAnsiTheme="majorHAnsi" w:cstheme="majorHAnsi"/>
          <w:b/>
          <w:bCs/>
          <w:lang w:val="en-US"/>
        </w:rPr>
        <w:t xml:space="preserve"> also read through this prior to the visit to ensure that the RPT has not just rewritten the Strands </w:t>
      </w:r>
      <w:r w:rsidR="008A3DA5" w:rsidRPr="005B487A">
        <w:rPr>
          <w:rFonts w:asciiTheme="majorHAnsi" w:hAnsiTheme="majorHAnsi" w:cstheme="majorHAnsi"/>
          <w:b/>
          <w:bCs/>
          <w:lang w:val="en-US"/>
        </w:rPr>
        <w:t>/</w:t>
      </w:r>
      <w:r w:rsidR="00745110" w:rsidRPr="005B487A">
        <w:rPr>
          <w:rFonts w:asciiTheme="majorHAnsi" w:hAnsiTheme="majorHAnsi" w:cstheme="majorHAnsi"/>
          <w:b/>
          <w:bCs/>
          <w:lang w:val="en-US"/>
        </w:rPr>
        <w:t xml:space="preserve"> Standards, and they have made it explicit how they have met this in their setting.</w:t>
      </w:r>
      <w:r w:rsidR="00745110" w:rsidRPr="005B487A">
        <w:rPr>
          <w:rFonts w:asciiTheme="majorHAnsi" w:hAnsiTheme="majorHAnsi" w:cstheme="majorHAnsi"/>
          <w:lang w:val="en-US"/>
        </w:rPr>
        <w:t xml:space="preserve"> </w:t>
      </w:r>
    </w:p>
    <w:p w14:paraId="3EF9377E" w14:textId="0BD0E375" w:rsidR="000A6EA9" w:rsidRPr="005B487A" w:rsidRDefault="000A6EA9" w:rsidP="00E7426E">
      <w:pPr>
        <w:rPr>
          <w:rFonts w:asciiTheme="majorHAnsi" w:hAnsiTheme="majorHAnsi" w:cstheme="majorHAnsi"/>
          <w:b/>
          <w:bCs/>
          <w:lang w:val="en-US"/>
        </w:rPr>
      </w:pPr>
      <w:r w:rsidRPr="005B487A">
        <w:rPr>
          <w:rFonts w:asciiTheme="majorHAnsi" w:hAnsiTheme="majorHAnsi" w:cstheme="majorHAnsi"/>
          <w:b/>
          <w:bCs/>
          <w:lang w:val="en-US"/>
        </w:rPr>
        <w:t>Please note:</w:t>
      </w:r>
    </w:p>
    <w:p w14:paraId="1252479C" w14:textId="77777777" w:rsidR="000A6EA9" w:rsidRPr="005B487A" w:rsidRDefault="000A6EA9" w:rsidP="00F84CFB">
      <w:pPr>
        <w:numPr>
          <w:ilvl w:val="0"/>
          <w:numId w:val="10"/>
        </w:numPr>
        <w:spacing w:after="0" w:line="276" w:lineRule="auto"/>
        <w:rPr>
          <w:rFonts w:asciiTheme="majorHAnsi" w:hAnsiTheme="majorHAnsi" w:cstheme="majorHAnsi"/>
        </w:rPr>
      </w:pPr>
      <w:r w:rsidRPr="005B487A">
        <w:rPr>
          <w:rFonts w:asciiTheme="majorHAnsi" w:hAnsiTheme="majorHAnsi" w:cstheme="majorHAnsi"/>
          <w:lang w:val="en-US"/>
        </w:rPr>
        <w:t xml:space="preserve">The RPT may use a variety of examples from their Portfolio and teaching files to show how they have met a Strand / TS. These may </w:t>
      </w:r>
      <w:proofErr w:type="gramStart"/>
      <w:r w:rsidRPr="005B487A">
        <w:rPr>
          <w:rFonts w:asciiTheme="majorHAnsi" w:hAnsiTheme="majorHAnsi" w:cstheme="majorHAnsi"/>
          <w:lang w:val="en-US"/>
        </w:rPr>
        <w:t>include:</w:t>
      </w:r>
      <w:proofErr w:type="gramEnd"/>
      <w:r w:rsidRPr="005B487A">
        <w:rPr>
          <w:rFonts w:asciiTheme="majorHAnsi" w:hAnsiTheme="majorHAnsi" w:cstheme="majorHAnsi"/>
          <w:lang w:val="en-US"/>
        </w:rPr>
        <w:t xml:space="preserve"> </w:t>
      </w:r>
      <w:r w:rsidRPr="005B487A">
        <w:rPr>
          <w:rFonts w:asciiTheme="majorHAnsi" w:hAnsiTheme="majorHAnsi" w:cstheme="majorHAnsi"/>
        </w:rPr>
        <w:t>observation feedback, weekly evaluations, lesson plans, units of work, evaluations and reflections, photos, children’s work/books, marking, assessment records, annotated policies, worksheets, notes on meetings/events etc.</w:t>
      </w:r>
    </w:p>
    <w:p w14:paraId="74AEAF41" w14:textId="6CAA291E" w:rsidR="000A6EA9" w:rsidRPr="005B487A" w:rsidRDefault="000A6EA9" w:rsidP="00F84CFB">
      <w:pPr>
        <w:numPr>
          <w:ilvl w:val="0"/>
          <w:numId w:val="10"/>
        </w:numPr>
        <w:spacing w:after="0" w:line="276" w:lineRule="auto"/>
        <w:rPr>
          <w:rFonts w:asciiTheme="majorHAnsi" w:hAnsiTheme="majorHAnsi" w:cstheme="majorHAnsi"/>
        </w:rPr>
      </w:pPr>
      <w:r w:rsidRPr="005B487A">
        <w:rPr>
          <w:rFonts w:asciiTheme="majorHAnsi" w:hAnsiTheme="majorHAnsi" w:cstheme="majorHAnsi"/>
          <w:lang w:val="en-US"/>
        </w:rPr>
        <w:t xml:space="preserve">The mentor’s role is to expand on these where needed. The RPT will be asked to insert key examples in their </w:t>
      </w:r>
      <w:r w:rsidR="006A1C01" w:rsidRPr="005B487A">
        <w:rPr>
          <w:rFonts w:asciiTheme="majorHAnsi" w:hAnsiTheme="majorHAnsi" w:cstheme="majorHAnsi"/>
          <w:lang w:val="en-US"/>
        </w:rPr>
        <w:t>Progress Review Form</w:t>
      </w:r>
      <w:r w:rsidRPr="005B487A">
        <w:rPr>
          <w:rFonts w:asciiTheme="majorHAnsi" w:hAnsiTheme="majorHAnsi" w:cstheme="majorHAnsi"/>
          <w:lang w:val="en-US"/>
        </w:rPr>
        <w:t xml:space="preserve">s as files for </w:t>
      </w:r>
      <w:r w:rsidR="00B028C8" w:rsidRPr="005B487A">
        <w:rPr>
          <w:rFonts w:asciiTheme="majorHAnsi" w:hAnsiTheme="majorHAnsi" w:cstheme="majorHAnsi"/>
          <w:lang w:val="en-US"/>
        </w:rPr>
        <w:t>the tutor</w:t>
      </w:r>
      <w:r w:rsidRPr="005B487A">
        <w:rPr>
          <w:rFonts w:asciiTheme="majorHAnsi" w:hAnsiTheme="majorHAnsi" w:cstheme="majorHAnsi"/>
          <w:lang w:val="en-US"/>
        </w:rPr>
        <w:t xml:space="preserve"> to look at prior to the meeting. </w:t>
      </w:r>
    </w:p>
    <w:p w14:paraId="3E7EC4BC" w14:textId="40D70BDD" w:rsidR="000A6EA9" w:rsidRPr="005B487A" w:rsidRDefault="000A6EA9" w:rsidP="00F84CFB">
      <w:pPr>
        <w:numPr>
          <w:ilvl w:val="0"/>
          <w:numId w:val="10"/>
        </w:numPr>
        <w:spacing w:after="0" w:line="276" w:lineRule="auto"/>
        <w:rPr>
          <w:rFonts w:asciiTheme="majorHAnsi" w:hAnsiTheme="majorHAnsi" w:cstheme="majorHAnsi"/>
        </w:rPr>
      </w:pPr>
      <w:r w:rsidRPr="005B487A">
        <w:rPr>
          <w:rFonts w:asciiTheme="majorHAnsi" w:hAnsiTheme="majorHAnsi" w:cstheme="majorHAnsi"/>
        </w:rPr>
        <w:t xml:space="preserve">Having explored the </w:t>
      </w:r>
      <w:r w:rsidR="006A1C01" w:rsidRPr="005B487A">
        <w:rPr>
          <w:rFonts w:asciiTheme="majorHAnsi" w:hAnsiTheme="majorHAnsi" w:cstheme="majorHAnsi"/>
        </w:rPr>
        <w:t>Progress Review Form</w:t>
      </w:r>
      <w:r w:rsidRPr="005B487A">
        <w:rPr>
          <w:rFonts w:asciiTheme="majorHAnsi" w:hAnsiTheme="majorHAnsi" w:cstheme="majorHAnsi"/>
        </w:rPr>
        <w:t xml:space="preserve">s, </w:t>
      </w:r>
      <w:r w:rsidR="00B028C8" w:rsidRPr="005B487A">
        <w:rPr>
          <w:rFonts w:asciiTheme="majorHAnsi" w:hAnsiTheme="majorHAnsi" w:cstheme="majorHAnsi"/>
        </w:rPr>
        <w:t xml:space="preserve">tutors </w:t>
      </w:r>
      <w:r w:rsidRPr="005B487A">
        <w:rPr>
          <w:rFonts w:asciiTheme="majorHAnsi" w:hAnsiTheme="majorHAnsi" w:cstheme="majorHAnsi"/>
        </w:rPr>
        <w:t xml:space="preserve">will agree with the mentor whether the RPT has not </w:t>
      </w:r>
      <w:r w:rsidR="00B028C8" w:rsidRPr="005B487A">
        <w:rPr>
          <w:rFonts w:asciiTheme="majorHAnsi" w:hAnsiTheme="majorHAnsi" w:cstheme="majorHAnsi"/>
        </w:rPr>
        <w:t>met</w:t>
      </w:r>
      <w:r w:rsidRPr="005B487A">
        <w:rPr>
          <w:rFonts w:asciiTheme="majorHAnsi" w:hAnsiTheme="majorHAnsi" w:cstheme="majorHAnsi"/>
        </w:rPr>
        <w:t>, met, or exceeded each Strand</w:t>
      </w:r>
      <w:r w:rsidR="00B028C8" w:rsidRPr="005B487A">
        <w:rPr>
          <w:rFonts w:asciiTheme="majorHAnsi" w:hAnsiTheme="majorHAnsi" w:cstheme="majorHAnsi"/>
        </w:rPr>
        <w:t>.</w:t>
      </w:r>
    </w:p>
    <w:p w14:paraId="2F5D2EDB" w14:textId="733E2FC9" w:rsidR="00B028C8" w:rsidRPr="005B487A" w:rsidRDefault="00B028C8" w:rsidP="00F84CFB">
      <w:pPr>
        <w:numPr>
          <w:ilvl w:val="0"/>
          <w:numId w:val="10"/>
        </w:numPr>
        <w:spacing w:after="0" w:line="276" w:lineRule="auto"/>
        <w:rPr>
          <w:rFonts w:asciiTheme="majorHAnsi" w:hAnsiTheme="majorHAnsi" w:cstheme="majorHAnsi"/>
        </w:rPr>
      </w:pPr>
      <w:r w:rsidRPr="005B487A">
        <w:rPr>
          <w:rFonts w:asciiTheme="majorHAnsi" w:hAnsiTheme="majorHAnsi" w:cstheme="majorHAnsi"/>
        </w:rPr>
        <w:t xml:space="preserve">The tutor and the mentor will agree whether the RPT has written the Progress review form </w:t>
      </w:r>
      <w:r w:rsidR="00365D84" w:rsidRPr="005B487A">
        <w:rPr>
          <w:rFonts w:asciiTheme="majorHAnsi" w:hAnsiTheme="majorHAnsi" w:cstheme="majorHAnsi"/>
        </w:rPr>
        <w:t xml:space="preserve">covering and meeting the Level 6 FHEQ </w:t>
      </w:r>
      <w:r w:rsidR="003464CC" w:rsidRPr="005B487A">
        <w:rPr>
          <w:rFonts w:asciiTheme="majorHAnsi" w:hAnsiTheme="majorHAnsi" w:cstheme="majorHAnsi"/>
        </w:rPr>
        <w:t>requirements</w:t>
      </w:r>
      <w:r w:rsidR="00365D84" w:rsidRPr="005B487A">
        <w:rPr>
          <w:rFonts w:asciiTheme="majorHAnsi" w:hAnsiTheme="majorHAnsi" w:cstheme="majorHAnsi"/>
        </w:rPr>
        <w:t xml:space="preserve"> for academic writing, which can be found here on p. </w:t>
      </w:r>
      <w:r w:rsidR="00944900" w:rsidRPr="005B487A">
        <w:rPr>
          <w:rFonts w:asciiTheme="majorHAnsi" w:hAnsiTheme="majorHAnsi" w:cstheme="majorHAnsi"/>
        </w:rPr>
        <w:t xml:space="preserve">29: </w:t>
      </w:r>
      <w:hyperlink r:id="rId42" w:history="1">
        <w:r w:rsidR="00944900" w:rsidRPr="005B487A">
          <w:rPr>
            <w:rStyle w:val="Hyperlink"/>
            <w:rFonts w:asciiTheme="majorHAnsi" w:hAnsiTheme="majorHAnsi" w:cstheme="majorHAnsi"/>
          </w:rPr>
          <w:t>https://www.qaa.ac.uk/docs/qaa/quality-code/qualifications-frameworks.pdf</w:t>
        </w:r>
      </w:hyperlink>
    </w:p>
    <w:p w14:paraId="46572679" w14:textId="77777777" w:rsidR="00C744BC" w:rsidRPr="005B487A" w:rsidRDefault="00C744BC" w:rsidP="00944900">
      <w:pPr>
        <w:spacing w:after="0" w:line="276" w:lineRule="auto"/>
        <w:ind w:left="510"/>
        <w:rPr>
          <w:rFonts w:asciiTheme="majorHAnsi" w:hAnsiTheme="majorHAnsi" w:cstheme="majorHAnsi"/>
        </w:rPr>
      </w:pPr>
    </w:p>
    <w:p w14:paraId="014B1D0E" w14:textId="5334958A" w:rsidR="00E7426E" w:rsidRPr="005B487A" w:rsidRDefault="00E7426E" w:rsidP="00E7426E">
      <w:pPr>
        <w:rPr>
          <w:rFonts w:asciiTheme="majorHAnsi" w:hAnsiTheme="majorHAnsi" w:cstheme="majorHAnsi"/>
          <w:lang w:val="en-US"/>
        </w:rPr>
      </w:pPr>
      <w:r w:rsidRPr="005B487A">
        <w:rPr>
          <w:rFonts w:asciiTheme="majorHAnsi" w:hAnsiTheme="majorHAnsi" w:cstheme="majorHAnsi"/>
          <w:lang w:val="en-US"/>
        </w:rPr>
        <w:t>In the final Progress Review (Summer), evidence of satisfactory performance in all course elements is necessary if the RPT is to be recommended for the Award of Qualified Teacher Status.  The decision will be based on the RPT’s attainment of the Standards, “in a way that is consistent with what could reasonably be expected of a trainee teacher prior to the award of QTS” (Teachers’ Standards, Introduction Section 6).</w:t>
      </w:r>
    </w:p>
    <w:p w14:paraId="41105180" w14:textId="23EE5F80" w:rsidR="00E7426E" w:rsidRPr="005B487A" w:rsidRDefault="00E7426E" w:rsidP="00E7426E">
      <w:pPr>
        <w:rPr>
          <w:rFonts w:asciiTheme="majorHAnsi" w:hAnsiTheme="majorHAnsi" w:cstheme="majorHAnsi"/>
          <w:lang w:val="en-US"/>
        </w:rPr>
      </w:pPr>
      <w:r w:rsidRPr="005B487A">
        <w:rPr>
          <w:rFonts w:asciiTheme="majorHAnsi" w:hAnsiTheme="majorHAnsi" w:cstheme="majorHAnsi"/>
          <w:lang w:val="en-US"/>
        </w:rPr>
        <w:t>All final assessment outcomes will be reviewed at a Moderation Meeting. Once confirmed by the Exam Board, attended by the External Examiner, the RPT will be notified of the outcome. Once the results have been ratified by University of Reading, recommendations for QTS will be made to the DfE. The DfE will award QTS during the summer months.</w:t>
      </w:r>
    </w:p>
    <w:p w14:paraId="482D34E8" w14:textId="08664F8D" w:rsidR="00E7426E" w:rsidRPr="005B487A" w:rsidRDefault="00E7426E" w:rsidP="00A851A6">
      <w:pPr>
        <w:pStyle w:val="Heading2"/>
        <w:rPr>
          <w:rFonts w:cstheme="majorHAnsi"/>
          <w:sz w:val="22"/>
          <w:szCs w:val="22"/>
        </w:rPr>
      </w:pPr>
      <w:bookmarkStart w:id="79" w:name="_Toc205546167"/>
      <w:r w:rsidRPr="005B487A">
        <w:rPr>
          <w:rFonts w:cstheme="majorHAnsi"/>
          <w:sz w:val="22"/>
          <w:szCs w:val="22"/>
        </w:rPr>
        <w:t>Failure to meet the Standards</w:t>
      </w:r>
      <w:bookmarkEnd w:id="79"/>
    </w:p>
    <w:p w14:paraId="1CD93E0B" w14:textId="249A4412" w:rsidR="00E7426E" w:rsidRPr="005B487A" w:rsidRDefault="00E7426E" w:rsidP="00E7426E">
      <w:pPr>
        <w:widowControl w:val="0"/>
        <w:autoSpaceDE w:val="0"/>
        <w:autoSpaceDN w:val="0"/>
        <w:adjustRightInd w:val="0"/>
        <w:spacing w:line="276" w:lineRule="auto"/>
        <w:contextualSpacing/>
        <w:rPr>
          <w:rFonts w:asciiTheme="majorHAnsi" w:hAnsiTheme="majorHAnsi" w:cstheme="majorHAnsi"/>
          <w:lang w:val="en-US"/>
        </w:rPr>
      </w:pPr>
      <w:r w:rsidRPr="005B487A">
        <w:rPr>
          <w:rFonts w:asciiTheme="majorHAnsi" w:hAnsiTheme="majorHAnsi" w:cstheme="majorHAnsi"/>
          <w:lang w:val="en-US"/>
        </w:rPr>
        <w:t xml:space="preserve">If the RPT fails to meet </w:t>
      </w:r>
      <w:proofErr w:type="gramStart"/>
      <w:r w:rsidRPr="005B487A">
        <w:rPr>
          <w:rFonts w:asciiTheme="majorHAnsi" w:hAnsiTheme="majorHAnsi" w:cstheme="majorHAnsi"/>
          <w:lang w:val="en-US"/>
        </w:rPr>
        <w:t>all of</w:t>
      </w:r>
      <w:proofErr w:type="gramEnd"/>
      <w:r w:rsidRPr="005B487A">
        <w:rPr>
          <w:rFonts w:asciiTheme="majorHAnsi" w:hAnsiTheme="majorHAnsi" w:cstheme="majorHAnsi"/>
          <w:lang w:val="en-US"/>
        </w:rPr>
        <w:t xml:space="preserve"> the Standards at </w:t>
      </w:r>
      <w:r w:rsidRPr="005B487A">
        <w:rPr>
          <w:rFonts w:asciiTheme="majorHAnsi" w:hAnsiTheme="majorHAnsi" w:cstheme="majorHAnsi"/>
          <w:u w:val="single"/>
          <w:lang w:val="en-US"/>
        </w:rPr>
        <w:t>the final Progress Review</w:t>
      </w:r>
      <w:r w:rsidR="003464CC" w:rsidRPr="005B487A">
        <w:rPr>
          <w:rFonts w:asciiTheme="majorHAnsi" w:hAnsiTheme="majorHAnsi" w:cstheme="majorHAnsi"/>
          <w:u w:val="single"/>
          <w:lang w:val="en-US"/>
        </w:rPr>
        <w:t xml:space="preserve"> in the Summer</w:t>
      </w:r>
      <w:r w:rsidRPr="005B487A">
        <w:rPr>
          <w:rFonts w:asciiTheme="majorHAnsi" w:hAnsiTheme="majorHAnsi" w:cstheme="majorHAnsi"/>
          <w:lang w:val="en-US"/>
        </w:rPr>
        <w:t>, the RPT will not be recommended for Qualified Teacher Status.   If the RPT has not passed, options available to them will be discussed</w:t>
      </w:r>
      <w:r w:rsidR="008A19AA" w:rsidRPr="005B487A">
        <w:rPr>
          <w:rFonts w:asciiTheme="majorHAnsi" w:hAnsiTheme="majorHAnsi" w:cstheme="majorHAnsi"/>
          <w:lang w:val="en-US"/>
        </w:rPr>
        <w:t xml:space="preserve">, including </w:t>
      </w:r>
      <w:r w:rsidR="00157ADD" w:rsidRPr="005B487A">
        <w:rPr>
          <w:rFonts w:asciiTheme="majorHAnsi" w:hAnsiTheme="majorHAnsi" w:cstheme="majorHAnsi"/>
          <w:lang w:val="en-US"/>
        </w:rPr>
        <w:t xml:space="preserve">re-sitting and </w:t>
      </w:r>
      <w:r w:rsidR="008A19AA" w:rsidRPr="005B487A">
        <w:rPr>
          <w:rFonts w:asciiTheme="majorHAnsi" w:hAnsiTheme="majorHAnsi" w:cstheme="majorHAnsi"/>
          <w:lang w:val="en-US"/>
        </w:rPr>
        <w:t>any appropriate exit awards.</w:t>
      </w:r>
      <w:r w:rsidR="00B04928" w:rsidRPr="005B487A">
        <w:rPr>
          <w:rFonts w:asciiTheme="majorHAnsi" w:hAnsiTheme="majorHAnsi" w:cstheme="majorHAnsi"/>
          <w:lang w:val="en-US"/>
        </w:rPr>
        <w:t xml:space="preserve"> If there are any concerns that an RPT has not met a Standard, these should be shared </w:t>
      </w:r>
      <w:proofErr w:type="gramStart"/>
      <w:r w:rsidR="00B04928" w:rsidRPr="005B487A">
        <w:rPr>
          <w:rFonts w:asciiTheme="majorHAnsi" w:hAnsiTheme="majorHAnsi" w:cstheme="majorHAnsi"/>
          <w:lang w:val="en-US"/>
        </w:rPr>
        <w:t>early on in the</w:t>
      </w:r>
      <w:proofErr w:type="gramEnd"/>
      <w:r w:rsidR="00B04928" w:rsidRPr="005B487A">
        <w:rPr>
          <w:rFonts w:asciiTheme="majorHAnsi" w:hAnsiTheme="majorHAnsi" w:cstheme="majorHAnsi"/>
          <w:lang w:val="en-US"/>
        </w:rPr>
        <w:t xml:space="preserve"> placement so there is time for the RPT to address this through the ESF and </w:t>
      </w:r>
      <w:proofErr w:type="spellStart"/>
      <w:r w:rsidR="00B04928" w:rsidRPr="005B487A">
        <w:rPr>
          <w:rFonts w:asciiTheme="majorHAnsi" w:hAnsiTheme="majorHAnsi" w:cstheme="majorHAnsi"/>
          <w:lang w:val="en-US"/>
        </w:rPr>
        <w:t>CfC</w:t>
      </w:r>
      <w:proofErr w:type="spellEnd"/>
      <w:r w:rsidR="00B04928" w:rsidRPr="005B487A">
        <w:rPr>
          <w:rFonts w:asciiTheme="majorHAnsi" w:hAnsiTheme="majorHAnsi" w:cstheme="majorHAnsi"/>
          <w:lang w:val="en-US"/>
        </w:rPr>
        <w:t xml:space="preserve"> process.</w:t>
      </w:r>
    </w:p>
    <w:p w14:paraId="46D4D7FB" w14:textId="77777777" w:rsidR="00EA13FD" w:rsidRPr="005B487A" w:rsidRDefault="00EA13FD" w:rsidP="00E7426E">
      <w:pPr>
        <w:spacing w:line="276" w:lineRule="auto"/>
        <w:rPr>
          <w:rFonts w:asciiTheme="majorHAnsi" w:hAnsiTheme="majorHAnsi" w:cstheme="majorHAnsi"/>
        </w:rPr>
      </w:pPr>
    </w:p>
    <w:p w14:paraId="45674025" w14:textId="535AAB10" w:rsidR="00B95B5E" w:rsidRDefault="00B95B5E" w:rsidP="00B95B5E">
      <w:pPr>
        <w:spacing w:line="276" w:lineRule="auto"/>
        <w:jc w:val="center"/>
        <w:rPr>
          <w:rFonts w:asciiTheme="majorHAnsi" w:hAnsiTheme="majorHAnsi" w:cstheme="majorHAnsi"/>
          <w:b/>
          <w:bCs/>
        </w:rPr>
      </w:pPr>
      <w:r w:rsidRPr="005B487A">
        <w:rPr>
          <w:rFonts w:asciiTheme="majorHAnsi" w:hAnsiTheme="majorHAnsi" w:cstheme="majorHAnsi"/>
          <w:b/>
          <w:bCs/>
        </w:rPr>
        <w:lastRenderedPageBreak/>
        <w:t>To all RPTs, I look forward to hearing how you all get on. A big thank you to all tutors and mentors for your support this year and continued support.</w:t>
      </w:r>
    </w:p>
    <w:p w14:paraId="46D7019E" w14:textId="41B647F2" w:rsidR="00024E05" w:rsidRDefault="00024E05" w:rsidP="00B95B5E">
      <w:pPr>
        <w:spacing w:line="276" w:lineRule="auto"/>
        <w:jc w:val="center"/>
        <w:rPr>
          <w:rFonts w:asciiTheme="majorHAnsi" w:hAnsiTheme="majorHAnsi" w:cstheme="majorHAnsi"/>
          <w:b/>
          <w:bCs/>
        </w:rPr>
      </w:pPr>
      <w:r>
        <w:rPr>
          <w:rFonts w:asciiTheme="majorHAnsi" w:hAnsiTheme="majorHAnsi" w:cstheme="majorHAnsi"/>
          <w:b/>
          <w:bCs/>
        </w:rPr>
        <w:t>Scarlett Murphy</w:t>
      </w:r>
    </w:p>
    <w:p w14:paraId="6BB53051" w14:textId="47E64F36" w:rsidR="00024E05" w:rsidRDefault="00024E05" w:rsidP="00B95B5E">
      <w:pPr>
        <w:spacing w:line="276" w:lineRule="auto"/>
        <w:jc w:val="center"/>
        <w:rPr>
          <w:rFonts w:asciiTheme="majorHAnsi" w:hAnsiTheme="majorHAnsi" w:cstheme="majorHAnsi"/>
          <w:b/>
          <w:bCs/>
        </w:rPr>
      </w:pPr>
      <w:r>
        <w:rPr>
          <w:rFonts w:asciiTheme="majorHAnsi" w:hAnsiTheme="majorHAnsi" w:cstheme="majorHAnsi"/>
          <w:b/>
          <w:bCs/>
        </w:rPr>
        <w:t>Primary PG Director</w:t>
      </w:r>
    </w:p>
    <w:p w14:paraId="78DB02DD" w14:textId="6F2A6C3A" w:rsidR="00024E05" w:rsidRPr="005B487A" w:rsidRDefault="00024E05" w:rsidP="00B95B5E">
      <w:pPr>
        <w:spacing w:line="276" w:lineRule="auto"/>
        <w:jc w:val="center"/>
        <w:rPr>
          <w:rFonts w:asciiTheme="majorHAnsi" w:hAnsiTheme="majorHAnsi" w:cstheme="majorHAnsi"/>
          <w:b/>
          <w:bCs/>
        </w:rPr>
      </w:pPr>
      <w:r>
        <w:rPr>
          <w:rFonts w:asciiTheme="majorHAnsi" w:hAnsiTheme="majorHAnsi" w:cstheme="majorHAnsi"/>
          <w:b/>
          <w:bCs/>
        </w:rPr>
        <w:t>Deputy Head of ITE</w:t>
      </w:r>
    </w:p>
    <w:p w14:paraId="2F58B608" w14:textId="794C0FB1" w:rsidR="00E7426E" w:rsidRPr="005B487A" w:rsidRDefault="00E7426E" w:rsidP="00E3688C">
      <w:pPr>
        <w:rPr>
          <w:rFonts w:asciiTheme="majorHAnsi" w:hAnsiTheme="majorHAnsi" w:cstheme="majorHAnsi"/>
          <w:b/>
          <w:bCs/>
        </w:rPr>
      </w:pPr>
    </w:p>
    <w:p w14:paraId="1D865D79" w14:textId="6C81ABB4" w:rsidR="722649AC" w:rsidRPr="005B487A" w:rsidRDefault="722649AC">
      <w:pPr>
        <w:rPr>
          <w:rFonts w:asciiTheme="majorHAnsi" w:hAnsiTheme="majorHAnsi" w:cstheme="majorHAnsi"/>
        </w:rPr>
      </w:pPr>
      <w:r w:rsidRPr="005B487A">
        <w:rPr>
          <w:rFonts w:asciiTheme="majorHAnsi" w:hAnsiTheme="majorHAnsi" w:cstheme="majorHAnsi"/>
        </w:rPr>
        <w:br w:type="page"/>
      </w:r>
    </w:p>
    <w:p w14:paraId="5454DA23" w14:textId="123D56F5" w:rsidR="0049764A" w:rsidRPr="005B487A" w:rsidRDefault="0049764A" w:rsidP="00DE784E">
      <w:pPr>
        <w:pStyle w:val="Heading1"/>
        <w:rPr>
          <w:rFonts w:cstheme="majorHAnsi"/>
          <w:sz w:val="22"/>
          <w:szCs w:val="22"/>
        </w:rPr>
      </w:pPr>
      <w:bookmarkStart w:id="80" w:name="_Toc205546168"/>
      <w:r w:rsidRPr="005B487A">
        <w:rPr>
          <w:rFonts w:cstheme="majorHAnsi"/>
          <w:sz w:val="22"/>
          <w:szCs w:val="22"/>
        </w:rPr>
        <w:lastRenderedPageBreak/>
        <w:t>Appendix 1: Reading Partnership Teacher Attributes</w:t>
      </w:r>
      <w:bookmarkEnd w:id="80"/>
    </w:p>
    <w:tbl>
      <w:tblPr>
        <w:tblStyle w:val="TableGrid"/>
        <w:tblW w:w="0" w:type="auto"/>
        <w:tblLook w:val="04A0" w:firstRow="1" w:lastRow="0" w:firstColumn="1" w:lastColumn="0" w:noHBand="0" w:noVBand="1"/>
      </w:tblPr>
      <w:tblGrid>
        <w:gridCol w:w="2119"/>
        <w:gridCol w:w="2158"/>
        <w:gridCol w:w="2071"/>
        <w:gridCol w:w="1992"/>
        <w:gridCol w:w="2116"/>
      </w:tblGrid>
      <w:tr w:rsidR="0049764A" w:rsidRPr="005B487A" w14:paraId="10E1AF42" w14:textId="77777777" w:rsidTr="006400E4">
        <w:tc>
          <w:tcPr>
            <w:tcW w:w="2866" w:type="dxa"/>
            <w:shd w:val="clear" w:color="auto" w:fill="E2EFD9" w:themeFill="accent6" w:themeFillTint="33"/>
          </w:tcPr>
          <w:p w14:paraId="3E98EA5D" w14:textId="77777777" w:rsidR="0049764A" w:rsidRPr="005B487A" w:rsidRDefault="0049764A" w:rsidP="006400E4">
            <w:pPr>
              <w:spacing w:before="120" w:after="120"/>
              <w:rPr>
                <w:rFonts w:asciiTheme="majorHAnsi" w:hAnsiTheme="majorHAnsi" w:cstheme="majorHAnsi"/>
                <w:sz w:val="22"/>
                <w:szCs w:val="22"/>
              </w:rPr>
            </w:pPr>
            <w:r w:rsidRPr="005B487A">
              <w:rPr>
                <w:rFonts w:asciiTheme="majorHAnsi" w:hAnsiTheme="majorHAnsi" w:cstheme="majorHAnsi"/>
                <w:b/>
                <w:bCs/>
                <w:sz w:val="22"/>
                <w:szCs w:val="22"/>
              </w:rPr>
              <w:t>Evidence-informed Teachers</w:t>
            </w:r>
          </w:p>
        </w:tc>
        <w:tc>
          <w:tcPr>
            <w:tcW w:w="2867" w:type="dxa"/>
            <w:shd w:val="clear" w:color="auto" w:fill="E2EFD9" w:themeFill="accent6" w:themeFillTint="33"/>
          </w:tcPr>
          <w:p w14:paraId="0B63C961" w14:textId="77777777" w:rsidR="0049764A" w:rsidRPr="005B487A" w:rsidRDefault="0049764A" w:rsidP="006400E4">
            <w:pPr>
              <w:spacing w:before="120" w:after="120"/>
              <w:rPr>
                <w:rFonts w:asciiTheme="majorHAnsi" w:hAnsiTheme="majorHAnsi" w:cstheme="majorHAnsi"/>
                <w:sz w:val="22"/>
                <w:szCs w:val="22"/>
              </w:rPr>
            </w:pPr>
            <w:r w:rsidRPr="005B487A">
              <w:rPr>
                <w:rFonts w:asciiTheme="majorHAnsi" w:hAnsiTheme="majorHAnsi" w:cstheme="majorHAnsi"/>
                <w:b/>
                <w:bCs/>
                <w:sz w:val="22"/>
                <w:szCs w:val="22"/>
              </w:rPr>
              <w:t>Compassionate Professionals</w:t>
            </w:r>
          </w:p>
        </w:tc>
        <w:tc>
          <w:tcPr>
            <w:tcW w:w="2867" w:type="dxa"/>
            <w:shd w:val="clear" w:color="auto" w:fill="E2EFD9" w:themeFill="accent6" w:themeFillTint="33"/>
          </w:tcPr>
          <w:p w14:paraId="0E314EAE" w14:textId="77777777" w:rsidR="0049764A" w:rsidRPr="005B487A" w:rsidRDefault="0049764A" w:rsidP="006400E4">
            <w:pPr>
              <w:spacing w:before="120" w:after="120"/>
              <w:rPr>
                <w:rFonts w:asciiTheme="majorHAnsi" w:hAnsiTheme="majorHAnsi" w:cstheme="majorHAnsi"/>
                <w:sz w:val="22"/>
                <w:szCs w:val="22"/>
              </w:rPr>
            </w:pPr>
            <w:r w:rsidRPr="005B487A">
              <w:rPr>
                <w:rFonts w:asciiTheme="majorHAnsi" w:hAnsiTheme="majorHAnsi" w:cstheme="majorHAnsi"/>
                <w:b/>
                <w:bCs/>
                <w:sz w:val="22"/>
                <w:szCs w:val="22"/>
              </w:rPr>
              <w:t>Pedagogically skilled Practitioners</w:t>
            </w:r>
          </w:p>
        </w:tc>
        <w:tc>
          <w:tcPr>
            <w:tcW w:w="2867" w:type="dxa"/>
            <w:shd w:val="clear" w:color="auto" w:fill="E2EFD9" w:themeFill="accent6" w:themeFillTint="33"/>
          </w:tcPr>
          <w:p w14:paraId="14A424C8" w14:textId="77777777" w:rsidR="0049764A" w:rsidRPr="005B487A" w:rsidRDefault="0049764A" w:rsidP="006400E4">
            <w:pPr>
              <w:spacing w:before="120" w:after="120"/>
              <w:rPr>
                <w:rFonts w:asciiTheme="majorHAnsi" w:hAnsiTheme="majorHAnsi" w:cstheme="majorHAnsi"/>
                <w:sz w:val="22"/>
                <w:szCs w:val="22"/>
              </w:rPr>
            </w:pPr>
            <w:r w:rsidRPr="005B487A">
              <w:rPr>
                <w:rFonts w:asciiTheme="majorHAnsi" w:hAnsiTheme="majorHAnsi" w:cstheme="majorHAnsi"/>
                <w:b/>
                <w:bCs/>
                <w:sz w:val="22"/>
                <w:szCs w:val="22"/>
              </w:rPr>
              <w:t>Creative Critical Thinkers</w:t>
            </w:r>
          </w:p>
        </w:tc>
        <w:tc>
          <w:tcPr>
            <w:tcW w:w="2867" w:type="dxa"/>
            <w:shd w:val="clear" w:color="auto" w:fill="E2EFD9" w:themeFill="accent6" w:themeFillTint="33"/>
          </w:tcPr>
          <w:p w14:paraId="7823CFA4" w14:textId="77777777" w:rsidR="0049764A" w:rsidRPr="005B487A" w:rsidRDefault="0049764A" w:rsidP="006400E4">
            <w:pPr>
              <w:spacing w:before="120" w:after="120"/>
              <w:rPr>
                <w:rFonts w:asciiTheme="majorHAnsi" w:hAnsiTheme="majorHAnsi" w:cstheme="majorHAnsi"/>
                <w:sz w:val="22"/>
                <w:szCs w:val="22"/>
              </w:rPr>
            </w:pPr>
            <w:r w:rsidRPr="005B487A">
              <w:rPr>
                <w:rFonts w:asciiTheme="majorHAnsi" w:hAnsiTheme="majorHAnsi" w:cstheme="majorHAnsi"/>
                <w:b/>
                <w:bCs/>
                <w:sz w:val="22"/>
                <w:szCs w:val="22"/>
              </w:rPr>
              <w:t>Ethical Community Participants</w:t>
            </w:r>
          </w:p>
        </w:tc>
      </w:tr>
      <w:tr w:rsidR="0049764A" w:rsidRPr="005B487A" w14:paraId="268E4B6B" w14:textId="77777777" w:rsidTr="006400E4">
        <w:tc>
          <w:tcPr>
            <w:tcW w:w="2866" w:type="dxa"/>
          </w:tcPr>
          <w:p w14:paraId="3D0D2103" w14:textId="77777777" w:rsidR="0049764A" w:rsidRPr="005B487A" w:rsidRDefault="0049764A" w:rsidP="006400E4">
            <w:pPr>
              <w:spacing w:before="120" w:after="120"/>
              <w:rPr>
                <w:rFonts w:asciiTheme="majorHAnsi" w:hAnsiTheme="majorHAnsi" w:cstheme="majorHAnsi"/>
                <w:sz w:val="22"/>
                <w:szCs w:val="22"/>
              </w:rPr>
            </w:pPr>
            <w:r w:rsidRPr="005B487A">
              <w:rPr>
                <w:rFonts w:asciiTheme="majorHAnsi" w:hAnsiTheme="majorHAnsi" w:cstheme="majorHAnsi"/>
                <w:sz w:val="22"/>
                <w:szCs w:val="22"/>
              </w:rPr>
              <w:t xml:space="preserve">This aspect considers how trainees build their confidence, knowledge and expertise to use evidence to inform their practice and decision-making. </w:t>
            </w:r>
          </w:p>
          <w:p w14:paraId="3BB8461C" w14:textId="77777777" w:rsidR="0049764A" w:rsidRPr="005B487A" w:rsidRDefault="0049764A" w:rsidP="006400E4">
            <w:pPr>
              <w:spacing w:before="120" w:after="120"/>
              <w:rPr>
                <w:rFonts w:asciiTheme="majorHAnsi" w:hAnsiTheme="majorHAnsi" w:cstheme="majorHAnsi"/>
                <w:sz w:val="22"/>
                <w:szCs w:val="22"/>
              </w:rPr>
            </w:pPr>
          </w:p>
        </w:tc>
        <w:tc>
          <w:tcPr>
            <w:tcW w:w="2867" w:type="dxa"/>
          </w:tcPr>
          <w:p w14:paraId="276667BB" w14:textId="77777777" w:rsidR="0049764A" w:rsidRPr="005B487A" w:rsidRDefault="0049764A" w:rsidP="006400E4">
            <w:pPr>
              <w:spacing w:before="120" w:after="120"/>
              <w:rPr>
                <w:rFonts w:asciiTheme="majorHAnsi" w:hAnsiTheme="majorHAnsi" w:cstheme="majorHAnsi"/>
                <w:sz w:val="22"/>
                <w:szCs w:val="22"/>
              </w:rPr>
            </w:pPr>
            <w:r w:rsidRPr="005B487A">
              <w:rPr>
                <w:rFonts w:asciiTheme="majorHAnsi" w:hAnsiTheme="majorHAnsi" w:cstheme="majorHAnsi"/>
                <w:sz w:val="22"/>
                <w:szCs w:val="22"/>
              </w:rPr>
              <w:t>This aspect considers an empathetic approach to inclusive education, with a pastoral understanding of children’s needs.</w:t>
            </w:r>
          </w:p>
          <w:p w14:paraId="1EA63652" w14:textId="77777777" w:rsidR="0049764A" w:rsidRPr="005B487A" w:rsidRDefault="0049764A" w:rsidP="006400E4">
            <w:pPr>
              <w:spacing w:before="120" w:after="120"/>
              <w:rPr>
                <w:rFonts w:asciiTheme="majorHAnsi" w:hAnsiTheme="majorHAnsi" w:cstheme="majorHAnsi"/>
                <w:sz w:val="22"/>
                <w:szCs w:val="22"/>
              </w:rPr>
            </w:pPr>
          </w:p>
        </w:tc>
        <w:tc>
          <w:tcPr>
            <w:tcW w:w="2867" w:type="dxa"/>
          </w:tcPr>
          <w:p w14:paraId="697EA2E8" w14:textId="77777777" w:rsidR="0049764A" w:rsidRPr="005B487A" w:rsidRDefault="0049764A" w:rsidP="006400E4">
            <w:pPr>
              <w:spacing w:before="120" w:after="120"/>
              <w:rPr>
                <w:rFonts w:asciiTheme="majorHAnsi" w:hAnsiTheme="majorHAnsi" w:cstheme="majorHAnsi"/>
                <w:sz w:val="22"/>
                <w:szCs w:val="22"/>
              </w:rPr>
            </w:pPr>
            <w:r w:rsidRPr="005B487A">
              <w:rPr>
                <w:rFonts w:asciiTheme="majorHAnsi" w:hAnsiTheme="majorHAnsi" w:cstheme="majorHAnsi"/>
                <w:sz w:val="22"/>
                <w:szCs w:val="22"/>
              </w:rPr>
              <w:t>This aspect considers the development of pedagogical knowledge, including that which is subject-specific, to meet the diverse needs of all learners.</w:t>
            </w:r>
          </w:p>
          <w:p w14:paraId="3A3C842F" w14:textId="77777777" w:rsidR="0049764A" w:rsidRPr="005B487A" w:rsidRDefault="0049764A" w:rsidP="006400E4">
            <w:pPr>
              <w:spacing w:before="120" w:after="120"/>
              <w:rPr>
                <w:rFonts w:asciiTheme="majorHAnsi" w:hAnsiTheme="majorHAnsi" w:cstheme="majorHAnsi"/>
                <w:sz w:val="22"/>
                <w:szCs w:val="22"/>
              </w:rPr>
            </w:pPr>
          </w:p>
        </w:tc>
        <w:tc>
          <w:tcPr>
            <w:tcW w:w="2867" w:type="dxa"/>
          </w:tcPr>
          <w:p w14:paraId="3EA7DA1D" w14:textId="77777777" w:rsidR="0049764A" w:rsidRPr="005B487A" w:rsidRDefault="0049764A" w:rsidP="006400E4">
            <w:pPr>
              <w:spacing w:before="120" w:after="120"/>
              <w:rPr>
                <w:rFonts w:asciiTheme="majorHAnsi" w:hAnsiTheme="majorHAnsi" w:cstheme="majorHAnsi"/>
                <w:sz w:val="22"/>
                <w:szCs w:val="22"/>
              </w:rPr>
            </w:pPr>
            <w:r w:rsidRPr="005B487A">
              <w:rPr>
                <w:rFonts w:asciiTheme="majorHAnsi" w:hAnsiTheme="majorHAnsi" w:cstheme="majorHAnsi"/>
                <w:sz w:val="22"/>
                <w:szCs w:val="22"/>
              </w:rPr>
              <w:t>This aspect considers how reflection and informed teacher autonomy is vital to ensuring teachers can manage the issues and challenges learners face when accessing our 21</w:t>
            </w:r>
            <w:r w:rsidRPr="005B487A">
              <w:rPr>
                <w:rFonts w:asciiTheme="majorHAnsi" w:hAnsiTheme="majorHAnsi" w:cstheme="majorHAnsi"/>
                <w:sz w:val="22"/>
                <w:szCs w:val="22"/>
                <w:vertAlign w:val="superscript"/>
              </w:rPr>
              <w:t>st</w:t>
            </w:r>
            <w:r w:rsidRPr="005B487A">
              <w:rPr>
                <w:rFonts w:asciiTheme="majorHAnsi" w:hAnsiTheme="majorHAnsi" w:cstheme="majorHAnsi"/>
                <w:sz w:val="22"/>
                <w:szCs w:val="22"/>
              </w:rPr>
              <w:t xml:space="preserve"> century curriculum. </w:t>
            </w:r>
          </w:p>
        </w:tc>
        <w:tc>
          <w:tcPr>
            <w:tcW w:w="2867" w:type="dxa"/>
          </w:tcPr>
          <w:p w14:paraId="4867589C" w14:textId="77777777" w:rsidR="0049764A" w:rsidRPr="005B487A" w:rsidRDefault="0049764A" w:rsidP="006400E4">
            <w:pPr>
              <w:spacing w:before="120" w:after="120"/>
              <w:rPr>
                <w:rFonts w:asciiTheme="majorHAnsi" w:hAnsiTheme="majorHAnsi" w:cstheme="majorHAnsi"/>
                <w:sz w:val="22"/>
                <w:szCs w:val="22"/>
              </w:rPr>
            </w:pPr>
            <w:r w:rsidRPr="005B487A">
              <w:rPr>
                <w:rFonts w:asciiTheme="majorHAnsi" w:hAnsiTheme="majorHAnsi" w:cstheme="majorHAnsi"/>
                <w:sz w:val="22"/>
                <w:szCs w:val="22"/>
              </w:rPr>
              <w:t>This aspect includes an understanding of social justice and how this intersects with being a responsible local and global citizen.</w:t>
            </w:r>
          </w:p>
          <w:p w14:paraId="3FBF3CDA" w14:textId="77777777" w:rsidR="0049764A" w:rsidRPr="005B487A" w:rsidRDefault="0049764A" w:rsidP="006400E4">
            <w:pPr>
              <w:spacing w:before="120" w:after="120"/>
              <w:rPr>
                <w:rFonts w:asciiTheme="majorHAnsi" w:hAnsiTheme="majorHAnsi" w:cstheme="majorHAnsi"/>
                <w:sz w:val="22"/>
                <w:szCs w:val="22"/>
              </w:rPr>
            </w:pPr>
          </w:p>
        </w:tc>
      </w:tr>
      <w:tr w:rsidR="0049764A" w:rsidRPr="005B487A" w14:paraId="1EC4C63F" w14:textId="77777777" w:rsidTr="006400E4">
        <w:tc>
          <w:tcPr>
            <w:tcW w:w="2866" w:type="dxa"/>
          </w:tcPr>
          <w:p w14:paraId="3BF001A4" w14:textId="77777777" w:rsidR="0049764A" w:rsidRPr="005B487A" w:rsidRDefault="0049764A" w:rsidP="006400E4">
            <w:pPr>
              <w:spacing w:before="120" w:after="120"/>
              <w:rPr>
                <w:rFonts w:asciiTheme="majorHAnsi" w:hAnsiTheme="majorHAnsi" w:cstheme="majorHAnsi"/>
                <w:sz w:val="22"/>
                <w:szCs w:val="22"/>
              </w:rPr>
            </w:pPr>
            <w:r w:rsidRPr="005B487A">
              <w:rPr>
                <w:rFonts w:asciiTheme="majorHAnsi" w:hAnsiTheme="majorHAnsi" w:cstheme="majorHAnsi"/>
                <w:sz w:val="22"/>
                <w:szCs w:val="22"/>
              </w:rPr>
              <w:t xml:space="preserve">As a Reading Partnership Teacher, I draw upon deep, connected subject knowledge and contextualised knowledge of research and theoretical perspectives applicable to education. I use this to inform my curriculum design and classroom pedagogy. I know where to go to revisit and update my knowledge base to ensure that my practice draws upon the latest evidence.  </w:t>
            </w:r>
          </w:p>
          <w:p w14:paraId="017BCC25" w14:textId="77777777" w:rsidR="0049764A" w:rsidRPr="005B487A" w:rsidRDefault="0049764A" w:rsidP="006400E4">
            <w:pPr>
              <w:spacing w:before="120" w:after="120"/>
              <w:rPr>
                <w:rFonts w:asciiTheme="majorHAnsi" w:hAnsiTheme="majorHAnsi" w:cstheme="majorHAnsi"/>
                <w:sz w:val="22"/>
                <w:szCs w:val="22"/>
              </w:rPr>
            </w:pPr>
          </w:p>
        </w:tc>
        <w:tc>
          <w:tcPr>
            <w:tcW w:w="2867" w:type="dxa"/>
          </w:tcPr>
          <w:p w14:paraId="05535993" w14:textId="77777777" w:rsidR="0049764A" w:rsidRPr="005B487A" w:rsidRDefault="0049764A" w:rsidP="006400E4">
            <w:pPr>
              <w:spacing w:before="120" w:after="120"/>
              <w:rPr>
                <w:rFonts w:asciiTheme="majorHAnsi" w:hAnsiTheme="majorHAnsi" w:cstheme="majorHAnsi"/>
                <w:sz w:val="22"/>
                <w:szCs w:val="22"/>
              </w:rPr>
            </w:pPr>
            <w:r w:rsidRPr="005B487A">
              <w:rPr>
                <w:rFonts w:asciiTheme="majorHAnsi" w:hAnsiTheme="majorHAnsi" w:cstheme="majorHAnsi"/>
                <w:sz w:val="22"/>
                <w:szCs w:val="22"/>
              </w:rPr>
              <w:t xml:space="preserve">As a Reading Partnership Teacher, I am resilient enough to deal with any given circumstance while nurturing and caring for </w:t>
            </w:r>
            <w:proofErr w:type="gramStart"/>
            <w:r w:rsidRPr="005B487A">
              <w:rPr>
                <w:rFonts w:asciiTheme="majorHAnsi" w:hAnsiTheme="majorHAnsi" w:cstheme="majorHAnsi"/>
                <w:sz w:val="22"/>
                <w:szCs w:val="22"/>
              </w:rPr>
              <w:t>each individual</w:t>
            </w:r>
            <w:proofErr w:type="gramEnd"/>
            <w:r w:rsidRPr="005B487A">
              <w:rPr>
                <w:rFonts w:asciiTheme="majorHAnsi" w:hAnsiTheme="majorHAnsi" w:cstheme="majorHAnsi"/>
                <w:sz w:val="22"/>
                <w:szCs w:val="22"/>
              </w:rPr>
              <w:t>, including myself. I encourage independence and confidence in the children I teach and support a healthy body and mind.</w:t>
            </w:r>
          </w:p>
          <w:p w14:paraId="699FFD5F" w14:textId="77777777" w:rsidR="0049764A" w:rsidRPr="005B487A" w:rsidRDefault="0049764A" w:rsidP="006400E4">
            <w:pPr>
              <w:spacing w:before="120" w:after="120"/>
              <w:rPr>
                <w:rFonts w:asciiTheme="majorHAnsi" w:hAnsiTheme="majorHAnsi" w:cstheme="majorHAnsi"/>
                <w:sz w:val="22"/>
                <w:szCs w:val="22"/>
              </w:rPr>
            </w:pPr>
          </w:p>
        </w:tc>
        <w:tc>
          <w:tcPr>
            <w:tcW w:w="2867" w:type="dxa"/>
          </w:tcPr>
          <w:p w14:paraId="39C807DA" w14:textId="77777777" w:rsidR="0049764A" w:rsidRPr="005B487A" w:rsidRDefault="0049764A" w:rsidP="006400E4">
            <w:pPr>
              <w:spacing w:before="120" w:after="120"/>
              <w:rPr>
                <w:rFonts w:asciiTheme="majorHAnsi" w:hAnsiTheme="majorHAnsi" w:cstheme="majorHAnsi"/>
                <w:sz w:val="22"/>
                <w:szCs w:val="22"/>
              </w:rPr>
            </w:pPr>
            <w:r w:rsidRPr="005B487A">
              <w:rPr>
                <w:rFonts w:asciiTheme="majorHAnsi" w:hAnsiTheme="majorHAnsi" w:cstheme="majorHAnsi"/>
                <w:sz w:val="22"/>
                <w:szCs w:val="22"/>
              </w:rPr>
              <w:t xml:space="preserve">As a Reading Partnership Teacher, I strive to develop appropriate pedagogical practices across all subjects of the primary curriculum, to the point where I can use them reflexively. I have high expectations of oracy across all subjects and employ strategies that support learners to self-review and feel empowered in their learning. </w:t>
            </w:r>
          </w:p>
          <w:p w14:paraId="49E204B8" w14:textId="77777777" w:rsidR="0049764A" w:rsidRPr="005B487A" w:rsidRDefault="0049764A" w:rsidP="006400E4">
            <w:pPr>
              <w:spacing w:before="120" w:after="120"/>
              <w:rPr>
                <w:rFonts w:asciiTheme="majorHAnsi" w:hAnsiTheme="majorHAnsi" w:cstheme="majorHAnsi"/>
                <w:sz w:val="22"/>
                <w:szCs w:val="22"/>
              </w:rPr>
            </w:pPr>
          </w:p>
        </w:tc>
        <w:tc>
          <w:tcPr>
            <w:tcW w:w="2867" w:type="dxa"/>
          </w:tcPr>
          <w:p w14:paraId="7EDBEE77" w14:textId="77777777" w:rsidR="0049764A" w:rsidRPr="005B487A" w:rsidRDefault="0049764A" w:rsidP="006400E4">
            <w:pPr>
              <w:spacing w:before="120" w:after="120"/>
              <w:rPr>
                <w:rFonts w:asciiTheme="majorHAnsi" w:hAnsiTheme="majorHAnsi" w:cstheme="majorHAnsi"/>
                <w:sz w:val="22"/>
                <w:szCs w:val="22"/>
              </w:rPr>
            </w:pPr>
            <w:r w:rsidRPr="005B487A">
              <w:rPr>
                <w:rFonts w:asciiTheme="majorHAnsi" w:hAnsiTheme="majorHAnsi" w:cstheme="majorHAnsi"/>
                <w:sz w:val="22"/>
                <w:szCs w:val="22"/>
              </w:rPr>
              <w:t xml:space="preserve">As a Reading Partnership Teacher, I investigate authentic and inclusive approaches to delivering the curriculum. I combine my knowledge of research and context to make curriculum design and pedagogical decisions, reflecting on and adjusting my practice to meet varied needs. </w:t>
            </w:r>
          </w:p>
          <w:p w14:paraId="56585373" w14:textId="77777777" w:rsidR="0049764A" w:rsidRPr="005B487A" w:rsidRDefault="0049764A" w:rsidP="006400E4">
            <w:pPr>
              <w:spacing w:before="120" w:after="120"/>
              <w:rPr>
                <w:rFonts w:asciiTheme="majorHAnsi" w:hAnsiTheme="majorHAnsi" w:cstheme="majorHAnsi"/>
                <w:sz w:val="22"/>
                <w:szCs w:val="22"/>
              </w:rPr>
            </w:pPr>
          </w:p>
        </w:tc>
        <w:tc>
          <w:tcPr>
            <w:tcW w:w="2867" w:type="dxa"/>
          </w:tcPr>
          <w:p w14:paraId="15864550" w14:textId="77777777" w:rsidR="0049764A" w:rsidRPr="005B487A" w:rsidRDefault="0049764A" w:rsidP="006400E4">
            <w:pPr>
              <w:spacing w:before="120" w:after="120"/>
              <w:rPr>
                <w:rFonts w:asciiTheme="majorHAnsi" w:hAnsiTheme="majorHAnsi" w:cstheme="majorHAnsi"/>
                <w:sz w:val="22"/>
                <w:szCs w:val="22"/>
              </w:rPr>
            </w:pPr>
            <w:r w:rsidRPr="005B487A">
              <w:rPr>
                <w:rFonts w:asciiTheme="majorHAnsi" w:hAnsiTheme="majorHAnsi" w:cstheme="majorHAnsi"/>
                <w:sz w:val="22"/>
                <w:szCs w:val="22"/>
              </w:rPr>
              <w:t xml:space="preserve">As a Reading Partnership Teacher, I am a brave and active role model in protecting the environment through delivering a curriculum underpinned by climate sustainability. I draw on local and global issues to help learners understand the power of diversity and support them in knowing how to combat discrimination and take control of their future. </w:t>
            </w:r>
          </w:p>
          <w:p w14:paraId="5B1DBC11" w14:textId="77777777" w:rsidR="0049764A" w:rsidRPr="005B487A" w:rsidRDefault="0049764A" w:rsidP="006400E4">
            <w:pPr>
              <w:spacing w:before="120" w:after="120"/>
              <w:rPr>
                <w:rFonts w:asciiTheme="majorHAnsi" w:hAnsiTheme="majorHAnsi" w:cstheme="majorHAnsi"/>
                <w:sz w:val="22"/>
                <w:szCs w:val="22"/>
              </w:rPr>
            </w:pPr>
          </w:p>
        </w:tc>
      </w:tr>
    </w:tbl>
    <w:p w14:paraId="4106D7FD" w14:textId="77777777" w:rsidR="0049764A" w:rsidRPr="005B487A" w:rsidRDefault="0049764A" w:rsidP="0049764A">
      <w:pPr>
        <w:rPr>
          <w:rFonts w:asciiTheme="majorHAnsi" w:hAnsiTheme="majorHAnsi" w:cstheme="majorHAnsi"/>
          <w:lang w:val="en-US"/>
        </w:rPr>
      </w:pPr>
    </w:p>
    <w:p w14:paraId="54700E3B" w14:textId="6683F529" w:rsidR="00E7426E" w:rsidRPr="005B487A" w:rsidRDefault="00E7426E" w:rsidP="00E7426E">
      <w:pPr>
        <w:jc w:val="center"/>
        <w:rPr>
          <w:rFonts w:asciiTheme="majorHAnsi" w:hAnsiTheme="majorHAnsi" w:cstheme="majorHAnsi"/>
          <w:b/>
          <w:bCs/>
        </w:rPr>
      </w:pPr>
    </w:p>
    <w:p w14:paraId="73DDB6A7" w14:textId="322B223D" w:rsidR="722649AC" w:rsidRPr="005B487A" w:rsidRDefault="722649AC">
      <w:pPr>
        <w:rPr>
          <w:rFonts w:asciiTheme="majorHAnsi" w:hAnsiTheme="majorHAnsi" w:cstheme="majorHAnsi"/>
        </w:rPr>
      </w:pPr>
      <w:r w:rsidRPr="005B487A">
        <w:rPr>
          <w:rFonts w:asciiTheme="majorHAnsi" w:hAnsiTheme="majorHAnsi" w:cstheme="majorHAnsi"/>
        </w:rPr>
        <w:br w:type="page"/>
      </w:r>
    </w:p>
    <w:p w14:paraId="1184B0C7" w14:textId="77777777" w:rsidR="00E45703" w:rsidRPr="005B487A" w:rsidRDefault="00E45703" w:rsidP="00DE784E">
      <w:pPr>
        <w:pStyle w:val="Heading1"/>
        <w:rPr>
          <w:rFonts w:cstheme="majorHAnsi"/>
          <w:sz w:val="22"/>
          <w:szCs w:val="22"/>
        </w:rPr>
      </w:pPr>
      <w:bookmarkStart w:id="81" w:name="_Toc205546169"/>
      <w:r w:rsidRPr="005B487A">
        <w:rPr>
          <w:rFonts w:cstheme="majorHAnsi"/>
          <w:sz w:val="22"/>
          <w:szCs w:val="22"/>
        </w:rPr>
        <w:lastRenderedPageBreak/>
        <w:t>Appendix 2: Mentor Expectations</w:t>
      </w:r>
      <w:bookmarkEnd w:id="81"/>
    </w:p>
    <w:p w14:paraId="2A7E80DC" w14:textId="77777777" w:rsidR="00E45703" w:rsidRPr="005B487A" w:rsidRDefault="00E45703" w:rsidP="00E45703">
      <w:pPr>
        <w:rPr>
          <w:rFonts w:asciiTheme="majorHAnsi" w:hAnsiTheme="majorHAnsi" w:cstheme="majorHAnsi"/>
          <w:lang w:val="en-US"/>
        </w:rPr>
      </w:pPr>
      <w:r w:rsidRPr="005B487A">
        <w:rPr>
          <w:rFonts w:asciiTheme="majorHAnsi" w:hAnsiTheme="majorHAnsi" w:cstheme="majorHAnsi"/>
          <w:lang w:val="en-US"/>
        </w:rPr>
        <w:t xml:space="preserve">This checklist guides you through the requirements of the Autumn School Experience.  We understand there may have to be some flexibility with this; please discuss any major changes with your tutor and the Programme Directors immediately. Please use the checklist for your first meeting with your RPTs, whether online prior to the start of the placement, or face to face when they arrive. </w:t>
      </w:r>
    </w:p>
    <w:p w14:paraId="52224519" w14:textId="77777777" w:rsidR="00E45703" w:rsidRPr="005B487A" w:rsidRDefault="00E45703" w:rsidP="00E45703">
      <w:pPr>
        <w:rPr>
          <w:rFonts w:asciiTheme="majorHAnsi" w:hAnsiTheme="majorHAnsi" w:cstheme="majorHAnsi"/>
          <w:lang w:val="en-US"/>
        </w:rPr>
      </w:pPr>
    </w:p>
    <w:p w14:paraId="07C1AD5F" w14:textId="77777777" w:rsidR="00E45703" w:rsidRPr="005B487A" w:rsidRDefault="00E45703" w:rsidP="00E45703">
      <w:pPr>
        <w:rPr>
          <w:rFonts w:asciiTheme="majorHAnsi" w:hAnsiTheme="majorHAnsi" w:cstheme="majorHAnsi"/>
          <w:b/>
          <w:bCs/>
          <w:lang w:val="en-US"/>
        </w:rPr>
      </w:pPr>
      <w:r w:rsidRPr="005B487A">
        <w:rPr>
          <w:rFonts w:asciiTheme="majorHAnsi" w:hAnsiTheme="majorHAnsi" w:cstheme="majorHAnsi"/>
          <w:b/>
          <w:bCs/>
          <w:lang w:val="en-US"/>
        </w:rPr>
        <w:t>Week 1:</w:t>
      </w:r>
    </w:p>
    <w:p w14:paraId="2C24CE75" w14:textId="3D4152A2" w:rsidR="00E45703" w:rsidRPr="005B487A" w:rsidRDefault="00E45703" w:rsidP="00F84CFB">
      <w:pPr>
        <w:pStyle w:val="ListParagraph"/>
        <w:numPr>
          <w:ilvl w:val="0"/>
          <w:numId w:val="44"/>
        </w:numPr>
        <w:rPr>
          <w:rFonts w:asciiTheme="majorHAnsi" w:hAnsiTheme="majorHAnsi" w:cstheme="majorHAnsi"/>
          <w:szCs w:val="22"/>
          <w:lang w:val="en-US"/>
        </w:rPr>
      </w:pPr>
      <w:r w:rsidRPr="005B487A">
        <w:rPr>
          <w:rFonts w:asciiTheme="majorHAnsi" w:hAnsiTheme="majorHAnsi" w:cstheme="majorHAnsi"/>
          <w:szCs w:val="22"/>
          <w:lang w:val="en-US"/>
        </w:rPr>
        <w:t xml:space="preserve">Please read </w:t>
      </w:r>
      <w:r w:rsidR="00944A4C" w:rsidRPr="005B487A">
        <w:rPr>
          <w:rFonts w:asciiTheme="majorHAnsi" w:hAnsiTheme="majorHAnsi" w:cstheme="majorHAnsi"/>
          <w:szCs w:val="22"/>
          <w:lang w:val="en-US"/>
        </w:rPr>
        <w:t>any documentation sent by your RPT e.g. Initial Needs Form (Autumn) or Assessment of Progress (</w:t>
      </w:r>
      <w:proofErr w:type="spellStart"/>
      <w:r w:rsidR="00944A4C" w:rsidRPr="005B487A">
        <w:rPr>
          <w:rFonts w:asciiTheme="majorHAnsi" w:hAnsiTheme="majorHAnsi" w:cstheme="majorHAnsi"/>
          <w:szCs w:val="22"/>
          <w:lang w:val="en-US"/>
        </w:rPr>
        <w:t>Sprig</w:t>
      </w:r>
      <w:proofErr w:type="spellEnd"/>
      <w:r w:rsidR="00944A4C" w:rsidRPr="005B487A">
        <w:rPr>
          <w:rFonts w:asciiTheme="majorHAnsi" w:hAnsiTheme="majorHAnsi" w:cstheme="majorHAnsi"/>
          <w:szCs w:val="22"/>
          <w:lang w:val="en-US"/>
        </w:rPr>
        <w:t xml:space="preserve"> / Summer) to look at strengths and areas for development</w:t>
      </w:r>
    </w:p>
    <w:p w14:paraId="1B113A25" w14:textId="77777777" w:rsidR="00E45703" w:rsidRPr="005B487A" w:rsidRDefault="00E45703" w:rsidP="00F84CFB">
      <w:pPr>
        <w:pStyle w:val="ListParagraph"/>
        <w:numPr>
          <w:ilvl w:val="0"/>
          <w:numId w:val="44"/>
        </w:numPr>
        <w:rPr>
          <w:rFonts w:asciiTheme="majorHAnsi" w:hAnsiTheme="majorHAnsi" w:cstheme="majorHAnsi"/>
          <w:szCs w:val="22"/>
          <w:lang w:val="en-US"/>
        </w:rPr>
      </w:pPr>
      <w:r w:rsidRPr="005B487A">
        <w:rPr>
          <w:rFonts w:asciiTheme="majorHAnsi" w:hAnsiTheme="majorHAnsi" w:cstheme="majorHAnsi"/>
          <w:szCs w:val="22"/>
          <w:lang w:val="en-US"/>
        </w:rPr>
        <w:t>Use the first mentor meeting checklist to ensure your RPT has appropriate information and inductions</w:t>
      </w:r>
    </w:p>
    <w:p w14:paraId="7EF05689" w14:textId="77777777" w:rsidR="00E45703" w:rsidRPr="005B487A" w:rsidRDefault="00E45703" w:rsidP="00F84CFB">
      <w:pPr>
        <w:pStyle w:val="ListParagraph"/>
        <w:numPr>
          <w:ilvl w:val="0"/>
          <w:numId w:val="44"/>
        </w:numPr>
        <w:rPr>
          <w:rFonts w:asciiTheme="majorHAnsi" w:hAnsiTheme="majorHAnsi" w:cstheme="majorHAnsi"/>
          <w:szCs w:val="22"/>
          <w:lang w:val="en-US"/>
        </w:rPr>
      </w:pPr>
      <w:r w:rsidRPr="005B487A">
        <w:rPr>
          <w:rFonts w:asciiTheme="majorHAnsi" w:hAnsiTheme="majorHAnsi" w:cstheme="majorHAnsi"/>
          <w:szCs w:val="22"/>
          <w:lang w:val="en-US"/>
        </w:rPr>
        <w:t>Discuss the School Based Tasks and support the RPT to make appropriate arrangements.</w:t>
      </w:r>
    </w:p>
    <w:p w14:paraId="7C342314" w14:textId="0D34A1A2" w:rsidR="00944A4C" w:rsidRPr="005B487A" w:rsidRDefault="00944A4C" w:rsidP="00F84CFB">
      <w:pPr>
        <w:pStyle w:val="ListParagraph"/>
        <w:numPr>
          <w:ilvl w:val="0"/>
          <w:numId w:val="44"/>
        </w:numPr>
        <w:rPr>
          <w:rFonts w:asciiTheme="majorHAnsi" w:hAnsiTheme="majorHAnsi" w:cstheme="majorHAnsi"/>
          <w:szCs w:val="22"/>
          <w:lang w:val="en-US"/>
        </w:rPr>
      </w:pPr>
      <w:r w:rsidRPr="005B487A">
        <w:rPr>
          <w:rFonts w:asciiTheme="majorHAnsi" w:hAnsiTheme="majorHAnsi" w:cstheme="majorHAnsi"/>
          <w:szCs w:val="22"/>
          <w:lang w:val="en-US"/>
        </w:rPr>
        <w:t>Ensure you have all mentor curriculum sessions timetables in to complete</w:t>
      </w:r>
    </w:p>
    <w:p w14:paraId="6534AF57" w14:textId="77777777" w:rsidR="00E45703" w:rsidRPr="005B487A" w:rsidRDefault="00E45703" w:rsidP="00E45703">
      <w:pPr>
        <w:rPr>
          <w:rFonts w:asciiTheme="majorHAnsi" w:hAnsiTheme="majorHAnsi" w:cstheme="majorHAnsi"/>
          <w:lang w:val="en-US"/>
        </w:rPr>
      </w:pPr>
    </w:p>
    <w:p w14:paraId="31379A43" w14:textId="77777777" w:rsidR="00E45703" w:rsidRPr="005B487A" w:rsidRDefault="00E45703" w:rsidP="00E45703">
      <w:pPr>
        <w:rPr>
          <w:rFonts w:asciiTheme="majorHAnsi" w:hAnsiTheme="majorHAnsi" w:cstheme="majorHAnsi"/>
          <w:b/>
          <w:bCs/>
          <w:lang w:val="en-US"/>
        </w:rPr>
      </w:pPr>
      <w:r w:rsidRPr="005B487A">
        <w:rPr>
          <w:rFonts w:asciiTheme="majorHAnsi" w:hAnsiTheme="majorHAnsi" w:cstheme="majorHAnsi"/>
          <w:b/>
          <w:bCs/>
          <w:lang w:val="en-US"/>
        </w:rPr>
        <w:t>Weeks 2 onwards:</w:t>
      </w:r>
    </w:p>
    <w:p w14:paraId="3D25C745" w14:textId="2D8F00F5" w:rsidR="00E45703" w:rsidRPr="005B487A" w:rsidRDefault="00E45703" w:rsidP="00F84CFB">
      <w:pPr>
        <w:pStyle w:val="ListParagraph"/>
        <w:numPr>
          <w:ilvl w:val="0"/>
          <w:numId w:val="43"/>
        </w:numPr>
        <w:rPr>
          <w:rFonts w:asciiTheme="majorHAnsi" w:hAnsiTheme="majorHAnsi" w:cstheme="majorHAnsi"/>
          <w:szCs w:val="22"/>
          <w:lang w:val="en-US"/>
        </w:rPr>
      </w:pPr>
      <w:r w:rsidRPr="005B487A">
        <w:rPr>
          <w:rFonts w:asciiTheme="majorHAnsi" w:hAnsiTheme="majorHAnsi" w:cstheme="majorHAnsi"/>
          <w:szCs w:val="22"/>
          <w:lang w:val="en-US"/>
        </w:rPr>
        <w:t>Support your RPT to continue to plan, teach and assess groups</w:t>
      </w:r>
      <w:r w:rsidR="00944A4C" w:rsidRPr="005B487A">
        <w:rPr>
          <w:rFonts w:asciiTheme="majorHAnsi" w:hAnsiTheme="majorHAnsi" w:cstheme="majorHAnsi"/>
          <w:szCs w:val="22"/>
          <w:lang w:val="en-US"/>
        </w:rPr>
        <w:t xml:space="preserve"> as per the Learning Timetable</w:t>
      </w:r>
    </w:p>
    <w:p w14:paraId="6D5A6E1E" w14:textId="77777777" w:rsidR="00E45703" w:rsidRPr="005B487A" w:rsidRDefault="00E45703" w:rsidP="00F84CFB">
      <w:pPr>
        <w:pStyle w:val="ListParagraph"/>
        <w:numPr>
          <w:ilvl w:val="0"/>
          <w:numId w:val="43"/>
        </w:numPr>
        <w:rPr>
          <w:rFonts w:asciiTheme="majorHAnsi" w:hAnsiTheme="majorHAnsi" w:cstheme="majorHAnsi"/>
          <w:szCs w:val="22"/>
          <w:lang w:val="en-US"/>
        </w:rPr>
      </w:pPr>
      <w:r w:rsidRPr="005B487A">
        <w:rPr>
          <w:rFonts w:asciiTheme="majorHAnsi" w:hAnsiTheme="majorHAnsi" w:cstheme="majorHAnsi"/>
          <w:szCs w:val="22"/>
          <w:lang w:val="en-US"/>
        </w:rPr>
        <w:t>Enable your RPT to observe experienced teachers.</w:t>
      </w:r>
    </w:p>
    <w:p w14:paraId="413F5CC0" w14:textId="77777777" w:rsidR="00E45703" w:rsidRPr="005B487A" w:rsidRDefault="00E45703" w:rsidP="00F84CFB">
      <w:pPr>
        <w:pStyle w:val="ListParagraph"/>
        <w:numPr>
          <w:ilvl w:val="0"/>
          <w:numId w:val="43"/>
        </w:numPr>
        <w:rPr>
          <w:rFonts w:asciiTheme="majorHAnsi" w:hAnsiTheme="majorHAnsi" w:cstheme="majorHAnsi"/>
          <w:szCs w:val="22"/>
          <w:lang w:val="en-US"/>
        </w:rPr>
      </w:pPr>
      <w:r w:rsidRPr="005B487A">
        <w:rPr>
          <w:rFonts w:asciiTheme="majorHAnsi" w:hAnsiTheme="majorHAnsi" w:cstheme="majorHAnsi"/>
          <w:szCs w:val="22"/>
          <w:lang w:val="en-US"/>
        </w:rPr>
        <w:t>Enable your RPT to have opportunities to carry out their School Based Tasks.</w:t>
      </w:r>
    </w:p>
    <w:p w14:paraId="36D6024C" w14:textId="77777777" w:rsidR="00E45703" w:rsidRPr="005B487A" w:rsidRDefault="00E45703" w:rsidP="00F84CFB">
      <w:pPr>
        <w:pStyle w:val="ListParagraph"/>
        <w:numPr>
          <w:ilvl w:val="0"/>
          <w:numId w:val="43"/>
        </w:numPr>
        <w:rPr>
          <w:rFonts w:asciiTheme="majorHAnsi" w:hAnsiTheme="majorHAnsi" w:cstheme="majorHAnsi"/>
          <w:szCs w:val="22"/>
          <w:lang w:val="en-US"/>
        </w:rPr>
      </w:pPr>
      <w:r w:rsidRPr="005B487A">
        <w:rPr>
          <w:rFonts w:asciiTheme="majorHAnsi" w:hAnsiTheme="majorHAnsi" w:cstheme="majorHAnsi"/>
          <w:szCs w:val="22"/>
          <w:lang w:val="en-US"/>
        </w:rPr>
        <w:t>Enable your RPT to have opportunities to observe children</w:t>
      </w:r>
    </w:p>
    <w:p w14:paraId="4B230190" w14:textId="77777777" w:rsidR="00E45703" w:rsidRPr="005B487A" w:rsidRDefault="00E45703" w:rsidP="00F84CFB">
      <w:pPr>
        <w:pStyle w:val="ListParagraph"/>
        <w:numPr>
          <w:ilvl w:val="0"/>
          <w:numId w:val="43"/>
        </w:numPr>
        <w:rPr>
          <w:rFonts w:asciiTheme="majorHAnsi" w:hAnsiTheme="majorHAnsi" w:cstheme="majorHAnsi"/>
          <w:szCs w:val="22"/>
          <w:lang w:val="en-US"/>
        </w:rPr>
      </w:pPr>
      <w:r w:rsidRPr="005B487A">
        <w:rPr>
          <w:rFonts w:asciiTheme="majorHAnsi" w:hAnsiTheme="majorHAnsi" w:cstheme="majorHAnsi"/>
          <w:szCs w:val="22"/>
          <w:lang w:val="en-US"/>
        </w:rPr>
        <w:t>Enable your RPT to have non-contact time and to use this constructively.</w:t>
      </w:r>
    </w:p>
    <w:p w14:paraId="18FFD6FE" w14:textId="77777777" w:rsidR="00E45703" w:rsidRPr="005B487A" w:rsidRDefault="00E45703" w:rsidP="00F84CFB">
      <w:pPr>
        <w:pStyle w:val="ListParagraph"/>
        <w:numPr>
          <w:ilvl w:val="0"/>
          <w:numId w:val="43"/>
        </w:numPr>
        <w:rPr>
          <w:rFonts w:asciiTheme="majorHAnsi" w:hAnsiTheme="majorHAnsi" w:cstheme="majorHAnsi"/>
          <w:szCs w:val="22"/>
          <w:lang w:val="en-US"/>
        </w:rPr>
      </w:pPr>
      <w:r w:rsidRPr="005B487A">
        <w:rPr>
          <w:rFonts w:asciiTheme="majorHAnsi" w:hAnsiTheme="majorHAnsi" w:cstheme="majorHAnsi"/>
          <w:szCs w:val="22"/>
          <w:lang w:val="en-US"/>
        </w:rPr>
        <w:t>Observe lessons (group or whole class) and give written and verbal feedback.</w:t>
      </w:r>
    </w:p>
    <w:p w14:paraId="29E79468" w14:textId="77777777" w:rsidR="00E45703" w:rsidRPr="005B487A" w:rsidRDefault="00E45703" w:rsidP="00F84CFB">
      <w:pPr>
        <w:pStyle w:val="ListParagraph"/>
        <w:numPr>
          <w:ilvl w:val="0"/>
          <w:numId w:val="43"/>
        </w:numPr>
        <w:rPr>
          <w:rFonts w:asciiTheme="majorHAnsi" w:hAnsiTheme="majorHAnsi" w:cstheme="majorHAnsi"/>
          <w:szCs w:val="22"/>
          <w:lang w:val="en-US"/>
        </w:rPr>
      </w:pPr>
      <w:r w:rsidRPr="005B487A">
        <w:rPr>
          <w:rFonts w:asciiTheme="majorHAnsi" w:hAnsiTheme="majorHAnsi" w:cstheme="majorHAnsi"/>
          <w:szCs w:val="22"/>
          <w:lang w:val="en-US"/>
        </w:rPr>
        <w:t xml:space="preserve">At the end of each week, </w:t>
      </w:r>
      <w:proofErr w:type="gramStart"/>
      <w:r w:rsidRPr="005B487A">
        <w:rPr>
          <w:rFonts w:asciiTheme="majorHAnsi" w:hAnsiTheme="majorHAnsi" w:cstheme="majorHAnsi"/>
          <w:szCs w:val="22"/>
          <w:lang w:val="en-US"/>
        </w:rPr>
        <w:t>have</w:t>
      </w:r>
      <w:proofErr w:type="gramEnd"/>
      <w:r w:rsidRPr="005B487A">
        <w:rPr>
          <w:rFonts w:asciiTheme="majorHAnsi" w:hAnsiTheme="majorHAnsi" w:cstheme="majorHAnsi"/>
          <w:szCs w:val="22"/>
          <w:lang w:val="en-US"/>
        </w:rPr>
        <w:t xml:space="preserve"> a weekly meeting and support the RPT’s Weekly Planner. </w:t>
      </w:r>
    </w:p>
    <w:p w14:paraId="34353439" w14:textId="0015C011" w:rsidR="00E45703" w:rsidRPr="005B487A" w:rsidRDefault="00E45703" w:rsidP="00F84CFB">
      <w:pPr>
        <w:pStyle w:val="ListParagraph"/>
        <w:numPr>
          <w:ilvl w:val="0"/>
          <w:numId w:val="43"/>
        </w:numPr>
        <w:rPr>
          <w:rFonts w:asciiTheme="majorHAnsi" w:hAnsiTheme="majorHAnsi" w:cstheme="majorHAnsi"/>
          <w:szCs w:val="22"/>
          <w:lang w:val="en-US"/>
        </w:rPr>
      </w:pPr>
      <w:r w:rsidRPr="005B487A">
        <w:rPr>
          <w:rFonts w:asciiTheme="majorHAnsi" w:hAnsiTheme="majorHAnsi" w:cstheme="majorHAnsi"/>
          <w:szCs w:val="22"/>
          <w:lang w:val="en-US"/>
        </w:rPr>
        <w:t>Support the RPT to identify opportunities for how they have met the Assessment Descriptors</w:t>
      </w:r>
      <w:r w:rsidR="003D5EE3" w:rsidRPr="005B487A">
        <w:rPr>
          <w:rFonts w:asciiTheme="majorHAnsi" w:hAnsiTheme="majorHAnsi" w:cstheme="majorHAnsi"/>
          <w:szCs w:val="22"/>
          <w:lang w:val="en-US"/>
        </w:rPr>
        <w:t xml:space="preserve"> / Standards</w:t>
      </w:r>
    </w:p>
    <w:p w14:paraId="78212B65" w14:textId="77777777" w:rsidR="00E45703" w:rsidRPr="005B487A" w:rsidRDefault="00E45703" w:rsidP="00F84CFB">
      <w:pPr>
        <w:pStyle w:val="ListParagraph"/>
        <w:numPr>
          <w:ilvl w:val="0"/>
          <w:numId w:val="43"/>
        </w:numPr>
        <w:rPr>
          <w:rFonts w:asciiTheme="majorHAnsi" w:hAnsiTheme="majorHAnsi" w:cstheme="majorHAnsi"/>
          <w:szCs w:val="22"/>
          <w:lang w:val="en-US"/>
        </w:rPr>
      </w:pPr>
      <w:r w:rsidRPr="005B487A">
        <w:rPr>
          <w:rFonts w:asciiTheme="majorHAnsi" w:hAnsiTheme="majorHAnsi" w:cstheme="majorHAnsi"/>
          <w:szCs w:val="22"/>
          <w:lang w:val="en-US"/>
        </w:rPr>
        <w:t>Support the RPT with the target settings and develop targets (to be recorded on the Weekly Planner).</w:t>
      </w:r>
    </w:p>
    <w:p w14:paraId="2B8AC6D7" w14:textId="4C2160E4" w:rsidR="00E45703" w:rsidRPr="005B487A" w:rsidRDefault="00E45703" w:rsidP="00F84CFB">
      <w:pPr>
        <w:pStyle w:val="ListParagraph"/>
        <w:numPr>
          <w:ilvl w:val="0"/>
          <w:numId w:val="43"/>
        </w:numPr>
        <w:rPr>
          <w:rFonts w:asciiTheme="majorHAnsi" w:hAnsiTheme="majorHAnsi" w:cstheme="majorHAnsi"/>
          <w:szCs w:val="22"/>
          <w:lang w:val="en-US"/>
        </w:rPr>
      </w:pPr>
      <w:r w:rsidRPr="005B487A">
        <w:rPr>
          <w:rFonts w:asciiTheme="majorHAnsi" w:hAnsiTheme="majorHAnsi" w:cstheme="majorHAnsi"/>
          <w:szCs w:val="22"/>
          <w:lang w:val="en-US"/>
        </w:rPr>
        <w:t>Make initial arrangements for Progress Review</w:t>
      </w:r>
      <w:r w:rsidR="003D5EE3" w:rsidRPr="005B487A">
        <w:rPr>
          <w:rFonts w:asciiTheme="majorHAnsi" w:hAnsiTheme="majorHAnsi" w:cstheme="majorHAnsi"/>
          <w:szCs w:val="22"/>
          <w:lang w:val="en-US"/>
        </w:rPr>
        <w:t>s</w:t>
      </w:r>
      <w:r w:rsidRPr="005B487A">
        <w:rPr>
          <w:rFonts w:asciiTheme="majorHAnsi" w:hAnsiTheme="majorHAnsi" w:cstheme="majorHAnsi"/>
          <w:szCs w:val="22"/>
          <w:lang w:val="en-US"/>
        </w:rPr>
        <w:t xml:space="preserve"> (final week).</w:t>
      </w:r>
    </w:p>
    <w:p w14:paraId="07F20755" w14:textId="68B8A6F9" w:rsidR="00E45703" w:rsidRPr="005B487A" w:rsidRDefault="00E45703" w:rsidP="00F84CFB">
      <w:pPr>
        <w:pStyle w:val="ListParagraph"/>
        <w:numPr>
          <w:ilvl w:val="0"/>
          <w:numId w:val="43"/>
        </w:numPr>
        <w:rPr>
          <w:rFonts w:asciiTheme="majorHAnsi" w:hAnsiTheme="majorHAnsi" w:cstheme="majorHAnsi"/>
          <w:szCs w:val="22"/>
          <w:lang w:val="en-US"/>
        </w:rPr>
      </w:pPr>
      <w:r w:rsidRPr="005B487A">
        <w:rPr>
          <w:rFonts w:asciiTheme="majorHAnsi" w:hAnsiTheme="majorHAnsi" w:cstheme="majorHAnsi"/>
          <w:szCs w:val="22"/>
          <w:lang w:val="en-US"/>
        </w:rPr>
        <w:t xml:space="preserve">Pass on any concerns to your tutor/Programme Director </w:t>
      </w:r>
    </w:p>
    <w:p w14:paraId="27F41C7E" w14:textId="77777777" w:rsidR="003D5EE3" w:rsidRPr="005B487A" w:rsidRDefault="003D5EE3" w:rsidP="003D5EE3">
      <w:pPr>
        <w:pStyle w:val="ListParagraph"/>
        <w:rPr>
          <w:rFonts w:asciiTheme="majorHAnsi" w:hAnsiTheme="majorHAnsi" w:cstheme="majorHAnsi"/>
          <w:szCs w:val="22"/>
          <w:lang w:val="en-US"/>
        </w:rPr>
      </w:pPr>
    </w:p>
    <w:p w14:paraId="6B100458" w14:textId="77777777" w:rsidR="00E45703" w:rsidRPr="005B487A" w:rsidRDefault="00E45703" w:rsidP="00E45703">
      <w:pPr>
        <w:rPr>
          <w:rFonts w:asciiTheme="majorHAnsi" w:hAnsiTheme="majorHAnsi" w:cstheme="majorHAnsi"/>
          <w:b/>
          <w:bCs/>
          <w:lang w:val="en-US"/>
        </w:rPr>
      </w:pPr>
      <w:r w:rsidRPr="005B487A">
        <w:rPr>
          <w:rFonts w:asciiTheme="majorHAnsi" w:hAnsiTheme="majorHAnsi" w:cstheme="majorHAnsi"/>
          <w:b/>
          <w:bCs/>
          <w:lang w:val="en-US"/>
        </w:rPr>
        <w:t>Weeks 3-4:</w:t>
      </w:r>
    </w:p>
    <w:p w14:paraId="60839436" w14:textId="0C57A29D" w:rsidR="00E45703" w:rsidRPr="005B487A" w:rsidRDefault="003D5EE3" w:rsidP="00E45703">
      <w:pPr>
        <w:rPr>
          <w:rFonts w:asciiTheme="majorHAnsi" w:hAnsiTheme="majorHAnsi" w:cstheme="majorHAnsi"/>
          <w:lang w:val="en-US"/>
        </w:rPr>
      </w:pPr>
      <w:r w:rsidRPr="005B487A">
        <w:rPr>
          <w:rFonts w:asciiTheme="majorHAnsi" w:hAnsiTheme="majorHAnsi" w:cstheme="majorHAnsi"/>
          <w:lang w:val="en-US"/>
        </w:rPr>
        <w:t>Participate in any visits</w:t>
      </w:r>
      <w:r w:rsidR="00A760A0">
        <w:rPr>
          <w:rFonts w:asciiTheme="majorHAnsi" w:hAnsiTheme="majorHAnsi" w:cstheme="majorHAnsi"/>
          <w:lang w:val="en-US"/>
        </w:rPr>
        <w:t>/meetings</w:t>
      </w:r>
      <w:r w:rsidRPr="005B487A">
        <w:rPr>
          <w:rFonts w:asciiTheme="majorHAnsi" w:hAnsiTheme="majorHAnsi" w:cstheme="majorHAnsi"/>
          <w:lang w:val="en-US"/>
        </w:rPr>
        <w:t xml:space="preserve"> with Supervising Tutors or feedback forms sent by Programme Directors</w:t>
      </w:r>
    </w:p>
    <w:p w14:paraId="32D9B95B" w14:textId="77777777" w:rsidR="00E45703" w:rsidRPr="005B487A" w:rsidRDefault="00E45703" w:rsidP="00E45703">
      <w:pPr>
        <w:rPr>
          <w:rFonts w:asciiTheme="majorHAnsi" w:hAnsiTheme="majorHAnsi" w:cstheme="majorHAnsi"/>
          <w:b/>
          <w:bCs/>
          <w:lang w:val="en-US"/>
        </w:rPr>
      </w:pPr>
      <w:r w:rsidRPr="005B487A">
        <w:rPr>
          <w:rFonts w:asciiTheme="majorHAnsi" w:hAnsiTheme="majorHAnsi" w:cstheme="majorHAnsi"/>
          <w:b/>
          <w:bCs/>
          <w:lang w:val="en-US"/>
        </w:rPr>
        <w:t>Week 7:</w:t>
      </w:r>
    </w:p>
    <w:p w14:paraId="65A89473" w14:textId="56CBA644" w:rsidR="00E45703" w:rsidRPr="005B487A" w:rsidRDefault="00E45703" w:rsidP="00F84CFB">
      <w:pPr>
        <w:pStyle w:val="ListParagraph"/>
        <w:numPr>
          <w:ilvl w:val="0"/>
          <w:numId w:val="45"/>
        </w:numPr>
        <w:rPr>
          <w:rFonts w:asciiTheme="majorHAnsi" w:hAnsiTheme="majorHAnsi" w:cstheme="majorHAnsi"/>
          <w:szCs w:val="22"/>
          <w:lang w:val="en-US"/>
        </w:rPr>
      </w:pPr>
      <w:r w:rsidRPr="005B487A">
        <w:rPr>
          <w:rFonts w:asciiTheme="majorHAnsi" w:hAnsiTheme="majorHAnsi" w:cstheme="majorHAnsi"/>
          <w:szCs w:val="22"/>
          <w:lang w:val="en-US"/>
        </w:rPr>
        <w:t>Ensure arrangements are in place for Progress Review</w:t>
      </w:r>
      <w:r w:rsidR="003D5EE3" w:rsidRPr="005B487A">
        <w:rPr>
          <w:rFonts w:asciiTheme="majorHAnsi" w:hAnsiTheme="majorHAnsi" w:cstheme="majorHAnsi"/>
          <w:szCs w:val="22"/>
          <w:lang w:val="en-US"/>
        </w:rPr>
        <w:t>s</w:t>
      </w:r>
    </w:p>
    <w:p w14:paraId="0F53E90E" w14:textId="19DD92CF" w:rsidR="00E45703" w:rsidRPr="005B487A" w:rsidRDefault="00E45703" w:rsidP="00F84CFB">
      <w:pPr>
        <w:pStyle w:val="ListParagraph"/>
        <w:numPr>
          <w:ilvl w:val="0"/>
          <w:numId w:val="45"/>
        </w:numPr>
        <w:rPr>
          <w:rFonts w:asciiTheme="majorHAnsi" w:hAnsiTheme="majorHAnsi" w:cstheme="majorHAnsi"/>
          <w:szCs w:val="22"/>
          <w:lang w:val="en-US"/>
        </w:rPr>
      </w:pPr>
      <w:r w:rsidRPr="005B487A">
        <w:rPr>
          <w:rFonts w:asciiTheme="majorHAnsi" w:hAnsiTheme="majorHAnsi" w:cstheme="majorHAnsi"/>
          <w:szCs w:val="22"/>
          <w:lang w:val="en-US"/>
        </w:rPr>
        <w:t>In preparation, support your RPT to consider how they have met the Assessment Descriptors</w:t>
      </w:r>
      <w:r w:rsidR="003D5EE3" w:rsidRPr="005B487A">
        <w:rPr>
          <w:rFonts w:asciiTheme="majorHAnsi" w:hAnsiTheme="majorHAnsi" w:cstheme="majorHAnsi"/>
          <w:szCs w:val="22"/>
          <w:lang w:val="en-US"/>
        </w:rPr>
        <w:t xml:space="preserve"> / Standards</w:t>
      </w:r>
      <w:r w:rsidRPr="005B487A">
        <w:rPr>
          <w:rFonts w:asciiTheme="majorHAnsi" w:hAnsiTheme="majorHAnsi" w:cstheme="majorHAnsi"/>
          <w:szCs w:val="22"/>
          <w:lang w:val="en-US"/>
        </w:rPr>
        <w:t xml:space="preserve"> and </w:t>
      </w:r>
      <w:r w:rsidR="003D5EE3" w:rsidRPr="005B487A">
        <w:rPr>
          <w:rFonts w:asciiTheme="majorHAnsi" w:hAnsiTheme="majorHAnsi" w:cstheme="majorHAnsi"/>
          <w:szCs w:val="22"/>
          <w:lang w:val="en-US"/>
        </w:rPr>
        <w:t>complete AoP ready for final assessments</w:t>
      </w:r>
    </w:p>
    <w:p w14:paraId="2120796E" w14:textId="77777777" w:rsidR="00E45703" w:rsidRPr="005B487A" w:rsidRDefault="00E45703" w:rsidP="00E45703">
      <w:pPr>
        <w:pStyle w:val="ListParagraph"/>
        <w:rPr>
          <w:rFonts w:asciiTheme="majorHAnsi" w:hAnsiTheme="majorHAnsi" w:cstheme="majorHAnsi"/>
          <w:szCs w:val="22"/>
          <w:lang w:val="en-US"/>
        </w:rPr>
      </w:pPr>
    </w:p>
    <w:p w14:paraId="75DF4567" w14:textId="77777777" w:rsidR="00E45703" w:rsidRPr="005B487A" w:rsidRDefault="00E45703" w:rsidP="00E45703">
      <w:pPr>
        <w:rPr>
          <w:rFonts w:asciiTheme="majorHAnsi" w:hAnsiTheme="majorHAnsi" w:cstheme="majorHAnsi"/>
          <w:b/>
          <w:bCs/>
          <w:lang w:val="en-US"/>
        </w:rPr>
      </w:pPr>
      <w:r w:rsidRPr="005B487A">
        <w:rPr>
          <w:rFonts w:asciiTheme="majorHAnsi" w:hAnsiTheme="majorHAnsi" w:cstheme="majorHAnsi"/>
          <w:b/>
          <w:bCs/>
          <w:lang w:val="en-US"/>
        </w:rPr>
        <w:t>Week 8:</w:t>
      </w:r>
    </w:p>
    <w:p w14:paraId="11767576" w14:textId="4AAB8520" w:rsidR="00E45703" w:rsidRPr="005B487A" w:rsidRDefault="00E45703" w:rsidP="00F84CFB">
      <w:pPr>
        <w:pStyle w:val="ListParagraph"/>
        <w:numPr>
          <w:ilvl w:val="0"/>
          <w:numId w:val="46"/>
        </w:numPr>
        <w:rPr>
          <w:rFonts w:asciiTheme="majorHAnsi" w:hAnsiTheme="majorHAnsi" w:cstheme="majorHAnsi"/>
          <w:szCs w:val="22"/>
          <w:lang w:val="en-US"/>
        </w:rPr>
      </w:pPr>
      <w:r w:rsidRPr="005B487A">
        <w:rPr>
          <w:rFonts w:asciiTheme="majorHAnsi" w:hAnsiTheme="majorHAnsi" w:cstheme="majorHAnsi"/>
          <w:szCs w:val="22"/>
          <w:lang w:val="en-US"/>
        </w:rPr>
        <w:t xml:space="preserve">Carry out </w:t>
      </w:r>
      <w:r w:rsidR="003D5EE3" w:rsidRPr="005B487A">
        <w:rPr>
          <w:rFonts w:asciiTheme="majorHAnsi" w:hAnsiTheme="majorHAnsi" w:cstheme="majorHAnsi"/>
          <w:szCs w:val="22"/>
          <w:lang w:val="en-US"/>
        </w:rPr>
        <w:t>Progress Reviews with tutors</w:t>
      </w:r>
      <w:r w:rsidRPr="005B487A">
        <w:rPr>
          <w:rFonts w:asciiTheme="majorHAnsi" w:hAnsiTheme="majorHAnsi" w:cstheme="majorHAnsi"/>
          <w:szCs w:val="22"/>
          <w:lang w:val="en-US"/>
        </w:rPr>
        <w:t xml:space="preserve"> and complete the AoP with the RPT and tutor </w:t>
      </w:r>
      <w:r w:rsidR="008D3C8D" w:rsidRPr="005B487A">
        <w:rPr>
          <w:rFonts w:asciiTheme="majorHAnsi" w:hAnsiTheme="majorHAnsi" w:cstheme="majorHAnsi"/>
          <w:szCs w:val="22"/>
          <w:lang w:val="en-US"/>
        </w:rPr>
        <w:t>(online or face to face)</w:t>
      </w:r>
    </w:p>
    <w:p w14:paraId="0884D8DB" w14:textId="090F89C9" w:rsidR="00E45703" w:rsidRPr="005B487A" w:rsidRDefault="00E45703" w:rsidP="00F84CFB">
      <w:pPr>
        <w:pStyle w:val="ListParagraph"/>
        <w:numPr>
          <w:ilvl w:val="0"/>
          <w:numId w:val="46"/>
        </w:numPr>
        <w:rPr>
          <w:rFonts w:asciiTheme="majorHAnsi" w:hAnsiTheme="majorHAnsi" w:cstheme="majorHAnsi"/>
          <w:szCs w:val="22"/>
          <w:lang w:val="en-US"/>
        </w:rPr>
      </w:pPr>
      <w:r w:rsidRPr="005B487A">
        <w:rPr>
          <w:rFonts w:asciiTheme="majorHAnsi" w:hAnsiTheme="majorHAnsi" w:cstheme="majorHAnsi"/>
          <w:szCs w:val="22"/>
          <w:lang w:val="en-US"/>
        </w:rPr>
        <w:t xml:space="preserve">Support the RPT in writing their </w:t>
      </w:r>
      <w:r w:rsidR="008D3C8D" w:rsidRPr="005B487A">
        <w:rPr>
          <w:rFonts w:asciiTheme="majorHAnsi" w:hAnsiTheme="majorHAnsi" w:cstheme="majorHAnsi"/>
          <w:szCs w:val="22"/>
          <w:lang w:val="en-US"/>
        </w:rPr>
        <w:t>Progress Review form</w:t>
      </w:r>
    </w:p>
    <w:p w14:paraId="2A291C47" w14:textId="77777777" w:rsidR="00E45703" w:rsidRPr="005B487A" w:rsidRDefault="00E45703" w:rsidP="00F84CFB">
      <w:pPr>
        <w:pStyle w:val="ListParagraph"/>
        <w:numPr>
          <w:ilvl w:val="0"/>
          <w:numId w:val="46"/>
        </w:numPr>
        <w:rPr>
          <w:rFonts w:asciiTheme="majorHAnsi" w:hAnsiTheme="majorHAnsi" w:cstheme="majorHAnsi"/>
          <w:szCs w:val="22"/>
          <w:lang w:val="en-US"/>
        </w:rPr>
      </w:pPr>
      <w:r w:rsidRPr="005B487A">
        <w:rPr>
          <w:rFonts w:asciiTheme="majorHAnsi" w:hAnsiTheme="majorHAnsi" w:cstheme="majorHAnsi"/>
          <w:szCs w:val="22"/>
          <w:lang w:val="en-US"/>
        </w:rPr>
        <w:t>Complete an online evaluation of the School Experience (this will be emailed).</w:t>
      </w:r>
    </w:p>
    <w:p w14:paraId="36467AF6" w14:textId="77777777" w:rsidR="008D3C8D" w:rsidRDefault="008D3C8D" w:rsidP="008D3C8D">
      <w:pPr>
        <w:rPr>
          <w:rFonts w:asciiTheme="majorHAnsi" w:hAnsiTheme="majorHAnsi" w:cstheme="majorHAnsi"/>
          <w:lang w:val="en-US"/>
        </w:rPr>
      </w:pPr>
    </w:p>
    <w:p w14:paraId="5E4F34AF" w14:textId="77777777" w:rsidR="00E5417B" w:rsidRDefault="00E5417B" w:rsidP="008D3C8D">
      <w:pPr>
        <w:rPr>
          <w:rFonts w:asciiTheme="majorHAnsi" w:hAnsiTheme="majorHAnsi" w:cstheme="majorHAnsi"/>
          <w:lang w:val="en-US"/>
        </w:rPr>
      </w:pPr>
    </w:p>
    <w:p w14:paraId="19778F5E" w14:textId="77777777" w:rsidR="00E5417B" w:rsidRDefault="00E5417B" w:rsidP="008D3C8D">
      <w:pPr>
        <w:rPr>
          <w:rFonts w:asciiTheme="majorHAnsi" w:hAnsiTheme="majorHAnsi" w:cstheme="majorHAnsi"/>
          <w:lang w:val="en-US"/>
        </w:rPr>
      </w:pPr>
    </w:p>
    <w:p w14:paraId="13F7F799" w14:textId="77777777" w:rsidR="00E5417B" w:rsidRDefault="00E5417B" w:rsidP="008D3C8D">
      <w:pPr>
        <w:rPr>
          <w:rFonts w:asciiTheme="majorHAnsi" w:hAnsiTheme="majorHAnsi" w:cstheme="majorHAnsi"/>
          <w:lang w:val="en-US"/>
        </w:rPr>
      </w:pPr>
    </w:p>
    <w:p w14:paraId="08774F17" w14:textId="77777777" w:rsidR="00E5417B" w:rsidRDefault="00E5417B" w:rsidP="008D3C8D">
      <w:pPr>
        <w:rPr>
          <w:rFonts w:asciiTheme="majorHAnsi" w:hAnsiTheme="majorHAnsi" w:cstheme="majorHAnsi"/>
          <w:lang w:val="en-US"/>
        </w:rPr>
      </w:pPr>
    </w:p>
    <w:p w14:paraId="7F980496" w14:textId="77777777" w:rsidR="00E5417B" w:rsidRDefault="00E5417B" w:rsidP="008D3C8D">
      <w:pPr>
        <w:rPr>
          <w:rFonts w:asciiTheme="majorHAnsi" w:hAnsiTheme="majorHAnsi" w:cstheme="majorHAnsi"/>
          <w:lang w:val="en-US"/>
        </w:rPr>
      </w:pPr>
    </w:p>
    <w:p w14:paraId="2FBA9C4F" w14:textId="77777777" w:rsidR="00E5417B" w:rsidRPr="005B487A" w:rsidRDefault="00E5417B" w:rsidP="008D3C8D">
      <w:pPr>
        <w:rPr>
          <w:rFonts w:asciiTheme="majorHAnsi" w:hAnsiTheme="majorHAnsi" w:cstheme="majorHAnsi"/>
          <w:lang w:val="en-US"/>
        </w:rPr>
      </w:pPr>
    </w:p>
    <w:p w14:paraId="20362157" w14:textId="34D8B8C2" w:rsidR="00C52041" w:rsidRPr="005B487A" w:rsidRDefault="00C52041" w:rsidP="00DE784E">
      <w:pPr>
        <w:pStyle w:val="Heading1"/>
        <w:rPr>
          <w:rFonts w:cstheme="majorHAnsi"/>
          <w:sz w:val="22"/>
          <w:szCs w:val="22"/>
        </w:rPr>
      </w:pPr>
      <w:bookmarkStart w:id="82" w:name="_Toc205546170"/>
      <w:r w:rsidRPr="005B487A">
        <w:rPr>
          <w:rFonts w:cstheme="majorHAnsi"/>
          <w:sz w:val="22"/>
          <w:szCs w:val="22"/>
        </w:rPr>
        <w:lastRenderedPageBreak/>
        <w:t xml:space="preserve">Appendix </w:t>
      </w:r>
      <w:r w:rsidR="004414A0" w:rsidRPr="005B487A">
        <w:rPr>
          <w:rFonts w:cstheme="majorHAnsi"/>
          <w:sz w:val="22"/>
          <w:szCs w:val="22"/>
        </w:rPr>
        <w:t>3</w:t>
      </w:r>
      <w:r w:rsidRPr="005B487A">
        <w:rPr>
          <w:rFonts w:cstheme="majorHAnsi"/>
          <w:sz w:val="22"/>
          <w:szCs w:val="22"/>
        </w:rPr>
        <w:t>: First Mentor Meeting Checklist</w:t>
      </w:r>
      <w:bookmarkEnd w:id="82"/>
    </w:p>
    <w:tbl>
      <w:tblPr>
        <w:tblStyle w:val="TableGrid"/>
        <w:tblW w:w="0" w:type="auto"/>
        <w:tblLook w:val="04A0" w:firstRow="1" w:lastRow="0" w:firstColumn="1" w:lastColumn="0" w:noHBand="0" w:noVBand="1"/>
      </w:tblPr>
      <w:tblGrid>
        <w:gridCol w:w="9776"/>
        <w:gridCol w:w="567"/>
      </w:tblGrid>
      <w:tr w:rsidR="00C52041" w:rsidRPr="005B487A" w14:paraId="117F9E5D" w14:textId="77777777" w:rsidTr="722649AC">
        <w:tc>
          <w:tcPr>
            <w:tcW w:w="9776" w:type="dxa"/>
          </w:tcPr>
          <w:p w14:paraId="57A9C8FE" w14:textId="77777777" w:rsidR="00C52041" w:rsidRPr="005B487A" w:rsidRDefault="00C52041" w:rsidP="006400E4">
            <w:pPr>
              <w:rPr>
                <w:rFonts w:asciiTheme="majorHAnsi" w:hAnsiTheme="majorHAnsi" w:cstheme="majorHAnsi"/>
                <w:sz w:val="22"/>
                <w:szCs w:val="22"/>
              </w:rPr>
            </w:pPr>
            <w:r w:rsidRPr="005B487A">
              <w:rPr>
                <w:rFonts w:asciiTheme="majorHAnsi" w:hAnsiTheme="majorHAnsi" w:cstheme="majorHAnsi"/>
                <w:sz w:val="22"/>
                <w:szCs w:val="22"/>
              </w:rPr>
              <w:t>Complete Inductions as outlined in ePortfolio tab</w:t>
            </w:r>
          </w:p>
          <w:p w14:paraId="27908F91" w14:textId="77777777" w:rsidR="00C52041" w:rsidRPr="005B487A" w:rsidRDefault="00C52041" w:rsidP="006400E4">
            <w:pPr>
              <w:rPr>
                <w:rFonts w:asciiTheme="majorHAnsi" w:hAnsiTheme="majorHAnsi" w:cstheme="majorHAnsi"/>
                <w:sz w:val="22"/>
                <w:szCs w:val="22"/>
              </w:rPr>
            </w:pPr>
          </w:p>
        </w:tc>
        <w:tc>
          <w:tcPr>
            <w:tcW w:w="567" w:type="dxa"/>
          </w:tcPr>
          <w:p w14:paraId="6FE0789A" w14:textId="77777777" w:rsidR="00C52041" w:rsidRPr="005B487A" w:rsidRDefault="00C52041" w:rsidP="006400E4">
            <w:pPr>
              <w:rPr>
                <w:rFonts w:asciiTheme="majorHAnsi" w:hAnsiTheme="majorHAnsi" w:cstheme="majorHAnsi"/>
                <w:sz w:val="22"/>
                <w:szCs w:val="22"/>
              </w:rPr>
            </w:pPr>
          </w:p>
        </w:tc>
      </w:tr>
      <w:tr w:rsidR="00C52041" w:rsidRPr="005B487A" w14:paraId="5BD70374" w14:textId="77777777" w:rsidTr="722649AC">
        <w:tc>
          <w:tcPr>
            <w:tcW w:w="9776" w:type="dxa"/>
          </w:tcPr>
          <w:p w14:paraId="67EB1758" w14:textId="77777777" w:rsidR="00C52041" w:rsidRPr="005B487A" w:rsidRDefault="00C52041" w:rsidP="006400E4">
            <w:pPr>
              <w:textAlignment w:val="baseline"/>
              <w:rPr>
                <w:rFonts w:asciiTheme="majorHAnsi" w:hAnsiTheme="majorHAnsi" w:cstheme="majorHAnsi"/>
                <w:b/>
                <w:bCs/>
                <w:sz w:val="22"/>
                <w:szCs w:val="22"/>
              </w:rPr>
            </w:pPr>
            <w:r w:rsidRPr="005B487A">
              <w:rPr>
                <w:rFonts w:asciiTheme="majorHAnsi" w:hAnsiTheme="majorHAnsi" w:cstheme="majorHAnsi"/>
                <w:b/>
                <w:bCs/>
                <w:sz w:val="22"/>
                <w:szCs w:val="22"/>
              </w:rPr>
              <w:t>Mentor meeting:</w:t>
            </w:r>
          </w:p>
          <w:p w14:paraId="40EB88B3" w14:textId="77777777" w:rsidR="00C52041" w:rsidRPr="005B487A" w:rsidRDefault="00C52041" w:rsidP="00F84CFB">
            <w:pPr>
              <w:numPr>
                <w:ilvl w:val="0"/>
                <w:numId w:val="38"/>
              </w:numPr>
              <w:textAlignment w:val="baseline"/>
              <w:rPr>
                <w:rFonts w:asciiTheme="majorHAnsi" w:hAnsiTheme="majorHAnsi" w:cstheme="majorHAnsi"/>
                <w:sz w:val="22"/>
                <w:szCs w:val="22"/>
              </w:rPr>
            </w:pPr>
            <w:r w:rsidRPr="005B487A">
              <w:rPr>
                <w:rFonts w:asciiTheme="majorHAnsi" w:hAnsiTheme="majorHAnsi" w:cstheme="majorHAnsi"/>
                <w:sz w:val="22"/>
                <w:szCs w:val="22"/>
              </w:rPr>
              <w:t>Complete ‘Class Discussion’ and ‘Getting to know your School’ lists below</w:t>
            </w:r>
          </w:p>
          <w:p w14:paraId="26E80CED" w14:textId="77777777" w:rsidR="00C52041" w:rsidRPr="005B487A" w:rsidRDefault="00C52041" w:rsidP="00F84CFB">
            <w:pPr>
              <w:pStyle w:val="ListParagraph"/>
              <w:numPr>
                <w:ilvl w:val="0"/>
                <w:numId w:val="38"/>
              </w:numPr>
              <w:textAlignment w:val="baseline"/>
              <w:rPr>
                <w:rFonts w:asciiTheme="majorHAnsi" w:hAnsiTheme="majorHAnsi" w:cstheme="majorHAnsi"/>
                <w:sz w:val="22"/>
                <w:szCs w:val="22"/>
              </w:rPr>
            </w:pPr>
            <w:r w:rsidRPr="005B487A">
              <w:rPr>
                <w:rFonts w:asciiTheme="majorHAnsi" w:hAnsiTheme="majorHAnsi" w:cstheme="majorHAnsi"/>
                <w:sz w:val="22"/>
                <w:szCs w:val="22"/>
              </w:rPr>
              <w:t>Discuss and provide curriculum planning for the block period, including a provisional discussion of the teaching commitment and PPA. </w:t>
            </w:r>
          </w:p>
          <w:p w14:paraId="2F44A808" w14:textId="681ECA60" w:rsidR="00C52041" w:rsidRPr="005B487A" w:rsidRDefault="00C52041" w:rsidP="00F84CFB">
            <w:pPr>
              <w:numPr>
                <w:ilvl w:val="0"/>
                <w:numId w:val="38"/>
              </w:numPr>
              <w:textAlignment w:val="baseline"/>
              <w:rPr>
                <w:rFonts w:asciiTheme="majorHAnsi" w:hAnsiTheme="majorHAnsi" w:cstheme="majorHAnsi"/>
                <w:sz w:val="22"/>
                <w:szCs w:val="22"/>
              </w:rPr>
            </w:pPr>
            <w:r w:rsidRPr="005B487A">
              <w:rPr>
                <w:rFonts w:asciiTheme="majorHAnsi" w:hAnsiTheme="majorHAnsi" w:cstheme="majorHAnsi"/>
                <w:sz w:val="22"/>
                <w:szCs w:val="22"/>
              </w:rPr>
              <w:t>Timetable in weekly mentor meeting, PPA, non-contact and observation time (using the Timetable in the Weekly Planner to help)</w:t>
            </w:r>
          </w:p>
          <w:p w14:paraId="77EEFCC4" w14:textId="77777777" w:rsidR="00C52041" w:rsidRPr="005B487A" w:rsidRDefault="00C52041" w:rsidP="00F84CFB">
            <w:pPr>
              <w:numPr>
                <w:ilvl w:val="0"/>
                <w:numId w:val="38"/>
              </w:numPr>
              <w:textAlignment w:val="baseline"/>
              <w:rPr>
                <w:rFonts w:asciiTheme="majorHAnsi" w:hAnsiTheme="majorHAnsi" w:cstheme="majorHAnsi"/>
                <w:sz w:val="22"/>
                <w:szCs w:val="22"/>
              </w:rPr>
            </w:pPr>
            <w:r w:rsidRPr="005B487A">
              <w:rPr>
                <w:rFonts w:asciiTheme="majorHAnsi" w:hAnsiTheme="majorHAnsi" w:cstheme="majorHAnsi"/>
                <w:sz w:val="22"/>
                <w:szCs w:val="22"/>
              </w:rPr>
              <w:t xml:space="preserve">Ensure mentor has Mentor Handbook </w:t>
            </w:r>
          </w:p>
          <w:p w14:paraId="2663DE72" w14:textId="77777777" w:rsidR="00C52041" w:rsidRPr="005B487A" w:rsidRDefault="00C52041" w:rsidP="00F84CFB">
            <w:pPr>
              <w:numPr>
                <w:ilvl w:val="0"/>
                <w:numId w:val="38"/>
              </w:numPr>
              <w:textAlignment w:val="baseline"/>
              <w:rPr>
                <w:rFonts w:asciiTheme="majorHAnsi" w:hAnsiTheme="majorHAnsi" w:cstheme="majorHAnsi"/>
                <w:sz w:val="22"/>
                <w:szCs w:val="22"/>
              </w:rPr>
            </w:pPr>
            <w:r w:rsidRPr="005B487A">
              <w:rPr>
                <w:rFonts w:asciiTheme="majorHAnsi" w:hAnsiTheme="majorHAnsi" w:cstheme="majorHAnsi"/>
                <w:sz w:val="22"/>
                <w:szCs w:val="22"/>
              </w:rPr>
              <w:t xml:space="preserve">Share your AoP and Initial Needs Documents </w:t>
            </w:r>
          </w:p>
          <w:p w14:paraId="60597CFA" w14:textId="77777777" w:rsidR="00C52041" w:rsidRPr="005B487A" w:rsidRDefault="00C52041" w:rsidP="00F84CFB">
            <w:pPr>
              <w:numPr>
                <w:ilvl w:val="0"/>
                <w:numId w:val="38"/>
              </w:numPr>
              <w:textAlignment w:val="baseline"/>
              <w:rPr>
                <w:rFonts w:asciiTheme="majorHAnsi" w:hAnsiTheme="majorHAnsi" w:cstheme="majorHAnsi"/>
                <w:sz w:val="22"/>
                <w:szCs w:val="22"/>
              </w:rPr>
            </w:pPr>
            <w:r w:rsidRPr="005B487A">
              <w:rPr>
                <w:rFonts w:asciiTheme="majorHAnsi" w:hAnsiTheme="majorHAnsi" w:cstheme="majorHAnsi"/>
                <w:sz w:val="22"/>
                <w:szCs w:val="22"/>
              </w:rPr>
              <w:t>Make mentor aware of visit weeks and deadlines for interim and progress reviews</w:t>
            </w:r>
          </w:p>
          <w:p w14:paraId="641C5A2F" w14:textId="77777777" w:rsidR="00C52041" w:rsidRPr="005B487A" w:rsidRDefault="00C52041" w:rsidP="00F84CFB">
            <w:pPr>
              <w:numPr>
                <w:ilvl w:val="0"/>
                <w:numId w:val="38"/>
              </w:numPr>
              <w:textAlignment w:val="baseline"/>
              <w:rPr>
                <w:rFonts w:asciiTheme="majorHAnsi" w:hAnsiTheme="majorHAnsi" w:cstheme="majorHAnsi"/>
                <w:sz w:val="22"/>
                <w:szCs w:val="22"/>
              </w:rPr>
            </w:pPr>
            <w:r w:rsidRPr="005B487A">
              <w:rPr>
                <w:rFonts w:asciiTheme="majorHAnsi" w:hAnsiTheme="majorHAnsi" w:cstheme="majorHAnsi"/>
                <w:sz w:val="22"/>
                <w:szCs w:val="22"/>
              </w:rPr>
              <w:t>Share Supervising Tutor name and details with mentor</w:t>
            </w:r>
          </w:p>
          <w:p w14:paraId="2EBCB556" w14:textId="77777777" w:rsidR="00C52041" w:rsidRPr="005B487A" w:rsidRDefault="00C52041" w:rsidP="00F84CFB">
            <w:pPr>
              <w:numPr>
                <w:ilvl w:val="0"/>
                <w:numId w:val="38"/>
              </w:numPr>
              <w:textAlignment w:val="baseline"/>
              <w:rPr>
                <w:rFonts w:asciiTheme="majorHAnsi" w:hAnsiTheme="majorHAnsi" w:cstheme="majorHAnsi"/>
                <w:sz w:val="22"/>
                <w:szCs w:val="22"/>
              </w:rPr>
            </w:pPr>
            <w:r w:rsidRPr="005B487A">
              <w:rPr>
                <w:rFonts w:asciiTheme="majorHAnsi" w:hAnsiTheme="majorHAnsi" w:cstheme="majorHAnsi"/>
                <w:sz w:val="22"/>
                <w:szCs w:val="22"/>
              </w:rPr>
              <w:t>Mentor: Provide RPT with the following:</w:t>
            </w:r>
          </w:p>
          <w:p w14:paraId="18856C2D" w14:textId="77777777" w:rsidR="00C52041" w:rsidRPr="005B487A" w:rsidRDefault="00C52041" w:rsidP="00F84CFB">
            <w:pPr>
              <w:pStyle w:val="ListParagraph"/>
              <w:numPr>
                <w:ilvl w:val="0"/>
                <w:numId w:val="41"/>
              </w:numPr>
              <w:textAlignment w:val="baseline"/>
              <w:rPr>
                <w:rFonts w:asciiTheme="majorHAnsi" w:hAnsiTheme="majorHAnsi" w:cstheme="majorHAnsi"/>
                <w:sz w:val="22"/>
                <w:szCs w:val="22"/>
              </w:rPr>
            </w:pPr>
            <w:r w:rsidRPr="005B487A">
              <w:rPr>
                <w:rFonts w:asciiTheme="majorHAnsi" w:hAnsiTheme="majorHAnsi" w:cstheme="majorHAnsi"/>
                <w:sz w:val="22"/>
                <w:szCs w:val="22"/>
              </w:rPr>
              <w:t>Class timetable (including blank ones to map out teaching)</w:t>
            </w:r>
          </w:p>
          <w:p w14:paraId="5193BC35" w14:textId="77777777" w:rsidR="00C52041" w:rsidRPr="005B487A" w:rsidRDefault="00C52041" w:rsidP="00F84CFB">
            <w:pPr>
              <w:pStyle w:val="ListParagraph"/>
              <w:numPr>
                <w:ilvl w:val="0"/>
                <w:numId w:val="41"/>
              </w:numPr>
              <w:textAlignment w:val="baseline"/>
              <w:rPr>
                <w:rFonts w:asciiTheme="majorHAnsi" w:hAnsiTheme="majorHAnsi" w:cstheme="majorHAnsi"/>
                <w:sz w:val="22"/>
                <w:szCs w:val="22"/>
              </w:rPr>
            </w:pPr>
            <w:r w:rsidRPr="005B487A">
              <w:rPr>
                <w:rFonts w:asciiTheme="majorHAnsi" w:hAnsiTheme="majorHAnsi" w:cstheme="majorHAnsi"/>
                <w:sz w:val="22"/>
                <w:szCs w:val="22"/>
              </w:rPr>
              <w:t>Door passes / codes</w:t>
            </w:r>
          </w:p>
          <w:p w14:paraId="2BA8307F" w14:textId="77777777" w:rsidR="00C52041" w:rsidRPr="005B487A" w:rsidRDefault="00C52041" w:rsidP="00F84CFB">
            <w:pPr>
              <w:pStyle w:val="ListParagraph"/>
              <w:numPr>
                <w:ilvl w:val="0"/>
                <w:numId w:val="41"/>
              </w:numPr>
              <w:textAlignment w:val="baseline"/>
              <w:rPr>
                <w:rFonts w:asciiTheme="majorHAnsi" w:hAnsiTheme="majorHAnsi" w:cstheme="majorHAnsi"/>
                <w:sz w:val="22"/>
                <w:szCs w:val="22"/>
              </w:rPr>
            </w:pPr>
            <w:r w:rsidRPr="005B487A">
              <w:rPr>
                <w:rFonts w:asciiTheme="majorHAnsi" w:hAnsiTheme="majorHAnsi" w:cstheme="majorHAnsi"/>
                <w:sz w:val="22"/>
                <w:szCs w:val="22"/>
              </w:rPr>
              <w:t>Usernames / passwords for all schemes, shared areas and printers</w:t>
            </w:r>
          </w:p>
          <w:p w14:paraId="6E59398C" w14:textId="77777777" w:rsidR="00C52041" w:rsidRPr="005B487A" w:rsidRDefault="00C52041" w:rsidP="00F84CFB">
            <w:pPr>
              <w:pStyle w:val="ListParagraph"/>
              <w:numPr>
                <w:ilvl w:val="0"/>
                <w:numId w:val="41"/>
              </w:numPr>
              <w:textAlignment w:val="baseline"/>
              <w:rPr>
                <w:rFonts w:asciiTheme="majorHAnsi" w:hAnsiTheme="majorHAnsi" w:cstheme="majorHAnsi"/>
                <w:sz w:val="22"/>
                <w:szCs w:val="22"/>
              </w:rPr>
            </w:pPr>
            <w:r w:rsidRPr="005B487A">
              <w:rPr>
                <w:rFonts w:asciiTheme="majorHAnsi" w:hAnsiTheme="majorHAnsi" w:cstheme="majorHAnsi"/>
                <w:sz w:val="22"/>
                <w:szCs w:val="22"/>
              </w:rPr>
              <w:t xml:space="preserve">School calendar, including Parents Evenings, meetings, INSET, briefings, Pupil progress etc. </w:t>
            </w:r>
            <w:r w:rsidRPr="005B487A">
              <w:rPr>
                <w:rFonts w:asciiTheme="majorHAnsi" w:hAnsiTheme="majorHAnsi" w:cstheme="majorHAnsi"/>
                <w:b/>
                <w:bCs/>
                <w:sz w:val="22"/>
                <w:szCs w:val="22"/>
              </w:rPr>
              <w:t>Ensure RPT is invited to all of these to gain the full experience and understanding of working in the role of the teacher.</w:t>
            </w:r>
            <w:r w:rsidRPr="005B487A">
              <w:rPr>
                <w:rFonts w:asciiTheme="majorHAnsi" w:hAnsiTheme="majorHAnsi" w:cstheme="majorHAnsi"/>
                <w:sz w:val="22"/>
                <w:szCs w:val="22"/>
              </w:rPr>
              <w:t xml:space="preserve"> </w:t>
            </w:r>
          </w:p>
          <w:p w14:paraId="70019FA6" w14:textId="77777777" w:rsidR="00C52041" w:rsidRPr="005B487A" w:rsidRDefault="00C52041" w:rsidP="006400E4">
            <w:pPr>
              <w:textAlignment w:val="baseline"/>
              <w:rPr>
                <w:rFonts w:asciiTheme="majorHAnsi" w:hAnsiTheme="majorHAnsi" w:cstheme="majorHAnsi"/>
                <w:sz w:val="22"/>
                <w:szCs w:val="22"/>
              </w:rPr>
            </w:pPr>
          </w:p>
        </w:tc>
        <w:tc>
          <w:tcPr>
            <w:tcW w:w="567" w:type="dxa"/>
          </w:tcPr>
          <w:p w14:paraId="0956A3CF" w14:textId="77777777" w:rsidR="00C52041" w:rsidRPr="005B487A" w:rsidRDefault="00C52041" w:rsidP="006400E4">
            <w:pPr>
              <w:rPr>
                <w:rFonts w:asciiTheme="majorHAnsi" w:hAnsiTheme="majorHAnsi" w:cstheme="majorHAnsi"/>
                <w:sz w:val="22"/>
                <w:szCs w:val="22"/>
              </w:rPr>
            </w:pPr>
          </w:p>
        </w:tc>
      </w:tr>
      <w:tr w:rsidR="00C52041" w:rsidRPr="005B487A" w14:paraId="6F3AAF59" w14:textId="77777777" w:rsidTr="722649AC">
        <w:tc>
          <w:tcPr>
            <w:tcW w:w="9776" w:type="dxa"/>
          </w:tcPr>
          <w:p w14:paraId="62AC6F60" w14:textId="77777777" w:rsidR="00C52041" w:rsidRPr="005B487A" w:rsidRDefault="00C52041" w:rsidP="006400E4">
            <w:pPr>
              <w:textAlignment w:val="baseline"/>
              <w:rPr>
                <w:rFonts w:asciiTheme="majorHAnsi" w:hAnsiTheme="majorHAnsi" w:cstheme="majorHAnsi"/>
                <w:sz w:val="22"/>
                <w:szCs w:val="22"/>
              </w:rPr>
            </w:pPr>
            <w:r w:rsidRPr="005B487A">
              <w:rPr>
                <w:rFonts w:asciiTheme="majorHAnsi" w:hAnsiTheme="majorHAnsi" w:cstheme="majorHAnsi"/>
                <w:sz w:val="22"/>
                <w:szCs w:val="22"/>
              </w:rPr>
              <w:t>Explore opportunities for you to work with the whole class, with activities such as register or reading a story. </w:t>
            </w:r>
          </w:p>
          <w:p w14:paraId="0C39A7D8" w14:textId="77777777" w:rsidR="00C52041" w:rsidRPr="005B487A" w:rsidRDefault="00C52041" w:rsidP="006400E4">
            <w:pPr>
              <w:rPr>
                <w:rFonts w:asciiTheme="majorHAnsi" w:hAnsiTheme="majorHAnsi" w:cstheme="majorHAnsi"/>
                <w:sz w:val="22"/>
                <w:szCs w:val="22"/>
              </w:rPr>
            </w:pPr>
          </w:p>
        </w:tc>
        <w:tc>
          <w:tcPr>
            <w:tcW w:w="567" w:type="dxa"/>
          </w:tcPr>
          <w:p w14:paraId="1AE8C783" w14:textId="77777777" w:rsidR="00C52041" w:rsidRPr="005B487A" w:rsidRDefault="00C52041" w:rsidP="006400E4">
            <w:pPr>
              <w:rPr>
                <w:rFonts w:asciiTheme="majorHAnsi" w:hAnsiTheme="majorHAnsi" w:cstheme="majorHAnsi"/>
                <w:sz w:val="22"/>
                <w:szCs w:val="22"/>
              </w:rPr>
            </w:pPr>
          </w:p>
        </w:tc>
      </w:tr>
      <w:tr w:rsidR="00C52041" w:rsidRPr="005B487A" w14:paraId="4CF046A2" w14:textId="77777777" w:rsidTr="722649AC">
        <w:tc>
          <w:tcPr>
            <w:tcW w:w="9776" w:type="dxa"/>
          </w:tcPr>
          <w:p w14:paraId="3965E377" w14:textId="77777777" w:rsidR="00C52041" w:rsidRPr="005B487A" w:rsidRDefault="00C52041" w:rsidP="006400E4">
            <w:pPr>
              <w:textAlignment w:val="baseline"/>
              <w:rPr>
                <w:rFonts w:asciiTheme="majorHAnsi" w:hAnsiTheme="majorHAnsi" w:cstheme="majorHAnsi"/>
                <w:sz w:val="22"/>
                <w:szCs w:val="22"/>
              </w:rPr>
            </w:pPr>
            <w:r w:rsidRPr="005B487A">
              <w:rPr>
                <w:rFonts w:asciiTheme="majorHAnsi" w:hAnsiTheme="majorHAnsi" w:cstheme="majorHAnsi"/>
                <w:sz w:val="22"/>
                <w:szCs w:val="22"/>
              </w:rPr>
              <w:t>Explore opportunities for you to work with groups of children (following Mentor’s planning). </w:t>
            </w:r>
          </w:p>
          <w:p w14:paraId="14D42912" w14:textId="77777777" w:rsidR="00C52041" w:rsidRPr="005B487A" w:rsidRDefault="00C52041" w:rsidP="006400E4">
            <w:pPr>
              <w:textAlignment w:val="baseline"/>
              <w:rPr>
                <w:rFonts w:asciiTheme="majorHAnsi" w:hAnsiTheme="majorHAnsi" w:cstheme="majorHAnsi"/>
                <w:sz w:val="22"/>
                <w:szCs w:val="22"/>
              </w:rPr>
            </w:pPr>
          </w:p>
        </w:tc>
        <w:tc>
          <w:tcPr>
            <w:tcW w:w="567" w:type="dxa"/>
          </w:tcPr>
          <w:p w14:paraId="2A384D0A" w14:textId="77777777" w:rsidR="00C52041" w:rsidRPr="005B487A" w:rsidRDefault="00C52041" w:rsidP="006400E4">
            <w:pPr>
              <w:rPr>
                <w:rFonts w:asciiTheme="majorHAnsi" w:hAnsiTheme="majorHAnsi" w:cstheme="majorHAnsi"/>
                <w:sz w:val="22"/>
                <w:szCs w:val="22"/>
              </w:rPr>
            </w:pPr>
          </w:p>
        </w:tc>
      </w:tr>
      <w:tr w:rsidR="00C52041" w:rsidRPr="005B487A" w14:paraId="6E11662E" w14:textId="77777777" w:rsidTr="722649AC">
        <w:tc>
          <w:tcPr>
            <w:tcW w:w="9776" w:type="dxa"/>
          </w:tcPr>
          <w:p w14:paraId="38D29210" w14:textId="77777777" w:rsidR="00C52041" w:rsidRPr="005B487A" w:rsidRDefault="00C52041" w:rsidP="006400E4">
            <w:pPr>
              <w:textAlignment w:val="baseline"/>
              <w:rPr>
                <w:rFonts w:asciiTheme="majorHAnsi" w:hAnsiTheme="majorHAnsi" w:cstheme="majorHAnsi"/>
                <w:sz w:val="22"/>
                <w:szCs w:val="22"/>
              </w:rPr>
            </w:pPr>
            <w:r w:rsidRPr="005B487A">
              <w:rPr>
                <w:rFonts w:asciiTheme="majorHAnsi" w:hAnsiTheme="majorHAnsi" w:cstheme="majorHAnsi"/>
                <w:sz w:val="22"/>
                <w:szCs w:val="22"/>
              </w:rPr>
              <w:t>Identify opportunities to observe experienced teachers. </w:t>
            </w:r>
          </w:p>
          <w:p w14:paraId="013A4828" w14:textId="77777777" w:rsidR="00C52041" w:rsidRPr="005B487A" w:rsidRDefault="00C52041" w:rsidP="006400E4">
            <w:pPr>
              <w:rPr>
                <w:rFonts w:asciiTheme="majorHAnsi" w:hAnsiTheme="majorHAnsi" w:cstheme="majorHAnsi"/>
                <w:sz w:val="22"/>
                <w:szCs w:val="22"/>
              </w:rPr>
            </w:pPr>
          </w:p>
        </w:tc>
        <w:tc>
          <w:tcPr>
            <w:tcW w:w="567" w:type="dxa"/>
          </w:tcPr>
          <w:p w14:paraId="33EEDFED" w14:textId="77777777" w:rsidR="00C52041" w:rsidRPr="005B487A" w:rsidRDefault="00C52041" w:rsidP="006400E4">
            <w:pPr>
              <w:rPr>
                <w:rFonts w:asciiTheme="majorHAnsi" w:hAnsiTheme="majorHAnsi" w:cstheme="majorHAnsi"/>
                <w:sz w:val="22"/>
                <w:szCs w:val="22"/>
              </w:rPr>
            </w:pPr>
          </w:p>
        </w:tc>
      </w:tr>
    </w:tbl>
    <w:p w14:paraId="421509D8" w14:textId="77777777" w:rsidR="00C52041" w:rsidRPr="005B487A" w:rsidRDefault="00C52041" w:rsidP="00C52041">
      <w:pPr>
        <w:rPr>
          <w:rFonts w:asciiTheme="majorHAnsi" w:hAnsiTheme="majorHAnsi" w:cstheme="majorHAnsi"/>
          <w:b/>
          <w:bCs/>
        </w:rPr>
      </w:pPr>
      <w:r w:rsidRPr="005B487A">
        <w:rPr>
          <w:rFonts w:asciiTheme="majorHAnsi" w:hAnsiTheme="majorHAnsi" w:cstheme="majorHAnsi"/>
          <w:b/>
          <w:bCs/>
        </w:rPr>
        <w:t>Getting to know your school: (Please note the following)</w:t>
      </w:r>
    </w:p>
    <w:tbl>
      <w:tblPr>
        <w:tblStyle w:val="TableGrid"/>
        <w:tblW w:w="0" w:type="auto"/>
        <w:tblLook w:val="04A0" w:firstRow="1" w:lastRow="0" w:firstColumn="1" w:lastColumn="0" w:noHBand="0" w:noVBand="1"/>
      </w:tblPr>
      <w:tblGrid>
        <w:gridCol w:w="9634"/>
        <w:gridCol w:w="709"/>
      </w:tblGrid>
      <w:tr w:rsidR="00C52041" w:rsidRPr="005B487A" w14:paraId="60D089E2" w14:textId="77777777" w:rsidTr="722649AC">
        <w:tc>
          <w:tcPr>
            <w:tcW w:w="9634" w:type="dxa"/>
          </w:tcPr>
          <w:p w14:paraId="3C277CA2" w14:textId="77777777" w:rsidR="00C52041" w:rsidRPr="005B487A" w:rsidRDefault="00C52041" w:rsidP="006400E4">
            <w:pPr>
              <w:suppressAutoHyphens/>
              <w:rPr>
                <w:rFonts w:asciiTheme="majorHAnsi" w:hAnsiTheme="majorHAnsi" w:cstheme="majorHAnsi"/>
                <w:sz w:val="22"/>
                <w:szCs w:val="22"/>
              </w:rPr>
            </w:pPr>
            <w:r w:rsidRPr="005B487A">
              <w:rPr>
                <w:rFonts w:asciiTheme="majorHAnsi" w:hAnsiTheme="majorHAnsi" w:cstheme="majorHAnsi"/>
                <w:sz w:val="22"/>
                <w:szCs w:val="22"/>
              </w:rPr>
              <w:t>As and RPT, ensure you have access to:</w:t>
            </w:r>
          </w:p>
        </w:tc>
        <w:tc>
          <w:tcPr>
            <w:tcW w:w="709" w:type="dxa"/>
          </w:tcPr>
          <w:p w14:paraId="51E53289" w14:textId="77777777" w:rsidR="00C52041" w:rsidRPr="005B487A" w:rsidRDefault="00C52041" w:rsidP="006400E4">
            <w:pPr>
              <w:rPr>
                <w:rFonts w:asciiTheme="majorHAnsi" w:hAnsiTheme="majorHAnsi" w:cstheme="majorHAnsi"/>
                <w:b/>
                <w:bCs/>
                <w:sz w:val="22"/>
                <w:szCs w:val="22"/>
              </w:rPr>
            </w:pPr>
          </w:p>
        </w:tc>
      </w:tr>
      <w:tr w:rsidR="00C52041" w:rsidRPr="005B487A" w14:paraId="1A50BEE4" w14:textId="77777777" w:rsidTr="722649AC">
        <w:tc>
          <w:tcPr>
            <w:tcW w:w="9634" w:type="dxa"/>
          </w:tcPr>
          <w:p w14:paraId="3B469452" w14:textId="77777777" w:rsidR="00C52041" w:rsidRPr="005B487A" w:rsidRDefault="00C52041" w:rsidP="00F84CFB">
            <w:pPr>
              <w:pStyle w:val="ListParagraph"/>
              <w:numPr>
                <w:ilvl w:val="0"/>
                <w:numId w:val="39"/>
              </w:numPr>
              <w:suppressAutoHyphens/>
              <w:rPr>
                <w:rFonts w:asciiTheme="majorHAnsi" w:hAnsiTheme="majorHAnsi" w:cstheme="majorHAnsi"/>
                <w:sz w:val="22"/>
                <w:szCs w:val="22"/>
              </w:rPr>
            </w:pPr>
            <w:r w:rsidRPr="005B487A">
              <w:rPr>
                <w:rFonts w:asciiTheme="majorHAnsi" w:hAnsiTheme="majorHAnsi" w:cstheme="majorHAnsi"/>
                <w:sz w:val="22"/>
                <w:szCs w:val="22"/>
              </w:rPr>
              <w:t>Names of Teaching Assistants and other adult helpers (e.g., parents)</w:t>
            </w:r>
          </w:p>
          <w:p w14:paraId="1DB4D2E0" w14:textId="77777777" w:rsidR="00C52041" w:rsidRPr="005B487A" w:rsidRDefault="00C52041" w:rsidP="00F84CFB">
            <w:pPr>
              <w:pStyle w:val="ListParagraph"/>
              <w:numPr>
                <w:ilvl w:val="0"/>
                <w:numId w:val="39"/>
              </w:numPr>
              <w:suppressAutoHyphens/>
              <w:rPr>
                <w:rFonts w:asciiTheme="majorHAnsi" w:hAnsiTheme="majorHAnsi" w:cstheme="majorHAnsi"/>
                <w:sz w:val="22"/>
                <w:szCs w:val="22"/>
              </w:rPr>
            </w:pPr>
            <w:r w:rsidRPr="005B487A">
              <w:rPr>
                <w:rFonts w:asciiTheme="majorHAnsi" w:hAnsiTheme="majorHAnsi" w:cstheme="majorHAnsi"/>
                <w:sz w:val="22"/>
                <w:szCs w:val="22"/>
              </w:rPr>
              <w:t>Timetable for class/year group</w:t>
            </w:r>
          </w:p>
          <w:p w14:paraId="3D0AA0FC" w14:textId="77777777" w:rsidR="00C52041" w:rsidRPr="005B487A" w:rsidRDefault="00C52041" w:rsidP="00F84CFB">
            <w:pPr>
              <w:pStyle w:val="ListParagraph"/>
              <w:numPr>
                <w:ilvl w:val="0"/>
                <w:numId w:val="39"/>
              </w:numPr>
              <w:suppressAutoHyphens/>
              <w:rPr>
                <w:rFonts w:asciiTheme="majorHAnsi" w:hAnsiTheme="majorHAnsi" w:cstheme="majorHAnsi"/>
                <w:sz w:val="22"/>
                <w:szCs w:val="22"/>
              </w:rPr>
            </w:pPr>
            <w:r w:rsidRPr="005B487A">
              <w:rPr>
                <w:rFonts w:asciiTheme="majorHAnsi" w:hAnsiTheme="majorHAnsi" w:cstheme="majorHAnsi"/>
                <w:sz w:val="22"/>
                <w:szCs w:val="22"/>
              </w:rPr>
              <w:t>Staff meeting days and times (you will need to attend these)</w:t>
            </w:r>
          </w:p>
          <w:p w14:paraId="5BCEB392" w14:textId="77777777" w:rsidR="00C52041" w:rsidRPr="005B487A" w:rsidRDefault="00C52041" w:rsidP="00F84CFB">
            <w:pPr>
              <w:pStyle w:val="ListParagraph"/>
              <w:numPr>
                <w:ilvl w:val="0"/>
                <w:numId w:val="39"/>
              </w:numPr>
              <w:suppressAutoHyphens/>
              <w:rPr>
                <w:rFonts w:asciiTheme="majorHAnsi" w:hAnsiTheme="majorHAnsi" w:cstheme="majorHAnsi"/>
                <w:sz w:val="22"/>
                <w:szCs w:val="22"/>
              </w:rPr>
            </w:pPr>
            <w:r w:rsidRPr="005B487A">
              <w:rPr>
                <w:rFonts w:asciiTheme="majorHAnsi" w:hAnsiTheme="majorHAnsi" w:cstheme="majorHAnsi"/>
                <w:sz w:val="22"/>
                <w:szCs w:val="22"/>
              </w:rPr>
              <w:t>Inset dates during placement (you will need to attend these)</w:t>
            </w:r>
          </w:p>
          <w:p w14:paraId="23CBC195" w14:textId="77777777" w:rsidR="00C52041" w:rsidRPr="005B487A" w:rsidRDefault="00C52041" w:rsidP="00F84CFB">
            <w:pPr>
              <w:pStyle w:val="ListParagraph"/>
              <w:numPr>
                <w:ilvl w:val="0"/>
                <w:numId w:val="39"/>
              </w:numPr>
              <w:suppressAutoHyphens/>
              <w:rPr>
                <w:rFonts w:asciiTheme="majorHAnsi" w:hAnsiTheme="majorHAnsi" w:cstheme="majorHAnsi"/>
                <w:sz w:val="22"/>
                <w:szCs w:val="22"/>
              </w:rPr>
            </w:pPr>
            <w:r w:rsidRPr="005B487A">
              <w:rPr>
                <w:rFonts w:asciiTheme="majorHAnsi" w:hAnsiTheme="majorHAnsi" w:cstheme="majorHAnsi"/>
                <w:sz w:val="22"/>
                <w:szCs w:val="22"/>
              </w:rPr>
              <w:t>How to get around the school / door passes</w:t>
            </w:r>
          </w:p>
          <w:p w14:paraId="5ACE26ED" w14:textId="77777777" w:rsidR="00C52041" w:rsidRPr="005B487A" w:rsidRDefault="00C52041" w:rsidP="00F84CFB">
            <w:pPr>
              <w:pStyle w:val="ListParagraph"/>
              <w:numPr>
                <w:ilvl w:val="0"/>
                <w:numId w:val="39"/>
              </w:numPr>
              <w:suppressAutoHyphens/>
              <w:rPr>
                <w:rFonts w:asciiTheme="majorHAnsi" w:hAnsiTheme="majorHAnsi" w:cstheme="majorHAnsi"/>
                <w:sz w:val="22"/>
                <w:szCs w:val="22"/>
              </w:rPr>
            </w:pPr>
            <w:r w:rsidRPr="005B487A">
              <w:rPr>
                <w:rFonts w:asciiTheme="majorHAnsi" w:hAnsiTheme="majorHAnsi" w:cstheme="majorHAnsi"/>
                <w:sz w:val="22"/>
                <w:szCs w:val="22"/>
              </w:rPr>
              <w:t>List of available resources appropriate to teaching commitments (medium term plans, daily plans, schemes of work, websites etc)</w:t>
            </w:r>
          </w:p>
          <w:p w14:paraId="31B83BF9" w14:textId="77777777" w:rsidR="00C52041" w:rsidRPr="005B487A" w:rsidRDefault="00C52041" w:rsidP="00F84CFB">
            <w:pPr>
              <w:pStyle w:val="ListParagraph"/>
              <w:numPr>
                <w:ilvl w:val="0"/>
                <w:numId w:val="39"/>
              </w:numPr>
              <w:suppressAutoHyphens/>
              <w:rPr>
                <w:rFonts w:asciiTheme="majorHAnsi" w:hAnsiTheme="majorHAnsi" w:cstheme="majorHAnsi"/>
                <w:sz w:val="22"/>
                <w:szCs w:val="22"/>
              </w:rPr>
            </w:pPr>
            <w:r w:rsidRPr="005B487A">
              <w:rPr>
                <w:rFonts w:asciiTheme="majorHAnsi" w:hAnsiTheme="majorHAnsi" w:cstheme="majorHAnsi"/>
                <w:sz w:val="22"/>
                <w:szCs w:val="22"/>
              </w:rPr>
              <w:t>Pattern of work, fixed times for e.g., hall times, PE, computing, specialist teachers, breaks, specialist rooms or outside areas, use of TAs/adult helpers.</w:t>
            </w:r>
          </w:p>
          <w:p w14:paraId="03E18C30" w14:textId="77777777" w:rsidR="00C52041" w:rsidRPr="005B487A" w:rsidRDefault="00C52041" w:rsidP="00F84CFB">
            <w:pPr>
              <w:pStyle w:val="ListParagraph"/>
              <w:numPr>
                <w:ilvl w:val="0"/>
                <w:numId w:val="39"/>
              </w:numPr>
              <w:suppressAutoHyphens/>
              <w:rPr>
                <w:rFonts w:asciiTheme="majorHAnsi" w:hAnsiTheme="majorHAnsi" w:cstheme="majorHAnsi"/>
                <w:sz w:val="22"/>
                <w:szCs w:val="22"/>
              </w:rPr>
            </w:pPr>
            <w:r w:rsidRPr="005B487A">
              <w:rPr>
                <w:rFonts w:asciiTheme="majorHAnsi" w:hAnsiTheme="majorHAnsi" w:cstheme="majorHAnsi"/>
                <w:sz w:val="22"/>
                <w:szCs w:val="22"/>
              </w:rPr>
              <w:t xml:space="preserve">Organisation of children and use of grouping/setting.   Note when work is undertaken as a class, in small groups, as individual tasks. </w:t>
            </w:r>
          </w:p>
          <w:p w14:paraId="7ECBC0E9" w14:textId="77777777" w:rsidR="00C52041" w:rsidRPr="005B487A" w:rsidRDefault="00C52041" w:rsidP="00F84CFB">
            <w:pPr>
              <w:pStyle w:val="ListParagraph"/>
              <w:numPr>
                <w:ilvl w:val="0"/>
                <w:numId w:val="39"/>
              </w:numPr>
              <w:suppressAutoHyphens/>
              <w:rPr>
                <w:rFonts w:asciiTheme="majorHAnsi" w:hAnsiTheme="majorHAnsi" w:cstheme="majorHAnsi"/>
                <w:sz w:val="22"/>
                <w:szCs w:val="22"/>
              </w:rPr>
            </w:pPr>
            <w:r w:rsidRPr="005B487A">
              <w:rPr>
                <w:rFonts w:asciiTheme="majorHAnsi" w:hAnsiTheme="majorHAnsi" w:cstheme="majorHAnsi"/>
                <w:sz w:val="22"/>
                <w:szCs w:val="22"/>
              </w:rPr>
              <w:t xml:space="preserve">Arrangement of furniture, position of "board", display space, arrangement of outdoor area.  </w:t>
            </w:r>
          </w:p>
          <w:p w14:paraId="69B4A2AD" w14:textId="77777777" w:rsidR="00C52041" w:rsidRPr="005B487A" w:rsidRDefault="00C52041" w:rsidP="00F84CFB">
            <w:pPr>
              <w:pStyle w:val="ListParagraph"/>
              <w:numPr>
                <w:ilvl w:val="0"/>
                <w:numId w:val="39"/>
              </w:numPr>
              <w:suppressAutoHyphens/>
              <w:rPr>
                <w:rFonts w:asciiTheme="majorHAnsi" w:hAnsiTheme="majorHAnsi" w:cstheme="majorHAnsi"/>
                <w:sz w:val="22"/>
                <w:szCs w:val="22"/>
              </w:rPr>
            </w:pPr>
            <w:r w:rsidRPr="005B487A">
              <w:rPr>
                <w:rFonts w:asciiTheme="majorHAnsi" w:hAnsiTheme="majorHAnsi" w:cstheme="majorHAnsi"/>
                <w:sz w:val="22"/>
                <w:szCs w:val="22"/>
              </w:rPr>
              <w:t>Note specialist rooms, e.g., ICT suite, hall/playground space, and note size and availability.</w:t>
            </w:r>
          </w:p>
          <w:p w14:paraId="51D1C6C0" w14:textId="77777777" w:rsidR="00C52041" w:rsidRPr="005B487A" w:rsidRDefault="00C52041" w:rsidP="00F84CFB">
            <w:pPr>
              <w:pStyle w:val="ListParagraph"/>
              <w:numPr>
                <w:ilvl w:val="0"/>
                <w:numId w:val="39"/>
              </w:numPr>
              <w:suppressAutoHyphens/>
              <w:rPr>
                <w:rFonts w:asciiTheme="majorHAnsi" w:hAnsiTheme="majorHAnsi" w:cstheme="majorHAnsi"/>
                <w:sz w:val="22"/>
                <w:szCs w:val="22"/>
              </w:rPr>
            </w:pPr>
            <w:r w:rsidRPr="005B487A">
              <w:rPr>
                <w:rFonts w:asciiTheme="majorHAnsi" w:hAnsiTheme="majorHAnsi" w:cstheme="majorHAnsi"/>
                <w:sz w:val="22"/>
                <w:szCs w:val="22"/>
              </w:rPr>
              <w:t>Classroom and Outdoor area resources</w:t>
            </w:r>
            <w:r w:rsidRPr="005B487A">
              <w:rPr>
                <w:rFonts w:asciiTheme="majorHAnsi" w:hAnsiTheme="majorHAnsi" w:cstheme="majorHAnsi"/>
                <w:sz w:val="22"/>
                <w:szCs w:val="22"/>
              </w:rPr>
              <w:tab/>
            </w:r>
          </w:p>
          <w:p w14:paraId="77C28FE9" w14:textId="77777777" w:rsidR="00C52041" w:rsidRPr="005B487A" w:rsidRDefault="00C52041" w:rsidP="00F84CFB">
            <w:pPr>
              <w:pStyle w:val="ListParagraph"/>
              <w:numPr>
                <w:ilvl w:val="0"/>
                <w:numId w:val="39"/>
              </w:numPr>
              <w:suppressAutoHyphens/>
              <w:rPr>
                <w:rFonts w:asciiTheme="majorHAnsi" w:hAnsiTheme="majorHAnsi" w:cstheme="majorHAnsi"/>
                <w:sz w:val="22"/>
                <w:szCs w:val="22"/>
              </w:rPr>
            </w:pPr>
            <w:r w:rsidRPr="005B487A">
              <w:rPr>
                <w:rFonts w:asciiTheme="majorHAnsi" w:hAnsiTheme="majorHAnsi" w:cstheme="majorHAnsi"/>
                <w:sz w:val="22"/>
                <w:szCs w:val="22"/>
              </w:rPr>
              <w:t>Books, equipment, materials, artefacts, toys, IWB, ITPs, software / log on details for shared areas / printers</w:t>
            </w:r>
          </w:p>
          <w:p w14:paraId="7E17C784" w14:textId="77777777" w:rsidR="00C52041" w:rsidRPr="005B487A" w:rsidRDefault="00C52041" w:rsidP="00F84CFB">
            <w:pPr>
              <w:pStyle w:val="ListParagraph"/>
              <w:numPr>
                <w:ilvl w:val="0"/>
                <w:numId w:val="39"/>
              </w:numPr>
              <w:suppressAutoHyphens/>
              <w:rPr>
                <w:rFonts w:asciiTheme="majorHAnsi" w:hAnsiTheme="majorHAnsi" w:cstheme="majorHAnsi"/>
                <w:sz w:val="22"/>
                <w:szCs w:val="22"/>
              </w:rPr>
            </w:pPr>
            <w:r w:rsidRPr="005B487A">
              <w:rPr>
                <w:rFonts w:asciiTheme="majorHAnsi" w:hAnsiTheme="majorHAnsi" w:cstheme="majorHAnsi"/>
                <w:sz w:val="22"/>
                <w:szCs w:val="22"/>
              </w:rPr>
              <w:t>Consumable materials, availability of paper, paint, photocopier, etc.</w:t>
            </w:r>
          </w:p>
          <w:p w14:paraId="714E061D" w14:textId="77777777" w:rsidR="00C52041" w:rsidRPr="005B487A" w:rsidRDefault="00C52041" w:rsidP="00F84CFB">
            <w:pPr>
              <w:pStyle w:val="ListParagraph"/>
              <w:numPr>
                <w:ilvl w:val="0"/>
                <w:numId w:val="39"/>
              </w:numPr>
              <w:suppressAutoHyphens/>
              <w:rPr>
                <w:rFonts w:asciiTheme="majorHAnsi" w:hAnsiTheme="majorHAnsi" w:cstheme="majorHAnsi"/>
                <w:sz w:val="22"/>
                <w:szCs w:val="22"/>
              </w:rPr>
            </w:pPr>
            <w:r w:rsidRPr="005B487A">
              <w:rPr>
                <w:rFonts w:asciiTheme="majorHAnsi" w:hAnsiTheme="majorHAnsi" w:cstheme="majorHAnsi"/>
                <w:sz w:val="22"/>
                <w:szCs w:val="22"/>
              </w:rPr>
              <w:t>School routines: (assemblies etc)</w:t>
            </w:r>
          </w:p>
          <w:p w14:paraId="594D8DC8" w14:textId="77777777" w:rsidR="00C52041" w:rsidRPr="005B487A" w:rsidRDefault="00C52041" w:rsidP="00F84CFB">
            <w:pPr>
              <w:pStyle w:val="ListParagraph"/>
              <w:numPr>
                <w:ilvl w:val="0"/>
                <w:numId w:val="39"/>
              </w:numPr>
              <w:suppressAutoHyphens/>
              <w:rPr>
                <w:rFonts w:asciiTheme="majorHAnsi" w:hAnsiTheme="majorHAnsi" w:cstheme="majorHAnsi"/>
                <w:sz w:val="22"/>
                <w:szCs w:val="22"/>
              </w:rPr>
            </w:pPr>
            <w:r w:rsidRPr="005B487A">
              <w:rPr>
                <w:rFonts w:asciiTheme="majorHAnsi" w:hAnsiTheme="majorHAnsi" w:cstheme="majorHAnsi"/>
                <w:sz w:val="22"/>
                <w:szCs w:val="22"/>
              </w:rPr>
              <w:t>Check arrangements for distributing materials, using A/V equipment, changing for PE, outdoor play procedures, break times, mid-day meals, homework, register.</w:t>
            </w:r>
          </w:p>
          <w:p w14:paraId="660DA1DC" w14:textId="29F921F5" w:rsidR="00C52041" w:rsidRPr="005B487A" w:rsidRDefault="00C52041" w:rsidP="00F84CFB">
            <w:pPr>
              <w:pStyle w:val="ListParagraph"/>
              <w:numPr>
                <w:ilvl w:val="0"/>
                <w:numId w:val="39"/>
              </w:numPr>
              <w:rPr>
                <w:rFonts w:asciiTheme="majorHAnsi" w:hAnsiTheme="majorHAnsi" w:cstheme="majorHAnsi"/>
                <w:sz w:val="22"/>
                <w:szCs w:val="22"/>
              </w:rPr>
            </w:pPr>
            <w:r w:rsidRPr="005B487A">
              <w:rPr>
                <w:rFonts w:asciiTheme="majorHAnsi" w:hAnsiTheme="majorHAnsi" w:cstheme="majorHAnsi"/>
                <w:sz w:val="22"/>
                <w:szCs w:val="22"/>
              </w:rPr>
              <w:t xml:space="preserve">Parents: enquire about arrangements for parent/school contact e.g., informal conversations, newsletters, notes home, homework, </w:t>
            </w:r>
            <w:proofErr w:type="gramStart"/>
            <w:r w:rsidRPr="005B487A">
              <w:rPr>
                <w:rFonts w:asciiTheme="majorHAnsi" w:hAnsiTheme="majorHAnsi" w:cstheme="majorHAnsi"/>
                <w:sz w:val="22"/>
                <w:szCs w:val="22"/>
              </w:rPr>
              <w:t>parents</w:t>
            </w:r>
            <w:proofErr w:type="gramEnd"/>
            <w:r w:rsidRPr="005B487A">
              <w:rPr>
                <w:rFonts w:asciiTheme="majorHAnsi" w:hAnsiTheme="majorHAnsi" w:cstheme="majorHAnsi"/>
                <w:sz w:val="22"/>
                <w:szCs w:val="22"/>
              </w:rPr>
              <w:t xml:space="preserve"> evenings </w:t>
            </w:r>
          </w:p>
        </w:tc>
        <w:tc>
          <w:tcPr>
            <w:tcW w:w="709" w:type="dxa"/>
          </w:tcPr>
          <w:p w14:paraId="3407623E" w14:textId="77777777" w:rsidR="00C52041" w:rsidRPr="005B487A" w:rsidRDefault="00C52041" w:rsidP="006400E4">
            <w:pPr>
              <w:rPr>
                <w:rFonts w:asciiTheme="majorHAnsi" w:hAnsiTheme="majorHAnsi" w:cstheme="majorHAnsi"/>
                <w:b/>
                <w:bCs/>
                <w:sz w:val="22"/>
                <w:szCs w:val="22"/>
              </w:rPr>
            </w:pPr>
          </w:p>
        </w:tc>
      </w:tr>
    </w:tbl>
    <w:p w14:paraId="26B7E68E" w14:textId="77777777" w:rsidR="00C52041" w:rsidRPr="005B487A" w:rsidRDefault="00C52041" w:rsidP="00C52041">
      <w:pPr>
        <w:rPr>
          <w:rFonts w:asciiTheme="majorHAnsi" w:hAnsiTheme="majorHAnsi" w:cstheme="majorHAnsi"/>
          <w:b/>
          <w:bCs/>
        </w:rPr>
      </w:pPr>
    </w:p>
    <w:p w14:paraId="78149220" w14:textId="77777777" w:rsidR="00C52041" w:rsidRPr="005B487A" w:rsidRDefault="00C52041" w:rsidP="00C52041">
      <w:pPr>
        <w:rPr>
          <w:rFonts w:asciiTheme="majorHAnsi" w:hAnsiTheme="majorHAnsi" w:cstheme="majorHAnsi"/>
          <w:b/>
          <w:bCs/>
        </w:rPr>
      </w:pPr>
      <w:r w:rsidRPr="005B487A">
        <w:rPr>
          <w:rFonts w:asciiTheme="majorHAnsi" w:hAnsiTheme="majorHAnsi" w:cstheme="majorHAnsi"/>
          <w:b/>
          <w:bCs/>
        </w:rPr>
        <w:lastRenderedPageBreak/>
        <w:t>Class Discussion</w:t>
      </w:r>
    </w:p>
    <w:tbl>
      <w:tblPr>
        <w:tblStyle w:val="TableGrid"/>
        <w:tblW w:w="0" w:type="auto"/>
        <w:tblLook w:val="04A0" w:firstRow="1" w:lastRow="0" w:firstColumn="1" w:lastColumn="0" w:noHBand="0" w:noVBand="1"/>
      </w:tblPr>
      <w:tblGrid>
        <w:gridCol w:w="9634"/>
        <w:gridCol w:w="822"/>
      </w:tblGrid>
      <w:tr w:rsidR="00C52041" w:rsidRPr="005B487A" w14:paraId="2689DA74" w14:textId="77777777" w:rsidTr="006400E4">
        <w:tc>
          <w:tcPr>
            <w:tcW w:w="9634" w:type="dxa"/>
          </w:tcPr>
          <w:p w14:paraId="4836CCD6" w14:textId="77777777" w:rsidR="00C52041" w:rsidRPr="005B487A" w:rsidRDefault="00C52041" w:rsidP="006400E4">
            <w:pPr>
              <w:rPr>
                <w:rFonts w:asciiTheme="majorHAnsi" w:hAnsiTheme="majorHAnsi" w:cstheme="majorHAnsi"/>
                <w:sz w:val="22"/>
                <w:szCs w:val="22"/>
              </w:rPr>
            </w:pPr>
            <w:r w:rsidRPr="005B487A">
              <w:rPr>
                <w:rFonts w:asciiTheme="majorHAnsi" w:hAnsiTheme="majorHAnsi" w:cstheme="majorHAnsi"/>
                <w:sz w:val="22"/>
                <w:szCs w:val="22"/>
              </w:rPr>
              <w:t>Go through the class list with the RPT and identify the following:</w:t>
            </w:r>
          </w:p>
          <w:p w14:paraId="795D0747" w14:textId="77777777" w:rsidR="00C52041" w:rsidRPr="005B487A" w:rsidRDefault="00C52041" w:rsidP="006400E4">
            <w:pPr>
              <w:rPr>
                <w:rFonts w:asciiTheme="majorHAnsi" w:hAnsiTheme="majorHAnsi" w:cstheme="majorHAnsi"/>
                <w:sz w:val="22"/>
                <w:szCs w:val="22"/>
              </w:rPr>
            </w:pPr>
          </w:p>
        </w:tc>
        <w:tc>
          <w:tcPr>
            <w:tcW w:w="822" w:type="dxa"/>
          </w:tcPr>
          <w:p w14:paraId="00ED3152" w14:textId="77777777" w:rsidR="00C52041" w:rsidRPr="005B487A" w:rsidRDefault="00C52041" w:rsidP="006400E4">
            <w:pPr>
              <w:rPr>
                <w:rFonts w:asciiTheme="majorHAnsi" w:hAnsiTheme="majorHAnsi" w:cstheme="majorHAnsi"/>
                <w:sz w:val="22"/>
                <w:szCs w:val="22"/>
              </w:rPr>
            </w:pPr>
          </w:p>
        </w:tc>
      </w:tr>
      <w:tr w:rsidR="00C52041" w:rsidRPr="005B487A" w14:paraId="2D11CF14" w14:textId="77777777" w:rsidTr="006400E4">
        <w:tc>
          <w:tcPr>
            <w:tcW w:w="9634" w:type="dxa"/>
          </w:tcPr>
          <w:p w14:paraId="118E4872" w14:textId="77777777" w:rsidR="00C52041" w:rsidRPr="005B487A" w:rsidRDefault="00C52041" w:rsidP="00F84CFB">
            <w:pPr>
              <w:pStyle w:val="ListParagraph"/>
              <w:numPr>
                <w:ilvl w:val="0"/>
                <w:numId w:val="40"/>
              </w:numPr>
              <w:suppressAutoHyphens/>
              <w:rPr>
                <w:rFonts w:asciiTheme="majorHAnsi" w:hAnsiTheme="majorHAnsi" w:cstheme="majorHAnsi"/>
                <w:sz w:val="22"/>
                <w:szCs w:val="22"/>
              </w:rPr>
            </w:pPr>
            <w:r w:rsidRPr="005B487A">
              <w:rPr>
                <w:rFonts w:asciiTheme="majorHAnsi" w:hAnsiTheme="majorHAnsi" w:cstheme="majorHAnsi"/>
                <w:sz w:val="22"/>
                <w:szCs w:val="22"/>
              </w:rPr>
              <w:t>Seating charts</w:t>
            </w:r>
          </w:p>
          <w:p w14:paraId="1A7DF427" w14:textId="77777777" w:rsidR="00C52041" w:rsidRPr="005B487A" w:rsidRDefault="00C52041" w:rsidP="00F84CFB">
            <w:pPr>
              <w:pStyle w:val="ListParagraph"/>
              <w:numPr>
                <w:ilvl w:val="0"/>
                <w:numId w:val="40"/>
              </w:numPr>
              <w:suppressAutoHyphens/>
              <w:rPr>
                <w:rFonts w:asciiTheme="majorHAnsi" w:hAnsiTheme="majorHAnsi" w:cstheme="majorHAnsi"/>
                <w:sz w:val="22"/>
                <w:szCs w:val="22"/>
              </w:rPr>
            </w:pPr>
            <w:r w:rsidRPr="005B487A">
              <w:rPr>
                <w:rFonts w:asciiTheme="majorHAnsi" w:hAnsiTheme="majorHAnsi" w:cstheme="majorHAnsi"/>
                <w:sz w:val="22"/>
                <w:szCs w:val="22"/>
              </w:rPr>
              <w:t xml:space="preserve">Children who have SEND </w:t>
            </w:r>
          </w:p>
          <w:p w14:paraId="6D0C36DF" w14:textId="77777777" w:rsidR="00C52041" w:rsidRPr="005B487A" w:rsidRDefault="00C52041" w:rsidP="00F84CFB">
            <w:pPr>
              <w:pStyle w:val="ListParagraph"/>
              <w:numPr>
                <w:ilvl w:val="0"/>
                <w:numId w:val="40"/>
              </w:numPr>
              <w:suppressAutoHyphens/>
              <w:rPr>
                <w:rFonts w:asciiTheme="majorHAnsi" w:hAnsiTheme="majorHAnsi" w:cstheme="majorHAnsi"/>
                <w:sz w:val="22"/>
                <w:szCs w:val="22"/>
              </w:rPr>
            </w:pPr>
            <w:r w:rsidRPr="005B487A">
              <w:rPr>
                <w:rFonts w:asciiTheme="majorHAnsi" w:hAnsiTheme="majorHAnsi" w:cstheme="majorHAnsi"/>
                <w:sz w:val="22"/>
                <w:szCs w:val="22"/>
              </w:rPr>
              <w:t>Children who have EAL</w:t>
            </w:r>
          </w:p>
          <w:p w14:paraId="08A20223" w14:textId="77777777" w:rsidR="00C52041" w:rsidRPr="005B487A" w:rsidRDefault="00C52041" w:rsidP="00F84CFB">
            <w:pPr>
              <w:pStyle w:val="ListParagraph"/>
              <w:numPr>
                <w:ilvl w:val="0"/>
                <w:numId w:val="40"/>
              </w:numPr>
              <w:suppressAutoHyphens/>
              <w:rPr>
                <w:rFonts w:asciiTheme="majorHAnsi" w:hAnsiTheme="majorHAnsi" w:cstheme="majorHAnsi"/>
                <w:sz w:val="22"/>
                <w:szCs w:val="22"/>
              </w:rPr>
            </w:pPr>
            <w:r w:rsidRPr="005B487A">
              <w:rPr>
                <w:rFonts w:asciiTheme="majorHAnsi" w:hAnsiTheme="majorHAnsi" w:cstheme="majorHAnsi"/>
                <w:sz w:val="22"/>
                <w:szCs w:val="22"/>
              </w:rPr>
              <w:t xml:space="preserve">Children who may have </w:t>
            </w:r>
            <w:proofErr w:type="gramStart"/>
            <w:r w:rsidRPr="005B487A">
              <w:rPr>
                <w:rFonts w:asciiTheme="majorHAnsi" w:hAnsiTheme="majorHAnsi" w:cstheme="majorHAnsi"/>
                <w:sz w:val="22"/>
                <w:szCs w:val="22"/>
              </w:rPr>
              <w:t>particular barriers</w:t>
            </w:r>
            <w:proofErr w:type="gramEnd"/>
            <w:r w:rsidRPr="005B487A">
              <w:rPr>
                <w:rFonts w:asciiTheme="majorHAnsi" w:hAnsiTheme="majorHAnsi" w:cstheme="majorHAnsi"/>
                <w:sz w:val="22"/>
                <w:szCs w:val="22"/>
              </w:rPr>
              <w:t xml:space="preserve"> to learning</w:t>
            </w:r>
          </w:p>
          <w:p w14:paraId="4A38B0FC" w14:textId="77777777" w:rsidR="00C52041" w:rsidRPr="005B487A" w:rsidRDefault="00C52041" w:rsidP="00F84CFB">
            <w:pPr>
              <w:pStyle w:val="ListParagraph"/>
              <w:numPr>
                <w:ilvl w:val="0"/>
                <w:numId w:val="40"/>
              </w:numPr>
              <w:suppressAutoHyphens/>
              <w:rPr>
                <w:rFonts w:asciiTheme="majorHAnsi" w:hAnsiTheme="majorHAnsi" w:cstheme="majorHAnsi"/>
                <w:sz w:val="22"/>
                <w:szCs w:val="22"/>
              </w:rPr>
            </w:pPr>
            <w:r w:rsidRPr="005B487A">
              <w:rPr>
                <w:rFonts w:asciiTheme="majorHAnsi" w:hAnsiTheme="majorHAnsi" w:cstheme="majorHAnsi"/>
                <w:sz w:val="22"/>
                <w:szCs w:val="22"/>
              </w:rPr>
              <w:t xml:space="preserve">Children in receipt of Pupil Premium funding </w:t>
            </w:r>
          </w:p>
          <w:p w14:paraId="7BEA9D31" w14:textId="77777777" w:rsidR="00C52041" w:rsidRPr="005B487A" w:rsidRDefault="00C52041" w:rsidP="00F84CFB">
            <w:pPr>
              <w:pStyle w:val="ListParagraph"/>
              <w:numPr>
                <w:ilvl w:val="1"/>
                <w:numId w:val="40"/>
              </w:numPr>
              <w:suppressAutoHyphens/>
              <w:rPr>
                <w:rFonts w:asciiTheme="majorHAnsi" w:hAnsiTheme="majorHAnsi" w:cstheme="majorHAnsi"/>
                <w:sz w:val="22"/>
                <w:szCs w:val="22"/>
              </w:rPr>
            </w:pPr>
            <w:r w:rsidRPr="005B487A">
              <w:rPr>
                <w:rFonts w:asciiTheme="majorHAnsi" w:hAnsiTheme="majorHAnsi" w:cstheme="majorHAnsi"/>
                <w:sz w:val="22"/>
                <w:szCs w:val="22"/>
              </w:rPr>
              <w:t>Free school meals (FSM)</w:t>
            </w:r>
          </w:p>
          <w:p w14:paraId="729D6559" w14:textId="77777777" w:rsidR="00C52041" w:rsidRPr="005B487A" w:rsidRDefault="00C52041" w:rsidP="00F84CFB">
            <w:pPr>
              <w:pStyle w:val="ListParagraph"/>
              <w:numPr>
                <w:ilvl w:val="1"/>
                <w:numId w:val="40"/>
              </w:numPr>
              <w:suppressAutoHyphens/>
              <w:rPr>
                <w:rFonts w:asciiTheme="majorHAnsi" w:hAnsiTheme="majorHAnsi" w:cstheme="majorHAnsi"/>
                <w:sz w:val="22"/>
                <w:szCs w:val="22"/>
              </w:rPr>
            </w:pPr>
            <w:r w:rsidRPr="005B487A">
              <w:rPr>
                <w:rFonts w:asciiTheme="majorHAnsi" w:hAnsiTheme="majorHAnsi" w:cstheme="majorHAnsi"/>
                <w:sz w:val="22"/>
                <w:szCs w:val="22"/>
              </w:rPr>
              <w:t>Children from service families</w:t>
            </w:r>
          </w:p>
          <w:p w14:paraId="1B45ED9D" w14:textId="77777777" w:rsidR="00C52041" w:rsidRPr="005B487A" w:rsidRDefault="00C52041" w:rsidP="00F84CFB">
            <w:pPr>
              <w:pStyle w:val="ListParagraph"/>
              <w:numPr>
                <w:ilvl w:val="1"/>
                <w:numId w:val="40"/>
              </w:numPr>
              <w:suppressAutoHyphens/>
              <w:rPr>
                <w:rFonts w:asciiTheme="majorHAnsi" w:hAnsiTheme="majorHAnsi" w:cstheme="majorHAnsi"/>
                <w:sz w:val="22"/>
                <w:szCs w:val="22"/>
              </w:rPr>
            </w:pPr>
            <w:r w:rsidRPr="005B487A">
              <w:rPr>
                <w:rFonts w:asciiTheme="majorHAnsi" w:hAnsiTheme="majorHAnsi" w:cstheme="majorHAnsi"/>
                <w:sz w:val="22"/>
                <w:szCs w:val="22"/>
              </w:rPr>
              <w:t>Looked After Children (LAC)</w:t>
            </w:r>
          </w:p>
          <w:p w14:paraId="64B95143" w14:textId="77777777" w:rsidR="00C52041" w:rsidRPr="005B487A" w:rsidRDefault="00C52041" w:rsidP="00F84CFB">
            <w:pPr>
              <w:pStyle w:val="ListParagraph"/>
              <w:numPr>
                <w:ilvl w:val="1"/>
                <w:numId w:val="40"/>
              </w:numPr>
              <w:suppressAutoHyphens/>
              <w:rPr>
                <w:rFonts w:asciiTheme="majorHAnsi" w:hAnsiTheme="majorHAnsi" w:cstheme="majorHAnsi"/>
                <w:sz w:val="22"/>
                <w:szCs w:val="22"/>
              </w:rPr>
            </w:pPr>
            <w:r w:rsidRPr="005B487A">
              <w:rPr>
                <w:rFonts w:asciiTheme="majorHAnsi" w:hAnsiTheme="majorHAnsi" w:cstheme="majorHAnsi"/>
                <w:sz w:val="22"/>
                <w:szCs w:val="22"/>
              </w:rPr>
              <w:t>Ever6 – any child who has had FSM in the last 6 years</w:t>
            </w:r>
          </w:p>
          <w:p w14:paraId="346F5E24" w14:textId="77777777" w:rsidR="00C52041" w:rsidRPr="005B487A" w:rsidRDefault="00C52041" w:rsidP="006400E4">
            <w:pPr>
              <w:rPr>
                <w:rFonts w:asciiTheme="majorHAnsi" w:hAnsiTheme="majorHAnsi" w:cstheme="majorHAnsi"/>
                <w:sz w:val="22"/>
                <w:szCs w:val="22"/>
              </w:rPr>
            </w:pPr>
          </w:p>
        </w:tc>
        <w:tc>
          <w:tcPr>
            <w:tcW w:w="822" w:type="dxa"/>
          </w:tcPr>
          <w:p w14:paraId="2F7B6D03" w14:textId="77777777" w:rsidR="00C52041" w:rsidRPr="005B487A" w:rsidRDefault="00C52041" w:rsidP="006400E4">
            <w:pPr>
              <w:rPr>
                <w:rFonts w:asciiTheme="majorHAnsi" w:hAnsiTheme="majorHAnsi" w:cstheme="majorHAnsi"/>
                <w:sz w:val="22"/>
                <w:szCs w:val="22"/>
              </w:rPr>
            </w:pPr>
          </w:p>
        </w:tc>
      </w:tr>
      <w:tr w:rsidR="002F6730" w:rsidRPr="005B487A" w14:paraId="65605FF3" w14:textId="77777777" w:rsidTr="006400E4">
        <w:tc>
          <w:tcPr>
            <w:tcW w:w="9634" w:type="dxa"/>
          </w:tcPr>
          <w:p w14:paraId="07D928B9" w14:textId="77777777" w:rsidR="002F6730" w:rsidRPr="00CD0381" w:rsidRDefault="002F6730" w:rsidP="002F6730">
            <w:pPr>
              <w:suppressAutoHyphens/>
              <w:rPr>
                <w:rFonts w:asciiTheme="majorHAnsi" w:hAnsiTheme="majorHAnsi" w:cstheme="majorHAnsi"/>
                <w:b/>
                <w:bCs/>
                <w:sz w:val="22"/>
                <w:szCs w:val="24"/>
              </w:rPr>
            </w:pPr>
            <w:r w:rsidRPr="00CD0381">
              <w:rPr>
                <w:rFonts w:asciiTheme="majorHAnsi" w:hAnsiTheme="majorHAnsi" w:cstheme="majorHAnsi"/>
                <w:b/>
                <w:bCs/>
                <w:sz w:val="22"/>
                <w:szCs w:val="24"/>
              </w:rPr>
              <w:t>Getting to know each other:</w:t>
            </w:r>
          </w:p>
          <w:p w14:paraId="6AF24AF6" w14:textId="5A5C9581" w:rsidR="00F03552" w:rsidRPr="00CD0381" w:rsidRDefault="002F6730" w:rsidP="00F03552">
            <w:pPr>
              <w:suppressAutoHyphens/>
              <w:rPr>
                <w:rFonts w:asciiTheme="majorHAnsi" w:hAnsiTheme="majorHAnsi" w:cstheme="majorHAnsi"/>
                <w:sz w:val="22"/>
                <w:szCs w:val="24"/>
              </w:rPr>
            </w:pPr>
            <w:r w:rsidRPr="00CD0381">
              <w:rPr>
                <w:rFonts w:asciiTheme="majorHAnsi" w:hAnsiTheme="majorHAnsi" w:cstheme="majorHAnsi"/>
                <w:sz w:val="22"/>
                <w:szCs w:val="24"/>
              </w:rPr>
              <w:t xml:space="preserve">Mentors will use the following guidance(also outlined in the Mentor Curriculum handbook) to agree ways of working together going forward. Questions </w:t>
            </w:r>
            <w:r w:rsidR="007E5608" w:rsidRPr="00CD0381">
              <w:rPr>
                <w:rFonts w:asciiTheme="majorHAnsi" w:hAnsiTheme="majorHAnsi" w:cstheme="majorHAnsi"/>
                <w:sz w:val="22"/>
                <w:szCs w:val="24"/>
              </w:rPr>
              <w:t xml:space="preserve">that may be asked or discussed may include the </w:t>
            </w:r>
            <w:r w:rsidR="00F03552" w:rsidRPr="00CD0381">
              <w:rPr>
                <w:rFonts w:asciiTheme="majorHAnsi" w:hAnsiTheme="majorHAnsi" w:cstheme="majorHAnsi"/>
                <w:sz w:val="22"/>
                <w:szCs w:val="24"/>
              </w:rPr>
              <w:t>followin</w:t>
            </w:r>
            <w:r w:rsidR="00F03552" w:rsidRPr="00CD0381">
              <w:rPr>
                <w:rFonts w:asciiTheme="majorHAnsi" w:hAnsiTheme="majorHAnsi" w:cstheme="majorHAnsi"/>
                <w:sz w:val="22"/>
                <w:szCs w:val="22"/>
              </w:rPr>
              <w:t>g (init</w:t>
            </w:r>
            <w:r w:rsidR="00CC53F5">
              <w:rPr>
                <w:rFonts w:asciiTheme="majorHAnsi" w:hAnsiTheme="majorHAnsi" w:cstheme="majorHAnsi"/>
                <w:sz w:val="22"/>
                <w:szCs w:val="22"/>
              </w:rPr>
              <w:t>i</w:t>
            </w:r>
            <w:r w:rsidR="00F03552" w:rsidRPr="00CD0381">
              <w:rPr>
                <w:rFonts w:asciiTheme="majorHAnsi" w:hAnsiTheme="majorHAnsi" w:cstheme="majorHAnsi"/>
                <w:sz w:val="22"/>
                <w:szCs w:val="22"/>
              </w:rPr>
              <w:t>ated by the mentor – not all questions have to be asked, but may help moving forwards as professionals)</w:t>
            </w:r>
            <w:r w:rsidR="007E5608" w:rsidRPr="00CD0381">
              <w:rPr>
                <w:rFonts w:asciiTheme="majorHAnsi" w:hAnsiTheme="majorHAnsi" w:cstheme="majorHAnsi"/>
                <w:sz w:val="22"/>
                <w:szCs w:val="24"/>
              </w:rPr>
              <w:t>:</w:t>
            </w:r>
          </w:p>
          <w:p w14:paraId="6C32A5F1" w14:textId="0B2BE42B" w:rsidR="00F03552" w:rsidRPr="00CD0381" w:rsidRDefault="00F03552" w:rsidP="00F84CFB">
            <w:pPr>
              <w:pStyle w:val="ListParagraph"/>
              <w:numPr>
                <w:ilvl w:val="0"/>
                <w:numId w:val="81"/>
              </w:numPr>
              <w:suppressAutoHyphens/>
              <w:rPr>
                <w:rFonts w:asciiTheme="majorHAnsi" w:hAnsiTheme="majorHAnsi" w:cstheme="majorHAnsi"/>
                <w:sz w:val="22"/>
                <w:szCs w:val="28"/>
              </w:rPr>
            </w:pPr>
            <w:r w:rsidRPr="00CD0381">
              <w:rPr>
                <w:rFonts w:asciiTheme="majorHAnsi" w:hAnsiTheme="majorHAnsi" w:cstheme="majorHAnsi"/>
                <w:sz w:val="22"/>
                <w:szCs w:val="28"/>
              </w:rPr>
              <w:t>What would you describe as your strengths and weaknesses</w:t>
            </w:r>
            <w:r w:rsidR="00651F0A" w:rsidRPr="00CD0381">
              <w:rPr>
                <w:rFonts w:asciiTheme="majorHAnsi" w:hAnsiTheme="majorHAnsi" w:cstheme="majorHAnsi"/>
                <w:sz w:val="22"/>
                <w:szCs w:val="28"/>
              </w:rPr>
              <w:t xml:space="preserve">? Let’s have a look at your Initial needs / AoP document to identify where we can </w:t>
            </w:r>
            <w:r w:rsidR="00516324" w:rsidRPr="00CD0381">
              <w:rPr>
                <w:rFonts w:asciiTheme="majorHAnsi" w:hAnsiTheme="majorHAnsi" w:cstheme="majorHAnsi"/>
                <w:sz w:val="22"/>
                <w:szCs w:val="28"/>
              </w:rPr>
              <w:t>develop these.</w:t>
            </w:r>
          </w:p>
          <w:p w14:paraId="6E150203" w14:textId="011CCFBC" w:rsidR="00F03552" w:rsidRPr="00CD0381" w:rsidRDefault="00F03552" w:rsidP="00F84CFB">
            <w:pPr>
              <w:pStyle w:val="ListParagraph"/>
              <w:numPr>
                <w:ilvl w:val="0"/>
                <w:numId w:val="81"/>
              </w:numPr>
              <w:suppressAutoHyphens/>
              <w:rPr>
                <w:rFonts w:asciiTheme="majorHAnsi" w:hAnsiTheme="majorHAnsi" w:cstheme="majorHAnsi"/>
                <w:sz w:val="22"/>
                <w:szCs w:val="28"/>
              </w:rPr>
            </w:pPr>
            <w:r w:rsidRPr="00CD0381">
              <w:rPr>
                <w:rFonts w:asciiTheme="majorHAnsi" w:hAnsiTheme="majorHAnsi" w:cstheme="majorHAnsi"/>
                <w:sz w:val="22"/>
                <w:szCs w:val="28"/>
              </w:rPr>
              <w:t>How are you at managing your time - is this something you feel you need to develop?</w:t>
            </w:r>
          </w:p>
          <w:p w14:paraId="5C812DF1" w14:textId="21467019" w:rsidR="00F03552" w:rsidRPr="00CD0381" w:rsidRDefault="00F03552" w:rsidP="00F84CFB">
            <w:pPr>
              <w:pStyle w:val="ListParagraph"/>
              <w:numPr>
                <w:ilvl w:val="0"/>
                <w:numId w:val="81"/>
              </w:numPr>
              <w:suppressAutoHyphens/>
              <w:rPr>
                <w:rFonts w:asciiTheme="majorHAnsi" w:hAnsiTheme="majorHAnsi" w:cstheme="majorHAnsi"/>
                <w:sz w:val="22"/>
                <w:szCs w:val="28"/>
              </w:rPr>
            </w:pPr>
            <w:r w:rsidRPr="00CD0381">
              <w:rPr>
                <w:rFonts w:asciiTheme="majorHAnsi" w:hAnsiTheme="majorHAnsi" w:cstheme="majorHAnsi"/>
                <w:sz w:val="22"/>
                <w:szCs w:val="28"/>
              </w:rPr>
              <w:t>What do you expect to gain from this placement?</w:t>
            </w:r>
          </w:p>
          <w:p w14:paraId="62CC54A9" w14:textId="768B358E" w:rsidR="00F03552" w:rsidRPr="00CD0381" w:rsidRDefault="00F03552" w:rsidP="00F84CFB">
            <w:pPr>
              <w:pStyle w:val="ListParagraph"/>
              <w:numPr>
                <w:ilvl w:val="0"/>
                <w:numId w:val="81"/>
              </w:numPr>
              <w:suppressAutoHyphens/>
              <w:rPr>
                <w:rFonts w:asciiTheme="majorHAnsi" w:hAnsiTheme="majorHAnsi" w:cstheme="majorHAnsi"/>
                <w:sz w:val="22"/>
                <w:szCs w:val="28"/>
              </w:rPr>
            </w:pPr>
            <w:r w:rsidRPr="00CD0381">
              <w:rPr>
                <w:rFonts w:asciiTheme="majorHAnsi" w:hAnsiTheme="majorHAnsi" w:cstheme="majorHAnsi"/>
                <w:sz w:val="22"/>
                <w:szCs w:val="28"/>
              </w:rPr>
              <w:t>What boundaries do we need to set for communicating with each other? Are you okay with phone/email/text? When? When not? How quick does my response need to be?</w:t>
            </w:r>
          </w:p>
          <w:p w14:paraId="53D8B6A1" w14:textId="0B8B38BF" w:rsidR="00F03552" w:rsidRPr="00CD0381" w:rsidRDefault="00F03552" w:rsidP="00F84CFB">
            <w:pPr>
              <w:pStyle w:val="ListParagraph"/>
              <w:numPr>
                <w:ilvl w:val="0"/>
                <w:numId w:val="81"/>
              </w:numPr>
              <w:suppressAutoHyphens/>
              <w:rPr>
                <w:rFonts w:asciiTheme="majorHAnsi" w:hAnsiTheme="majorHAnsi" w:cstheme="majorHAnsi"/>
                <w:sz w:val="22"/>
                <w:szCs w:val="28"/>
              </w:rPr>
            </w:pPr>
            <w:r w:rsidRPr="00CD0381">
              <w:rPr>
                <w:rFonts w:asciiTheme="majorHAnsi" w:hAnsiTheme="majorHAnsi" w:cstheme="majorHAnsi"/>
                <w:sz w:val="22"/>
                <w:szCs w:val="28"/>
              </w:rPr>
              <w:t>Do you want the opportunity to speak to me briefly every day about what you’re doing or are you happy to keep it to the weekly mentor meeting?</w:t>
            </w:r>
          </w:p>
          <w:p w14:paraId="3BE31328" w14:textId="3E62E134" w:rsidR="00F03552" w:rsidRPr="00CD0381" w:rsidRDefault="00F03552" w:rsidP="00F84CFB">
            <w:pPr>
              <w:pStyle w:val="ListParagraph"/>
              <w:numPr>
                <w:ilvl w:val="0"/>
                <w:numId w:val="81"/>
              </w:numPr>
              <w:suppressAutoHyphens/>
              <w:rPr>
                <w:rFonts w:asciiTheme="majorHAnsi" w:hAnsiTheme="majorHAnsi" w:cstheme="majorHAnsi"/>
                <w:sz w:val="22"/>
                <w:szCs w:val="28"/>
              </w:rPr>
            </w:pPr>
            <w:r w:rsidRPr="00CD0381">
              <w:rPr>
                <w:rFonts w:asciiTheme="majorHAnsi" w:hAnsiTheme="majorHAnsi" w:cstheme="majorHAnsi"/>
                <w:sz w:val="22"/>
                <w:szCs w:val="28"/>
              </w:rPr>
              <w:t>How were you mentored on your previous placement? Tell me about what went well and what could have been better, remembering to remain professional in your responses</w:t>
            </w:r>
            <w:r w:rsidR="00516324" w:rsidRPr="00CD0381">
              <w:rPr>
                <w:rFonts w:asciiTheme="majorHAnsi" w:hAnsiTheme="majorHAnsi" w:cstheme="majorHAnsi"/>
                <w:sz w:val="22"/>
                <w:szCs w:val="28"/>
              </w:rPr>
              <w:t>.</w:t>
            </w:r>
          </w:p>
          <w:p w14:paraId="1162C91D" w14:textId="53D7B74A" w:rsidR="00F03552" w:rsidRPr="00CD0381" w:rsidRDefault="00F03552" w:rsidP="00F84CFB">
            <w:pPr>
              <w:pStyle w:val="ListParagraph"/>
              <w:numPr>
                <w:ilvl w:val="0"/>
                <w:numId w:val="81"/>
              </w:numPr>
              <w:suppressAutoHyphens/>
              <w:rPr>
                <w:rFonts w:asciiTheme="majorHAnsi" w:hAnsiTheme="majorHAnsi" w:cstheme="majorHAnsi"/>
                <w:sz w:val="22"/>
                <w:szCs w:val="28"/>
              </w:rPr>
            </w:pPr>
            <w:r w:rsidRPr="00CD0381">
              <w:rPr>
                <w:rFonts w:asciiTheme="majorHAnsi" w:hAnsiTheme="majorHAnsi" w:cstheme="majorHAnsi"/>
                <w:sz w:val="22"/>
                <w:szCs w:val="28"/>
              </w:rPr>
              <w:t>What can you tell me about yourself as a person outside teaching?</w:t>
            </w:r>
          </w:p>
          <w:p w14:paraId="15CA2060" w14:textId="60CE5424" w:rsidR="00F03552" w:rsidRPr="00CD0381" w:rsidRDefault="00F03552" w:rsidP="00F84CFB">
            <w:pPr>
              <w:pStyle w:val="ListParagraph"/>
              <w:numPr>
                <w:ilvl w:val="0"/>
                <w:numId w:val="81"/>
              </w:numPr>
              <w:suppressAutoHyphens/>
              <w:rPr>
                <w:rFonts w:asciiTheme="majorHAnsi" w:hAnsiTheme="majorHAnsi" w:cstheme="majorHAnsi"/>
                <w:sz w:val="22"/>
                <w:szCs w:val="28"/>
              </w:rPr>
            </w:pPr>
            <w:r w:rsidRPr="00CD0381">
              <w:rPr>
                <w:rFonts w:asciiTheme="majorHAnsi" w:hAnsiTheme="majorHAnsi" w:cstheme="majorHAnsi"/>
                <w:sz w:val="22"/>
                <w:szCs w:val="28"/>
              </w:rPr>
              <w:t>What are you looking forward to and what concerns or worries do you have about this placement?</w:t>
            </w:r>
          </w:p>
          <w:p w14:paraId="0648B741" w14:textId="22EC4A1A" w:rsidR="00F03552" w:rsidRPr="00CD0381" w:rsidRDefault="00F03552" w:rsidP="00F84CFB">
            <w:pPr>
              <w:pStyle w:val="ListParagraph"/>
              <w:numPr>
                <w:ilvl w:val="0"/>
                <w:numId w:val="81"/>
              </w:numPr>
              <w:suppressAutoHyphens/>
              <w:rPr>
                <w:rFonts w:asciiTheme="majorHAnsi" w:hAnsiTheme="majorHAnsi" w:cstheme="majorHAnsi"/>
                <w:sz w:val="22"/>
                <w:szCs w:val="28"/>
              </w:rPr>
            </w:pPr>
            <w:r w:rsidRPr="00CD0381">
              <w:rPr>
                <w:rFonts w:asciiTheme="majorHAnsi" w:hAnsiTheme="majorHAnsi" w:cstheme="majorHAnsi"/>
                <w:sz w:val="22"/>
                <w:szCs w:val="28"/>
              </w:rPr>
              <w:t>What information do you think you need from me to start this placement off as well as you can? What do you expect of me throughout the placement?</w:t>
            </w:r>
          </w:p>
          <w:p w14:paraId="6DFF2239" w14:textId="585614FE" w:rsidR="00F03552" w:rsidRPr="00CD0381" w:rsidRDefault="00F03552" w:rsidP="00F84CFB">
            <w:pPr>
              <w:pStyle w:val="ListParagraph"/>
              <w:numPr>
                <w:ilvl w:val="0"/>
                <w:numId w:val="81"/>
              </w:numPr>
              <w:suppressAutoHyphens/>
              <w:rPr>
                <w:rFonts w:asciiTheme="majorHAnsi" w:hAnsiTheme="majorHAnsi" w:cstheme="majorHAnsi"/>
                <w:sz w:val="22"/>
                <w:szCs w:val="28"/>
              </w:rPr>
            </w:pPr>
            <w:r w:rsidRPr="00CD0381">
              <w:rPr>
                <w:rFonts w:asciiTheme="majorHAnsi" w:hAnsiTheme="majorHAnsi" w:cstheme="majorHAnsi"/>
                <w:sz w:val="22"/>
                <w:szCs w:val="28"/>
              </w:rPr>
              <w:t>What kind of pedagogical approaches and techniques have you had the opportunity to experiment with in your first placement? Is there a particular pedagogical approach that you would like to develop in this placement?</w:t>
            </w:r>
          </w:p>
          <w:p w14:paraId="6E9F4891" w14:textId="3F47BD39" w:rsidR="00F03552" w:rsidRPr="00CD0381" w:rsidRDefault="00F03552" w:rsidP="00F84CFB">
            <w:pPr>
              <w:pStyle w:val="ListParagraph"/>
              <w:numPr>
                <w:ilvl w:val="0"/>
                <w:numId w:val="81"/>
              </w:numPr>
              <w:suppressAutoHyphens/>
              <w:rPr>
                <w:rFonts w:asciiTheme="majorHAnsi" w:hAnsiTheme="majorHAnsi" w:cstheme="majorHAnsi"/>
                <w:sz w:val="22"/>
                <w:szCs w:val="28"/>
              </w:rPr>
            </w:pPr>
            <w:r w:rsidRPr="00CD0381">
              <w:rPr>
                <w:rFonts w:asciiTheme="majorHAnsi" w:hAnsiTheme="majorHAnsi" w:cstheme="majorHAnsi"/>
                <w:sz w:val="22"/>
                <w:szCs w:val="28"/>
              </w:rPr>
              <w:t>What would you like to know about the curriculum/SOWs that we use in this school? (</w:t>
            </w:r>
            <w:proofErr w:type="spellStart"/>
            <w:r w:rsidRPr="00CD0381">
              <w:rPr>
                <w:rFonts w:asciiTheme="majorHAnsi" w:hAnsiTheme="majorHAnsi" w:cstheme="majorHAnsi"/>
                <w:sz w:val="22"/>
                <w:szCs w:val="28"/>
              </w:rPr>
              <w:t>Connollly</w:t>
            </w:r>
            <w:proofErr w:type="spellEnd"/>
            <w:r w:rsidRPr="00CD0381">
              <w:rPr>
                <w:rFonts w:asciiTheme="majorHAnsi" w:hAnsiTheme="majorHAnsi" w:cstheme="majorHAnsi"/>
                <w:sz w:val="22"/>
                <w:szCs w:val="28"/>
              </w:rPr>
              <w:t>, Bates, &amp; Shea, 2020, p. 419)</w:t>
            </w:r>
          </w:p>
          <w:p w14:paraId="028B670E" w14:textId="637AF906" w:rsidR="007E5608" w:rsidRPr="002F6730" w:rsidRDefault="007E5608" w:rsidP="002F6730">
            <w:pPr>
              <w:suppressAutoHyphens/>
              <w:rPr>
                <w:rFonts w:asciiTheme="majorHAnsi" w:hAnsiTheme="majorHAnsi" w:cstheme="majorHAnsi"/>
                <w:szCs w:val="22"/>
              </w:rPr>
            </w:pPr>
          </w:p>
        </w:tc>
        <w:tc>
          <w:tcPr>
            <w:tcW w:w="822" w:type="dxa"/>
          </w:tcPr>
          <w:p w14:paraId="38FD3829" w14:textId="77777777" w:rsidR="002F6730" w:rsidRPr="005B487A" w:rsidRDefault="002F6730" w:rsidP="006400E4">
            <w:pPr>
              <w:rPr>
                <w:rFonts w:asciiTheme="majorHAnsi" w:hAnsiTheme="majorHAnsi" w:cstheme="majorHAnsi"/>
              </w:rPr>
            </w:pPr>
          </w:p>
        </w:tc>
      </w:tr>
    </w:tbl>
    <w:p w14:paraId="1F41F494" w14:textId="77777777" w:rsidR="00C52041" w:rsidRPr="005B487A" w:rsidRDefault="00C52041" w:rsidP="00C52041">
      <w:pPr>
        <w:rPr>
          <w:rFonts w:asciiTheme="majorHAnsi" w:hAnsiTheme="majorHAnsi" w:cstheme="majorHAnsi"/>
        </w:rPr>
      </w:pPr>
    </w:p>
    <w:p w14:paraId="6F61062D" w14:textId="728CEB8D" w:rsidR="00EA13FD" w:rsidRPr="005B487A" w:rsidRDefault="009B2DFF" w:rsidP="00C52041">
      <w:pPr>
        <w:rPr>
          <w:rFonts w:asciiTheme="majorHAnsi" w:hAnsiTheme="majorHAnsi" w:cstheme="majorHAnsi"/>
          <w:b/>
          <w:bCs/>
        </w:rPr>
      </w:pPr>
      <w:r w:rsidRPr="005B487A">
        <w:rPr>
          <w:rFonts w:asciiTheme="majorHAnsi" w:hAnsiTheme="majorHAnsi" w:cstheme="majorHAnsi"/>
          <w:b/>
          <w:bCs/>
        </w:rPr>
        <w:t>Please note, all inductions are listed on the RPTs portfolio and must be completed</w:t>
      </w:r>
      <w:r w:rsidR="009F3D30" w:rsidRPr="005B487A">
        <w:rPr>
          <w:rFonts w:asciiTheme="majorHAnsi" w:hAnsiTheme="majorHAnsi" w:cstheme="majorHAnsi"/>
          <w:b/>
          <w:bCs/>
        </w:rPr>
        <w:t>. Inductions should involve</w:t>
      </w:r>
      <w:r w:rsidR="00CC53F5">
        <w:rPr>
          <w:rFonts w:asciiTheme="majorHAnsi" w:hAnsiTheme="majorHAnsi" w:cstheme="majorHAnsi"/>
          <w:b/>
          <w:bCs/>
        </w:rPr>
        <w:t xml:space="preserve"> </w:t>
      </w:r>
      <w:r w:rsidR="009F3D30" w:rsidRPr="005B487A">
        <w:rPr>
          <w:rFonts w:asciiTheme="majorHAnsi" w:hAnsiTheme="majorHAnsi" w:cstheme="majorHAnsi"/>
          <w:b/>
          <w:bCs/>
        </w:rPr>
        <w:t xml:space="preserve">discussions and relevant documentation rather than signposting students to find these themselves. </w:t>
      </w:r>
    </w:p>
    <w:p w14:paraId="34A6F4F6" w14:textId="77777777" w:rsidR="00CD19E7" w:rsidRPr="005B487A" w:rsidRDefault="00CD19E7" w:rsidP="0012064D">
      <w:pPr>
        <w:rPr>
          <w:rFonts w:asciiTheme="majorHAnsi" w:hAnsiTheme="majorHAnsi" w:cstheme="majorHAnsi"/>
          <w:b/>
          <w:bCs/>
        </w:rPr>
      </w:pPr>
    </w:p>
    <w:p w14:paraId="130E1015" w14:textId="77777777" w:rsidR="0012064D" w:rsidRPr="005B487A" w:rsidRDefault="0012064D" w:rsidP="0012064D">
      <w:pPr>
        <w:rPr>
          <w:rFonts w:asciiTheme="majorHAnsi" w:hAnsiTheme="majorHAnsi" w:cstheme="majorHAnsi"/>
          <w:b/>
          <w:bCs/>
        </w:rPr>
      </w:pPr>
    </w:p>
    <w:p w14:paraId="5D1B83EE" w14:textId="77777777" w:rsidR="00CD19E7" w:rsidRPr="005B487A" w:rsidRDefault="00CD19E7" w:rsidP="00E7426E">
      <w:pPr>
        <w:jc w:val="center"/>
        <w:rPr>
          <w:rFonts w:asciiTheme="majorHAnsi" w:hAnsiTheme="majorHAnsi" w:cstheme="majorHAnsi"/>
          <w:b/>
          <w:bCs/>
        </w:rPr>
      </w:pPr>
    </w:p>
    <w:p w14:paraId="04B4F013" w14:textId="77777777" w:rsidR="005A6432" w:rsidRDefault="005A6432" w:rsidP="00C744BC">
      <w:pPr>
        <w:spacing w:line="276" w:lineRule="auto"/>
        <w:rPr>
          <w:rFonts w:asciiTheme="majorHAnsi" w:hAnsiTheme="majorHAnsi" w:cstheme="majorHAnsi"/>
          <w:color w:val="000000"/>
        </w:rPr>
      </w:pPr>
    </w:p>
    <w:p w14:paraId="11472501" w14:textId="77777777" w:rsidR="0017670F" w:rsidRDefault="0017670F" w:rsidP="00C744BC">
      <w:pPr>
        <w:spacing w:line="276" w:lineRule="auto"/>
        <w:rPr>
          <w:rFonts w:asciiTheme="majorHAnsi" w:hAnsiTheme="majorHAnsi" w:cstheme="majorHAnsi"/>
          <w:color w:val="000000"/>
        </w:rPr>
      </w:pPr>
    </w:p>
    <w:p w14:paraId="0BBECED0" w14:textId="77777777" w:rsidR="0017670F" w:rsidRPr="005B487A" w:rsidRDefault="0017670F" w:rsidP="00C744BC">
      <w:pPr>
        <w:spacing w:line="276" w:lineRule="auto"/>
        <w:rPr>
          <w:rFonts w:asciiTheme="majorHAnsi" w:hAnsiTheme="majorHAnsi" w:cstheme="majorHAnsi"/>
          <w:color w:val="000000"/>
        </w:rPr>
      </w:pPr>
    </w:p>
    <w:p w14:paraId="10006A46" w14:textId="047D3D56" w:rsidR="0017670F" w:rsidRPr="0017670F" w:rsidRDefault="00C744BC" w:rsidP="0017670F">
      <w:pPr>
        <w:pStyle w:val="Heading1"/>
        <w:rPr>
          <w:rFonts w:cstheme="majorHAnsi"/>
          <w:sz w:val="22"/>
          <w:szCs w:val="22"/>
        </w:rPr>
      </w:pPr>
      <w:bookmarkStart w:id="83" w:name="_Toc80966187"/>
      <w:bookmarkStart w:id="84" w:name="_Toc205546171"/>
      <w:r w:rsidRPr="00E14E9A">
        <w:rPr>
          <w:rFonts w:cstheme="majorHAnsi"/>
          <w:sz w:val="22"/>
          <w:szCs w:val="22"/>
        </w:rPr>
        <w:lastRenderedPageBreak/>
        <w:t xml:space="preserve">Appendix </w:t>
      </w:r>
      <w:r w:rsidR="004414A0" w:rsidRPr="00E14E9A">
        <w:rPr>
          <w:rFonts w:cstheme="majorHAnsi"/>
          <w:sz w:val="22"/>
          <w:szCs w:val="22"/>
        </w:rPr>
        <w:t xml:space="preserve">4 </w:t>
      </w:r>
      <w:r w:rsidRPr="00E14E9A">
        <w:rPr>
          <w:rFonts w:cstheme="majorHAnsi"/>
          <w:sz w:val="22"/>
          <w:szCs w:val="22"/>
        </w:rPr>
        <w:t>–</w:t>
      </w:r>
      <w:r w:rsidRPr="00E14E9A">
        <w:rPr>
          <w:rFonts w:cstheme="majorHAnsi"/>
          <w:sz w:val="22"/>
          <w:szCs w:val="22"/>
          <w:lang w:eastAsia="en-GB"/>
        </w:rPr>
        <w:t xml:space="preserve"> </w:t>
      </w:r>
      <w:r w:rsidRPr="00E14E9A">
        <w:rPr>
          <w:rFonts w:cstheme="majorHAnsi"/>
          <w:sz w:val="22"/>
          <w:szCs w:val="22"/>
        </w:rPr>
        <w:t>Lesson Planning Staged Support Flowchart</w:t>
      </w:r>
      <w:bookmarkEnd w:id="83"/>
      <w:bookmarkEnd w:id="84"/>
    </w:p>
    <w:tbl>
      <w:tblPr>
        <w:tblW w:w="10490"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18"/>
        <w:gridCol w:w="9372"/>
      </w:tblGrid>
      <w:tr w:rsidR="0017670F" w:rsidRPr="0017670F" w14:paraId="71706394" w14:textId="77777777" w:rsidTr="0017670F">
        <w:trPr>
          <w:trHeight w:val="300"/>
        </w:trPr>
        <w:tc>
          <w:tcPr>
            <w:tcW w:w="1118" w:type="dxa"/>
            <w:tcBorders>
              <w:top w:val="single" w:sz="6" w:space="0" w:color="C00000"/>
              <w:left w:val="single" w:sz="6" w:space="0" w:color="C00000"/>
              <w:bottom w:val="single" w:sz="6" w:space="0" w:color="C00000"/>
              <w:right w:val="single" w:sz="6" w:space="0" w:color="C00000"/>
            </w:tcBorders>
            <w:shd w:val="clear" w:color="auto" w:fill="C00000"/>
            <w:vAlign w:val="center"/>
            <w:hideMark/>
          </w:tcPr>
          <w:p w14:paraId="7AF9AF88" w14:textId="77777777" w:rsidR="0017670F" w:rsidRPr="0017670F" w:rsidRDefault="0017670F" w:rsidP="0017670F">
            <w:pPr>
              <w:rPr>
                <w:rFonts w:asciiTheme="majorHAnsi" w:hAnsiTheme="majorHAnsi" w:cstheme="majorHAnsi"/>
                <w:sz w:val="32"/>
                <w:szCs w:val="32"/>
              </w:rPr>
            </w:pPr>
            <w:r w:rsidRPr="0017670F">
              <w:rPr>
                <w:rFonts w:asciiTheme="majorHAnsi" w:hAnsiTheme="majorHAnsi" w:cstheme="majorHAnsi"/>
                <w:sz w:val="32"/>
                <w:szCs w:val="32"/>
              </w:rPr>
              <w:t>Phase 1 </w:t>
            </w:r>
          </w:p>
          <w:p w14:paraId="57CFE5C6" w14:textId="77777777" w:rsidR="0017670F" w:rsidRPr="0017670F" w:rsidRDefault="0017670F" w:rsidP="0017670F">
            <w:pPr>
              <w:rPr>
                <w:rFonts w:asciiTheme="majorHAnsi" w:hAnsiTheme="majorHAnsi" w:cstheme="majorHAnsi"/>
              </w:rPr>
            </w:pPr>
            <w:r w:rsidRPr="0017670F">
              <w:rPr>
                <w:rFonts w:asciiTheme="majorHAnsi" w:hAnsiTheme="majorHAnsi" w:cstheme="majorHAnsi"/>
              </w:rPr>
              <w:t> </w:t>
            </w:r>
          </w:p>
        </w:tc>
        <w:tc>
          <w:tcPr>
            <w:tcW w:w="9372" w:type="dxa"/>
            <w:tcBorders>
              <w:top w:val="single" w:sz="6" w:space="0" w:color="C00000"/>
              <w:left w:val="single" w:sz="6" w:space="0" w:color="C00000"/>
              <w:bottom w:val="single" w:sz="6" w:space="0" w:color="C00000"/>
              <w:right w:val="single" w:sz="6" w:space="0" w:color="C00000"/>
            </w:tcBorders>
            <w:hideMark/>
          </w:tcPr>
          <w:p w14:paraId="5DAEB006" w14:textId="77777777" w:rsidR="0017670F" w:rsidRPr="0017670F" w:rsidRDefault="0017670F" w:rsidP="0017670F">
            <w:pPr>
              <w:rPr>
                <w:rFonts w:asciiTheme="majorHAnsi" w:hAnsiTheme="majorHAnsi" w:cstheme="majorHAnsi"/>
              </w:rPr>
            </w:pPr>
            <w:r w:rsidRPr="0017670F">
              <w:rPr>
                <w:rFonts w:asciiTheme="majorHAnsi" w:hAnsiTheme="majorHAnsi" w:cstheme="majorHAnsi"/>
              </w:rPr>
              <w:t xml:space="preserve">At the beginning of their ITE training, RPTs need to understand the decision-making processes involved in designing lessons, as well as having supported practice in the designing process. This reduces their cognitive load down to having to focus on the </w:t>
            </w:r>
            <w:r w:rsidRPr="0017670F">
              <w:rPr>
                <w:rFonts w:asciiTheme="majorHAnsi" w:hAnsiTheme="majorHAnsi" w:cstheme="majorHAnsi"/>
                <w:i/>
                <w:iCs/>
              </w:rPr>
              <w:t>delivery</w:t>
            </w:r>
            <w:r w:rsidRPr="0017670F">
              <w:rPr>
                <w:rFonts w:asciiTheme="majorHAnsi" w:hAnsiTheme="majorHAnsi" w:cstheme="majorHAnsi"/>
              </w:rPr>
              <w:t xml:space="preserve"> of the lesson. This means that, most usually, the following scaffolding is appropriate: </w:t>
            </w:r>
          </w:p>
          <w:p w14:paraId="11A3C0E1" w14:textId="77777777" w:rsidR="0017670F" w:rsidRPr="0017670F" w:rsidRDefault="0017670F" w:rsidP="00F84CFB">
            <w:pPr>
              <w:numPr>
                <w:ilvl w:val="0"/>
                <w:numId w:val="82"/>
              </w:numPr>
              <w:rPr>
                <w:rFonts w:asciiTheme="majorHAnsi" w:hAnsiTheme="majorHAnsi" w:cstheme="majorHAnsi"/>
              </w:rPr>
            </w:pPr>
            <w:r w:rsidRPr="0017670F">
              <w:rPr>
                <w:rFonts w:asciiTheme="majorHAnsi" w:hAnsiTheme="majorHAnsi" w:cstheme="majorHAnsi"/>
                <w:b/>
                <w:bCs/>
              </w:rPr>
              <w:t>Use of existing plans:</w:t>
            </w:r>
            <w:r w:rsidRPr="0017670F">
              <w:rPr>
                <w:rFonts w:asciiTheme="majorHAnsi" w:hAnsiTheme="majorHAnsi" w:cstheme="majorHAnsi"/>
              </w:rPr>
              <w:t xml:space="preserve"> extensive use of these (including pre-existing slides) is encouraged. </w:t>
            </w:r>
          </w:p>
          <w:p w14:paraId="522B4464" w14:textId="77777777" w:rsidR="0017670F" w:rsidRPr="0017670F" w:rsidRDefault="0017670F" w:rsidP="00F84CFB">
            <w:pPr>
              <w:numPr>
                <w:ilvl w:val="0"/>
                <w:numId w:val="83"/>
              </w:numPr>
              <w:rPr>
                <w:rFonts w:asciiTheme="majorHAnsi" w:hAnsiTheme="majorHAnsi" w:cstheme="majorHAnsi"/>
              </w:rPr>
            </w:pPr>
            <w:r w:rsidRPr="0017670F">
              <w:rPr>
                <w:rFonts w:asciiTheme="majorHAnsi" w:hAnsiTheme="majorHAnsi" w:cstheme="majorHAnsi"/>
                <w:b/>
                <w:bCs/>
              </w:rPr>
              <w:t>Planning with colleagues:</w:t>
            </w:r>
            <w:r w:rsidRPr="0017670F">
              <w:rPr>
                <w:rFonts w:asciiTheme="majorHAnsi" w:hAnsiTheme="majorHAnsi" w:cstheme="majorHAnsi"/>
              </w:rPr>
              <w:t xml:space="preserve"> all RPT lessons (or parts of lessons) should be co-planned you. This means you explaining the lesson content to the RPT, fleshing out the detail of delivery and adjusting it (inc. slides) together. </w:t>
            </w:r>
          </w:p>
          <w:p w14:paraId="60EB8332" w14:textId="77777777" w:rsidR="0017670F" w:rsidRPr="0017670F" w:rsidRDefault="0017670F" w:rsidP="00F84CFB">
            <w:pPr>
              <w:numPr>
                <w:ilvl w:val="0"/>
                <w:numId w:val="84"/>
              </w:numPr>
              <w:rPr>
                <w:rFonts w:asciiTheme="majorHAnsi" w:hAnsiTheme="majorHAnsi" w:cstheme="majorHAnsi"/>
              </w:rPr>
            </w:pPr>
            <w:r w:rsidRPr="0017670F">
              <w:rPr>
                <w:rFonts w:asciiTheme="majorHAnsi" w:hAnsiTheme="majorHAnsi" w:cstheme="majorHAnsi"/>
                <w:b/>
                <w:bCs/>
              </w:rPr>
              <w:t>Formats:</w:t>
            </w:r>
            <w:r w:rsidRPr="0017670F">
              <w:rPr>
                <w:rFonts w:asciiTheme="majorHAnsi" w:hAnsiTheme="majorHAnsi" w:cstheme="majorHAnsi"/>
              </w:rPr>
              <w:t xml:space="preserve"> planning should remain on the school </w:t>
            </w:r>
            <w:proofErr w:type="gramStart"/>
            <w:r w:rsidRPr="0017670F">
              <w:rPr>
                <w:rFonts w:asciiTheme="majorHAnsi" w:hAnsiTheme="majorHAnsi" w:cstheme="majorHAnsi"/>
              </w:rPr>
              <w:t>plans</w:t>
            </w:r>
            <w:proofErr w:type="gramEnd"/>
            <w:r w:rsidRPr="0017670F">
              <w:rPr>
                <w:rFonts w:asciiTheme="majorHAnsi" w:hAnsiTheme="majorHAnsi" w:cstheme="majorHAnsi"/>
              </w:rPr>
              <w:t xml:space="preserve"> but the RPT is expected to write their own lesson script on a UoR Lesson Design Sheet* for their own benefit. They can check these with you.  </w:t>
            </w:r>
          </w:p>
          <w:p w14:paraId="46151152" w14:textId="77777777" w:rsidR="0017670F" w:rsidRPr="0017670F" w:rsidRDefault="0017670F" w:rsidP="00F84CFB">
            <w:pPr>
              <w:numPr>
                <w:ilvl w:val="0"/>
                <w:numId w:val="85"/>
              </w:numPr>
              <w:rPr>
                <w:rFonts w:asciiTheme="majorHAnsi" w:hAnsiTheme="majorHAnsi" w:cstheme="majorHAnsi"/>
              </w:rPr>
            </w:pPr>
            <w:r w:rsidRPr="0017670F">
              <w:rPr>
                <w:rFonts w:asciiTheme="majorHAnsi" w:hAnsiTheme="majorHAnsi" w:cstheme="majorHAnsi"/>
                <w:b/>
                <w:bCs/>
              </w:rPr>
              <w:t>Use of Generative AI:</w:t>
            </w:r>
            <w:r w:rsidRPr="0017670F">
              <w:rPr>
                <w:rFonts w:asciiTheme="majorHAnsi" w:hAnsiTheme="majorHAnsi" w:cstheme="majorHAnsi"/>
              </w:rPr>
              <w:t xml:space="preserve"> it is unlikely that AI will be an appropriate tool to use to develop planning. RPTs may use Generative AI to create resources, with the usual care for accuracy, if it is the most appropriate tool. </w:t>
            </w:r>
          </w:p>
          <w:p w14:paraId="31464FCE" w14:textId="33C7E207" w:rsidR="0017670F" w:rsidRPr="0017670F" w:rsidRDefault="00673423" w:rsidP="0017670F">
            <w:pPr>
              <w:rPr>
                <w:rFonts w:asciiTheme="majorHAnsi" w:hAnsiTheme="majorHAnsi" w:cstheme="majorHAnsi"/>
              </w:rPr>
            </w:pPr>
            <w:r>
              <w:rPr>
                <w:rFonts w:asciiTheme="majorHAnsi" w:hAnsiTheme="majorHAnsi" w:cstheme="majorHAnsi"/>
                <w:noProof/>
              </w:rPr>
              <mc:AlternateContent>
                <mc:Choice Requires="wps">
                  <w:drawing>
                    <wp:anchor distT="0" distB="0" distL="114300" distR="114300" simplePos="0" relativeHeight="251659264" behindDoc="0" locked="0" layoutInCell="1" allowOverlap="1" wp14:anchorId="16370003" wp14:editId="2D2F7FEB">
                      <wp:simplePos x="0" y="0"/>
                      <wp:positionH relativeFrom="column">
                        <wp:posOffset>2514600</wp:posOffset>
                      </wp:positionH>
                      <wp:positionV relativeFrom="paragraph">
                        <wp:posOffset>229235</wp:posOffset>
                      </wp:positionV>
                      <wp:extent cx="419100" cy="400050"/>
                      <wp:effectExtent l="19050" t="0" r="19050" b="38100"/>
                      <wp:wrapNone/>
                      <wp:docPr id="1436498703" name="Arrow: Down 7"/>
                      <wp:cNvGraphicFramePr/>
                      <a:graphic xmlns:a="http://schemas.openxmlformats.org/drawingml/2006/main">
                        <a:graphicData uri="http://schemas.microsoft.com/office/word/2010/wordprocessingShape">
                          <wps:wsp>
                            <wps:cNvSpPr/>
                            <wps:spPr>
                              <a:xfrm>
                                <a:off x="0" y="0"/>
                                <a:ext cx="419100" cy="400050"/>
                              </a:xfrm>
                              <a:prstGeom prst="downArrow">
                                <a:avLst/>
                              </a:prstGeom>
                              <a:solidFill>
                                <a:srgbClr val="EE000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4D242F2"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7" o:spid="_x0000_s1026" type="#_x0000_t67" style="position:absolute;margin-left:198pt;margin-top:18.05pt;width:33pt;height:31.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" adj="10800" fillcolor="#e00" strokecolor="#09101d [484]" strokeweight="1pt"/>
                  </w:pict>
                </mc:Fallback>
              </mc:AlternateContent>
            </w:r>
            <w:r w:rsidR="0017670F" w:rsidRPr="0017670F">
              <w:rPr>
                <w:rFonts w:asciiTheme="majorHAnsi" w:hAnsiTheme="majorHAnsi" w:cstheme="majorHAnsi"/>
              </w:rPr>
              <w:t>*</w:t>
            </w:r>
            <w:proofErr w:type="gramStart"/>
            <w:r w:rsidR="0017670F" w:rsidRPr="0017670F">
              <w:rPr>
                <w:rFonts w:asciiTheme="majorHAnsi" w:hAnsiTheme="majorHAnsi" w:cstheme="majorHAnsi"/>
              </w:rPr>
              <w:t>adaptations</w:t>
            </w:r>
            <w:proofErr w:type="gramEnd"/>
            <w:r w:rsidR="0017670F" w:rsidRPr="0017670F">
              <w:rPr>
                <w:rFonts w:asciiTheme="majorHAnsi" w:hAnsiTheme="majorHAnsi" w:cstheme="majorHAnsi"/>
              </w:rPr>
              <w:t xml:space="preserve"> for neurodiverse ways of thinking are welcome. </w:t>
            </w:r>
          </w:p>
        </w:tc>
      </w:tr>
    </w:tbl>
    <w:p w14:paraId="7FA92B7C" w14:textId="774D961E" w:rsidR="0017670F" w:rsidRPr="0017670F" w:rsidRDefault="0017670F" w:rsidP="0017670F">
      <w:pPr>
        <w:jc w:val="center"/>
        <w:rPr>
          <w:rFonts w:asciiTheme="majorHAnsi" w:hAnsiTheme="majorHAnsi" w:cstheme="majorHAnsi"/>
        </w:rPr>
      </w:pPr>
    </w:p>
    <w:tbl>
      <w:tblPr>
        <w:tblpPr w:leftFromText="180" w:rightFromText="180" w:vertAnchor="text" w:horzAnchor="margin" w:tblpY="151"/>
        <w:tblW w:w="1048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26"/>
        <w:gridCol w:w="9356"/>
      </w:tblGrid>
      <w:tr w:rsidR="0017670F" w:rsidRPr="0017670F" w14:paraId="1CDC0B52" w14:textId="77777777" w:rsidTr="0017670F">
        <w:trPr>
          <w:trHeight w:val="300"/>
        </w:trPr>
        <w:tc>
          <w:tcPr>
            <w:tcW w:w="1126" w:type="dxa"/>
            <w:tcBorders>
              <w:top w:val="single" w:sz="6" w:space="0" w:color="C00000"/>
              <w:left w:val="single" w:sz="6" w:space="0" w:color="C00000"/>
              <w:bottom w:val="single" w:sz="6" w:space="0" w:color="C00000"/>
              <w:right w:val="single" w:sz="6" w:space="0" w:color="C00000"/>
            </w:tcBorders>
            <w:shd w:val="clear" w:color="auto" w:fill="C00000"/>
            <w:vAlign w:val="center"/>
            <w:hideMark/>
          </w:tcPr>
          <w:p w14:paraId="11B0F93A" w14:textId="77777777" w:rsidR="0017670F" w:rsidRPr="0017670F" w:rsidRDefault="0017670F" w:rsidP="0017670F">
            <w:pPr>
              <w:rPr>
                <w:rFonts w:asciiTheme="majorHAnsi" w:hAnsiTheme="majorHAnsi" w:cstheme="majorHAnsi"/>
                <w:sz w:val="28"/>
                <w:szCs w:val="28"/>
              </w:rPr>
            </w:pPr>
            <w:r w:rsidRPr="0017670F">
              <w:rPr>
                <w:rFonts w:asciiTheme="majorHAnsi" w:hAnsiTheme="majorHAnsi" w:cstheme="majorHAnsi"/>
                <w:sz w:val="28"/>
                <w:szCs w:val="28"/>
              </w:rPr>
              <w:t>Phase 2 </w:t>
            </w:r>
          </w:p>
          <w:p w14:paraId="4D55F305" w14:textId="77777777" w:rsidR="0017670F" w:rsidRPr="0017670F" w:rsidRDefault="0017670F" w:rsidP="0017670F">
            <w:pPr>
              <w:rPr>
                <w:rFonts w:asciiTheme="majorHAnsi" w:hAnsiTheme="majorHAnsi" w:cstheme="majorHAnsi"/>
              </w:rPr>
            </w:pPr>
            <w:r w:rsidRPr="0017670F">
              <w:rPr>
                <w:rFonts w:asciiTheme="majorHAnsi" w:hAnsiTheme="majorHAnsi" w:cstheme="majorHAnsi"/>
              </w:rPr>
              <w:t> </w:t>
            </w:r>
          </w:p>
        </w:tc>
        <w:tc>
          <w:tcPr>
            <w:tcW w:w="9356" w:type="dxa"/>
            <w:tcBorders>
              <w:top w:val="single" w:sz="6" w:space="0" w:color="C00000"/>
              <w:left w:val="single" w:sz="6" w:space="0" w:color="C00000"/>
              <w:bottom w:val="single" w:sz="6" w:space="0" w:color="C00000"/>
              <w:right w:val="single" w:sz="6" w:space="0" w:color="C00000"/>
            </w:tcBorders>
            <w:hideMark/>
          </w:tcPr>
          <w:p w14:paraId="7558F58F" w14:textId="3E44C952" w:rsidR="0017670F" w:rsidRPr="0017670F" w:rsidRDefault="0017670F" w:rsidP="0017670F">
            <w:pPr>
              <w:rPr>
                <w:rFonts w:asciiTheme="majorHAnsi" w:hAnsiTheme="majorHAnsi" w:cstheme="majorHAnsi"/>
              </w:rPr>
            </w:pPr>
            <w:r w:rsidRPr="0017670F">
              <w:rPr>
                <w:rFonts w:asciiTheme="majorHAnsi" w:hAnsiTheme="majorHAnsi" w:cstheme="majorHAnsi"/>
              </w:rPr>
              <w:t>Moving into the</w:t>
            </w:r>
            <w:r w:rsidR="007C0F80">
              <w:rPr>
                <w:rFonts w:asciiTheme="majorHAnsi" w:hAnsiTheme="majorHAnsi" w:cstheme="majorHAnsi"/>
              </w:rPr>
              <w:t xml:space="preserve"> contrasting placement </w:t>
            </w:r>
            <w:r w:rsidRPr="0017670F">
              <w:rPr>
                <w:rFonts w:asciiTheme="majorHAnsi" w:hAnsiTheme="majorHAnsi" w:cstheme="majorHAnsi"/>
              </w:rPr>
              <w:t>of their training, RPTs need to start thinking about the overall content and aims of a unit of work and how their lesson(s) fits within that learning. They will continue to need some supported practice at planning lessons but should begin to test their capabilities too in planning some content. Consequently, the following scaffolding is appropriate: </w:t>
            </w:r>
          </w:p>
          <w:p w14:paraId="70D15A9E" w14:textId="627DF6EF" w:rsidR="0017670F" w:rsidRPr="0017670F" w:rsidRDefault="0017670F" w:rsidP="00F84CFB">
            <w:pPr>
              <w:numPr>
                <w:ilvl w:val="0"/>
                <w:numId w:val="86"/>
              </w:numPr>
              <w:rPr>
                <w:rFonts w:asciiTheme="majorHAnsi" w:hAnsiTheme="majorHAnsi" w:cstheme="majorHAnsi"/>
              </w:rPr>
            </w:pPr>
            <w:r w:rsidRPr="0017670F">
              <w:rPr>
                <w:rFonts w:asciiTheme="majorHAnsi" w:hAnsiTheme="majorHAnsi" w:cstheme="majorHAnsi"/>
                <w:b/>
                <w:bCs/>
              </w:rPr>
              <w:t>Use of existing plans:</w:t>
            </w:r>
            <w:r w:rsidRPr="0017670F">
              <w:rPr>
                <w:rFonts w:asciiTheme="majorHAnsi" w:hAnsiTheme="majorHAnsi" w:cstheme="majorHAnsi"/>
              </w:rPr>
              <w:t xml:space="preserve"> existing planning, within the context of the medium-term plan, can be used for most lessons each week. </w:t>
            </w:r>
            <w:r w:rsidR="0035042E">
              <w:rPr>
                <w:rFonts w:asciiTheme="majorHAnsi" w:hAnsiTheme="majorHAnsi" w:cstheme="majorHAnsi"/>
              </w:rPr>
              <w:t xml:space="preserve">We would </w:t>
            </w:r>
            <w:r w:rsidR="00F57898">
              <w:rPr>
                <w:rFonts w:asciiTheme="majorHAnsi" w:hAnsiTheme="majorHAnsi" w:cstheme="majorHAnsi"/>
              </w:rPr>
              <w:t xml:space="preserve">suggest one lesson per week where the RPT plans a lesson from scratch using the LO and success criteria to </w:t>
            </w:r>
            <w:r w:rsidR="0035042E">
              <w:rPr>
                <w:rFonts w:asciiTheme="majorHAnsi" w:hAnsiTheme="majorHAnsi" w:cstheme="majorHAnsi"/>
              </w:rPr>
              <w:t xml:space="preserve">gain understanding and practice. </w:t>
            </w:r>
          </w:p>
          <w:p w14:paraId="2A8E605A" w14:textId="77777777" w:rsidR="0017670F" w:rsidRPr="0017670F" w:rsidRDefault="0017670F" w:rsidP="00F84CFB">
            <w:pPr>
              <w:numPr>
                <w:ilvl w:val="0"/>
                <w:numId w:val="87"/>
              </w:numPr>
              <w:rPr>
                <w:rFonts w:asciiTheme="majorHAnsi" w:hAnsiTheme="majorHAnsi" w:cstheme="majorHAnsi"/>
              </w:rPr>
            </w:pPr>
            <w:r w:rsidRPr="0017670F">
              <w:rPr>
                <w:rFonts w:asciiTheme="majorHAnsi" w:hAnsiTheme="majorHAnsi" w:cstheme="majorHAnsi"/>
                <w:b/>
                <w:bCs/>
              </w:rPr>
              <w:t>Planning with colleagues:</w:t>
            </w:r>
            <w:r w:rsidRPr="0017670F">
              <w:rPr>
                <w:rFonts w:asciiTheme="majorHAnsi" w:hAnsiTheme="majorHAnsi" w:cstheme="majorHAnsi"/>
              </w:rPr>
              <w:t xml:space="preserve"> in the first half of the placement, RPT lessons should be co-planned/adapted by you and the RPT. After that, two lessons per week should be identified that will benefit from co-planning, whilst the RPT attempts to be a bit more independent with the others. </w:t>
            </w:r>
          </w:p>
          <w:p w14:paraId="33132766" w14:textId="59220852" w:rsidR="0017670F" w:rsidRPr="0017670F" w:rsidRDefault="0017670F" w:rsidP="00F84CFB">
            <w:pPr>
              <w:numPr>
                <w:ilvl w:val="0"/>
                <w:numId w:val="88"/>
              </w:numPr>
              <w:rPr>
                <w:rFonts w:asciiTheme="majorHAnsi" w:hAnsiTheme="majorHAnsi" w:cstheme="majorHAnsi"/>
              </w:rPr>
            </w:pPr>
            <w:r w:rsidRPr="0017670F">
              <w:rPr>
                <w:rFonts w:asciiTheme="majorHAnsi" w:hAnsiTheme="majorHAnsi" w:cstheme="majorHAnsi"/>
                <w:b/>
                <w:bCs/>
              </w:rPr>
              <w:t xml:space="preserve">Formats: </w:t>
            </w:r>
            <w:r w:rsidRPr="0017670F">
              <w:rPr>
                <w:rFonts w:asciiTheme="majorHAnsi" w:hAnsiTheme="majorHAnsi" w:cstheme="majorHAnsi"/>
              </w:rPr>
              <w:t xml:space="preserve">planning should remain on the school formats provided but RPTs must refer to the ‘Checklist for Adapting Planning’ in their </w:t>
            </w:r>
            <w:r w:rsidR="00BA3B81">
              <w:rPr>
                <w:rFonts w:asciiTheme="majorHAnsi" w:hAnsiTheme="majorHAnsi" w:cstheme="majorHAnsi"/>
              </w:rPr>
              <w:t>Learning Timetable</w:t>
            </w:r>
            <w:r w:rsidRPr="0017670F">
              <w:rPr>
                <w:rFonts w:asciiTheme="majorHAnsi" w:hAnsiTheme="majorHAnsi" w:cstheme="majorHAnsi"/>
              </w:rPr>
              <w:t xml:space="preserve"> to ensure they are making class-specific tweaks and have thought through the detail. If they need it, they can continue using a UoR Lesson Design Sheet* to create a script to aid their delivery.   </w:t>
            </w:r>
          </w:p>
          <w:p w14:paraId="00DB5192" w14:textId="77777777" w:rsidR="0017670F" w:rsidRPr="0017670F" w:rsidRDefault="0017670F" w:rsidP="00F84CFB">
            <w:pPr>
              <w:numPr>
                <w:ilvl w:val="0"/>
                <w:numId w:val="89"/>
              </w:numPr>
              <w:rPr>
                <w:rFonts w:asciiTheme="majorHAnsi" w:hAnsiTheme="majorHAnsi" w:cstheme="majorHAnsi"/>
              </w:rPr>
            </w:pPr>
            <w:r w:rsidRPr="0017670F">
              <w:rPr>
                <w:rFonts w:asciiTheme="majorHAnsi" w:hAnsiTheme="majorHAnsi" w:cstheme="majorHAnsi"/>
                <w:b/>
                <w:bCs/>
              </w:rPr>
              <w:t>Use of Generative AI:</w:t>
            </w:r>
            <w:r w:rsidRPr="0017670F">
              <w:rPr>
                <w:rFonts w:asciiTheme="majorHAnsi" w:hAnsiTheme="majorHAnsi" w:cstheme="majorHAnsi"/>
              </w:rPr>
              <w:t>  it is unlikely that AI will be an appropriate tool to use to develop planning. RPTs may use Generative AI to create resources, with the usual care for accuracy, if it is the most appropriate tool. </w:t>
            </w:r>
          </w:p>
          <w:p w14:paraId="78D4F586" w14:textId="065217E9" w:rsidR="0017670F" w:rsidRPr="0017670F" w:rsidRDefault="00673423" w:rsidP="0017670F">
            <w:pPr>
              <w:rPr>
                <w:rFonts w:asciiTheme="majorHAnsi" w:hAnsiTheme="majorHAnsi" w:cstheme="majorHAnsi"/>
              </w:rPr>
            </w:pPr>
            <w:r>
              <w:rPr>
                <w:rFonts w:asciiTheme="majorHAnsi" w:hAnsiTheme="majorHAnsi" w:cstheme="majorHAnsi"/>
                <w:noProof/>
              </w:rPr>
              <mc:AlternateContent>
                <mc:Choice Requires="wps">
                  <w:drawing>
                    <wp:anchor distT="0" distB="0" distL="114300" distR="114300" simplePos="0" relativeHeight="251660288" behindDoc="0" locked="0" layoutInCell="1" allowOverlap="1" wp14:anchorId="166BFDB2" wp14:editId="5CB44BFF">
                      <wp:simplePos x="0" y="0"/>
                      <wp:positionH relativeFrom="column">
                        <wp:posOffset>2533015</wp:posOffset>
                      </wp:positionH>
                      <wp:positionV relativeFrom="paragraph">
                        <wp:posOffset>241300</wp:posOffset>
                      </wp:positionV>
                      <wp:extent cx="514350" cy="523875"/>
                      <wp:effectExtent l="19050" t="0" r="38100" b="47625"/>
                      <wp:wrapNone/>
                      <wp:docPr id="1355189646" name="Arrow: Down 8"/>
                      <wp:cNvGraphicFramePr/>
                      <a:graphic xmlns:a="http://schemas.openxmlformats.org/drawingml/2006/main">
                        <a:graphicData uri="http://schemas.microsoft.com/office/word/2010/wordprocessingShape">
                          <wps:wsp>
                            <wps:cNvSpPr/>
                            <wps:spPr>
                              <a:xfrm>
                                <a:off x="0" y="0"/>
                                <a:ext cx="514350" cy="523875"/>
                              </a:xfrm>
                              <a:prstGeom prst="downArrow">
                                <a:avLst/>
                              </a:prstGeom>
                              <a:solidFill>
                                <a:srgbClr val="EE000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ABDE969" id="Arrow: Down 8" o:spid="_x0000_s1026" type="#_x0000_t67" style="position:absolute;margin-left:199.45pt;margin-top:19pt;width:40.5pt;height:41.2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" adj="10996" fillcolor="#e00" strokecolor="#09101d [484]" strokeweight="1pt"/>
                  </w:pict>
                </mc:Fallback>
              </mc:AlternateContent>
            </w:r>
            <w:r w:rsidR="0017670F" w:rsidRPr="0017670F">
              <w:rPr>
                <w:rFonts w:asciiTheme="majorHAnsi" w:hAnsiTheme="majorHAnsi" w:cstheme="majorHAnsi"/>
              </w:rPr>
              <w:t>*</w:t>
            </w:r>
            <w:proofErr w:type="gramStart"/>
            <w:r w:rsidR="0017670F" w:rsidRPr="0017670F">
              <w:rPr>
                <w:rFonts w:asciiTheme="majorHAnsi" w:hAnsiTheme="majorHAnsi" w:cstheme="majorHAnsi"/>
              </w:rPr>
              <w:t>adaptations</w:t>
            </w:r>
            <w:proofErr w:type="gramEnd"/>
            <w:r w:rsidR="0017670F" w:rsidRPr="0017670F">
              <w:rPr>
                <w:rFonts w:asciiTheme="majorHAnsi" w:hAnsiTheme="majorHAnsi" w:cstheme="majorHAnsi"/>
              </w:rPr>
              <w:t xml:space="preserve"> for neurodiverse ways of thinking are welcome. </w:t>
            </w:r>
          </w:p>
        </w:tc>
      </w:tr>
    </w:tbl>
    <w:p w14:paraId="17F624AB" w14:textId="1251728C" w:rsidR="0017670F" w:rsidRPr="0017670F" w:rsidRDefault="0017670F" w:rsidP="0017670F">
      <w:pPr>
        <w:rPr>
          <w:rFonts w:asciiTheme="majorHAnsi" w:hAnsiTheme="majorHAnsi" w:cstheme="majorHAnsi"/>
        </w:rPr>
      </w:pPr>
      <w:r w:rsidRPr="0017670F">
        <w:rPr>
          <w:rFonts w:asciiTheme="majorHAnsi" w:hAnsiTheme="majorHAnsi" w:cstheme="majorHAnsi"/>
        </w:rPr>
        <w:t> </w:t>
      </w:r>
    </w:p>
    <w:p w14:paraId="58E967E5" w14:textId="77777777" w:rsidR="0017670F" w:rsidRPr="0017670F" w:rsidRDefault="0017670F" w:rsidP="0017670F">
      <w:pPr>
        <w:rPr>
          <w:rFonts w:asciiTheme="majorHAnsi" w:hAnsiTheme="majorHAnsi" w:cstheme="majorHAnsi"/>
        </w:rPr>
      </w:pPr>
      <w:r w:rsidRPr="0017670F">
        <w:rPr>
          <w:rFonts w:asciiTheme="majorHAnsi" w:hAnsiTheme="majorHAnsi" w:cstheme="majorHAnsi"/>
        </w:rPr>
        <w:t> </w:t>
      </w:r>
    </w:p>
    <w:p w14:paraId="0D43A9BD" w14:textId="77777777" w:rsidR="0017670F" w:rsidRPr="0017670F" w:rsidRDefault="0017670F" w:rsidP="0017670F">
      <w:pPr>
        <w:rPr>
          <w:rFonts w:asciiTheme="majorHAnsi" w:hAnsiTheme="majorHAnsi" w:cstheme="majorHAnsi"/>
        </w:rPr>
      </w:pPr>
      <w:r w:rsidRPr="0017670F">
        <w:rPr>
          <w:rFonts w:asciiTheme="majorHAnsi" w:hAnsiTheme="majorHAnsi" w:cstheme="majorHAnsi"/>
        </w:rPr>
        <w:t> </w:t>
      </w:r>
    </w:p>
    <w:p w14:paraId="0DE6B41B" w14:textId="692006E1" w:rsidR="0017670F" w:rsidRPr="0017670F" w:rsidRDefault="0017670F" w:rsidP="0017670F">
      <w:pPr>
        <w:rPr>
          <w:rFonts w:asciiTheme="majorHAnsi" w:hAnsiTheme="majorHAnsi" w:cstheme="majorHAnsi"/>
        </w:rPr>
      </w:pPr>
      <w:r w:rsidRPr="0017670F">
        <w:rPr>
          <w:rFonts w:asciiTheme="majorHAnsi" w:hAnsiTheme="majorHAnsi" w:cstheme="majorHAnsi"/>
        </w:rPr>
        <w:t> </w:t>
      </w:r>
    </w:p>
    <w:p w14:paraId="669827DA" w14:textId="77777777" w:rsidR="0017670F" w:rsidRPr="0017670F" w:rsidRDefault="0017670F" w:rsidP="0017670F">
      <w:pPr>
        <w:rPr>
          <w:rFonts w:asciiTheme="majorHAnsi" w:hAnsiTheme="majorHAnsi" w:cstheme="majorHAnsi"/>
        </w:rPr>
      </w:pPr>
      <w:r w:rsidRPr="0017670F">
        <w:rPr>
          <w:rFonts w:asciiTheme="majorHAnsi" w:hAnsiTheme="majorHAnsi" w:cstheme="majorHAnsi"/>
        </w:rPr>
        <w:t> </w:t>
      </w:r>
    </w:p>
    <w:p w14:paraId="763DD14D" w14:textId="77777777" w:rsidR="0017670F" w:rsidRPr="0017670F" w:rsidRDefault="0017670F" w:rsidP="0017670F">
      <w:pPr>
        <w:rPr>
          <w:rFonts w:asciiTheme="majorHAnsi" w:hAnsiTheme="majorHAnsi" w:cstheme="majorHAnsi"/>
        </w:rPr>
      </w:pPr>
      <w:r w:rsidRPr="0017670F">
        <w:rPr>
          <w:rFonts w:asciiTheme="majorHAnsi" w:hAnsiTheme="majorHAnsi" w:cstheme="majorHAnsi"/>
        </w:rPr>
        <w:t> </w:t>
      </w:r>
    </w:p>
    <w:p w14:paraId="3C936185" w14:textId="77777777" w:rsidR="0017670F" w:rsidRPr="0017670F" w:rsidRDefault="0017670F" w:rsidP="0017670F">
      <w:pPr>
        <w:rPr>
          <w:rFonts w:asciiTheme="majorHAnsi" w:hAnsiTheme="majorHAnsi" w:cstheme="majorHAnsi"/>
        </w:rPr>
      </w:pPr>
      <w:r w:rsidRPr="0017670F">
        <w:rPr>
          <w:rFonts w:asciiTheme="majorHAnsi" w:hAnsiTheme="majorHAnsi" w:cstheme="majorHAnsi"/>
        </w:rPr>
        <w:t> </w:t>
      </w:r>
    </w:p>
    <w:p w14:paraId="7D11108B" w14:textId="77777777" w:rsidR="0017670F" w:rsidRPr="0017670F" w:rsidRDefault="0017670F" w:rsidP="0017670F">
      <w:pPr>
        <w:rPr>
          <w:rFonts w:asciiTheme="majorHAnsi" w:hAnsiTheme="majorHAnsi" w:cstheme="majorHAnsi"/>
        </w:rPr>
      </w:pPr>
      <w:r w:rsidRPr="0017670F">
        <w:rPr>
          <w:rFonts w:asciiTheme="majorHAnsi" w:hAnsiTheme="majorHAnsi" w:cstheme="majorHAnsi"/>
        </w:rPr>
        <w:lastRenderedPageBreak/>
        <w:t> </w:t>
      </w:r>
    </w:p>
    <w:p w14:paraId="12B48D8C" w14:textId="77777777" w:rsidR="0017670F" w:rsidRPr="0017670F" w:rsidRDefault="0017670F" w:rsidP="0017670F">
      <w:pPr>
        <w:rPr>
          <w:rFonts w:asciiTheme="majorHAnsi" w:hAnsiTheme="majorHAnsi" w:cstheme="majorHAnsi"/>
        </w:rPr>
      </w:pPr>
      <w:r w:rsidRPr="0017670F">
        <w:rPr>
          <w:rFonts w:asciiTheme="majorHAnsi" w:hAnsiTheme="majorHAnsi" w:cstheme="majorHAnsi"/>
        </w:rPr>
        <w:t> </w:t>
      </w:r>
    </w:p>
    <w:tbl>
      <w:tblPr>
        <w:tblW w:w="103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26"/>
        <w:gridCol w:w="9214"/>
      </w:tblGrid>
      <w:tr w:rsidR="0017670F" w:rsidRPr="0017670F" w14:paraId="255C6C34" w14:textId="77777777" w:rsidTr="00673423">
        <w:trPr>
          <w:trHeight w:val="300"/>
        </w:trPr>
        <w:tc>
          <w:tcPr>
            <w:tcW w:w="1126" w:type="dxa"/>
            <w:tcBorders>
              <w:top w:val="single" w:sz="6" w:space="0" w:color="C00000"/>
              <w:left w:val="single" w:sz="6" w:space="0" w:color="C00000"/>
              <w:bottom w:val="single" w:sz="6" w:space="0" w:color="C00000"/>
              <w:right w:val="single" w:sz="6" w:space="0" w:color="C00000"/>
            </w:tcBorders>
            <w:shd w:val="clear" w:color="auto" w:fill="C00000"/>
            <w:vAlign w:val="center"/>
            <w:hideMark/>
          </w:tcPr>
          <w:p w14:paraId="33A700D0" w14:textId="77777777" w:rsidR="0017670F" w:rsidRPr="0017670F" w:rsidRDefault="0017670F" w:rsidP="0017670F">
            <w:pPr>
              <w:rPr>
                <w:rFonts w:asciiTheme="majorHAnsi" w:hAnsiTheme="majorHAnsi" w:cstheme="majorHAnsi"/>
                <w:sz w:val="28"/>
                <w:szCs w:val="28"/>
              </w:rPr>
            </w:pPr>
            <w:r w:rsidRPr="0017670F">
              <w:rPr>
                <w:rFonts w:asciiTheme="majorHAnsi" w:hAnsiTheme="majorHAnsi" w:cstheme="majorHAnsi"/>
                <w:sz w:val="28"/>
                <w:szCs w:val="28"/>
              </w:rPr>
              <w:t>Phase 3 </w:t>
            </w:r>
          </w:p>
          <w:p w14:paraId="28D6F3F2" w14:textId="77777777" w:rsidR="0017670F" w:rsidRPr="0017670F" w:rsidRDefault="0017670F" w:rsidP="0017670F">
            <w:pPr>
              <w:rPr>
                <w:rFonts w:asciiTheme="majorHAnsi" w:hAnsiTheme="majorHAnsi" w:cstheme="majorHAnsi"/>
              </w:rPr>
            </w:pPr>
            <w:r w:rsidRPr="0017670F">
              <w:rPr>
                <w:rFonts w:asciiTheme="majorHAnsi" w:hAnsiTheme="majorHAnsi" w:cstheme="majorHAnsi"/>
              </w:rPr>
              <w:t> </w:t>
            </w:r>
          </w:p>
        </w:tc>
        <w:tc>
          <w:tcPr>
            <w:tcW w:w="9214" w:type="dxa"/>
            <w:tcBorders>
              <w:top w:val="single" w:sz="6" w:space="0" w:color="C00000"/>
              <w:left w:val="single" w:sz="6" w:space="0" w:color="C00000"/>
              <w:bottom w:val="single" w:sz="6" w:space="0" w:color="C00000"/>
              <w:right w:val="single" w:sz="6" w:space="0" w:color="C00000"/>
            </w:tcBorders>
            <w:hideMark/>
          </w:tcPr>
          <w:p w14:paraId="59595039" w14:textId="6BE16D66" w:rsidR="0017670F" w:rsidRPr="0017670F" w:rsidRDefault="0017670F" w:rsidP="0017670F">
            <w:pPr>
              <w:rPr>
                <w:rFonts w:asciiTheme="majorHAnsi" w:hAnsiTheme="majorHAnsi" w:cstheme="majorHAnsi"/>
              </w:rPr>
            </w:pPr>
            <w:r w:rsidRPr="0017670F">
              <w:rPr>
                <w:rFonts w:asciiTheme="majorHAnsi" w:hAnsiTheme="majorHAnsi" w:cstheme="majorHAnsi"/>
              </w:rPr>
              <w:t xml:space="preserve">As the RPT moves on towards independence, they are likely to contribute more to weekly sequences of learning and be able to innovate on school plans. </w:t>
            </w:r>
            <w:r w:rsidR="00BA3B81">
              <w:rPr>
                <w:rFonts w:asciiTheme="majorHAnsi" w:hAnsiTheme="majorHAnsi" w:cstheme="majorHAnsi"/>
              </w:rPr>
              <w:t xml:space="preserve">This usually occurs towards the end of the contrasting spring placement. </w:t>
            </w:r>
            <w:r w:rsidRPr="0017670F">
              <w:rPr>
                <w:rFonts w:asciiTheme="majorHAnsi" w:hAnsiTheme="majorHAnsi" w:cstheme="majorHAnsi"/>
              </w:rPr>
              <w:t>Co-planning experiences will still be needed near the start of a placement though, and they should work as part of the planning team each week. Consequently, the following scaffolding is appropriate: </w:t>
            </w:r>
          </w:p>
          <w:p w14:paraId="52677538" w14:textId="09A61F43" w:rsidR="0017670F" w:rsidRPr="0017670F" w:rsidRDefault="0017670F" w:rsidP="0017670F">
            <w:pPr>
              <w:rPr>
                <w:rFonts w:asciiTheme="majorHAnsi" w:hAnsiTheme="majorHAnsi" w:cstheme="majorHAnsi"/>
              </w:rPr>
            </w:pPr>
          </w:p>
          <w:p w14:paraId="6608CF5E" w14:textId="7F3B34BA" w:rsidR="0017670F" w:rsidRPr="0017670F" w:rsidRDefault="0017670F" w:rsidP="00F84CFB">
            <w:pPr>
              <w:numPr>
                <w:ilvl w:val="0"/>
                <w:numId w:val="90"/>
              </w:numPr>
              <w:rPr>
                <w:rFonts w:asciiTheme="majorHAnsi" w:hAnsiTheme="majorHAnsi" w:cstheme="majorHAnsi"/>
              </w:rPr>
            </w:pPr>
            <w:r w:rsidRPr="0017670F">
              <w:rPr>
                <w:rFonts w:asciiTheme="majorHAnsi" w:hAnsiTheme="majorHAnsi" w:cstheme="majorHAnsi"/>
                <w:b/>
                <w:bCs/>
              </w:rPr>
              <w:t>Use of existing plans:</w:t>
            </w:r>
            <w:r w:rsidRPr="0017670F">
              <w:rPr>
                <w:rFonts w:asciiTheme="majorHAnsi" w:hAnsiTheme="majorHAnsi" w:cstheme="majorHAnsi"/>
              </w:rPr>
              <w:t xml:space="preserve"> these can be used as the basis for most lessons each week</w:t>
            </w:r>
            <w:r w:rsidR="00F57898">
              <w:rPr>
                <w:rFonts w:asciiTheme="majorHAnsi" w:hAnsiTheme="majorHAnsi" w:cstheme="majorHAnsi"/>
              </w:rPr>
              <w:t>.</w:t>
            </w:r>
            <w:r w:rsidR="0035042E">
              <w:rPr>
                <w:rFonts w:asciiTheme="majorHAnsi" w:hAnsiTheme="majorHAnsi" w:cstheme="majorHAnsi"/>
              </w:rPr>
              <w:t xml:space="preserve"> It is good practice for an RPT to continue to plan one lesson from </w:t>
            </w:r>
            <w:r w:rsidR="00C94DB2">
              <w:rPr>
                <w:rFonts w:asciiTheme="majorHAnsi" w:hAnsiTheme="majorHAnsi" w:cstheme="majorHAnsi"/>
              </w:rPr>
              <w:t>scratch</w:t>
            </w:r>
            <w:r w:rsidR="0035042E">
              <w:rPr>
                <w:rFonts w:asciiTheme="majorHAnsi" w:hAnsiTheme="majorHAnsi" w:cstheme="majorHAnsi"/>
              </w:rPr>
              <w:t xml:space="preserve"> weekly</w:t>
            </w:r>
            <w:r w:rsidR="00C94DB2">
              <w:rPr>
                <w:rFonts w:asciiTheme="majorHAnsi" w:hAnsiTheme="majorHAnsi" w:cstheme="majorHAnsi"/>
              </w:rPr>
              <w:t>.</w:t>
            </w:r>
          </w:p>
          <w:p w14:paraId="7B0823CF" w14:textId="77777777" w:rsidR="0017670F" w:rsidRPr="0017670F" w:rsidRDefault="0017670F" w:rsidP="00F84CFB">
            <w:pPr>
              <w:numPr>
                <w:ilvl w:val="0"/>
                <w:numId w:val="91"/>
              </w:numPr>
              <w:rPr>
                <w:rFonts w:asciiTheme="majorHAnsi" w:hAnsiTheme="majorHAnsi" w:cstheme="majorHAnsi"/>
              </w:rPr>
            </w:pPr>
            <w:r w:rsidRPr="0017670F">
              <w:rPr>
                <w:rFonts w:asciiTheme="majorHAnsi" w:hAnsiTheme="majorHAnsi" w:cstheme="majorHAnsi"/>
                <w:b/>
                <w:bCs/>
              </w:rPr>
              <w:t>Planning with colleagues:</w:t>
            </w:r>
            <w:r w:rsidRPr="0017670F">
              <w:rPr>
                <w:rFonts w:asciiTheme="majorHAnsi" w:hAnsiTheme="majorHAnsi" w:cstheme="majorHAnsi"/>
              </w:rPr>
              <w:t xml:space="preserve"> planning and adapting should initially be done in co-planning meetings with you until your RPT is more confident to take it on independently. Subsequent lessons can be planned by the RPT, with basic input and checking only.  </w:t>
            </w:r>
          </w:p>
          <w:p w14:paraId="0252B42A" w14:textId="0EF4CF45" w:rsidR="0017670F" w:rsidRPr="0017670F" w:rsidRDefault="0017670F" w:rsidP="00F84CFB">
            <w:pPr>
              <w:numPr>
                <w:ilvl w:val="0"/>
                <w:numId w:val="92"/>
              </w:numPr>
              <w:rPr>
                <w:rFonts w:asciiTheme="majorHAnsi" w:hAnsiTheme="majorHAnsi" w:cstheme="majorHAnsi"/>
              </w:rPr>
            </w:pPr>
            <w:r w:rsidRPr="0017670F">
              <w:rPr>
                <w:rFonts w:asciiTheme="majorHAnsi" w:hAnsiTheme="majorHAnsi" w:cstheme="majorHAnsi"/>
                <w:b/>
                <w:bCs/>
              </w:rPr>
              <w:t>Formats: </w:t>
            </w:r>
            <w:r w:rsidRPr="0017670F">
              <w:rPr>
                <w:rFonts w:asciiTheme="majorHAnsi" w:hAnsiTheme="majorHAnsi" w:cstheme="majorHAnsi"/>
              </w:rPr>
              <w:t xml:space="preserve">  planning should remain on the school formats provided but RPTs must refer to the ‘Checklist for Adapting Planning’ in their </w:t>
            </w:r>
            <w:r w:rsidR="00C94DB2">
              <w:rPr>
                <w:rFonts w:asciiTheme="majorHAnsi" w:hAnsiTheme="majorHAnsi" w:cstheme="majorHAnsi"/>
              </w:rPr>
              <w:t>Learning Timetable</w:t>
            </w:r>
            <w:r w:rsidRPr="0017670F">
              <w:rPr>
                <w:rFonts w:asciiTheme="majorHAnsi" w:hAnsiTheme="majorHAnsi" w:cstheme="majorHAnsi"/>
              </w:rPr>
              <w:t xml:space="preserve"> to ensure they are making class-specific tweaks and have thought through the detail. (The ‘from scratch’ lesson can be planned on the UoR Lesson Design Sheet*</w:t>
            </w:r>
            <w:r w:rsidR="00026777">
              <w:rPr>
                <w:rFonts w:asciiTheme="majorHAnsi" w:hAnsiTheme="majorHAnsi" w:cstheme="majorHAnsi"/>
              </w:rPr>
              <w:t xml:space="preserve">or the school planning format / straight onto slides. The weekly observed lesson is a good </w:t>
            </w:r>
            <w:r w:rsidR="00D86D6D">
              <w:rPr>
                <w:rFonts w:asciiTheme="majorHAnsi" w:hAnsiTheme="majorHAnsi" w:cstheme="majorHAnsi"/>
              </w:rPr>
              <w:t xml:space="preserve">lesson to plan from scratch. </w:t>
            </w:r>
          </w:p>
          <w:p w14:paraId="39D65B64" w14:textId="77777777" w:rsidR="0017670F" w:rsidRPr="0017670F" w:rsidRDefault="0017670F" w:rsidP="00F84CFB">
            <w:pPr>
              <w:numPr>
                <w:ilvl w:val="0"/>
                <w:numId w:val="93"/>
              </w:numPr>
              <w:rPr>
                <w:rFonts w:asciiTheme="majorHAnsi" w:hAnsiTheme="majorHAnsi" w:cstheme="majorHAnsi"/>
              </w:rPr>
            </w:pPr>
            <w:r w:rsidRPr="0017670F">
              <w:rPr>
                <w:rFonts w:asciiTheme="majorHAnsi" w:hAnsiTheme="majorHAnsi" w:cstheme="majorHAnsi"/>
                <w:b/>
                <w:bCs/>
              </w:rPr>
              <w:t>Use of Generative AI:</w:t>
            </w:r>
            <w:r w:rsidRPr="0017670F">
              <w:rPr>
                <w:rFonts w:asciiTheme="majorHAnsi" w:hAnsiTheme="majorHAnsi" w:cstheme="majorHAnsi"/>
              </w:rPr>
              <w:t>  it is unlikely that AI will be an appropriate tool to use to develop planning. RPTs may use Generative AI to create resources, with the usual care for accuracy, if it is the most appropriate tool. </w:t>
            </w:r>
          </w:p>
          <w:p w14:paraId="6F7CE4A4" w14:textId="77777777" w:rsidR="0017670F" w:rsidRPr="0017670F" w:rsidRDefault="0017670F" w:rsidP="0017670F">
            <w:pPr>
              <w:rPr>
                <w:rFonts w:asciiTheme="majorHAnsi" w:hAnsiTheme="majorHAnsi" w:cstheme="majorHAnsi"/>
              </w:rPr>
            </w:pPr>
            <w:r w:rsidRPr="0017670F">
              <w:rPr>
                <w:rFonts w:asciiTheme="majorHAnsi" w:hAnsiTheme="majorHAnsi" w:cstheme="majorHAnsi"/>
              </w:rPr>
              <w:t>*</w:t>
            </w:r>
            <w:proofErr w:type="gramStart"/>
            <w:r w:rsidRPr="0017670F">
              <w:rPr>
                <w:rFonts w:asciiTheme="majorHAnsi" w:hAnsiTheme="majorHAnsi" w:cstheme="majorHAnsi"/>
              </w:rPr>
              <w:t>adaptations</w:t>
            </w:r>
            <w:proofErr w:type="gramEnd"/>
            <w:r w:rsidRPr="0017670F">
              <w:rPr>
                <w:rFonts w:asciiTheme="majorHAnsi" w:hAnsiTheme="majorHAnsi" w:cstheme="majorHAnsi"/>
              </w:rPr>
              <w:t xml:space="preserve"> for neurodiverse ways of thinking are welcome. </w:t>
            </w:r>
          </w:p>
        </w:tc>
      </w:tr>
    </w:tbl>
    <w:p w14:paraId="65AFCDD9" w14:textId="77777777" w:rsidR="0017670F" w:rsidRPr="0017670F" w:rsidRDefault="0017670F" w:rsidP="0017670F">
      <w:pPr>
        <w:rPr>
          <w:rFonts w:asciiTheme="majorHAnsi" w:hAnsiTheme="majorHAnsi" w:cstheme="majorHAnsi"/>
        </w:rPr>
      </w:pPr>
      <w:r w:rsidRPr="0017670F">
        <w:rPr>
          <w:rFonts w:asciiTheme="majorHAnsi" w:hAnsiTheme="majorHAnsi" w:cstheme="majorHAnsi"/>
        </w:rPr>
        <w:t> </w:t>
      </w:r>
    </w:p>
    <w:p w14:paraId="2478D833" w14:textId="77777777" w:rsidR="0017670F" w:rsidRPr="0017670F" w:rsidRDefault="0017670F" w:rsidP="0017670F">
      <w:pPr>
        <w:rPr>
          <w:rFonts w:asciiTheme="majorHAnsi" w:hAnsiTheme="majorHAnsi" w:cstheme="majorHAnsi"/>
        </w:rPr>
      </w:pPr>
      <w:r w:rsidRPr="0017670F">
        <w:rPr>
          <w:rFonts w:asciiTheme="majorHAnsi" w:hAnsiTheme="majorHAnsi" w:cstheme="majorHAnsi"/>
        </w:rPr>
        <w:t> </w:t>
      </w:r>
    </w:p>
    <w:p w14:paraId="4B0AD240" w14:textId="30C828B1" w:rsidR="0017670F" w:rsidRPr="0017670F" w:rsidRDefault="0017670F" w:rsidP="0017670F">
      <w:pPr>
        <w:rPr>
          <w:rFonts w:asciiTheme="majorHAnsi" w:hAnsiTheme="majorHAnsi" w:cstheme="majorHAnsi"/>
        </w:rPr>
      </w:pPr>
      <w:r w:rsidRPr="0017670F">
        <w:rPr>
          <w:rFonts w:asciiTheme="majorHAnsi" w:hAnsiTheme="majorHAnsi" w:cstheme="majorHAnsi"/>
          <w:noProof/>
        </w:rPr>
        <w:drawing>
          <wp:inline distT="0" distB="0" distL="0" distR="0" wp14:anchorId="68DD898A" wp14:editId="0A6A8CC2">
            <wp:extent cx="6629400" cy="2774950"/>
            <wp:effectExtent l="0" t="0" r="0" b="6350"/>
            <wp:docPr id="1683897254" name="Picture 4" descr="Text Box 2, Text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ext Box 2, Textbox"/>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6629400" cy="2774950"/>
                    </a:xfrm>
                    <a:prstGeom prst="rect">
                      <a:avLst/>
                    </a:prstGeom>
                    <a:noFill/>
                    <a:ln>
                      <a:noFill/>
                    </a:ln>
                  </pic:spPr>
                </pic:pic>
              </a:graphicData>
            </a:graphic>
          </wp:inline>
        </w:drawing>
      </w:r>
      <w:r w:rsidRPr="0017670F">
        <w:rPr>
          <w:rFonts w:asciiTheme="majorHAnsi" w:hAnsiTheme="majorHAnsi" w:cstheme="majorHAnsi"/>
        </w:rPr>
        <w:t> </w:t>
      </w:r>
    </w:p>
    <w:p w14:paraId="7930C427" w14:textId="77777777" w:rsidR="0017670F" w:rsidRPr="0017670F" w:rsidRDefault="0017670F" w:rsidP="0017670F">
      <w:pPr>
        <w:rPr>
          <w:rFonts w:asciiTheme="majorHAnsi" w:hAnsiTheme="majorHAnsi" w:cstheme="majorHAnsi"/>
        </w:rPr>
      </w:pPr>
      <w:r w:rsidRPr="0017670F">
        <w:rPr>
          <w:rFonts w:asciiTheme="majorHAnsi" w:hAnsiTheme="majorHAnsi" w:cstheme="majorHAnsi"/>
        </w:rPr>
        <w:t> </w:t>
      </w:r>
    </w:p>
    <w:p w14:paraId="5EE20361" w14:textId="77777777" w:rsidR="0017670F" w:rsidRPr="0017670F" w:rsidRDefault="0017670F" w:rsidP="0017670F">
      <w:pPr>
        <w:rPr>
          <w:rFonts w:asciiTheme="majorHAnsi" w:hAnsiTheme="majorHAnsi" w:cstheme="majorHAnsi"/>
        </w:rPr>
      </w:pPr>
      <w:r w:rsidRPr="0017670F">
        <w:rPr>
          <w:rFonts w:asciiTheme="majorHAnsi" w:hAnsiTheme="majorHAnsi" w:cstheme="majorHAnsi"/>
        </w:rPr>
        <w:t> </w:t>
      </w:r>
    </w:p>
    <w:p w14:paraId="1FA879C8" w14:textId="77777777" w:rsidR="0017670F" w:rsidRPr="0017670F" w:rsidRDefault="0017670F" w:rsidP="0017670F">
      <w:pPr>
        <w:rPr>
          <w:rFonts w:asciiTheme="majorHAnsi" w:hAnsiTheme="majorHAnsi" w:cstheme="majorHAnsi"/>
        </w:rPr>
      </w:pPr>
      <w:r w:rsidRPr="0017670F">
        <w:rPr>
          <w:rFonts w:asciiTheme="majorHAnsi" w:hAnsiTheme="majorHAnsi" w:cstheme="majorHAnsi"/>
        </w:rPr>
        <w:t> </w:t>
      </w:r>
    </w:p>
    <w:p w14:paraId="1D54A375" w14:textId="77777777" w:rsidR="0017670F" w:rsidRPr="0017670F" w:rsidRDefault="0017670F" w:rsidP="0017670F">
      <w:pPr>
        <w:rPr>
          <w:rFonts w:asciiTheme="majorHAnsi" w:hAnsiTheme="majorHAnsi" w:cstheme="majorHAnsi"/>
        </w:rPr>
      </w:pPr>
      <w:r w:rsidRPr="0017670F">
        <w:rPr>
          <w:rFonts w:asciiTheme="majorHAnsi" w:hAnsiTheme="majorHAnsi" w:cstheme="majorHAnsi"/>
        </w:rPr>
        <w:t> </w:t>
      </w:r>
    </w:p>
    <w:p w14:paraId="703016B6" w14:textId="7BCE16B5" w:rsidR="00EA13FD" w:rsidRPr="00673423" w:rsidRDefault="0017670F" w:rsidP="00CD19E7">
      <w:pPr>
        <w:rPr>
          <w:rFonts w:asciiTheme="majorHAnsi" w:hAnsiTheme="majorHAnsi" w:cstheme="majorHAnsi"/>
        </w:rPr>
      </w:pPr>
      <w:r w:rsidRPr="0017670F">
        <w:rPr>
          <w:rFonts w:asciiTheme="majorHAnsi" w:hAnsiTheme="majorHAnsi" w:cstheme="majorHAnsi"/>
        </w:rPr>
        <w:lastRenderedPageBreak/>
        <w:t> </w:t>
      </w:r>
    </w:p>
    <w:p w14:paraId="2042A3B0" w14:textId="77777777" w:rsidR="00E77315" w:rsidRPr="005B487A" w:rsidRDefault="00E77315" w:rsidP="00DE784E">
      <w:pPr>
        <w:pStyle w:val="Heading1"/>
        <w:rPr>
          <w:rFonts w:cstheme="majorHAnsi"/>
          <w:sz w:val="22"/>
          <w:szCs w:val="22"/>
        </w:rPr>
      </w:pPr>
      <w:bookmarkStart w:id="85" w:name="_Toc80966189"/>
      <w:bookmarkStart w:id="86" w:name="_Toc114827518"/>
      <w:bookmarkStart w:id="87" w:name="_Toc205546172"/>
      <w:bookmarkStart w:id="88" w:name="_Toc114240497"/>
      <w:bookmarkStart w:id="89" w:name="_Toc80966190"/>
      <w:r w:rsidRPr="005B487A">
        <w:rPr>
          <w:rStyle w:val="normaltextrun"/>
          <w:rFonts w:cstheme="majorHAnsi"/>
          <w:sz w:val="22"/>
          <w:szCs w:val="22"/>
        </w:rPr>
        <w:t>Appendix 5: Review Point Checklist:</w:t>
      </w:r>
      <w:bookmarkEnd w:id="85"/>
      <w:bookmarkEnd w:id="86"/>
      <w:bookmarkEnd w:id="87"/>
      <w:r w:rsidRPr="005B487A">
        <w:rPr>
          <w:rStyle w:val="normaltextrun"/>
          <w:rFonts w:cstheme="majorHAnsi"/>
          <w:sz w:val="22"/>
          <w:szCs w:val="22"/>
        </w:rPr>
        <w:t xml:space="preserve"> </w:t>
      </w:r>
    </w:p>
    <w:p w14:paraId="378E5042" w14:textId="77777777" w:rsidR="00E77315" w:rsidRPr="005B487A" w:rsidRDefault="00E77315" w:rsidP="00E77315">
      <w:pPr>
        <w:rPr>
          <w:rFonts w:asciiTheme="majorHAnsi" w:hAnsiTheme="majorHAnsi" w:cstheme="majorHAnsi"/>
        </w:rPr>
      </w:pPr>
    </w:p>
    <w:tbl>
      <w:tblPr>
        <w:tblStyle w:val="TableGrid"/>
        <w:tblW w:w="0" w:type="auto"/>
        <w:tblLook w:val="04A0" w:firstRow="1" w:lastRow="0" w:firstColumn="1" w:lastColumn="0" w:noHBand="0" w:noVBand="1"/>
      </w:tblPr>
      <w:tblGrid>
        <w:gridCol w:w="1241"/>
        <w:gridCol w:w="3857"/>
        <w:gridCol w:w="2552"/>
        <w:gridCol w:w="2551"/>
      </w:tblGrid>
      <w:tr w:rsidR="00E77315" w:rsidRPr="005B487A" w14:paraId="57F113D7" w14:textId="77777777" w:rsidTr="006400E4">
        <w:tc>
          <w:tcPr>
            <w:tcW w:w="1241" w:type="dxa"/>
          </w:tcPr>
          <w:p w14:paraId="69A9CC17" w14:textId="77777777" w:rsidR="00E77315" w:rsidRPr="005B487A" w:rsidRDefault="00E77315" w:rsidP="006400E4">
            <w:pPr>
              <w:rPr>
                <w:rFonts w:asciiTheme="majorHAnsi" w:hAnsiTheme="majorHAnsi" w:cstheme="majorHAnsi"/>
                <w:sz w:val="22"/>
                <w:szCs w:val="22"/>
              </w:rPr>
            </w:pPr>
          </w:p>
        </w:tc>
        <w:tc>
          <w:tcPr>
            <w:tcW w:w="3857" w:type="dxa"/>
          </w:tcPr>
          <w:p w14:paraId="32077F93" w14:textId="77777777" w:rsidR="00E77315" w:rsidRPr="005B487A" w:rsidRDefault="00E77315" w:rsidP="006400E4">
            <w:pPr>
              <w:rPr>
                <w:rFonts w:asciiTheme="majorHAnsi" w:hAnsiTheme="majorHAnsi" w:cstheme="majorHAnsi"/>
                <w:sz w:val="22"/>
                <w:szCs w:val="22"/>
              </w:rPr>
            </w:pPr>
            <w:r w:rsidRPr="005B487A">
              <w:rPr>
                <w:rFonts w:asciiTheme="majorHAnsi" w:hAnsiTheme="majorHAnsi" w:cstheme="majorHAnsi"/>
                <w:sz w:val="22"/>
                <w:szCs w:val="22"/>
              </w:rPr>
              <w:t>RPTs</w:t>
            </w:r>
          </w:p>
        </w:tc>
        <w:tc>
          <w:tcPr>
            <w:tcW w:w="2552" w:type="dxa"/>
          </w:tcPr>
          <w:p w14:paraId="64B5EF7C" w14:textId="77777777" w:rsidR="00E77315" w:rsidRPr="005B487A" w:rsidRDefault="00E77315" w:rsidP="006400E4">
            <w:pPr>
              <w:rPr>
                <w:rFonts w:asciiTheme="majorHAnsi" w:hAnsiTheme="majorHAnsi" w:cstheme="majorHAnsi"/>
                <w:sz w:val="22"/>
                <w:szCs w:val="22"/>
              </w:rPr>
            </w:pPr>
            <w:r w:rsidRPr="005B487A">
              <w:rPr>
                <w:rFonts w:asciiTheme="majorHAnsi" w:hAnsiTheme="majorHAnsi" w:cstheme="majorHAnsi"/>
                <w:sz w:val="22"/>
                <w:szCs w:val="22"/>
              </w:rPr>
              <w:t>Tutors</w:t>
            </w:r>
          </w:p>
        </w:tc>
        <w:tc>
          <w:tcPr>
            <w:tcW w:w="2551" w:type="dxa"/>
          </w:tcPr>
          <w:p w14:paraId="32B15405" w14:textId="77777777" w:rsidR="00E77315" w:rsidRPr="005B487A" w:rsidRDefault="00E77315" w:rsidP="006400E4">
            <w:pPr>
              <w:rPr>
                <w:rFonts w:asciiTheme="majorHAnsi" w:hAnsiTheme="majorHAnsi" w:cstheme="majorHAnsi"/>
                <w:sz w:val="22"/>
                <w:szCs w:val="22"/>
              </w:rPr>
            </w:pPr>
            <w:r w:rsidRPr="005B487A">
              <w:rPr>
                <w:rFonts w:asciiTheme="majorHAnsi" w:hAnsiTheme="majorHAnsi" w:cstheme="majorHAnsi"/>
                <w:sz w:val="22"/>
                <w:szCs w:val="22"/>
              </w:rPr>
              <w:t>Mentors</w:t>
            </w:r>
          </w:p>
        </w:tc>
      </w:tr>
      <w:tr w:rsidR="00E77315" w:rsidRPr="005B487A" w14:paraId="68DCCB82" w14:textId="77777777" w:rsidTr="006400E4">
        <w:tc>
          <w:tcPr>
            <w:tcW w:w="1241" w:type="dxa"/>
          </w:tcPr>
          <w:p w14:paraId="5692F8A5" w14:textId="77777777" w:rsidR="00E77315" w:rsidRPr="005B487A" w:rsidRDefault="00E77315" w:rsidP="006400E4">
            <w:pPr>
              <w:rPr>
                <w:rFonts w:asciiTheme="majorHAnsi" w:hAnsiTheme="majorHAnsi" w:cstheme="majorHAnsi"/>
                <w:b/>
                <w:bCs/>
                <w:sz w:val="22"/>
                <w:szCs w:val="22"/>
              </w:rPr>
            </w:pPr>
            <w:r w:rsidRPr="005B487A">
              <w:rPr>
                <w:rFonts w:asciiTheme="majorHAnsi" w:hAnsiTheme="majorHAnsi" w:cstheme="majorHAnsi"/>
                <w:b/>
                <w:bCs/>
                <w:sz w:val="22"/>
                <w:szCs w:val="22"/>
              </w:rPr>
              <w:t>Start of placement</w:t>
            </w:r>
          </w:p>
        </w:tc>
        <w:tc>
          <w:tcPr>
            <w:tcW w:w="3857" w:type="dxa"/>
          </w:tcPr>
          <w:p w14:paraId="5F59AE1A" w14:textId="195CBEF4" w:rsidR="00E77315" w:rsidRPr="005B487A" w:rsidRDefault="00E77315" w:rsidP="006400E4">
            <w:pPr>
              <w:rPr>
                <w:rFonts w:asciiTheme="majorHAnsi" w:hAnsiTheme="majorHAnsi" w:cstheme="majorHAnsi"/>
                <w:sz w:val="22"/>
                <w:szCs w:val="22"/>
              </w:rPr>
            </w:pPr>
            <w:r w:rsidRPr="005B487A">
              <w:rPr>
                <w:rFonts w:asciiTheme="majorHAnsi" w:hAnsiTheme="majorHAnsi" w:cstheme="majorHAnsi"/>
                <w:sz w:val="22"/>
                <w:szCs w:val="22"/>
              </w:rPr>
              <w:t xml:space="preserve">Share Initial needs document with tutor and mentor </w:t>
            </w:r>
            <w:r w:rsidR="00CC5A41" w:rsidRPr="005B487A">
              <w:rPr>
                <w:rFonts w:asciiTheme="majorHAnsi" w:hAnsiTheme="majorHAnsi" w:cstheme="majorHAnsi"/>
                <w:sz w:val="22"/>
                <w:szCs w:val="22"/>
              </w:rPr>
              <w:t>(Autumn only)</w:t>
            </w:r>
          </w:p>
          <w:p w14:paraId="0E790553" w14:textId="77777777" w:rsidR="00E77315" w:rsidRPr="005B487A" w:rsidRDefault="00E77315" w:rsidP="006400E4">
            <w:pPr>
              <w:rPr>
                <w:rFonts w:asciiTheme="majorHAnsi" w:hAnsiTheme="majorHAnsi" w:cstheme="majorHAnsi"/>
                <w:sz w:val="22"/>
                <w:szCs w:val="22"/>
              </w:rPr>
            </w:pPr>
          </w:p>
          <w:p w14:paraId="53CDE784" w14:textId="68D15E34" w:rsidR="00E77315" w:rsidRPr="005B487A" w:rsidRDefault="00E77315" w:rsidP="006400E4">
            <w:pPr>
              <w:pStyle w:val="ListParagraph"/>
              <w:ind w:left="0"/>
              <w:rPr>
                <w:rFonts w:asciiTheme="majorHAnsi" w:hAnsiTheme="majorHAnsi" w:cstheme="majorHAnsi"/>
                <w:sz w:val="22"/>
                <w:szCs w:val="22"/>
              </w:rPr>
            </w:pPr>
            <w:r w:rsidRPr="005B487A">
              <w:rPr>
                <w:rFonts w:asciiTheme="majorHAnsi" w:hAnsiTheme="majorHAnsi" w:cstheme="majorHAnsi"/>
                <w:sz w:val="22"/>
                <w:szCs w:val="22"/>
              </w:rPr>
              <w:t>Download Progress Review</w:t>
            </w:r>
            <w:r w:rsidR="00153C89" w:rsidRPr="005B487A">
              <w:rPr>
                <w:rFonts w:asciiTheme="majorHAnsi" w:hAnsiTheme="majorHAnsi" w:cstheme="majorHAnsi"/>
                <w:sz w:val="22"/>
                <w:szCs w:val="22"/>
              </w:rPr>
              <w:t xml:space="preserve"> form and AoP</w:t>
            </w:r>
            <w:r w:rsidRPr="005B487A">
              <w:rPr>
                <w:rFonts w:asciiTheme="majorHAnsi" w:hAnsiTheme="majorHAnsi" w:cstheme="majorHAnsi"/>
                <w:sz w:val="22"/>
                <w:szCs w:val="22"/>
              </w:rPr>
              <w:t xml:space="preserve"> and add details to correct tab </w:t>
            </w:r>
            <w:r w:rsidR="00153C89" w:rsidRPr="005B487A">
              <w:rPr>
                <w:rFonts w:asciiTheme="majorHAnsi" w:hAnsiTheme="majorHAnsi" w:cstheme="majorHAnsi"/>
                <w:sz w:val="22"/>
                <w:szCs w:val="22"/>
              </w:rPr>
              <w:t xml:space="preserve">in portfolio. </w:t>
            </w:r>
          </w:p>
          <w:p w14:paraId="1D378CCB" w14:textId="77777777" w:rsidR="00E77315" w:rsidRPr="005B487A" w:rsidRDefault="00E77315" w:rsidP="006400E4">
            <w:pPr>
              <w:pStyle w:val="ListParagraph"/>
              <w:ind w:left="0"/>
              <w:rPr>
                <w:rFonts w:asciiTheme="majorHAnsi" w:hAnsiTheme="majorHAnsi" w:cstheme="majorHAnsi"/>
                <w:sz w:val="22"/>
                <w:szCs w:val="22"/>
              </w:rPr>
            </w:pPr>
          </w:p>
          <w:p w14:paraId="77C6E020" w14:textId="3059021C" w:rsidR="00B134B8" w:rsidRPr="005B487A" w:rsidRDefault="00B134B8" w:rsidP="006400E4">
            <w:pPr>
              <w:pStyle w:val="ListParagraph"/>
              <w:ind w:left="0"/>
              <w:rPr>
                <w:rFonts w:asciiTheme="majorHAnsi" w:hAnsiTheme="majorHAnsi" w:cstheme="majorHAnsi"/>
                <w:sz w:val="22"/>
                <w:szCs w:val="22"/>
              </w:rPr>
            </w:pPr>
            <w:r w:rsidRPr="005B487A">
              <w:rPr>
                <w:rFonts w:asciiTheme="majorHAnsi" w:hAnsiTheme="majorHAnsi" w:cstheme="majorHAnsi"/>
                <w:sz w:val="22"/>
                <w:szCs w:val="22"/>
              </w:rPr>
              <w:t>Share AoP with mentor for Spring and Summer placements. Send blank document to mentor for Autumn.</w:t>
            </w:r>
          </w:p>
          <w:p w14:paraId="7721196A" w14:textId="4317CFAD" w:rsidR="00E77315" w:rsidRPr="005B487A" w:rsidRDefault="00E77315" w:rsidP="006400E4">
            <w:pPr>
              <w:rPr>
                <w:rFonts w:asciiTheme="majorHAnsi" w:hAnsiTheme="majorHAnsi" w:cstheme="majorHAnsi"/>
                <w:sz w:val="22"/>
                <w:szCs w:val="22"/>
              </w:rPr>
            </w:pPr>
          </w:p>
        </w:tc>
        <w:tc>
          <w:tcPr>
            <w:tcW w:w="2552" w:type="dxa"/>
          </w:tcPr>
          <w:p w14:paraId="4BD8F743" w14:textId="77777777" w:rsidR="00E77315" w:rsidRPr="005B487A" w:rsidRDefault="00E77315" w:rsidP="006400E4">
            <w:pPr>
              <w:pStyle w:val="ListParagraph"/>
              <w:ind w:left="0"/>
              <w:rPr>
                <w:rFonts w:asciiTheme="majorHAnsi" w:hAnsiTheme="majorHAnsi" w:cstheme="majorHAnsi"/>
                <w:sz w:val="22"/>
                <w:szCs w:val="22"/>
              </w:rPr>
            </w:pPr>
            <w:r w:rsidRPr="005B487A">
              <w:rPr>
                <w:rFonts w:asciiTheme="majorHAnsi" w:hAnsiTheme="majorHAnsi" w:cstheme="majorHAnsi"/>
                <w:sz w:val="22"/>
                <w:szCs w:val="22"/>
              </w:rPr>
              <w:t xml:space="preserve">Attend Tutor Training </w:t>
            </w:r>
          </w:p>
          <w:p w14:paraId="5D9293A3" w14:textId="77777777" w:rsidR="00E77315" w:rsidRPr="005B487A" w:rsidRDefault="00E77315" w:rsidP="006400E4">
            <w:pPr>
              <w:pStyle w:val="ListParagraph"/>
              <w:ind w:left="0"/>
              <w:rPr>
                <w:rFonts w:asciiTheme="majorHAnsi" w:hAnsiTheme="majorHAnsi" w:cstheme="majorHAnsi"/>
                <w:sz w:val="22"/>
                <w:szCs w:val="22"/>
              </w:rPr>
            </w:pPr>
          </w:p>
          <w:p w14:paraId="5B36CD4C" w14:textId="77777777" w:rsidR="00E77315" w:rsidRPr="005B487A" w:rsidRDefault="00E77315" w:rsidP="006400E4">
            <w:pPr>
              <w:pStyle w:val="ListParagraph"/>
              <w:ind w:left="0"/>
              <w:rPr>
                <w:rFonts w:asciiTheme="majorHAnsi" w:hAnsiTheme="majorHAnsi" w:cstheme="majorHAnsi"/>
                <w:sz w:val="22"/>
                <w:szCs w:val="22"/>
              </w:rPr>
            </w:pPr>
            <w:r w:rsidRPr="005B487A">
              <w:rPr>
                <w:rFonts w:asciiTheme="majorHAnsi" w:hAnsiTheme="majorHAnsi" w:cstheme="majorHAnsi"/>
                <w:sz w:val="22"/>
                <w:szCs w:val="22"/>
              </w:rPr>
              <w:t>Read handbook</w:t>
            </w:r>
          </w:p>
          <w:p w14:paraId="606ECAD4" w14:textId="77777777" w:rsidR="00E77315" w:rsidRPr="005B487A" w:rsidRDefault="00E77315" w:rsidP="006400E4">
            <w:pPr>
              <w:pStyle w:val="ListParagraph"/>
              <w:ind w:left="0"/>
              <w:rPr>
                <w:rFonts w:asciiTheme="majorHAnsi" w:hAnsiTheme="majorHAnsi" w:cstheme="majorHAnsi"/>
                <w:sz w:val="22"/>
                <w:szCs w:val="22"/>
              </w:rPr>
            </w:pPr>
          </w:p>
          <w:p w14:paraId="15680847" w14:textId="77777777" w:rsidR="00E77315" w:rsidRPr="005B487A" w:rsidRDefault="00E77315" w:rsidP="006400E4">
            <w:pPr>
              <w:pStyle w:val="ListParagraph"/>
              <w:ind w:left="0"/>
              <w:rPr>
                <w:rFonts w:asciiTheme="majorHAnsi" w:hAnsiTheme="majorHAnsi" w:cstheme="majorHAnsi"/>
                <w:sz w:val="22"/>
                <w:szCs w:val="22"/>
              </w:rPr>
            </w:pPr>
            <w:r w:rsidRPr="005B487A">
              <w:rPr>
                <w:rFonts w:asciiTheme="majorHAnsi" w:hAnsiTheme="majorHAnsi" w:cstheme="majorHAnsi"/>
                <w:sz w:val="22"/>
                <w:szCs w:val="22"/>
              </w:rPr>
              <w:t>Access portfolios</w:t>
            </w:r>
          </w:p>
          <w:p w14:paraId="5312366D" w14:textId="77777777" w:rsidR="00E77315" w:rsidRPr="005B487A" w:rsidRDefault="00E77315" w:rsidP="006400E4">
            <w:pPr>
              <w:pStyle w:val="ListParagraph"/>
              <w:ind w:left="0"/>
              <w:rPr>
                <w:rFonts w:asciiTheme="majorHAnsi" w:hAnsiTheme="majorHAnsi" w:cstheme="majorHAnsi"/>
                <w:sz w:val="22"/>
                <w:szCs w:val="22"/>
              </w:rPr>
            </w:pPr>
          </w:p>
          <w:p w14:paraId="45843612" w14:textId="77777777" w:rsidR="00E77315" w:rsidRPr="005B487A" w:rsidRDefault="00E77315" w:rsidP="006400E4">
            <w:pPr>
              <w:rPr>
                <w:rFonts w:asciiTheme="majorHAnsi" w:hAnsiTheme="majorHAnsi" w:cstheme="majorHAnsi"/>
                <w:sz w:val="22"/>
                <w:szCs w:val="22"/>
              </w:rPr>
            </w:pPr>
            <w:r w:rsidRPr="005B487A">
              <w:rPr>
                <w:rFonts w:asciiTheme="majorHAnsi" w:hAnsiTheme="majorHAnsi" w:cstheme="majorHAnsi"/>
                <w:sz w:val="22"/>
                <w:szCs w:val="22"/>
              </w:rPr>
              <w:t>Hold group tutorials</w:t>
            </w:r>
          </w:p>
          <w:p w14:paraId="3ABF6B31" w14:textId="77777777" w:rsidR="00CE7577" w:rsidRPr="005B487A" w:rsidRDefault="00CE7577" w:rsidP="006400E4">
            <w:pPr>
              <w:rPr>
                <w:rFonts w:asciiTheme="majorHAnsi" w:hAnsiTheme="majorHAnsi" w:cstheme="majorHAnsi"/>
                <w:sz w:val="22"/>
                <w:szCs w:val="22"/>
              </w:rPr>
            </w:pPr>
          </w:p>
          <w:p w14:paraId="7CBEDAFF" w14:textId="2CB32028" w:rsidR="00CE7577" w:rsidRPr="005B487A" w:rsidRDefault="00CE7577" w:rsidP="006400E4">
            <w:pPr>
              <w:rPr>
                <w:rFonts w:asciiTheme="majorHAnsi" w:hAnsiTheme="majorHAnsi" w:cstheme="majorHAnsi"/>
                <w:sz w:val="22"/>
                <w:szCs w:val="22"/>
              </w:rPr>
            </w:pPr>
            <w:r w:rsidRPr="005B487A">
              <w:rPr>
                <w:rFonts w:asciiTheme="majorHAnsi" w:hAnsiTheme="majorHAnsi" w:cstheme="majorHAnsi"/>
                <w:sz w:val="22"/>
                <w:szCs w:val="22"/>
              </w:rPr>
              <w:t>Organise week 1 check in with RPTs and mentors</w:t>
            </w:r>
          </w:p>
        </w:tc>
        <w:tc>
          <w:tcPr>
            <w:tcW w:w="2551" w:type="dxa"/>
          </w:tcPr>
          <w:p w14:paraId="40E45BF4" w14:textId="77777777" w:rsidR="00E77315" w:rsidRPr="005B487A" w:rsidRDefault="00E77315" w:rsidP="006400E4">
            <w:pPr>
              <w:pStyle w:val="ListParagraph"/>
              <w:ind w:left="0"/>
              <w:rPr>
                <w:rFonts w:asciiTheme="majorHAnsi" w:hAnsiTheme="majorHAnsi" w:cstheme="majorHAnsi"/>
                <w:sz w:val="22"/>
                <w:szCs w:val="22"/>
              </w:rPr>
            </w:pPr>
            <w:r w:rsidRPr="005B487A">
              <w:rPr>
                <w:rFonts w:asciiTheme="majorHAnsi" w:hAnsiTheme="majorHAnsi" w:cstheme="majorHAnsi"/>
                <w:sz w:val="22"/>
                <w:szCs w:val="22"/>
              </w:rPr>
              <w:t>Attend Mentor training</w:t>
            </w:r>
          </w:p>
          <w:p w14:paraId="13A86819" w14:textId="77777777" w:rsidR="00E77315" w:rsidRPr="005B487A" w:rsidRDefault="00E77315" w:rsidP="006400E4">
            <w:pPr>
              <w:pStyle w:val="ListParagraph"/>
              <w:ind w:left="0"/>
              <w:rPr>
                <w:rFonts w:asciiTheme="majorHAnsi" w:hAnsiTheme="majorHAnsi" w:cstheme="majorHAnsi"/>
                <w:sz w:val="22"/>
                <w:szCs w:val="22"/>
              </w:rPr>
            </w:pPr>
          </w:p>
          <w:p w14:paraId="3EAE535C" w14:textId="35667791" w:rsidR="00E77315" w:rsidRPr="005B487A" w:rsidRDefault="00E77315" w:rsidP="006400E4">
            <w:pPr>
              <w:pStyle w:val="ListParagraph"/>
              <w:ind w:left="0"/>
              <w:rPr>
                <w:rFonts w:asciiTheme="majorHAnsi" w:hAnsiTheme="majorHAnsi" w:cstheme="majorHAnsi"/>
                <w:sz w:val="22"/>
                <w:szCs w:val="22"/>
              </w:rPr>
            </w:pPr>
            <w:r w:rsidRPr="005B487A">
              <w:rPr>
                <w:rFonts w:asciiTheme="majorHAnsi" w:hAnsiTheme="majorHAnsi" w:cstheme="majorHAnsi"/>
                <w:sz w:val="22"/>
                <w:szCs w:val="22"/>
              </w:rPr>
              <w:t>Read handbook</w:t>
            </w:r>
            <w:r w:rsidR="00CC5A41" w:rsidRPr="005B487A">
              <w:rPr>
                <w:rFonts w:asciiTheme="majorHAnsi" w:hAnsiTheme="majorHAnsi" w:cstheme="majorHAnsi"/>
                <w:sz w:val="22"/>
                <w:szCs w:val="22"/>
              </w:rPr>
              <w:t>s (Placement and Mentor Curriculum)</w:t>
            </w:r>
          </w:p>
          <w:p w14:paraId="40C0C6D1" w14:textId="77777777" w:rsidR="00E77315" w:rsidRPr="005B487A" w:rsidRDefault="00E77315" w:rsidP="006400E4">
            <w:pPr>
              <w:pStyle w:val="ListParagraph"/>
              <w:ind w:left="0"/>
              <w:rPr>
                <w:rFonts w:asciiTheme="majorHAnsi" w:hAnsiTheme="majorHAnsi" w:cstheme="majorHAnsi"/>
                <w:sz w:val="22"/>
                <w:szCs w:val="22"/>
              </w:rPr>
            </w:pPr>
          </w:p>
          <w:p w14:paraId="3E9803F6" w14:textId="0386F113" w:rsidR="00E77315" w:rsidRPr="005B487A" w:rsidRDefault="00E77315" w:rsidP="006400E4">
            <w:pPr>
              <w:rPr>
                <w:rFonts w:asciiTheme="majorHAnsi" w:hAnsiTheme="majorHAnsi" w:cstheme="majorHAnsi"/>
                <w:sz w:val="22"/>
                <w:szCs w:val="22"/>
              </w:rPr>
            </w:pPr>
          </w:p>
        </w:tc>
      </w:tr>
      <w:tr w:rsidR="00E77315" w:rsidRPr="005B487A" w14:paraId="0AA27C04" w14:textId="77777777" w:rsidTr="006400E4">
        <w:tc>
          <w:tcPr>
            <w:tcW w:w="1241" w:type="dxa"/>
          </w:tcPr>
          <w:p w14:paraId="79781D94" w14:textId="77777777" w:rsidR="00E77315" w:rsidRPr="005B487A" w:rsidRDefault="00E77315" w:rsidP="006400E4">
            <w:pPr>
              <w:rPr>
                <w:rFonts w:asciiTheme="majorHAnsi" w:hAnsiTheme="majorHAnsi" w:cstheme="majorHAnsi"/>
                <w:b/>
                <w:bCs/>
                <w:sz w:val="22"/>
                <w:szCs w:val="22"/>
              </w:rPr>
            </w:pPr>
            <w:r w:rsidRPr="005B487A">
              <w:rPr>
                <w:rFonts w:asciiTheme="majorHAnsi" w:hAnsiTheme="majorHAnsi" w:cstheme="majorHAnsi"/>
                <w:b/>
                <w:bCs/>
                <w:sz w:val="22"/>
                <w:szCs w:val="22"/>
              </w:rPr>
              <w:t>Prior to visits</w:t>
            </w:r>
          </w:p>
        </w:tc>
        <w:tc>
          <w:tcPr>
            <w:tcW w:w="3857" w:type="dxa"/>
          </w:tcPr>
          <w:p w14:paraId="1013B16D" w14:textId="77777777" w:rsidR="00E77315" w:rsidRPr="005B487A" w:rsidRDefault="00E77315" w:rsidP="006400E4">
            <w:pPr>
              <w:rPr>
                <w:rFonts w:asciiTheme="majorHAnsi" w:hAnsiTheme="majorHAnsi" w:cstheme="majorHAnsi"/>
                <w:sz w:val="22"/>
                <w:szCs w:val="22"/>
              </w:rPr>
            </w:pPr>
            <w:r w:rsidRPr="005B487A">
              <w:rPr>
                <w:rFonts w:asciiTheme="majorHAnsi" w:hAnsiTheme="majorHAnsi" w:cstheme="majorHAnsi"/>
                <w:sz w:val="22"/>
                <w:szCs w:val="22"/>
              </w:rPr>
              <w:t>Organise visit times and dates with tutor and mentor if applicable – observation times / meeting times</w:t>
            </w:r>
          </w:p>
          <w:p w14:paraId="5E8A6369" w14:textId="77777777" w:rsidR="00E77315" w:rsidRPr="005B487A" w:rsidRDefault="00E77315" w:rsidP="006400E4">
            <w:pPr>
              <w:rPr>
                <w:rFonts w:asciiTheme="majorHAnsi" w:hAnsiTheme="majorHAnsi" w:cstheme="majorHAnsi"/>
                <w:sz w:val="22"/>
                <w:szCs w:val="22"/>
              </w:rPr>
            </w:pPr>
          </w:p>
          <w:p w14:paraId="7E14918D" w14:textId="3E4DB1AC" w:rsidR="00E77315" w:rsidRPr="005B487A" w:rsidRDefault="00E77315" w:rsidP="006400E4">
            <w:pPr>
              <w:rPr>
                <w:rFonts w:asciiTheme="majorHAnsi" w:hAnsiTheme="majorHAnsi" w:cstheme="majorHAnsi"/>
                <w:sz w:val="22"/>
                <w:szCs w:val="22"/>
              </w:rPr>
            </w:pPr>
            <w:r w:rsidRPr="005B487A">
              <w:rPr>
                <w:rFonts w:asciiTheme="majorHAnsi" w:hAnsiTheme="majorHAnsi" w:cstheme="majorHAnsi"/>
                <w:sz w:val="22"/>
                <w:szCs w:val="22"/>
              </w:rPr>
              <w:t xml:space="preserve">Ensure a quiet room is available with access to a computer with </w:t>
            </w:r>
            <w:r w:rsidR="00875CEC" w:rsidRPr="005B487A">
              <w:rPr>
                <w:rFonts w:asciiTheme="majorHAnsi" w:hAnsiTheme="majorHAnsi" w:cstheme="majorHAnsi"/>
                <w:sz w:val="22"/>
                <w:szCs w:val="22"/>
              </w:rPr>
              <w:t>up-to-date</w:t>
            </w:r>
            <w:r w:rsidRPr="005B487A">
              <w:rPr>
                <w:rFonts w:asciiTheme="majorHAnsi" w:hAnsiTheme="majorHAnsi" w:cstheme="majorHAnsi"/>
                <w:sz w:val="22"/>
                <w:szCs w:val="22"/>
              </w:rPr>
              <w:t xml:space="preserve"> ePortfolio accessible</w:t>
            </w:r>
          </w:p>
          <w:p w14:paraId="7620C954" w14:textId="77777777" w:rsidR="00E77315" w:rsidRPr="005B487A" w:rsidRDefault="00E77315" w:rsidP="006400E4">
            <w:pPr>
              <w:rPr>
                <w:rFonts w:asciiTheme="majorHAnsi" w:hAnsiTheme="majorHAnsi" w:cstheme="majorHAnsi"/>
                <w:sz w:val="22"/>
                <w:szCs w:val="22"/>
              </w:rPr>
            </w:pPr>
          </w:p>
          <w:p w14:paraId="62D88623" w14:textId="0A765473" w:rsidR="00E77315" w:rsidRPr="005B487A" w:rsidRDefault="00E77315" w:rsidP="006400E4">
            <w:pPr>
              <w:rPr>
                <w:rFonts w:asciiTheme="majorHAnsi" w:hAnsiTheme="majorHAnsi" w:cstheme="majorHAnsi"/>
                <w:sz w:val="22"/>
                <w:szCs w:val="22"/>
              </w:rPr>
            </w:pPr>
            <w:r w:rsidRPr="005B487A">
              <w:rPr>
                <w:rFonts w:asciiTheme="majorHAnsi" w:hAnsiTheme="majorHAnsi" w:cstheme="majorHAnsi"/>
                <w:sz w:val="22"/>
                <w:szCs w:val="22"/>
              </w:rPr>
              <w:t xml:space="preserve">Send / print lesson plan and observation form to tutor and mentor </w:t>
            </w:r>
          </w:p>
          <w:p w14:paraId="279ED8D7" w14:textId="77777777" w:rsidR="00E77315" w:rsidRPr="005B487A" w:rsidRDefault="00E77315" w:rsidP="006400E4">
            <w:pPr>
              <w:rPr>
                <w:rFonts w:asciiTheme="majorHAnsi" w:hAnsiTheme="majorHAnsi" w:cstheme="majorHAnsi"/>
                <w:sz w:val="22"/>
                <w:szCs w:val="22"/>
              </w:rPr>
            </w:pPr>
          </w:p>
          <w:p w14:paraId="13F167B5" w14:textId="469B2217" w:rsidR="00E77315" w:rsidRPr="005B487A" w:rsidRDefault="00E77315" w:rsidP="006400E4">
            <w:pPr>
              <w:rPr>
                <w:rFonts w:asciiTheme="majorHAnsi" w:hAnsiTheme="majorHAnsi" w:cstheme="majorHAnsi"/>
                <w:sz w:val="22"/>
                <w:szCs w:val="22"/>
              </w:rPr>
            </w:pPr>
            <w:r w:rsidRPr="005B487A">
              <w:rPr>
                <w:rFonts w:asciiTheme="majorHAnsi" w:hAnsiTheme="majorHAnsi" w:cstheme="majorHAnsi"/>
                <w:sz w:val="22"/>
                <w:szCs w:val="22"/>
              </w:rPr>
              <w:t xml:space="preserve">Send </w:t>
            </w:r>
            <w:r w:rsidR="006F1191" w:rsidRPr="005B487A">
              <w:rPr>
                <w:rFonts w:asciiTheme="majorHAnsi" w:hAnsiTheme="majorHAnsi" w:cstheme="majorHAnsi"/>
                <w:sz w:val="22"/>
                <w:szCs w:val="22"/>
              </w:rPr>
              <w:t>Progress Review form</w:t>
            </w:r>
            <w:r w:rsidRPr="005B487A">
              <w:rPr>
                <w:rFonts w:asciiTheme="majorHAnsi" w:hAnsiTheme="majorHAnsi" w:cstheme="majorHAnsi"/>
                <w:sz w:val="22"/>
                <w:szCs w:val="22"/>
              </w:rPr>
              <w:t xml:space="preserve"> to tutor and mentor with location of examples </w:t>
            </w:r>
          </w:p>
          <w:p w14:paraId="2F2435B0" w14:textId="77777777" w:rsidR="00E77315" w:rsidRPr="005B487A" w:rsidRDefault="00E77315" w:rsidP="006400E4">
            <w:pPr>
              <w:rPr>
                <w:rFonts w:asciiTheme="majorHAnsi" w:hAnsiTheme="majorHAnsi" w:cstheme="majorHAnsi"/>
                <w:sz w:val="22"/>
                <w:szCs w:val="22"/>
              </w:rPr>
            </w:pPr>
          </w:p>
          <w:p w14:paraId="1B2C7DDA" w14:textId="77777777" w:rsidR="00E77315" w:rsidRPr="005B487A" w:rsidRDefault="00E77315" w:rsidP="006400E4">
            <w:pPr>
              <w:rPr>
                <w:rFonts w:asciiTheme="majorHAnsi" w:hAnsiTheme="majorHAnsi" w:cstheme="majorHAnsi"/>
                <w:sz w:val="22"/>
                <w:szCs w:val="22"/>
              </w:rPr>
            </w:pPr>
            <w:r w:rsidRPr="005B487A">
              <w:rPr>
                <w:rFonts w:asciiTheme="majorHAnsi" w:hAnsiTheme="majorHAnsi" w:cstheme="majorHAnsi"/>
                <w:sz w:val="22"/>
                <w:szCs w:val="22"/>
              </w:rPr>
              <w:t>Arrange parking and H&amp;S for tutor, inform school office and SLT</w:t>
            </w:r>
          </w:p>
        </w:tc>
        <w:tc>
          <w:tcPr>
            <w:tcW w:w="2552" w:type="dxa"/>
          </w:tcPr>
          <w:p w14:paraId="14E4D0AA" w14:textId="77777777" w:rsidR="00E77315" w:rsidRPr="005B487A" w:rsidRDefault="00E77315" w:rsidP="006400E4">
            <w:pPr>
              <w:rPr>
                <w:rFonts w:asciiTheme="majorHAnsi" w:hAnsiTheme="majorHAnsi" w:cstheme="majorHAnsi"/>
                <w:sz w:val="22"/>
                <w:szCs w:val="22"/>
              </w:rPr>
            </w:pPr>
            <w:r w:rsidRPr="005B487A">
              <w:rPr>
                <w:rFonts w:asciiTheme="majorHAnsi" w:hAnsiTheme="majorHAnsi" w:cstheme="majorHAnsi"/>
                <w:sz w:val="22"/>
                <w:szCs w:val="22"/>
              </w:rPr>
              <w:t>Watch video guidance regarding visit</w:t>
            </w:r>
          </w:p>
          <w:p w14:paraId="2925D3A4" w14:textId="77777777" w:rsidR="00E77315" w:rsidRPr="005B487A" w:rsidRDefault="00E77315" w:rsidP="006400E4">
            <w:pPr>
              <w:rPr>
                <w:rFonts w:asciiTheme="majorHAnsi" w:hAnsiTheme="majorHAnsi" w:cstheme="majorHAnsi"/>
                <w:sz w:val="22"/>
                <w:szCs w:val="22"/>
              </w:rPr>
            </w:pPr>
          </w:p>
          <w:p w14:paraId="2B34F1CD" w14:textId="7BCCD787" w:rsidR="00E77315" w:rsidRPr="005B487A" w:rsidRDefault="00E77315" w:rsidP="006400E4">
            <w:pPr>
              <w:rPr>
                <w:rFonts w:asciiTheme="majorHAnsi" w:hAnsiTheme="majorHAnsi" w:cstheme="majorHAnsi"/>
                <w:sz w:val="22"/>
                <w:szCs w:val="22"/>
              </w:rPr>
            </w:pPr>
            <w:r w:rsidRPr="005B487A">
              <w:rPr>
                <w:rFonts w:asciiTheme="majorHAnsi" w:hAnsiTheme="majorHAnsi" w:cstheme="majorHAnsi"/>
                <w:sz w:val="22"/>
                <w:szCs w:val="22"/>
              </w:rPr>
              <w:t xml:space="preserve">Liaise with RPT </w:t>
            </w:r>
            <w:r w:rsidR="006F1191" w:rsidRPr="005B487A">
              <w:rPr>
                <w:rFonts w:asciiTheme="majorHAnsi" w:hAnsiTheme="majorHAnsi" w:cstheme="majorHAnsi"/>
                <w:sz w:val="22"/>
                <w:szCs w:val="22"/>
              </w:rPr>
              <w:t xml:space="preserve">and mentor </w:t>
            </w:r>
            <w:r w:rsidRPr="005B487A">
              <w:rPr>
                <w:rFonts w:asciiTheme="majorHAnsi" w:hAnsiTheme="majorHAnsi" w:cstheme="majorHAnsi"/>
                <w:sz w:val="22"/>
                <w:szCs w:val="22"/>
              </w:rPr>
              <w:t>about date / time of visit and lesson to be observed</w:t>
            </w:r>
          </w:p>
          <w:p w14:paraId="292D1A4B" w14:textId="77777777" w:rsidR="00E77315" w:rsidRPr="005B487A" w:rsidRDefault="00E77315" w:rsidP="006400E4">
            <w:pPr>
              <w:pStyle w:val="ListParagraph"/>
              <w:ind w:left="0"/>
              <w:rPr>
                <w:rFonts w:asciiTheme="majorHAnsi" w:hAnsiTheme="majorHAnsi" w:cstheme="majorHAnsi"/>
                <w:sz w:val="22"/>
                <w:szCs w:val="22"/>
              </w:rPr>
            </w:pPr>
          </w:p>
        </w:tc>
        <w:tc>
          <w:tcPr>
            <w:tcW w:w="2551" w:type="dxa"/>
          </w:tcPr>
          <w:p w14:paraId="1FB151CD" w14:textId="01B698B1" w:rsidR="00E77315" w:rsidRPr="005B487A" w:rsidRDefault="00E77315" w:rsidP="006400E4">
            <w:pPr>
              <w:pStyle w:val="ListParagraph"/>
              <w:ind w:left="0"/>
              <w:rPr>
                <w:rFonts w:asciiTheme="majorHAnsi" w:hAnsiTheme="majorHAnsi" w:cstheme="majorHAnsi"/>
                <w:sz w:val="22"/>
                <w:szCs w:val="22"/>
              </w:rPr>
            </w:pPr>
            <w:r w:rsidRPr="005B487A">
              <w:rPr>
                <w:rFonts w:asciiTheme="majorHAnsi" w:hAnsiTheme="majorHAnsi" w:cstheme="majorHAnsi"/>
                <w:sz w:val="22"/>
                <w:szCs w:val="22"/>
              </w:rPr>
              <w:t>Watch video guidance</w:t>
            </w:r>
            <w:r w:rsidR="00875CEC" w:rsidRPr="005B487A">
              <w:rPr>
                <w:rFonts w:asciiTheme="majorHAnsi" w:hAnsiTheme="majorHAnsi" w:cstheme="majorHAnsi"/>
                <w:sz w:val="22"/>
                <w:szCs w:val="22"/>
              </w:rPr>
              <w:t xml:space="preserve"> / complete training</w:t>
            </w:r>
          </w:p>
          <w:p w14:paraId="2A4B40FF" w14:textId="77777777" w:rsidR="00B134B8" w:rsidRPr="005B487A" w:rsidRDefault="00B134B8" w:rsidP="006400E4">
            <w:pPr>
              <w:pStyle w:val="ListParagraph"/>
              <w:ind w:left="0"/>
              <w:rPr>
                <w:rFonts w:asciiTheme="majorHAnsi" w:hAnsiTheme="majorHAnsi" w:cstheme="majorHAnsi"/>
                <w:sz w:val="22"/>
                <w:szCs w:val="22"/>
              </w:rPr>
            </w:pPr>
          </w:p>
          <w:p w14:paraId="0768BE0D" w14:textId="77777777" w:rsidR="00B134B8" w:rsidRPr="005B487A" w:rsidRDefault="00B134B8" w:rsidP="006400E4">
            <w:pPr>
              <w:pStyle w:val="ListParagraph"/>
              <w:ind w:left="0"/>
              <w:rPr>
                <w:rFonts w:asciiTheme="majorHAnsi" w:hAnsiTheme="majorHAnsi" w:cstheme="majorHAnsi"/>
                <w:sz w:val="22"/>
                <w:szCs w:val="22"/>
              </w:rPr>
            </w:pPr>
            <w:r w:rsidRPr="005B487A">
              <w:rPr>
                <w:rFonts w:asciiTheme="majorHAnsi" w:hAnsiTheme="majorHAnsi" w:cstheme="majorHAnsi"/>
                <w:sz w:val="22"/>
                <w:szCs w:val="22"/>
              </w:rPr>
              <w:t>Support RPT in writing Progress review form.</w:t>
            </w:r>
          </w:p>
          <w:p w14:paraId="034EB50C" w14:textId="77777777" w:rsidR="006F1191" w:rsidRPr="005B487A" w:rsidRDefault="006F1191" w:rsidP="006400E4">
            <w:pPr>
              <w:pStyle w:val="ListParagraph"/>
              <w:ind w:left="0"/>
              <w:rPr>
                <w:rFonts w:asciiTheme="majorHAnsi" w:hAnsiTheme="majorHAnsi" w:cstheme="majorHAnsi"/>
                <w:sz w:val="22"/>
                <w:szCs w:val="22"/>
              </w:rPr>
            </w:pPr>
          </w:p>
          <w:p w14:paraId="42567A66" w14:textId="6BD3A42A" w:rsidR="006F1191" w:rsidRPr="005B487A" w:rsidRDefault="006F1191" w:rsidP="006400E4">
            <w:pPr>
              <w:pStyle w:val="ListParagraph"/>
              <w:ind w:left="0"/>
              <w:rPr>
                <w:rFonts w:asciiTheme="majorHAnsi" w:hAnsiTheme="majorHAnsi" w:cstheme="majorHAnsi"/>
                <w:sz w:val="22"/>
                <w:szCs w:val="22"/>
              </w:rPr>
            </w:pPr>
            <w:r w:rsidRPr="005B487A">
              <w:rPr>
                <w:rFonts w:asciiTheme="majorHAnsi" w:hAnsiTheme="majorHAnsi" w:cstheme="majorHAnsi"/>
                <w:sz w:val="22"/>
                <w:szCs w:val="22"/>
              </w:rPr>
              <w:t xml:space="preserve">Work with RPT to provisionally complete AoP. </w:t>
            </w:r>
          </w:p>
        </w:tc>
      </w:tr>
      <w:tr w:rsidR="00E77315" w:rsidRPr="005B487A" w14:paraId="4C820AA2" w14:textId="77777777" w:rsidTr="006400E4">
        <w:tc>
          <w:tcPr>
            <w:tcW w:w="1241" w:type="dxa"/>
          </w:tcPr>
          <w:p w14:paraId="167C5A95" w14:textId="2A2C600F" w:rsidR="00E77315" w:rsidRPr="005B487A" w:rsidRDefault="00D57DAD" w:rsidP="006400E4">
            <w:pPr>
              <w:rPr>
                <w:rFonts w:asciiTheme="majorHAnsi" w:hAnsiTheme="majorHAnsi" w:cstheme="majorHAnsi"/>
                <w:b/>
                <w:bCs/>
                <w:sz w:val="22"/>
                <w:szCs w:val="22"/>
              </w:rPr>
            </w:pPr>
            <w:r w:rsidRPr="005B487A">
              <w:rPr>
                <w:rFonts w:asciiTheme="majorHAnsi" w:hAnsiTheme="majorHAnsi" w:cstheme="majorHAnsi"/>
                <w:b/>
                <w:bCs/>
                <w:sz w:val="22"/>
                <w:szCs w:val="22"/>
              </w:rPr>
              <w:t>Face to face visits</w:t>
            </w:r>
          </w:p>
        </w:tc>
        <w:tc>
          <w:tcPr>
            <w:tcW w:w="3857" w:type="dxa"/>
          </w:tcPr>
          <w:p w14:paraId="3BABB14A" w14:textId="77777777" w:rsidR="00E77315" w:rsidRPr="005B487A" w:rsidRDefault="00E77315" w:rsidP="006400E4">
            <w:pPr>
              <w:rPr>
                <w:rFonts w:asciiTheme="majorHAnsi" w:hAnsiTheme="majorHAnsi" w:cstheme="majorHAnsi"/>
                <w:sz w:val="22"/>
                <w:szCs w:val="22"/>
              </w:rPr>
            </w:pPr>
            <w:r w:rsidRPr="005B487A">
              <w:rPr>
                <w:rFonts w:asciiTheme="majorHAnsi" w:hAnsiTheme="majorHAnsi" w:cstheme="majorHAnsi"/>
                <w:sz w:val="22"/>
                <w:szCs w:val="22"/>
              </w:rPr>
              <w:t>Teach lesson</w:t>
            </w:r>
          </w:p>
          <w:p w14:paraId="44BD2F56" w14:textId="77777777" w:rsidR="00E77315" w:rsidRPr="005B487A" w:rsidRDefault="00E77315" w:rsidP="006400E4">
            <w:pPr>
              <w:rPr>
                <w:rFonts w:asciiTheme="majorHAnsi" w:hAnsiTheme="majorHAnsi" w:cstheme="majorHAnsi"/>
                <w:sz w:val="22"/>
                <w:szCs w:val="22"/>
              </w:rPr>
            </w:pPr>
          </w:p>
          <w:p w14:paraId="28CDCCB6" w14:textId="4DD06DB8" w:rsidR="00E77315" w:rsidRPr="005B487A" w:rsidRDefault="00E77315" w:rsidP="006400E4">
            <w:pPr>
              <w:rPr>
                <w:rFonts w:asciiTheme="majorHAnsi" w:hAnsiTheme="majorHAnsi" w:cstheme="majorHAnsi"/>
                <w:sz w:val="22"/>
                <w:szCs w:val="22"/>
              </w:rPr>
            </w:pPr>
            <w:r w:rsidRPr="005B487A">
              <w:rPr>
                <w:rFonts w:asciiTheme="majorHAnsi" w:hAnsiTheme="majorHAnsi" w:cstheme="majorHAnsi"/>
                <w:sz w:val="22"/>
                <w:szCs w:val="22"/>
              </w:rPr>
              <w:t>Be ready to share examples of work / strand progress</w:t>
            </w:r>
          </w:p>
        </w:tc>
        <w:tc>
          <w:tcPr>
            <w:tcW w:w="2552" w:type="dxa"/>
          </w:tcPr>
          <w:p w14:paraId="7A332D1E" w14:textId="77777777" w:rsidR="00E77315" w:rsidRPr="005B487A" w:rsidRDefault="00E77315" w:rsidP="006400E4">
            <w:pPr>
              <w:rPr>
                <w:rFonts w:asciiTheme="majorHAnsi" w:hAnsiTheme="majorHAnsi" w:cstheme="majorHAnsi"/>
                <w:sz w:val="22"/>
                <w:szCs w:val="22"/>
              </w:rPr>
            </w:pPr>
            <w:r w:rsidRPr="005B487A">
              <w:rPr>
                <w:rFonts w:asciiTheme="majorHAnsi" w:hAnsiTheme="majorHAnsi" w:cstheme="majorHAnsi"/>
                <w:sz w:val="22"/>
                <w:szCs w:val="22"/>
              </w:rPr>
              <w:t>Observe RPT teach</w:t>
            </w:r>
          </w:p>
          <w:p w14:paraId="1856D149" w14:textId="77777777" w:rsidR="00E77315" w:rsidRPr="005B487A" w:rsidRDefault="00E77315" w:rsidP="006400E4">
            <w:pPr>
              <w:rPr>
                <w:rFonts w:asciiTheme="majorHAnsi" w:hAnsiTheme="majorHAnsi" w:cstheme="majorHAnsi"/>
                <w:sz w:val="22"/>
                <w:szCs w:val="22"/>
              </w:rPr>
            </w:pPr>
          </w:p>
          <w:p w14:paraId="55A79AE3" w14:textId="77777777" w:rsidR="00E77315" w:rsidRPr="005B487A" w:rsidRDefault="00E77315" w:rsidP="006400E4">
            <w:pPr>
              <w:rPr>
                <w:rFonts w:asciiTheme="majorHAnsi" w:hAnsiTheme="majorHAnsi" w:cstheme="majorHAnsi"/>
                <w:sz w:val="22"/>
                <w:szCs w:val="22"/>
              </w:rPr>
            </w:pPr>
            <w:r w:rsidRPr="005B487A">
              <w:rPr>
                <w:rFonts w:asciiTheme="majorHAnsi" w:hAnsiTheme="majorHAnsi" w:cstheme="majorHAnsi"/>
                <w:sz w:val="22"/>
                <w:szCs w:val="22"/>
              </w:rPr>
              <w:t>Observe feedback being given by mentor</w:t>
            </w:r>
          </w:p>
          <w:p w14:paraId="19EDC73D" w14:textId="77777777" w:rsidR="00E77315" w:rsidRPr="005B487A" w:rsidRDefault="00E77315" w:rsidP="006400E4">
            <w:pPr>
              <w:rPr>
                <w:rFonts w:asciiTheme="majorHAnsi" w:hAnsiTheme="majorHAnsi" w:cstheme="majorHAnsi"/>
                <w:sz w:val="22"/>
                <w:szCs w:val="22"/>
              </w:rPr>
            </w:pPr>
          </w:p>
          <w:p w14:paraId="520141A8" w14:textId="77777777" w:rsidR="00E77315" w:rsidRPr="005B487A" w:rsidRDefault="00E77315" w:rsidP="006400E4">
            <w:pPr>
              <w:rPr>
                <w:rFonts w:asciiTheme="majorHAnsi" w:hAnsiTheme="majorHAnsi" w:cstheme="majorHAnsi"/>
                <w:sz w:val="22"/>
                <w:szCs w:val="22"/>
              </w:rPr>
            </w:pPr>
            <w:r w:rsidRPr="005B487A">
              <w:rPr>
                <w:rFonts w:asciiTheme="majorHAnsi" w:hAnsiTheme="majorHAnsi" w:cstheme="majorHAnsi"/>
                <w:sz w:val="22"/>
                <w:szCs w:val="22"/>
              </w:rPr>
              <w:t>Agree what went well and next steps with mentor</w:t>
            </w:r>
          </w:p>
          <w:p w14:paraId="1540A359" w14:textId="77777777" w:rsidR="00E77315" w:rsidRPr="005B487A" w:rsidRDefault="00E77315" w:rsidP="006400E4">
            <w:pPr>
              <w:rPr>
                <w:rFonts w:asciiTheme="majorHAnsi" w:hAnsiTheme="majorHAnsi" w:cstheme="majorHAnsi"/>
                <w:sz w:val="22"/>
                <w:szCs w:val="22"/>
              </w:rPr>
            </w:pPr>
          </w:p>
          <w:p w14:paraId="6BC75496" w14:textId="158C3BF4" w:rsidR="00E77315" w:rsidRPr="005B487A" w:rsidRDefault="00E77315" w:rsidP="006400E4">
            <w:pPr>
              <w:rPr>
                <w:rFonts w:asciiTheme="majorHAnsi" w:hAnsiTheme="majorHAnsi" w:cstheme="majorHAnsi"/>
                <w:sz w:val="22"/>
                <w:szCs w:val="22"/>
              </w:rPr>
            </w:pPr>
            <w:r w:rsidRPr="005B487A">
              <w:rPr>
                <w:rFonts w:asciiTheme="majorHAnsi" w:hAnsiTheme="majorHAnsi" w:cstheme="majorHAnsi"/>
                <w:sz w:val="22"/>
                <w:szCs w:val="22"/>
              </w:rPr>
              <w:t>Discuss progress with RPT against  strands</w:t>
            </w:r>
          </w:p>
          <w:p w14:paraId="5904F4BA" w14:textId="77777777" w:rsidR="00E77315" w:rsidRPr="005B487A" w:rsidRDefault="00E77315" w:rsidP="006400E4">
            <w:pPr>
              <w:rPr>
                <w:rFonts w:asciiTheme="majorHAnsi" w:hAnsiTheme="majorHAnsi" w:cstheme="majorHAnsi"/>
                <w:sz w:val="22"/>
                <w:szCs w:val="22"/>
              </w:rPr>
            </w:pPr>
          </w:p>
          <w:p w14:paraId="2108ACEB" w14:textId="77777777" w:rsidR="00E77315" w:rsidRPr="005B487A" w:rsidRDefault="00E77315" w:rsidP="006400E4">
            <w:pPr>
              <w:rPr>
                <w:rFonts w:asciiTheme="majorHAnsi" w:hAnsiTheme="majorHAnsi" w:cstheme="majorHAnsi"/>
                <w:sz w:val="22"/>
                <w:szCs w:val="22"/>
              </w:rPr>
            </w:pPr>
            <w:r w:rsidRPr="005B487A">
              <w:rPr>
                <w:rFonts w:asciiTheme="majorHAnsi" w:hAnsiTheme="majorHAnsi" w:cstheme="majorHAnsi"/>
                <w:sz w:val="22"/>
                <w:szCs w:val="22"/>
              </w:rPr>
              <w:t>Feedback on portfolio</w:t>
            </w:r>
          </w:p>
          <w:p w14:paraId="64DE6DE3" w14:textId="77777777" w:rsidR="00E77315" w:rsidRPr="005B487A" w:rsidRDefault="00E77315" w:rsidP="006400E4">
            <w:pPr>
              <w:rPr>
                <w:rFonts w:asciiTheme="majorHAnsi" w:hAnsiTheme="majorHAnsi" w:cstheme="majorHAnsi"/>
                <w:sz w:val="22"/>
                <w:szCs w:val="22"/>
              </w:rPr>
            </w:pPr>
          </w:p>
          <w:p w14:paraId="442A9859" w14:textId="77777777" w:rsidR="00E77315" w:rsidRPr="005B487A" w:rsidRDefault="00E77315" w:rsidP="006400E4">
            <w:pPr>
              <w:rPr>
                <w:rFonts w:asciiTheme="majorHAnsi" w:hAnsiTheme="majorHAnsi" w:cstheme="majorHAnsi"/>
                <w:sz w:val="22"/>
                <w:szCs w:val="22"/>
              </w:rPr>
            </w:pPr>
            <w:r w:rsidRPr="005B487A">
              <w:rPr>
                <w:rFonts w:asciiTheme="majorHAnsi" w:hAnsiTheme="majorHAnsi" w:cstheme="majorHAnsi"/>
                <w:sz w:val="22"/>
                <w:szCs w:val="22"/>
              </w:rPr>
              <w:t>Discuss dates for Progress Review</w:t>
            </w:r>
          </w:p>
          <w:p w14:paraId="312363FA" w14:textId="77777777" w:rsidR="00E77315" w:rsidRPr="005B487A" w:rsidRDefault="00E77315" w:rsidP="006400E4">
            <w:pPr>
              <w:pStyle w:val="ListParagraph"/>
              <w:ind w:left="0"/>
              <w:rPr>
                <w:rFonts w:asciiTheme="majorHAnsi" w:hAnsiTheme="majorHAnsi" w:cstheme="majorHAnsi"/>
                <w:sz w:val="22"/>
                <w:szCs w:val="22"/>
              </w:rPr>
            </w:pPr>
          </w:p>
        </w:tc>
        <w:tc>
          <w:tcPr>
            <w:tcW w:w="2551" w:type="dxa"/>
          </w:tcPr>
          <w:p w14:paraId="35BF38E6" w14:textId="77777777" w:rsidR="00E77315" w:rsidRPr="005B487A" w:rsidRDefault="00E77315" w:rsidP="006400E4">
            <w:pPr>
              <w:pStyle w:val="ListParagraph"/>
              <w:ind w:left="0"/>
              <w:rPr>
                <w:rFonts w:asciiTheme="majorHAnsi" w:hAnsiTheme="majorHAnsi" w:cstheme="majorHAnsi"/>
                <w:sz w:val="22"/>
                <w:szCs w:val="22"/>
              </w:rPr>
            </w:pPr>
            <w:r w:rsidRPr="005B487A">
              <w:rPr>
                <w:rFonts w:asciiTheme="majorHAnsi" w:hAnsiTheme="majorHAnsi" w:cstheme="majorHAnsi"/>
                <w:sz w:val="22"/>
                <w:szCs w:val="22"/>
              </w:rPr>
              <w:t>Observe RPT teach</w:t>
            </w:r>
          </w:p>
          <w:p w14:paraId="03F6A98C" w14:textId="77777777" w:rsidR="00E77315" w:rsidRPr="005B487A" w:rsidRDefault="00E77315" w:rsidP="006400E4">
            <w:pPr>
              <w:pStyle w:val="ListParagraph"/>
              <w:ind w:left="0"/>
              <w:rPr>
                <w:rFonts w:asciiTheme="majorHAnsi" w:hAnsiTheme="majorHAnsi" w:cstheme="majorHAnsi"/>
                <w:sz w:val="22"/>
                <w:szCs w:val="22"/>
              </w:rPr>
            </w:pPr>
          </w:p>
          <w:p w14:paraId="28D3191B" w14:textId="77777777" w:rsidR="00E77315" w:rsidRPr="005B487A" w:rsidRDefault="00E77315" w:rsidP="006400E4">
            <w:pPr>
              <w:pStyle w:val="ListParagraph"/>
              <w:ind w:left="0"/>
              <w:rPr>
                <w:rFonts w:asciiTheme="majorHAnsi" w:hAnsiTheme="majorHAnsi" w:cstheme="majorHAnsi"/>
                <w:sz w:val="22"/>
                <w:szCs w:val="22"/>
              </w:rPr>
            </w:pPr>
            <w:r w:rsidRPr="005B487A">
              <w:rPr>
                <w:rFonts w:asciiTheme="majorHAnsi" w:hAnsiTheme="majorHAnsi" w:cstheme="majorHAnsi"/>
                <w:sz w:val="22"/>
                <w:szCs w:val="22"/>
              </w:rPr>
              <w:t>Lead feedback and agree with tutor strengths and next steps</w:t>
            </w:r>
          </w:p>
          <w:p w14:paraId="4576F1F5" w14:textId="77777777" w:rsidR="00E77315" w:rsidRPr="005B487A" w:rsidRDefault="00E77315" w:rsidP="006400E4">
            <w:pPr>
              <w:pStyle w:val="ListParagraph"/>
              <w:ind w:left="0"/>
              <w:rPr>
                <w:rFonts w:asciiTheme="majorHAnsi" w:hAnsiTheme="majorHAnsi" w:cstheme="majorHAnsi"/>
                <w:sz w:val="22"/>
                <w:szCs w:val="22"/>
              </w:rPr>
            </w:pPr>
          </w:p>
          <w:p w14:paraId="7F2D12FA" w14:textId="34343407" w:rsidR="00E77315" w:rsidRPr="005B487A" w:rsidRDefault="00E77315" w:rsidP="006400E4">
            <w:pPr>
              <w:pStyle w:val="ListParagraph"/>
              <w:ind w:left="0"/>
              <w:rPr>
                <w:rFonts w:asciiTheme="majorHAnsi" w:hAnsiTheme="majorHAnsi" w:cstheme="majorHAnsi"/>
                <w:sz w:val="22"/>
                <w:szCs w:val="22"/>
              </w:rPr>
            </w:pPr>
            <w:r w:rsidRPr="005B487A">
              <w:rPr>
                <w:rFonts w:asciiTheme="majorHAnsi" w:hAnsiTheme="majorHAnsi" w:cstheme="majorHAnsi"/>
                <w:sz w:val="22"/>
                <w:szCs w:val="22"/>
              </w:rPr>
              <w:t xml:space="preserve">Support RPT in discussing progress against strands / TS </w:t>
            </w:r>
            <w:r w:rsidR="00D57DAD" w:rsidRPr="005B487A">
              <w:rPr>
                <w:rFonts w:asciiTheme="majorHAnsi" w:hAnsiTheme="majorHAnsi" w:cstheme="majorHAnsi"/>
                <w:sz w:val="22"/>
                <w:szCs w:val="22"/>
              </w:rPr>
              <w:t>/</w:t>
            </w:r>
            <w:r w:rsidRPr="005B487A">
              <w:rPr>
                <w:rFonts w:asciiTheme="majorHAnsi" w:hAnsiTheme="majorHAnsi" w:cstheme="majorHAnsi"/>
                <w:sz w:val="22"/>
                <w:szCs w:val="22"/>
              </w:rPr>
              <w:t xml:space="preserve"> general progress</w:t>
            </w:r>
          </w:p>
          <w:p w14:paraId="058F7966" w14:textId="47DAC7F7" w:rsidR="00E77315" w:rsidRPr="005B487A" w:rsidRDefault="00E77315" w:rsidP="006400E4">
            <w:pPr>
              <w:pStyle w:val="ListParagraph"/>
              <w:ind w:left="0"/>
              <w:rPr>
                <w:rFonts w:asciiTheme="majorHAnsi" w:hAnsiTheme="majorHAnsi" w:cstheme="majorHAnsi"/>
                <w:sz w:val="22"/>
                <w:szCs w:val="22"/>
              </w:rPr>
            </w:pPr>
          </w:p>
          <w:p w14:paraId="6C31035C" w14:textId="77777777" w:rsidR="00E77315" w:rsidRPr="005B487A" w:rsidRDefault="00E77315" w:rsidP="006400E4">
            <w:pPr>
              <w:pStyle w:val="ListParagraph"/>
              <w:ind w:left="0"/>
              <w:rPr>
                <w:rFonts w:asciiTheme="majorHAnsi" w:hAnsiTheme="majorHAnsi" w:cstheme="majorHAnsi"/>
                <w:sz w:val="22"/>
                <w:szCs w:val="22"/>
              </w:rPr>
            </w:pPr>
          </w:p>
          <w:p w14:paraId="2F5AE14D" w14:textId="77777777" w:rsidR="00E77315" w:rsidRPr="005B487A" w:rsidRDefault="00E77315" w:rsidP="006400E4">
            <w:pPr>
              <w:pStyle w:val="ListParagraph"/>
              <w:ind w:left="0"/>
              <w:rPr>
                <w:rFonts w:asciiTheme="majorHAnsi" w:hAnsiTheme="majorHAnsi" w:cstheme="majorHAnsi"/>
                <w:sz w:val="22"/>
                <w:szCs w:val="22"/>
              </w:rPr>
            </w:pPr>
            <w:r w:rsidRPr="005B487A">
              <w:rPr>
                <w:rFonts w:asciiTheme="majorHAnsi" w:hAnsiTheme="majorHAnsi" w:cstheme="majorHAnsi"/>
                <w:sz w:val="22"/>
                <w:szCs w:val="22"/>
              </w:rPr>
              <w:t>Discuss dates for Progress Reviews</w:t>
            </w:r>
          </w:p>
        </w:tc>
      </w:tr>
      <w:tr w:rsidR="00E77315" w:rsidRPr="005B487A" w14:paraId="19F1C428" w14:textId="77777777" w:rsidTr="006400E4">
        <w:tc>
          <w:tcPr>
            <w:tcW w:w="1241" w:type="dxa"/>
          </w:tcPr>
          <w:p w14:paraId="33DEC384" w14:textId="0E7EFA67" w:rsidR="00E77315" w:rsidRPr="005B487A" w:rsidRDefault="00FC0BE2" w:rsidP="006400E4">
            <w:pPr>
              <w:rPr>
                <w:rFonts w:asciiTheme="majorHAnsi" w:hAnsiTheme="majorHAnsi" w:cstheme="majorHAnsi"/>
                <w:b/>
                <w:bCs/>
                <w:sz w:val="22"/>
                <w:szCs w:val="22"/>
              </w:rPr>
            </w:pPr>
            <w:r>
              <w:rPr>
                <w:rFonts w:asciiTheme="majorHAnsi" w:hAnsiTheme="majorHAnsi" w:cstheme="majorHAnsi"/>
                <w:b/>
                <w:bCs/>
                <w:sz w:val="22"/>
                <w:szCs w:val="22"/>
              </w:rPr>
              <w:t xml:space="preserve">Online </w:t>
            </w:r>
            <w:r w:rsidR="00BD1B6A">
              <w:rPr>
                <w:rFonts w:asciiTheme="majorHAnsi" w:hAnsiTheme="majorHAnsi" w:cstheme="majorHAnsi"/>
                <w:b/>
                <w:bCs/>
                <w:sz w:val="22"/>
                <w:szCs w:val="22"/>
              </w:rPr>
              <w:t>meetings</w:t>
            </w:r>
          </w:p>
        </w:tc>
        <w:tc>
          <w:tcPr>
            <w:tcW w:w="3857" w:type="dxa"/>
          </w:tcPr>
          <w:p w14:paraId="7BB72716" w14:textId="485501DB" w:rsidR="00E77315" w:rsidRPr="005B487A" w:rsidRDefault="00E77315" w:rsidP="006400E4">
            <w:pPr>
              <w:rPr>
                <w:rFonts w:asciiTheme="majorHAnsi" w:hAnsiTheme="majorHAnsi" w:cstheme="majorHAnsi"/>
                <w:sz w:val="22"/>
                <w:szCs w:val="22"/>
              </w:rPr>
            </w:pPr>
            <w:r w:rsidRPr="005B487A">
              <w:rPr>
                <w:rFonts w:asciiTheme="majorHAnsi" w:hAnsiTheme="majorHAnsi" w:cstheme="majorHAnsi"/>
                <w:sz w:val="22"/>
                <w:szCs w:val="22"/>
              </w:rPr>
              <w:t>Be ready to share examples of work / strand progress</w:t>
            </w:r>
          </w:p>
          <w:p w14:paraId="4F2E277E" w14:textId="77777777" w:rsidR="00FA2177" w:rsidRPr="005B487A" w:rsidRDefault="00FA2177" w:rsidP="006400E4">
            <w:pPr>
              <w:rPr>
                <w:rFonts w:asciiTheme="majorHAnsi" w:hAnsiTheme="majorHAnsi" w:cstheme="majorHAnsi"/>
                <w:sz w:val="22"/>
                <w:szCs w:val="22"/>
              </w:rPr>
            </w:pPr>
          </w:p>
          <w:p w14:paraId="49CBC34A" w14:textId="59039485" w:rsidR="00FA2177" w:rsidRPr="005B487A" w:rsidRDefault="00FA2177" w:rsidP="006400E4">
            <w:pPr>
              <w:rPr>
                <w:rFonts w:asciiTheme="majorHAnsi" w:hAnsiTheme="majorHAnsi" w:cstheme="majorHAnsi"/>
                <w:sz w:val="22"/>
                <w:szCs w:val="22"/>
              </w:rPr>
            </w:pPr>
          </w:p>
        </w:tc>
        <w:tc>
          <w:tcPr>
            <w:tcW w:w="2552" w:type="dxa"/>
          </w:tcPr>
          <w:p w14:paraId="63AF893C" w14:textId="603336E9" w:rsidR="00E77315" w:rsidRPr="005B487A" w:rsidRDefault="00E77315" w:rsidP="006400E4">
            <w:pPr>
              <w:rPr>
                <w:rFonts w:asciiTheme="majorHAnsi" w:hAnsiTheme="majorHAnsi" w:cstheme="majorHAnsi"/>
                <w:sz w:val="22"/>
                <w:szCs w:val="22"/>
              </w:rPr>
            </w:pPr>
            <w:r w:rsidRPr="005B487A">
              <w:rPr>
                <w:rFonts w:asciiTheme="majorHAnsi" w:hAnsiTheme="majorHAnsi" w:cstheme="majorHAnsi"/>
                <w:sz w:val="22"/>
                <w:szCs w:val="22"/>
              </w:rPr>
              <w:t xml:space="preserve">Discuss progress with RPT </w:t>
            </w:r>
            <w:r w:rsidR="00226CC4" w:rsidRPr="005B487A">
              <w:rPr>
                <w:rFonts w:asciiTheme="majorHAnsi" w:hAnsiTheme="majorHAnsi" w:cstheme="majorHAnsi"/>
                <w:sz w:val="22"/>
                <w:szCs w:val="22"/>
              </w:rPr>
              <w:t xml:space="preserve"> and mentors against Strands / Standards</w:t>
            </w:r>
          </w:p>
          <w:p w14:paraId="22201E97" w14:textId="77777777" w:rsidR="00E77315" w:rsidRPr="005B487A" w:rsidRDefault="00E77315" w:rsidP="006400E4">
            <w:pPr>
              <w:rPr>
                <w:rFonts w:asciiTheme="majorHAnsi" w:hAnsiTheme="majorHAnsi" w:cstheme="majorHAnsi"/>
                <w:sz w:val="22"/>
                <w:szCs w:val="22"/>
              </w:rPr>
            </w:pPr>
          </w:p>
          <w:p w14:paraId="454256BB" w14:textId="77777777" w:rsidR="00E77315" w:rsidRPr="005B487A" w:rsidRDefault="00E77315" w:rsidP="006400E4">
            <w:pPr>
              <w:rPr>
                <w:rFonts w:asciiTheme="majorHAnsi" w:hAnsiTheme="majorHAnsi" w:cstheme="majorHAnsi"/>
                <w:sz w:val="22"/>
                <w:szCs w:val="22"/>
              </w:rPr>
            </w:pPr>
            <w:r w:rsidRPr="005B487A">
              <w:rPr>
                <w:rFonts w:asciiTheme="majorHAnsi" w:hAnsiTheme="majorHAnsi" w:cstheme="majorHAnsi"/>
                <w:sz w:val="22"/>
                <w:szCs w:val="22"/>
              </w:rPr>
              <w:t>Feedback on portfolio</w:t>
            </w:r>
          </w:p>
          <w:p w14:paraId="0C8EDF2D" w14:textId="27CE66C2" w:rsidR="00E77315" w:rsidRPr="005B487A" w:rsidRDefault="00E77315" w:rsidP="006400E4">
            <w:pPr>
              <w:rPr>
                <w:rFonts w:asciiTheme="majorHAnsi" w:hAnsiTheme="majorHAnsi" w:cstheme="majorHAnsi"/>
                <w:sz w:val="22"/>
                <w:szCs w:val="22"/>
              </w:rPr>
            </w:pPr>
          </w:p>
        </w:tc>
        <w:tc>
          <w:tcPr>
            <w:tcW w:w="2551" w:type="dxa"/>
          </w:tcPr>
          <w:p w14:paraId="1260783F" w14:textId="35DF3406" w:rsidR="00E77315" w:rsidRPr="005B487A" w:rsidRDefault="00E77315" w:rsidP="00320DC3">
            <w:pPr>
              <w:pStyle w:val="ListParagraph"/>
              <w:ind w:left="0"/>
              <w:rPr>
                <w:rFonts w:asciiTheme="majorHAnsi" w:hAnsiTheme="majorHAnsi" w:cstheme="majorHAnsi"/>
                <w:sz w:val="22"/>
                <w:szCs w:val="22"/>
              </w:rPr>
            </w:pPr>
            <w:r w:rsidRPr="005B487A">
              <w:rPr>
                <w:rFonts w:asciiTheme="majorHAnsi" w:hAnsiTheme="majorHAnsi" w:cstheme="majorHAnsi"/>
                <w:sz w:val="22"/>
                <w:szCs w:val="22"/>
              </w:rPr>
              <w:t>Support RPT in discussing progress against strands / TS / claim, general progress</w:t>
            </w:r>
          </w:p>
        </w:tc>
      </w:tr>
      <w:tr w:rsidR="00E77315" w:rsidRPr="005B487A" w14:paraId="6DAA1296" w14:textId="77777777" w:rsidTr="006400E4">
        <w:tc>
          <w:tcPr>
            <w:tcW w:w="1241" w:type="dxa"/>
          </w:tcPr>
          <w:p w14:paraId="6AFF0001" w14:textId="103F62A8" w:rsidR="00E77315" w:rsidRPr="005B487A" w:rsidRDefault="00E77315" w:rsidP="006400E4">
            <w:pPr>
              <w:rPr>
                <w:rFonts w:asciiTheme="majorHAnsi" w:hAnsiTheme="majorHAnsi" w:cstheme="majorHAnsi"/>
                <w:b/>
                <w:bCs/>
                <w:sz w:val="22"/>
                <w:szCs w:val="22"/>
              </w:rPr>
            </w:pPr>
            <w:r w:rsidRPr="005B487A">
              <w:rPr>
                <w:rFonts w:asciiTheme="majorHAnsi" w:hAnsiTheme="majorHAnsi" w:cstheme="majorHAnsi"/>
                <w:b/>
                <w:bCs/>
                <w:sz w:val="22"/>
                <w:szCs w:val="22"/>
              </w:rPr>
              <w:lastRenderedPageBreak/>
              <w:t xml:space="preserve">Following </w:t>
            </w:r>
            <w:r w:rsidR="000E45A3" w:rsidRPr="005B487A">
              <w:rPr>
                <w:rFonts w:asciiTheme="majorHAnsi" w:hAnsiTheme="majorHAnsi" w:cstheme="majorHAnsi"/>
                <w:b/>
                <w:bCs/>
                <w:sz w:val="22"/>
                <w:szCs w:val="22"/>
              </w:rPr>
              <w:t xml:space="preserve">visits and </w:t>
            </w:r>
            <w:r w:rsidR="00BD1B6A">
              <w:rPr>
                <w:rFonts w:asciiTheme="majorHAnsi" w:hAnsiTheme="majorHAnsi" w:cstheme="majorHAnsi"/>
                <w:b/>
                <w:bCs/>
                <w:sz w:val="22"/>
                <w:szCs w:val="22"/>
              </w:rPr>
              <w:t>meetings</w:t>
            </w:r>
          </w:p>
        </w:tc>
        <w:tc>
          <w:tcPr>
            <w:tcW w:w="3857" w:type="dxa"/>
          </w:tcPr>
          <w:p w14:paraId="53B01F85" w14:textId="77777777" w:rsidR="00E77315" w:rsidRPr="005B487A" w:rsidRDefault="00E77315" w:rsidP="006400E4">
            <w:pPr>
              <w:rPr>
                <w:rFonts w:asciiTheme="majorHAnsi" w:hAnsiTheme="majorHAnsi" w:cstheme="majorHAnsi"/>
                <w:sz w:val="22"/>
                <w:szCs w:val="22"/>
              </w:rPr>
            </w:pPr>
            <w:r w:rsidRPr="005B487A">
              <w:rPr>
                <w:rFonts w:asciiTheme="majorHAnsi" w:hAnsiTheme="majorHAnsi" w:cstheme="majorHAnsi"/>
                <w:sz w:val="22"/>
                <w:szCs w:val="22"/>
              </w:rPr>
              <w:t xml:space="preserve">Upload AoP form to ePortfolio once completed with mentor </w:t>
            </w:r>
          </w:p>
          <w:p w14:paraId="26B62695" w14:textId="77777777" w:rsidR="00E77315" w:rsidRPr="005B487A" w:rsidRDefault="00E77315" w:rsidP="006400E4">
            <w:pPr>
              <w:rPr>
                <w:rFonts w:asciiTheme="majorHAnsi" w:hAnsiTheme="majorHAnsi" w:cstheme="majorHAnsi"/>
                <w:sz w:val="22"/>
                <w:szCs w:val="22"/>
              </w:rPr>
            </w:pPr>
          </w:p>
          <w:p w14:paraId="34F2DFDF" w14:textId="77777777" w:rsidR="00E77315" w:rsidRPr="005B487A" w:rsidRDefault="00E77315" w:rsidP="006400E4">
            <w:pPr>
              <w:rPr>
                <w:rFonts w:asciiTheme="majorHAnsi" w:hAnsiTheme="majorHAnsi" w:cstheme="majorHAnsi"/>
                <w:sz w:val="22"/>
                <w:szCs w:val="22"/>
              </w:rPr>
            </w:pPr>
            <w:r w:rsidRPr="005B487A">
              <w:rPr>
                <w:rFonts w:asciiTheme="majorHAnsi" w:hAnsiTheme="majorHAnsi" w:cstheme="majorHAnsi"/>
                <w:sz w:val="22"/>
                <w:szCs w:val="22"/>
              </w:rPr>
              <w:t>Submit AoP to BB (Progress Reviews only)</w:t>
            </w:r>
          </w:p>
        </w:tc>
        <w:tc>
          <w:tcPr>
            <w:tcW w:w="2552" w:type="dxa"/>
          </w:tcPr>
          <w:p w14:paraId="64833B43" w14:textId="77777777" w:rsidR="00E77315" w:rsidRPr="005B487A" w:rsidRDefault="00E77315" w:rsidP="006400E4">
            <w:pPr>
              <w:rPr>
                <w:rFonts w:asciiTheme="majorHAnsi" w:hAnsiTheme="majorHAnsi" w:cstheme="majorHAnsi"/>
                <w:sz w:val="22"/>
                <w:szCs w:val="22"/>
              </w:rPr>
            </w:pPr>
            <w:r w:rsidRPr="005B487A">
              <w:rPr>
                <w:rFonts w:asciiTheme="majorHAnsi" w:hAnsiTheme="majorHAnsi" w:cstheme="majorHAnsi"/>
                <w:sz w:val="22"/>
                <w:szCs w:val="22"/>
              </w:rPr>
              <w:t>Complete online form regarding RPTs progress</w:t>
            </w:r>
          </w:p>
          <w:p w14:paraId="19855D99" w14:textId="77777777" w:rsidR="00E77315" w:rsidRPr="005B487A" w:rsidRDefault="00E77315" w:rsidP="006400E4">
            <w:pPr>
              <w:rPr>
                <w:rFonts w:asciiTheme="majorHAnsi" w:hAnsiTheme="majorHAnsi" w:cstheme="majorHAnsi"/>
                <w:sz w:val="22"/>
                <w:szCs w:val="22"/>
              </w:rPr>
            </w:pPr>
          </w:p>
          <w:p w14:paraId="2C646B68" w14:textId="58117B80" w:rsidR="00E77315" w:rsidRPr="005B487A" w:rsidRDefault="00E77315" w:rsidP="006400E4">
            <w:pPr>
              <w:rPr>
                <w:rFonts w:asciiTheme="majorHAnsi" w:hAnsiTheme="majorHAnsi" w:cstheme="majorHAnsi"/>
                <w:sz w:val="22"/>
                <w:szCs w:val="22"/>
              </w:rPr>
            </w:pPr>
            <w:r w:rsidRPr="005B487A">
              <w:rPr>
                <w:rFonts w:asciiTheme="majorHAnsi" w:hAnsiTheme="majorHAnsi" w:cstheme="majorHAnsi"/>
                <w:sz w:val="22"/>
                <w:szCs w:val="22"/>
              </w:rPr>
              <w:t xml:space="preserve">Let </w:t>
            </w:r>
            <w:r w:rsidR="00FA2177" w:rsidRPr="005B487A">
              <w:rPr>
                <w:rFonts w:asciiTheme="majorHAnsi" w:hAnsiTheme="majorHAnsi" w:cstheme="majorHAnsi"/>
                <w:sz w:val="22"/>
                <w:szCs w:val="22"/>
              </w:rPr>
              <w:t xml:space="preserve">PD </w:t>
            </w:r>
            <w:r w:rsidRPr="005B487A">
              <w:rPr>
                <w:rFonts w:asciiTheme="majorHAnsi" w:hAnsiTheme="majorHAnsi" w:cstheme="majorHAnsi"/>
                <w:sz w:val="22"/>
                <w:szCs w:val="22"/>
              </w:rPr>
              <w:t>know about any concerns / ESFs</w:t>
            </w:r>
          </w:p>
          <w:p w14:paraId="237950CC" w14:textId="77777777" w:rsidR="00E77315" w:rsidRPr="005B487A" w:rsidRDefault="00E77315" w:rsidP="006400E4">
            <w:pPr>
              <w:rPr>
                <w:rFonts w:asciiTheme="majorHAnsi" w:hAnsiTheme="majorHAnsi" w:cstheme="majorHAnsi"/>
                <w:sz w:val="22"/>
                <w:szCs w:val="22"/>
              </w:rPr>
            </w:pPr>
          </w:p>
          <w:p w14:paraId="0CB6F0C7" w14:textId="07F47856" w:rsidR="00E77315" w:rsidRPr="005B487A" w:rsidRDefault="00E77315" w:rsidP="006400E4">
            <w:pPr>
              <w:rPr>
                <w:rFonts w:asciiTheme="majorHAnsi" w:hAnsiTheme="majorHAnsi" w:cstheme="majorHAnsi"/>
                <w:sz w:val="22"/>
                <w:szCs w:val="22"/>
              </w:rPr>
            </w:pPr>
            <w:r w:rsidRPr="005B487A">
              <w:rPr>
                <w:rFonts w:asciiTheme="majorHAnsi" w:hAnsiTheme="majorHAnsi" w:cstheme="majorHAnsi"/>
                <w:sz w:val="22"/>
                <w:szCs w:val="22"/>
              </w:rPr>
              <w:t>Attend board</w:t>
            </w:r>
            <w:r w:rsidR="000E45A3" w:rsidRPr="005B487A">
              <w:rPr>
                <w:rFonts w:asciiTheme="majorHAnsi" w:hAnsiTheme="majorHAnsi" w:cstheme="majorHAnsi"/>
                <w:sz w:val="22"/>
                <w:szCs w:val="22"/>
              </w:rPr>
              <w:t>s</w:t>
            </w:r>
            <w:r w:rsidRPr="005B487A">
              <w:rPr>
                <w:rFonts w:asciiTheme="majorHAnsi" w:hAnsiTheme="majorHAnsi" w:cstheme="majorHAnsi"/>
                <w:sz w:val="22"/>
                <w:szCs w:val="22"/>
              </w:rPr>
              <w:t xml:space="preserve"> to discuss RPTs </w:t>
            </w:r>
          </w:p>
          <w:p w14:paraId="633BA31A" w14:textId="77777777" w:rsidR="00FA2177" w:rsidRPr="005B487A" w:rsidRDefault="00FA2177" w:rsidP="006400E4">
            <w:pPr>
              <w:rPr>
                <w:rFonts w:asciiTheme="majorHAnsi" w:hAnsiTheme="majorHAnsi" w:cstheme="majorHAnsi"/>
                <w:sz w:val="22"/>
                <w:szCs w:val="22"/>
              </w:rPr>
            </w:pPr>
          </w:p>
          <w:p w14:paraId="001D57B0" w14:textId="0C745188" w:rsidR="00FA2177" w:rsidRPr="005B487A" w:rsidRDefault="00FA2177" w:rsidP="006400E4">
            <w:pPr>
              <w:rPr>
                <w:rFonts w:asciiTheme="majorHAnsi" w:hAnsiTheme="majorHAnsi" w:cstheme="majorHAnsi"/>
                <w:sz w:val="22"/>
                <w:szCs w:val="22"/>
              </w:rPr>
            </w:pPr>
            <w:r w:rsidRPr="005B487A">
              <w:rPr>
                <w:rFonts w:asciiTheme="majorHAnsi" w:hAnsiTheme="majorHAnsi" w:cstheme="majorHAnsi"/>
                <w:sz w:val="22"/>
                <w:szCs w:val="22"/>
              </w:rPr>
              <w:t xml:space="preserve">Complete </w:t>
            </w:r>
            <w:r w:rsidR="00234F1E" w:rsidRPr="005B487A">
              <w:rPr>
                <w:rFonts w:asciiTheme="majorHAnsi" w:hAnsiTheme="majorHAnsi" w:cstheme="majorHAnsi"/>
                <w:sz w:val="22"/>
                <w:szCs w:val="22"/>
              </w:rPr>
              <w:t>Reference for RPT</w:t>
            </w:r>
          </w:p>
        </w:tc>
        <w:tc>
          <w:tcPr>
            <w:tcW w:w="2551" w:type="dxa"/>
          </w:tcPr>
          <w:p w14:paraId="00B9A98C" w14:textId="77777777" w:rsidR="00E77315" w:rsidRPr="005B487A" w:rsidRDefault="00E77315" w:rsidP="006400E4">
            <w:pPr>
              <w:pStyle w:val="ListParagraph"/>
              <w:ind w:left="0"/>
              <w:rPr>
                <w:rFonts w:asciiTheme="majorHAnsi" w:hAnsiTheme="majorHAnsi" w:cstheme="majorHAnsi"/>
                <w:sz w:val="22"/>
                <w:szCs w:val="22"/>
              </w:rPr>
            </w:pPr>
            <w:r w:rsidRPr="005B487A">
              <w:rPr>
                <w:rFonts w:asciiTheme="majorHAnsi" w:hAnsiTheme="majorHAnsi" w:cstheme="majorHAnsi"/>
                <w:sz w:val="22"/>
                <w:szCs w:val="22"/>
              </w:rPr>
              <w:t>Complete Progress review tab with RPT on AoP – all experiences</w:t>
            </w:r>
          </w:p>
        </w:tc>
      </w:tr>
    </w:tbl>
    <w:p w14:paraId="7B0125A2" w14:textId="77777777" w:rsidR="00303A19" w:rsidRPr="005B487A" w:rsidRDefault="00303A19" w:rsidP="00DE784E">
      <w:pPr>
        <w:pStyle w:val="Heading1"/>
        <w:rPr>
          <w:rFonts w:eastAsiaTheme="majorEastAsia" w:cstheme="majorHAnsi"/>
          <w:sz w:val="22"/>
          <w:szCs w:val="22"/>
        </w:rPr>
      </w:pPr>
    </w:p>
    <w:p w14:paraId="039AAE08" w14:textId="77777777" w:rsidR="00303A19" w:rsidRPr="005B487A" w:rsidRDefault="00303A19" w:rsidP="00DE784E">
      <w:pPr>
        <w:pStyle w:val="Heading1"/>
        <w:rPr>
          <w:rFonts w:eastAsiaTheme="majorEastAsia" w:cstheme="majorHAnsi"/>
          <w:sz w:val="22"/>
          <w:szCs w:val="22"/>
        </w:rPr>
      </w:pPr>
    </w:p>
    <w:p w14:paraId="2159FA62" w14:textId="77777777" w:rsidR="00303A19" w:rsidRPr="005B487A" w:rsidRDefault="00303A19" w:rsidP="00DE784E">
      <w:pPr>
        <w:pStyle w:val="Heading1"/>
        <w:rPr>
          <w:rFonts w:eastAsiaTheme="majorEastAsia" w:cstheme="majorHAnsi"/>
          <w:sz w:val="22"/>
          <w:szCs w:val="22"/>
        </w:rPr>
      </w:pPr>
    </w:p>
    <w:p w14:paraId="2CD7194B" w14:textId="77777777" w:rsidR="00303A19" w:rsidRPr="005B487A" w:rsidRDefault="00303A19" w:rsidP="00DE784E">
      <w:pPr>
        <w:pStyle w:val="Heading1"/>
        <w:rPr>
          <w:rFonts w:eastAsiaTheme="majorEastAsia" w:cstheme="majorHAnsi"/>
          <w:sz w:val="22"/>
          <w:szCs w:val="22"/>
        </w:rPr>
      </w:pPr>
    </w:p>
    <w:p w14:paraId="1BF1418B" w14:textId="77777777" w:rsidR="00303A19" w:rsidRPr="005B487A" w:rsidRDefault="00303A19" w:rsidP="00DE784E">
      <w:pPr>
        <w:pStyle w:val="Heading1"/>
        <w:rPr>
          <w:rFonts w:eastAsiaTheme="majorEastAsia" w:cstheme="majorHAnsi"/>
          <w:sz w:val="22"/>
          <w:szCs w:val="22"/>
        </w:rPr>
      </w:pPr>
    </w:p>
    <w:p w14:paraId="7B031539" w14:textId="77777777" w:rsidR="00303A19" w:rsidRPr="005B487A" w:rsidRDefault="00303A19" w:rsidP="00303A19">
      <w:pPr>
        <w:rPr>
          <w:rFonts w:asciiTheme="majorHAnsi" w:hAnsiTheme="majorHAnsi" w:cstheme="majorHAnsi"/>
          <w:lang w:val="en-US"/>
        </w:rPr>
      </w:pPr>
    </w:p>
    <w:p w14:paraId="3F664E3C" w14:textId="0410C156" w:rsidR="722649AC" w:rsidRPr="005B487A" w:rsidRDefault="722649AC">
      <w:pPr>
        <w:rPr>
          <w:rFonts w:asciiTheme="majorHAnsi" w:hAnsiTheme="majorHAnsi" w:cstheme="majorHAnsi"/>
        </w:rPr>
      </w:pPr>
      <w:r w:rsidRPr="005B487A">
        <w:rPr>
          <w:rFonts w:asciiTheme="majorHAnsi" w:hAnsiTheme="majorHAnsi" w:cstheme="majorHAnsi"/>
        </w:rPr>
        <w:br w:type="page"/>
      </w:r>
    </w:p>
    <w:p w14:paraId="3C951425" w14:textId="53008F4E" w:rsidR="00D47284" w:rsidRPr="005B487A" w:rsidRDefault="00D47284" w:rsidP="00DE784E">
      <w:pPr>
        <w:pStyle w:val="Heading1"/>
        <w:rPr>
          <w:rFonts w:eastAsiaTheme="majorEastAsia" w:cstheme="majorHAnsi"/>
          <w:sz w:val="22"/>
          <w:szCs w:val="22"/>
        </w:rPr>
      </w:pPr>
      <w:bookmarkStart w:id="90" w:name="_Toc205546173"/>
      <w:r w:rsidRPr="005B487A">
        <w:rPr>
          <w:rFonts w:eastAsiaTheme="majorEastAsia" w:cstheme="majorHAnsi"/>
          <w:sz w:val="22"/>
          <w:szCs w:val="22"/>
        </w:rPr>
        <w:lastRenderedPageBreak/>
        <w:t xml:space="preserve">Appendix </w:t>
      </w:r>
      <w:r w:rsidR="00E77315" w:rsidRPr="005B487A">
        <w:rPr>
          <w:rFonts w:eastAsiaTheme="majorEastAsia" w:cstheme="majorHAnsi"/>
          <w:sz w:val="22"/>
          <w:szCs w:val="22"/>
        </w:rPr>
        <w:t>6</w:t>
      </w:r>
      <w:r w:rsidRPr="005B487A">
        <w:rPr>
          <w:rFonts w:eastAsiaTheme="majorEastAsia" w:cstheme="majorHAnsi"/>
          <w:sz w:val="22"/>
          <w:szCs w:val="22"/>
        </w:rPr>
        <w:t>: Primary PGCE 202</w:t>
      </w:r>
      <w:r w:rsidR="0080078A">
        <w:rPr>
          <w:rFonts w:eastAsiaTheme="majorEastAsia" w:cstheme="majorHAnsi"/>
          <w:sz w:val="22"/>
          <w:szCs w:val="22"/>
        </w:rPr>
        <w:t>5</w:t>
      </w:r>
      <w:r w:rsidRPr="005B487A">
        <w:rPr>
          <w:rFonts w:eastAsiaTheme="majorEastAsia" w:cstheme="majorHAnsi"/>
          <w:sz w:val="22"/>
          <w:szCs w:val="22"/>
        </w:rPr>
        <w:t>-202</w:t>
      </w:r>
      <w:r w:rsidR="0080078A">
        <w:rPr>
          <w:rFonts w:eastAsiaTheme="majorEastAsia" w:cstheme="majorHAnsi"/>
          <w:sz w:val="22"/>
          <w:szCs w:val="22"/>
        </w:rPr>
        <w:t>6</w:t>
      </w:r>
      <w:r w:rsidRPr="005B487A">
        <w:rPr>
          <w:rFonts w:eastAsiaTheme="majorEastAsia" w:cstheme="majorHAnsi"/>
          <w:sz w:val="22"/>
          <w:szCs w:val="22"/>
        </w:rPr>
        <w:t xml:space="preserve"> Monitoring and reporting dates</w:t>
      </w:r>
      <w:bookmarkEnd w:id="88"/>
      <w:bookmarkEnd w:id="90"/>
    </w:p>
    <w:p w14:paraId="3E329580" w14:textId="77777777" w:rsidR="00D47284" w:rsidRPr="005B487A" w:rsidRDefault="00D47284" w:rsidP="00D47284">
      <w:pPr>
        <w:suppressAutoHyphens/>
        <w:spacing w:after="0"/>
        <w:rPr>
          <w:rFonts w:asciiTheme="majorHAnsi" w:eastAsia="Times New Roman" w:hAnsiTheme="majorHAnsi" w:cstheme="majorHAnsi"/>
          <w:b/>
        </w:rPr>
      </w:pPr>
    </w:p>
    <w:p w14:paraId="359E22F9" w14:textId="5D2F5C83" w:rsidR="00D47284" w:rsidRPr="005B487A" w:rsidRDefault="00D47284" w:rsidP="00D47284">
      <w:pPr>
        <w:suppressAutoHyphens/>
        <w:spacing w:after="0"/>
        <w:rPr>
          <w:rFonts w:asciiTheme="majorHAnsi" w:eastAsia="Times New Roman" w:hAnsiTheme="majorHAnsi" w:cstheme="majorHAnsi"/>
          <w:b/>
        </w:rPr>
      </w:pPr>
      <w:r w:rsidRPr="005B487A">
        <w:rPr>
          <w:rFonts w:asciiTheme="majorHAnsi" w:eastAsia="Times New Roman" w:hAnsiTheme="majorHAnsi" w:cstheme="majorHAnsi"/>
          <w:b/>
        </w:rPr>
        <w:t>AUTUMN TERM 202</w:t>
      </w:r>
      <w:r w:rsidR="0080078A">
        <w:rPr>
          <w:rFonts w:asciiTheme="majorHAnsi" w:eastAsia="Times New Roman" w:hAnsiTheme="majorHAnsi" w:cstheme="majorHAnsi"/>
          <w:b/>
        </w:rPr>
        <w:t>5</w:t>
      </w:r>
      <w:r w:rsidRPr="005B487A">
        <w:rPr>
          <w:rFonts w:asciiTheme="majorHAnsi" w:eastAsia="Times New Roman" w:hAnsiTheme="majorHAnsi" w:cstheme="majorHAnsi"/>
          <w:b/>
        </w:rPr>
        <w:t xml:space="preserve"> (Module ED3</w:t>
      </w:r>
      <w:r w:rsidR="000E45A3" w:rsidRPr="005B487A">
        <w:rPr>
          <w:rFonts w:asciiTheme="majorHAnsi" w:eastAsia="Times New Roman" w:hAnsiTheme="majorHAnsi" w:cstheme="majorHAnsi"/>
          <w:b/>
        </w:rPr>
        <w:t>SIP</w:t>
      </w:r>
      <w:r w:rsidRPr="005B487A">
        <w:rPr>
          <w:rFonts w:asciiTheme="majorHAnsi" w:eastAsia="Times New Roman" w:hAnsiTheme="majorHAnsi" w:cstheme="majorHAnsi"/>
          <w:b/>
        </w:rPr>
        <w:t xml:space="preserve"> – Shared </w:t>
      </w:r>
      <w:r w:rsidR="000E45A3" w:rsidRPr="005B487A">
        <w:rPr>
          <w:rFonts w:asciiTheme="majorHAnsi" w:eastAsia="Times New Roman" w:hAnsiTheme="majorHAnsi" w:cstheme="majorHAnsi"/>
          <w:b/>
        </w:rPr>
        <w:t>implementation</w:t>
      </w:r>
      <w:r w:rsidRPr="005B487A">
        <w:rPr>
          <w:rFonts w:asciiTheme="majorHAnsi" w:eastAsia="Times New Roman" w:hAnsiTheme="majorHAnsi" w:cstheme="majorHAnsi"/>
          <w:b/>
        </w:rPr>
        <w:t>)</w:t>
      </w:r>
    </w:p>
    <w:p w14:paraId="0EB06B46" w14:textId="77777777" w:rsidR="00D47284" w:rsidRPr="005B487A" w:rsidRDefault="00D47284" w:rsidP="00D47284">
      <w:pPr>
        <w:suppressAutoHyphens/>
        <w:spacing w:after="0"/>
        <w:rPr>
          <w:rFonts w:asciiTheme="majorHAnsi" w:eastAsia="Times New Roman" w:hAnsiTheme="majorHAnsi" w:cstheme="majorHAnsi"/>
          <w:b/>
        </w:rPr>
      </w:pPr>
    </w:p>
    <w:tbl>
      <w:tblPr>
        <w:tblStyle w:val="TableGrid1"/>
        <w:tblW w:w="0" w:type="auto"/>
        <w:jc w:val="center"/>
        <w:tblLook w:val="04A0" w:firstRow="1" w:lastRow="0" w:firstColumn="1" w:lastColumn="0" w:noHBand="0" w:noVBand="1"/>
      </w:tblPr>
      <w:tblGrid>
        <w:gridCol w:w="1696"/>
        <w:gridCol w:w="2127"/>
        <w:gridCol w:w="1417"/>
        <w:gridCol w:w="3555"/>
        <w:gridCol w:w="1224"/>
      </w:tblGrid>
      <w:tr w:rsidR="00D47284" w:rsidRPr="005B487A" w14:paraId="3EAECC4B" w14:textId="77777777" w:rsidTr="006400E4">
        <w:trPr>
          <w:jc w:val="center"/>
        </w:trPr>
        <w:tc>
          <w:tcPr>
            <w:tcW w:w="1696" w:type="dxa"/>
          </w:tcPr>
          <w:p w14:paraId="2110147A" w14:textId="77777777" w:rsidR="00D47284" w:rsidRPr="005B487A" w:rsidRDefault="00D47284" w:rsidP="00D47284">
            <w:pPr>
              <w:suppressAutoHyphens/>
              <w:rPr>
                <w:rFonts w:asciiTheme="majorHAnsi" w:hAnsiTheme="majorHAnsi" w:cstheme="majorHAnsi"/>
                <w:b/>
              </w:rPr>
            </w:pPr>
            <w:r w:rsidRPr="005B487A">
              <w:rPr>
                <w:rFonts w:asciiTheme="majorHAnsi" w:hAnsiTheme="majorHAnsi" w:cstheme="majorHAnsi"/>
                <w:b/>
              </w:rPr>
              <w:t>Who</w:t>
            </w:r>
          </w:p>
        </w:tc>
        <w:tc>
          <w:tcPr>
            <w:tcW w:w="2127" w:type="dxa"/>
          </w:tcPr>
          <w:p w14:paraId="00EE6112" w14:textId="77777777" w:rsidR="00D47284" w:rsidRPr="005B487A" w:rsidRDefault="00D47284" w:rsidP="00D47284">
            <w:pPr>
              <w:suppressAutoHyphens/>
              <w:rPr>
                <w:rFonts w:asciiTheme="majorHAnsi" w:hAnsiTheme="majorHAnsi" w:cstheme="majorHAnsi"/>
                <w:b/>
              </w:rPr>
            </w:pPr>
            <w:r w:rsidRPr="005B487A">
              <w:rPr>
                <w:rFonts w:asciiTheme="majorHAnsi" w:hAnsiTheme="majorHAnsi" w:cstheme="majorHAnsi"/>
                <w:b/>
              </w:rPr>
              <w:t>What</w:t>
            </w:r>
          </w:p>
        </w:tc>
        <w:tc>
          <w:tcPr>
            <w:tcW w:w="1417" w:type="dxa"/>
          </w:tcPr>
          <w:p w14:paraId="540E8D5C" w14:textId="77777777" w:rsidR="00D47284" w:rsidRPr="005B487A" w:rsidRDefault="00D47284" w:rsidP="00D47284">
            <w:pPr>
              <w:suppressAutoHyphens/>
              <w:rPr>
                <w:rFonts w:asciiTheme="majorHAnsi" w:hAnsiTheme="majorHAnsi" w:cstheme="majorHAnsi"/>
                <w:b/>
              </w:rPr>
            </w:pPr>
            <w:r w:rsidRPr="005B487A">
              <w:rPr>
                <w:rFonts w:asciiTheme="majorHAnsi" w:hAnsiTheme="majorHAnsi" w:cstheme="majorHAnsi"/>
                <w:b/>
              </w:rPr>
              <w:t>When</w:t>
            </w:r>
          </w:p>
        </w:tc>
        <w:tc>
          <w:tcPr>
            <w:tcW w:w="3555" w:type="dxa"/>
          </w:tcPr>
          <w:p w14:paraId="4D51E780" w14:textId="77777777" w:rsidR="00D47284" w:rsidRPr="005B487A" w:rsidRDefault="00D47284" w:rsidP="00D47284">
            <w:pPr>
              <w:suppressAutoHyphens/>
              <w:rPr>
                <w:rFonts w:asciiTheme="majorHAnsi" w:hAnsiTheme="majorHAnsi" w:cstheme="majorHAnsi"/>
                <w:b/>
              </w:rPr>
            </w:pPr>
            <w:r w:rsidRPr="005B487A">
              <w:rPr>
                <w:rFonts w:asciiTheme="majorHAnsi" w:hAnsiTheme="majorHAnsi" w:cstheme="majorHAnsi"/>
                <w:b/>
              </w:rPr>
              <w:t>How to submit</w:t>
            </w:r>
          </w:p>
        </w:tc>
        <w:tc>
          <w:tcPr>
            <w:tcW w:w="1224" w:type="dxa"/>
          </w:tcPr>
          <w:p w14:paraId="5A2B0013" w14:textId="77777777" w:rsidR="00D47284" w:rsidRPr="005B487A" w:rsidRDefault="00D47284" w:rsidP="00D47284">
            <w:pPr>
              <w:suppressAutoHyphens/>
              <w:jc w:val="center"/>
              <w:rPr>
                <w:rFonts w:asciiTheme="majorHAnsi" w:hAnsiTheme="majorHAnsi" w:cstheme="majorHAnsi"/>
                <w:b/>
              </w:rPr>
            </w:pPr>
            <w:r w:rsidRPr="005B487A">
              <w:rPr>
                <w:rFonts w:asciiTheme="majorHAnsi" w:hAnsiTheme="majorHAnsi" w:cstheme="majorHAnsi"/>
                <w:b/>
              </w:rPr>
              <w:t>Submitted</w:t>
            </w:r>
          </w:p>
        </w:tc>
      </w:tr>
      <w:tr w:rsidR="00D47284" w:rsidRPr="005B487A" w14:paraId="61BD3B5C" w14:textId="77777777" w:rsidTr="006400E4">
        <w:trPr>
          <w:jc w:val="center"/>
        </w:trPr>
        <w:tc>
          <w:tcPr>
            <w:tcW w:w="1696" w:type="dxa"/>
          </w:tcPr>
          <w:p w14:paraId="52E02898" w14:textId="77777777" w:rsidR="00D47284" w:rsidRPr="005B487A" w:rsidRDefault="00D47284" w:rsidP="00D47284">
            <w:pPr>
              <w:suppressAutoHyphens/>
              <w:rPr>
                <w:rFonts w:asciiTheme="majorHAnsi" w:hAnsiTheme="majorHAnsi" w:cstheme="majorHAnsi"/>
              </w:rPr>
            </w:pPr>
            <w:r w:rsidRPr="005B487A">
              <w:rPr>
                <w:rFonts w:asciiTheme="majorHAnsi" w:hAnsiTheme="majorHAnsi" w:cstheme="majorHAnsi"/>
              </w:rPr>
              <w:t>RPT</w:t>
            </w:r>
          </w:p>
        </w:tc>
        <w:tc>
          <w:tcPr>
            <w:tcW w:w="2127" w:type="dxa"/>
          </w:tcPr>
          <w:p w14:paraId="7C8236C4" w14:textId="77777777" w:rsidR="00D47284" w:rsidRPr="005B487A" w:rsidRDefault="00D47284" w:rsidP="00D47284">
            <w:pPr>
              <w:suppressAutoHyphens/>
              <w:rPr>
                <w:rFonts w:asciiTheme="majorHAnsi" w:hAnsiTheme="majorHAnsi" w:cstheme="majorHAnsi"/>
              </w:rPr>
            </w:pPr>
            <w:r w:rsidRPr="005B487A">
              <w:rPr>
                <w:rFonts w:asciiTheme="majorHAnsi" w:hAnsiTheme="majorHAnsi" w:cstheme="majorHAnsi"/>
              </w:rPr>
              <w:t>Initial Needs Document</w:t>
            </w:r>
          </w:p>
        </w:tc>
        <w:tc>
          <w:tcPr>
            <w:tcW w:w="1417" w:type="dxa"/>
          </w:tcPr>
          <w:p w14:paraId="2A7BFE75" w14:textId="2AC8A75B" w:rsidR="00D47284" w:rsidRPr="005B487A" w:rsidRDefault="00D47284" w:rsidP="00D47284">
            <w:pPr>
              <w:suppressAutoHyphens/>
              <w:rPr>
                <w:rFonts w:asciiTheme="majorHAnsi" w:hAnsiTheme="majorHAnsi" w:cstheme="majorHAnsi"/>
              </w:rPr>
            </w:pPr>
            <w:r w:rsidRPr="005B487A">
              <w:rPr>
                <w:rFonts w:asciiTheme="majorHAnsi" w:hAnsiTheme="majorHAnsi" w:cstheme="majorHAnsi"/>
              </w:rPr>
              <w:t xml:space="preserve">First day of </w:t>
            </w:r>
            <w:r w:rsidR="0071125B">
              <w:rPr>
                <w:rFonts w:asciiTheme="majorHAnsi" w:hAnsiTheme="majorHAnsi" w:cstheme="majorHAnsi"/>
              </w:rPr>
              <w:t>placement</w:t>
            </w:r>
          </w:p>
        </w:tc>
        <w:tc>
          <w:tcPr>
            <w:tcW w:w="3555" w:type="dxa"/>
          </w:tcPr>
          <w:p w14:paraId="71DD8EB7" w14:textId="77777777" w:rsidR="00D47284" w:rsidRPr="005B487A" w:rsidRDefault="00D47284" w:rsidP="00D47284">
            <w:pPr>
              <w:suppressAutoHyphens/>
              <w:rPr>
                <w:rFonts w:asciiTheme="majorHAnsi" w:hAnsiTheme="majorHAnsi" w:cstheme="majorHAnsi"/>
              </w:rPr>
            </w:pPr>
            <w:r w:rsidRPr="005B487A">
              <w:rPr>
                <w:rFonts w:asciiTheme="majorHAnsi" w:hAnsiTheme="majorHAnsi" w:cstheme="majorHAnsi"/>
              </w:rPr>
              <w:t>Saved in ePortfolio prior to start of placement and shared with mentor</w:t>
            </w:r>
          </w:p>
        </w:tc>
        <w:sdt>
          <w:sdtPr>
            <w:rPr>
              <w:rFonts w:asciiTheme="majorHAnsi" w:hAnsiTheme="majorHAnsi" w:cstheme="majorHAnsi"/>
              <w:b/>
              <w:bCs/>
            </w:rPr>
            <w:id w:val="-1608805117"/>
            <w14:checkbox>
              <w14:checked w14:val="0"/>
              <w14:checkedState w14:val="2612" w14:font="MS Gothic"/>
              <w14:uncheckedState w14:val="2610" w14:font="MS Gothic"/>
            </w14:checkbox>
          </w:sdtPr>
          <w:sdtEndPr/>
          <w:sdtContent>
            <w:tc>
              <w:tcPr>
                <w:tcW w:w="1224" w:type="dxa"/>
              </w:tcPr>
              <w:p w14:paraId="5BB8F5DE" w14:textId="77777777" w:rsidR="00D47284" w:rsidRPr="005B487A" w:rsidRDefault="00D47284" w:rsidP="00D47284">
                <w:pPr>
                  <w:suppressAutoHyphens/>
                  <w:jc w:val="center"/>
                  <w:rPr>
                    <w:rFonts w:asciiTheme="majorHAnsi" w:hAnsiTheme="majorHAnsi" w:cstheme="majorHAnsi"/>
                    <w:b/>
                    <w:bCs/>
                  </w:rPr>
                </w:pPr>
                <w:r w:rsidRPr="005B487A">
                  <w:rPr>
                    <w:rFonts w:ascii="Segoe UI Symbol" w:hAnsi="Segoe UI Symbol" w:cs="Segoe UI Symbol"/>
                    <w:b/>
                    <w:bCs/>
                  </w:rPr>
                  <w:t>☐</w:t>
                </w:r>
              </w:p>
            </w:tc>
          </w:sdtContent>
        </w:sdt>
      </w:tr>
      <w:tr w:rsidR="00D47284" w:rsidRPr="005B487A" w14:paraId="32F8E4E9" w14:textId="77777777" w:rsidTr="006400E4">
        <w:trPr>
          <w:jc w:val="center"/>
        </w:trPr>
        <w:tc>
          <w:tcPr>
            <w:tcW w:w="1696" w:type="dxa"/>
          </w:tcPr>
          <w:p w14:paraId="339B1FF9" w14:textId="77777777" w:rsidR="00D47284" w:rsidRPr="005B487A" w:rsidRDefault="00D47284" w:rsidP="00D47284">
            <w:pPr>
              <w:suppressAutoHyphens/>
              <w:rPr>
                <w:rFonts w:asciiTheme="majorHAnsi" w:hAnsiTheme="majorHAnsi" w:cstheme="majorHAnsi"/>
              </w:rPr>
            </w:pPr>
            <w:r w:rsidRPr="005B487A">
              <w:rPr>
                <w:rFonts w:asciiTheme="majorHAnsi" w:hAnsiTheme="majorHAnsi" w:cstheme="majorHAnsi"/>
              </w:rPr>
              <w:t>Mentor and RPT</w:t>
            </w:r>
          </w:p>
        </w:tc>
        <w:tc>
          <w:tcPr>
            <w:tcW w:w="2127" w:type="dxa"/>
          </w:tcPr>
          <w:p w14:paraId="61266E58" w14:textId="21991C86" w:rsidR="00D47284" w:rsidRPr="005B487A" w:rsidRDefault="00D47284" w:rsidP="00D47284">
            <w:pPr>
              <w:suppressAutoHyphens/>
              <w:rPr>
                <w:rFonts w:asciiTheme="majorHAnsi" w:hAnsiTheme="majorHAnsi" w:cstheme="majorHAnsi"/>
              </w:rPr>
            </w:pPr>
            <w:r w:rsidRPr="005B487A">
              <w:rPr>
                <w:rFonts w:asciiTheme="majorHAnsi" w:hAnsiTheme="majorHAnsi" w:cstheme="majorHAnsi"/>
              </w:rPr>
              <w:t xml:space="preserve">Autumn Interim Review </w:t>
            </w:r>
          </w:p>
        </w:tc>
        <w:tc>
          <w:tcPr>
            <w:tcW w:w="1417" w:type="dxa"/>
          </w:tcPr>
          <w:p w14:paraId="1A640C79" w14:textId="3760E1DD" w:rsidR="00D47284" w:rsidRPr="005B487A" w:rsidRDefault="00D47284" w:rsidP="00D47284">
            <w:pPr>
              <w:suppressAutoHyphens/>
              <w:rPr>
                <w:rFonts w:asciiTheme="majorHAnsi" w:hAnsiTheme="majorHAnsi" w:cstheme="majorHAnsi"/>
              </w:rPr>
            </w:pPr>
            <w:r w:rsidRPr="005B487A">
              <w:rPr>
                <w:rFonts w:asciiTheme="majorHAnsi" w:hAnsiTheme="majorHAnsi" w:cstheme="majorHAnsi"/>
              </w:rPr>
              <w:t xml:space="preserve">By midday </w:t>
            </w:r>
            <w:r w:rsidR="00402FF8">
              <w:rPr>
                <w:rFonts w:asciiTheme="majorHAnsi" w:hAnsiTheme="majorHAnsi" w:cstheme="majorHAnsi"/>
              </w:rPr>
              <w:t>7</w:t>
            </w:r>
            <w:r w:rsidRPr="005B487A">
              <w:rPr>
                <w:rFonts w:asciiTheme="majorHAnsi" w:hAnsiTheme="majorHAnsi" w:cstheme="majorHAnsi"/>
              </w:rPr>
              <w:t>.11.2</w:t>
            </w:r>
            <w:r w:rsidR="00402FF8">
              <w:rPr>
                <w:rFonts w:asciiTheme="majorHAnsi" w:hAnsiTheme="majorHAnsi" w:cstheme="majorHAnsi"/>
              </w:rPr>
              <w:t>5</w:t>
            </w:r>
          </w:p>
        </w:tc>
        <w:tc>
          <w:tcPr>
            <w:tcW w:w="3555" w:type="dxa"/>
          </w:tcPr>
          <w:p w14:paraId="0B3F4405" w14:textId="77777777" w:rsidR="00D47284" w:rsidRPr="005B487A" w:rsidRDefault="00D47284" w:rsidP="00D47284">
            <w:pPr>
              <w:suppressAutoHyphens/>
              <w:rPr>
                <w:rFonts w:asciiTheme="majorHAnsi" w:hAnsiTheme="majorHAnsi" w:cstheme="majorHAnsi"/>
              </w:rPr>
            </w:pPr>
            <w:r w:rsidRPr="005B487A">
              <w:rPr>
                <w:rFonts w:asciiTheme="majorHAnsi" w:hAnsiTheme="majorHAnsi" w:cstheme="majorHAnsi"/>
              </w:rPr>
              <w:t>Via</w:t>
            </w:r>
            <w:r w:rsidRPr="005B487A">
              <w:rPr>
                <w:rFonts w:asciiTheme="majorHAnsi" w:hAnsiTheme="majorHAnsi" w:cstheme="majorHAnsi"/>
                <w:b/>
              </w:rPr>
              <w:t xml:space="preserve"> online form </w:t>
            </w:r>
          </w:p>
        </w:tc>
        <w:sdt>
          <w:sdtPr>
            <w:rPr>
              <w:rFonts w:asciiTheme="majorHAnsi" w:hAnsiTheme="majorHAnsi" w:cstheme="majorHAnsi"/>
            </w:rPr>
            <w:id w:val="-2049360024"/>
            <w14:checkbox>
              <w14:checked w14:val="0"/>
              <w14:checkedState w14:val="2612" w14:font="MS Gothic"/>
              <w14:uncheckedState w14:val="2610" w14:font="MS Gothic"/>
            </w14:checkbox>
          </w:sdtPr>
          <w:sdtEndPr/>
          <w:sdtContent>
            <w:tc>
              <w:tcPr>
                <w:tcW w:w="1224" w:type="dxa"/>
              </w:tcPr>
              <w:p w14:paraId="152120ED" w14:textId="77777777" w:rsidR="00D47284" w:rsidRPr="005B487A" w:rsidRDefault="00D47284" w:rsidP="00D47284">
                <w:pPr>
                  <w:suppressAutoHyphens/>
                  <w:jc w:val="center"/>
                  <w:rPr>
                    <w:rFonts w:asciiTheme="majorHAnsi" w:hAnsiTheme="majorHAnsi" w:cstheme="majorHAnsi"/>
                  </w:rPr>
                </w:pPr>
                <w:r w:rsidRPr="005B487A">
                  <w:rPr>
                    <w:rFonts w:ascii="Segoe UI Symbol" w:hAnsi="Segoe UI Symbol" w:cs="Segoe UI Symbol"/>
                  </w:rPr>
                  <w:t>☐</w:t>
                </w:r>
              </w:p>
            </w:tc>
          </w:sdtContent>
        </w:sdt>
      </w:tr>
      <w:tr w:rsidR="00D47284" w:rsidRPr="005B487A" w14:paraId="69A0F506" w14:textId="77777777" w:rsidTr="006400E4">
        <w:trPr>
          <w:jc w:val="center"/>
        </w:trPr>
        <w:tc>
          <w:tcPr>
            <w:tcW w:w="1696" w:type="dxa"/>
          </w:tcPr>
          <w:p w14:paraId="11729D0F" w14:textId="77777777" w:rsidR="00D47284" w:rsidRPr="005B487A" w:rsidRDefault="00D47284" w:rsidP="00D47284">
            <w:pPr>
              <w:suppressAutoHyphens/>
              <w:rPr>
                <w:rFonts w:asciiTheme="majorHAnsi" w:hAnsiTheme="majorHAnsi" w:cstheme="majorHAnsi"/>
              </w:rPr>
            </w:pPr>
            <w:r w:rsidRPr="005B487A">
              <w:rPr>
                <w:rFonts w:asciiTheme="majorHAnsi" w:hAnsiTheme="majorHAnsi" w:cstheme="majorHAnsi"/>
              </w:rPr>
              <w:t>RPT</w:t>
            </w:r>
          </w:p>
        </w:tc>
        <w:tc>
          <w:tcPr>
            <w:tcW w:w="2127" w:type="dxa"/>
          </w:tcPr>
          <w:p w14:paraId="74FFF6D4" w14:textId="017F21E8" w:rsidR="00D47284" w:rsidRPr="005B487A" w:rsidRDefault="00D47284" w:rsidP="00D47284">
            <w:pPr>
              <w:suppressAutoHyphens/>
              <w:rPr>
                <w:rFonts w:asciiTheme="majorHAnsi" w:hAnsiTheme="majorHAnsi" w:cstheme="majorHAnsi"/>
              </w:rPr>
            </w:pPr>
            <w:r w:rsidRPr="005B487A">
              <w:rPr>
                <w:rFonts w:asciiTheme="majorHAnsi" w:hAnsiTheme="majorHAnsi" w:cstheme="majorHAnsi"/>
              </w:rPr>
              <w:t>Autumn Progress Review form</w:t>
            </w:r>
            <w:r w:rsidR="00D85175" w:rsidRPr="005B487A">
              <w:rPr>
                <w:rFonts w:asciiTheme="majorHAnsi" w:hAnsiTheme="majorHAnsi" w:cstheme="majorHAnsi"/>
              </w:rPr>
              <w:t xml:space="preserve"> and AoP</w:t>
            </w:r>
          </w:p>
        </w:tc>
        <w:tc>
          <w:tcPr>
            <w:tcW w:w="1417" w:type="dxa"/>
          </w:tcPr>
          <w:p w14:paraId="1AAD0D91" w14:textId="4FE4DA69" w:rsidR="00D47284" w:rsidRPr="005B487A" w:rsidRDefault="00D47284" w:rsidP="00D47284">
            <w:pPr>
              <w:suppressAutoHyphens/>
              <w:rPr>
                <w:rFonts w:asciiTheme="majorHAnsi" w:hAnsiTheme="majorHAnsi" w:cstheme="majorHAnsi"/>
              </w:rPr>
            </w:pPr>
            <w:r w:rsidRPr="005B487A">
              <w:rPr>
                <w:rFonts w:asciiTheme="majorHAnsi" w:hAnsiTheme="majorHAnsi" w:cstheme="majorHAnsi"/>
              </w:rPr>
              <w:t xml:space="preserve">Prior to </w:t>
            </w:r>
            <w:r w:rsidR="0076302B" w:rsidRPr="005B487A">
              <w:rPr>
                <w:rFonts w:asciiTheme="majorHAnsi" w:hAnsiTheme="majorHAnsi" w:cstheme="majorHAnsi"/>
              </w:rPr>
              <w:t>P</w:t>
            </w:r>
            <w:r w:rsidR="000C0158">
              <w:rPr>
                <w:rFonts w:asciiTheme="majorHAnsi" w:hAnsiTheme="majorHAnsi" w:cstheme="majorHAnsi"/>
              </w:rPr>
              <w:t>rogress Review W/C 8.12.25</w:t>
            </w:r>
          </w:p>
        </w:tc>
        <w:tc>
          <w:tcPr>
            <w:tcW w:w="3555" w:type="dxa"/>
          </w:tcPr>
          <w:p w14:paraId="7BEE328A" w14:textId="5658B024" w:rsidR="00D47284" w:rsidRPr="005B487A" w:rsidRDefault="00D47284" w:rsidP="00D47284">
            <w:pPr>
              <w:suppressAutoHyphens/>
              <w:rPr>
                <w:rFonts w:asciiTheme="majorHAnsi" w:hAnsiTheme="majorHAnsi" w:cstheme="majorHAnsi"/>
              </w:rPr>
            </w:pPr>
            <w:r w:rsidRPr="005B487A">
              <w:rPr>
                <w:rFonts w:asciiTheme="majorHAnsi" w:hAnsiTheme="majorHAnsi" w:cstheme="majorHAnsi"/>
              </w:rPr>
              <w:t xml:space="preserve">Saved in ePortfolio prior to visit and emailed to tutor </w:t>
            </w:r>
            <w:r w:rsidR="007F68FC" w:rsidRPr="005B487A">
              <w:rPr>
                <w:rFonts w:asciiTheme="majorHAnsi" w:hAnsiTheme="majorHAnsi" w:cstheme="majorHAnsi"/>
              </w:rPr>
              <w:t>/ mentor</w:t>
            </w:r>
          </w:p>
        </w:tc>
        <w:sdt>
          <w:sdtPr>
            <w:rPr>
              <w:rFonts w:asciiTheme="majorHAnsi" w:hAnsiTheme="majorHAnsi" w:cstheme="majorHAnsi"/>
            </w:rPr>
            <w:id w:val="-576583262"/>
            <w14:checkbox>
              <w14:checked w14:val="0"/>
              <w14:checkedState w14:val="2612" w14:font="MS Gothic"/>
              <w14:uncheckedState w14:val="2610" w14:font="MS Gothic"/>
            </w14:checkbox>
          </w:sdtPr>
          <w:sdtEndPr/>
          <w:sdtContent>
            <w:tc>
              <w:tcPr>
                <w:tcW w:w="1224" w:type="dxa"/>
              </w:tcPr>
              <w:p w14:paraId="7C15C12E" w14:textId="77777777" w:rsidR="00D47284" w:rsidRPr="005B487A" w:rsidRDefault="00D47284" w:rsidP="00D47284">
                <w:pPr>
                  <w:suppressAutoHyphens/>
                  <w:jc w:val="center"/>
                  <w:rPr>
                    <w:rFonts w:asciiTheme="majorHAnsi" w:hAnsiTheme="majorHAnsi" w:cstheme="majorHAnsi"/>
                  </w:rPr>
                </w:pPr>
                <w:r w:rsidRPr="005B487A">
                  <w:rPr>
                    <w:rFonts w:ascii="Segoe UI Symbol" w:hAnsi="Segoe UI Symbol" w:cs="Segoe UI Symbol"/>
                  </w:rPr>
                  <w:t>☐</w:t>
                </w:r>
              </w:p>
            </w:tc>
          </w:sdtContent>
        </w:sdt>
      </w:tr>
      <w:tr w:rsidR="00D47284" w:rsidRPr="005B487A" w14:paraId="2F491D22" w14:textId="77777777" w:rsidTr="006400E4">
        <w:trPr>
          <w:jc w:val="center"/>
        </w:trPr>
        <w:tc>
          <w:tcPr>
            <w:tcW w:w="1696" w:type="dxa"/>
          </w:tcPr>
          <w:p w14:paraId="5EE4D5FF" w14:textId="77777777" w:rsidR="00D47284" w:rsidRPr="005B487A" w:rsidRDefault="00D47284" w:rsidP="00D47284">
            <w:pPr>
              <w:suppressAutoHyphens/>
              <w:rPr>
                <w:rFonts w:asciiTheme="majorHAnsi" w:hAnsiTheme="majorHAnsi" w:cstheme="majorHAnsi"/>
              </w:rPr>
            </w:pPr>
            <w:r w:rsidRPr="005B487A">
              <w:rPr>
                <w:rFonts w:asciiTheme="majorHAnsi" w:hAnsiTheme="majorHAnsi" w:cstheme="majorHAnsi"/>
              </w:rPr>
              <w:t>Mentor and RPT</w:t>
            </w:r>
          </w:p>
        </w:tc>
        <w:tc>
          <w:tcPr>
            <w:tcW w:w="2127" w:type="dxa"/>
          </w:tcPr>
          <w:p w14:paraId="0BF28A48" w14:textId="1652895E" w:rsidR="00D47284" w:rsidRPr="005B487A" w:rsidRDefault="00D47284" w:rsidP="00D47284">
            <w:pPr>
              <w:suppressAutoHyphens/>
              <w:rPr>
                <w:rFonts w:asciiTheme="majorHAnsi" w:hAnsiTheme="majorHAnsi" w:cstheme="majorHAnsi"/>
              </w:rPr>
            </w:pPr>
            <w:r w:rsidRPr="005B487A">
              <w:rPr>
                <w:rFonts w:asciiTheme="majorHAnsi" w:hAnsiTheme="majorHAnsi" w:cstheme="majorHAnsi"/>
              </w:rPr>
              <w:t>Progress Review 1</w:t>
            </w:r>
          </w:p>
        </w:tc>
        <w:tc>
          <w:tcPr>
            <w:tcW w:w="1417" w:type="dxa"/>
          </w:tcPr>
          <w:p w14:paraId="72AF9C2F" w14:textId="77777777" w:rsidR="00D47284" w:rsidRPr="005B487A" w:rsidRDefault="00D47284" w:rsidP="00D47284">
            <w:pPr>
              <w:suppressAutoHyphens/>
              <w:rPr>
                <w:rFonts w:asciiTheme="majorHAnsi" w:hAnsiTheme="majorHAnsi" w:cstheme="majorHAnsi"/>
              </w:rPr>
            </w:pPr>
            <w:r w:rsidRPr="005B487A">
              <w:rPr>
                <w:rFonts w:asciiTheme="majorHAnsi" w:hAnsiTheme="majorHAnsi" w:cstheme="majorHAnsi"/>
              </w:rPr>
              <w:t xml:space="preserve">Friday </w:t>
            </w:r>
          </w:p>
          <w:p w14:paraId="5607A179" w14:textId="16157C05" w:rsidR="00D47284" w:rsidRPr="005B487A" w:rsidRDefault="00E91DE4" w:rsidP="00D47284">
            <w:pPr>
              <w:suppressAutoHyphens/>
              <w:rPr>
                <w:rFonts w:asciiTheme="majorHAnsi" w:hAnsiTheme="majorHAnsi" w:cstheme="majorHAnsi"/>
              </w:rPr>
            </w:pPr>
            <w:r>
              <w:rPr>
                <w:rFonts w:asciiTheme="majorHAnsi" w:hAnsiTheme="majorHAnsi" w:cstheme="majorHAnsi"/>
              </w:rPr>
              <w:t>19</w:t>
            </w:r>
            <w:r w:rsidR="009C5747" w:rsidRPr="005B487A">
              <w:rPr>
                <w:rFonts w:asciiTheme="majorHAnsi" w:hAnsiTheme="majorHAnsi" w:cstheme="majorHAnsi"/>
              </w:rPr>
              <w:t>.12.2</w:t>
            </w:r>
            <w:r>
              <w:rPr>
                <w:rFonts w:asciiTheme="majorHAnsi" w:hAnsiTheme="majorHAnsi" w:cstheme="majorHAnsi"/>
              </w:rPr>
              <w:t>5</w:t>
            </w:r>
          </w:p>
        </w:tc>
        <w:tc>
          <w:tcPr>
            <w:tcW w:w="3555" w:type="dxa"/>
          </w:tcPr>
          <w:p w14:paraId="42677E8F" w14:textId="3415662A" w:rsidR="00D47284" w:rsidRPr="005B487A" w:rsidRDefault="00D47284" w:rsidP="00D47284">
            <w:pPr>
              <w:suppressAutoHyphens/>
              <w:rPr>
                <w:rFonts w:asciiTheme="majorHAnsi" w:hAnsiTheme="majorHAnsi" w:cstheme="majorHAnsi"/>
              </w:rPr>
            </w:pPr>
            <w:r w:rsidRPr="005B487A">
              <w:rPr>
                <w:rFonts w:asciiTheme="majorHAnsi" w:hAnsiTheme="majorHAnsi" w:cstheme="majorHAnsi"/>
              </w:rPr>
              <w:t xml:space="preserve"> AoP: uploaded </w:t>
            </w:r>
            <w:r w:rsidR="00CD4F43" w:rsidRPr="005B487A">
              <w:rPr>
                <w:rFonts w:asciiTheme="majorHAnsi" w:hAnsiTheme="majorHAnsi" w:cstheme="majorHAnsi"/>
              </w:rPr>
              <w:t xml:space="preserve">to Blackboard </w:t>
            </w:r>
            <w:r w:rsidR="00973C60" w:rsidRPr="005B487A">
              <w:rPr>
                <w:rFonts w:asciiTheme="majorHAnsi" w:hAnsiTheme="majorHAnsi" w:cstheme="majorHAnsi"/>
              </w:rPr>
              <w:t>(ED3</w:t>
            </w:r>
            <w:r w:rsidR="009C5747" w:rsidRPr="005B487A">
              <w:rPr>
                <w:rFonts w:asciiTheme="majorHAnsi" w:hAnsiTheme="majorHAnsi" w:cstheme="majorHAnsi"/>
              </w:rPr>
              <w:t>SIP</w:t>
            </w:r>
            <w:r w:rsidR="00973C60" w:rsidRPr="005B487A">
              <w:rPr>
                <w:rFonts w:asciiTheme="majorHAnsi" w:hAnsiTheme="majorHAnsi" w:cstheme="majorHAnsi"/>
              </w:rPr>
              <w:t xml:space="preserve">) </w:t>
            </w:r>
            <w:r w:rsidR="00CD4F43" w:rsidRPr="005B487A">
              <w:rPr>
                <w:rFonts w:asciiTheme="majorHAnsi" w:hAnsiTheme="majorHAnsi" w:cstheme="majorHAnsi"/>
              </w:rPr>
              <w:t>and portfolio.</w:t>
            </w:r>
          </w:p>
          <w:p w14:paraId="7DCA7618" w14:textId="0DE94B8F" w:rsidR="00CD4F43" w:rsidRPr="005B487A" w:rsidRDefault="00CD4F43" w:rsidP="00D47284">
            <w:pPr>
              <w:suppressAutoHyphens/>
              <w:rPr>
                <w:rFonts w:asciiTheme="majorHAnsi" w:hAnsiTheme="majorHAnsi" w:cstheme="majorHAnsi"/>
              </w:rPr>
            </w:pPr>
            <w:r w:rsidRPr="005B487A">
              <w:rPr>
                <w:rFonts w:asciiTheme="majorHAnsi" w:hAnsiTheme="majorHAnsi" w:cstheme="majorHAnsi"/>
              </w:rPr>
              <w:t>Progress Review form uploaded to portfolio only</w:t>
            </w:r>
          </w:p>
        </w:tc>
        <w:sdt>
          <w:sdtPr>
            <w:rPr>
              <w:rFonts w:asciiTheme="majorHAnsi" w:hAnsiTheme="majorHAnsi" w:cstheme="majorHAnsi"/>
              <w:b/>
            </w:rPr>
            <w:id w:val="-1980211677"/>
            <w14:checkbox>
              <w14:checked w14:val="0"/>
              <w14:checkedState w14:val="2612" w14:font="MS Gothic"/>
              <w14:uncheckedState w14:val="2610" w14:font="MS Gothic"/>
            </w14:checkbox>
          </w:sdtPr>
          <w:sdtEndPr/>
          <w:sdtContent>
            <w:tc>
              <w:tcPr>
                <w:tcW w:w="1224" w:type="dxa"/>
              </w:tcPr>
              <w:p w14:paraId="5B218070" w14:textId="77777777" w:rsidR="00D47284" w:rsidRPr="005B487A" w:rsidRDefault="00D47284" w:rsidP="00D47284">
                <w:pPr>
                  <w:suppressAutoHyphens/>
                  <w:jc w:val="center"/>
                  <w:rPr>
                    <w:rFonts w:asciiTheme="majorHAnsi" w:hAnsiTheme="majorHAnsi" w:cstheme="majorHAnsi"/>
                    <w:b/>
                  </w:rPr>
                </w:pPr>
                <w:r w:rsidRPr="005B487A">
                  <w:rPr>
                    <w:rFonts w:ascii="Segoe UI Symbol" w:hAnsi="Segoe UI Symbol" w:cs="Segoe UI Symbol"/>
                    <w:b/>
                  </w:rPr>
                  <w:t>☐</w:t>
                </w:r>
              </w:p>
            </w:tc>
          </w:sdtContent>
        </w:sdt>
      </w:tr>
    </w:tbl>
    <w:p w14:paraId="22EF7007" w14:textId="77777777" w:rsidR="00D47284" w:rsidRPr="005B487A" w:rsidRDefault="00D47284" w:rsidP="00D47284">
      <w:pPr>
        <w:suppressAutoHyphens/>
        <w:spacing w:after="0"/>
        <w:rPr>
          <w:rFonts w:asciiTheme="majorHAnsi" w:eastAsia="Times New Roman" w:hAnsiTheme="majorHAnsi" w:cstheme="majorHAnsi"/>
          <w:b/>
        </w:rPr>
      </w:pPr>
    </w:p>
    <w:p w14:paraId="56A98BBE" w14:textId="21319541" w:rsidR="00D47284" w:rsidRPr="005B487A" w:rsidRDefault="00D47284" w:rsidP="00D47284">
      <w:pPr>
        <w:suppressAutoHyphens/>
        <w:spacing w:after="0"/>
        <w:rPr>
          <w:rFonts w:asciiTheme="majorHAnsi" w:eastAsia="Times New Roman" w:hAnsiTheme="majorHAnsi" w:cstheme="majorHAnsi"/>
          <w:b/>
        </w:rPr>
      </w:pPr>
      <w:r w:rsidRPr="005B487A">
        <w:rPr>
          <w:rFonts w:asciiTheme="majorHAnsi" w:eastAsia="Times New Roman" w:hAnsiTheme="majorHAnsi" w:cstheme="majorHAnsi"/>
          <w:b/>
        </w:rPr>
        <w:t>SPRING TERM 202</w:t>
      </w:r>
      <w:r w:rsidR="00043B45">
        <w:rPr>
          <w:rFonts w:asciiTheme="majorHAnsi" w:eastAsia="Times New Roman" w:hAnsiTheme="majorHAnsi" w:cstheme="majorHAnsi"/>
          <w:b/>
        </w:rPr>
        <w:t>6</w:t>
      </w:r>
      <w:r w:rsidRPr="005B487A">
        <w:rPr>
          <w:rFonts w:asciiTheme="majorHAnsi" w:eastAsia="Times New Roman" w:hAnsiTheme="majorHAnsi" w:cstheme="majorHAnsi"/>
          <w:b/>
        </w:rPr>
        <w:t xml:space="preserve"> (Module ED3</w:t>
      </w:r>
      <w:r w:rsidR="00A94599" w:rsidRPr="005B487A">
        <w:rPr>
          <w:rFonts w:asciiTheme="majorHAnsi" w:eastAsia="Times New Roman" w:hAnsiTheme="majorHAnsi" w:cstheme="majorHAnsi"/>
          <w:b/>
        </w:rPr>
        <w:t>GIP</w:t>
      </w:r>
      <w:r w:rsidRPr="005B487A">
        <w:rPr>
          <w:rFonts w:asciiTheme="majorHAnsi" w:eastAsia="Times New Roman" w:hAnsiTheme="majorHAnsi" w:cstheme="majorHAnsi"/>
          <w:b/>
        </w:rPr>
        <w:t xml:space="preserve"> – Guided teaching)</w:t>
      </w:r>
    </w:p>
    <w:p w14:paraId="4162D1A3" w14:textId="77777777" w:rsidR="00D47284" w:rsidRPr="005B487A" w:rsidRDefault="00D47284" w:rsidP="00D47284">
      <w:pPr>
        <w:suppressAutoHyphens/>
        <w:spacing w:after="0"/>
        <w:rPr>
          <w:rFonts w:asciiTheme="majorHAnsi" w:eastAsia="Times New Roman" w:hAnsiTheme="majorHAnsi" w:cstheme="majorHAnsi"/>
          <w:b/>
        </w:rPr>
      </w:pPr>
    </w:p>
    <w:tbl>
      <w:tblPr>
        <w:tblStyle w:val="TableGrid1"/>
        <w:tblW w:w="0" w:type="auto"/>
        <w:jc w:val="center"/>
        <w:tblLook w:val="04A0" w:firstRow="1" w:lastRow="0" w:firstColumn="1" w:lastColumn="0" w:noHBand="0" w:noVBand="1"/>
      </w:tblPr>
      <w:tblGrid>
        <w:gridCol w:w="1696"/>
        <w:gridCol w:w="2127"/>
        <w:gridCol w:w="1417"/>
        <w:gridCol w:w="3550"/>
        <w:gridCol w:w="1224"/>
      </w:tblGrid>
      <w:tr w:rsidR="00D47284" w:rsidRPr="005B487A" w14:paraId="0B8FD65E" w14:textId="77777777" w:rsidTr="006400E4">
        <w:trPr>
          <w:jc w:val="center"/>
        </w:trPr>
        <w:tc>
          <w:tcPr>
            <w:tcW w:w="1696" w:type="dxa"/>
          </w:tcPr>
          <w:p w14:paraId="07113D59" w14:textId="77777777" w:rsidR="00D47284" w:rsidRPr="005B487A" w:rsidRDefault="00D47284" w:rsidP="00D47284">
            <w:pPr>
              <w:suppressAutoHyphens/>
              <w:rPr>
                <w:rFonts w:asciiTheme="majorHAnsi" w:hAnsiTheme="majorHAnsi" w:cstheme="majorHAnsi"/>
                <w:b/>
              </w:rPr>
            </w:pPr>
            <w:r w:rsidRPr="005B487A">
              <w:rPr>
                <w:rFonts w:asciiTheme="majorHAnsi" w:hAnsiTheme="majorHAnsi" w:cstheme="majorHAnsi"/>
                <w:b/>
              </w:rPr>
              <w:t>Who</w:t>
            </w:r>
          </w:p>
        </w:tc>
        <w:tc>
          <w:tcPr>
            <w:tcW w:w="2127" w:type="dxa"/>
          </w:tcPr>
          <w:p w14:paraId="3B6B3EB9" w14:textId="77777777" w:rsidR="00D47284" w:rsidRPr="005B487A" w:rsidRDefault="00D47284" w:rsidP="00D47284">
            <w:pPr>
              <w:suppressAutoHyphens/>
              <w:rPr>
                <w:rFonts w:asciiTheme="majorHAnsi" w:hAnsiTheme="majorHAnsi" w:cstheme="majorHAnsi"/>
                <w:b/>
              </w:rPr>
            </w:pPr>
            <w:r w:rsidRPr="005B487A">
              <w:rPr>
                <w:rFonts w:asciiTheme="majorHAnsi" w:hAnsiTheme="majorHAnsi" w:cstheme="majorHAnsi"/>
                <w:b/>
              </w:rPr>
              <w:t>What</w:t>
            </w:r>
          </w:p>
        </w:tc>
        <w:tc>
          <w:tcPr>
            <w:tcW w:w="1417" w:type="dxa"/>
          </w:tcPr>
          <w:p w14:paraId="1C520C50" w14:textId="77777777" w:rsidR="00D47284" w:rsidRPr="005B487A" w:rsidRDefault="00D47284" w:rsidP="00D47284">
            <w:pPr>
              <w:suppressAutoHyphens/>
              <w:rPr>
                <w:rFonts w:asciiTheme="majorHAnsi" w:hAnsiTheme="majorHAnsi" w:cstheme="majorHAnsi"/>
                <w:b/>
              </w:rPr>
            </w:pPr>
            <w:r w:rsidRPr="005B487A">
              <w:rPr>
                <w:rFonts w:asciiTheme="majorHAnsi" w:hAnsiTheme="majorHAnsi" w:cstheme="majorHAnsi"/>
                <w:b/>
              </w:rPr>
              <w:t>When</w:t>
            </w:r>
          </w:p>
        </w:tc>
        <w:tc>
          <w:tcPr>
            <w:tcW w:w="3550" w:type="dxa"/>
          </w:tcPr>
          <w:p w14:paraId="12AF0905" w14:textId="77777777" w:rsidR="00D47284" w:rsidRPr="005B487A" w:rsidRDefault="00D47284" w:rsidP="00D47284">
            <w:pPr>
              <w:suppressAutoHyphens/>
              <w:rPr>
                <w:rFonts w:asciiTheme="majorHAnsi" w:hAnsiTheme="majorHAnsi" w:cstheme="majorHAnsi"/>
                <w:b/>
              </w:rPr>
            </w:pPr>
            <w:r w:rsidRPr="005B487A">
              <w:rPr>
                <w:rFonts w:asciiTheme="majorHAnsi" w:hAnsiTheme="majorHAnsi" w:cstheme="majorHAnsi"/>
                <w:b/>
              </w:rPr>
              <w:t>How to submit</w:t>
            </w:r>
          </w:p>
        </w:tc>
        <w:tc>
          <w:tcPr>
            <w:tcW w:w="1224" w:type="dxa"/>
          </w:tcPr>
          <w:p w14:paraId="5FF9C1E2" w14:textId="77777777" w:rsidR="00D47284" w:rsidRPr="005B487A" w:rsidRDefault="00D47284" w:rsidP="00D47284">
            <w:pPr>
              <w:suppressAutoHyphens/>
              <w:jc w:val="center"/>
              <w:rPr>
                <w:rFonts w:asciiTheme="majorHAnsi" w:hAnsiTheme="majorHAnsi" w:cstheme="majorHAnsi"/>
                <w:b/>
              </w:rPr>
            </w:pPr>
            <w:r w:rsidRPr="005B487A">
              <w:rPr>
                <w:rFonts w:asciiTheme="majorHAnsi" w:hAnsiTheme="majorHAnsi" w:cstheme="majorHAnsi"/>
                <w:b/>
              </w:rPr>
              <w:t>Submitted</w:t>
            </w:r>
          </w:p>
        </w:tc>
      </w:tr>
      <w:tr w:rsidR="00D47284" w:rsidRPr="005B487A" w14:paraId="27044536" w14:textId="77777777" w:rsidTr="006400E4">
        <w:trPr>
          <w:jc w:val="center"/>
        </w:trPr>
        <w:tc>
          <w:tcPr>
            <w:tcW w:w="1696" w:type="dxa"/>
          </w:tcPr>
          <w:p w14:paraId="2FA9ADA6" w14:textId="77777777" w:rsidR="00D47284" w:rsidRPr="005B487A" w:rsidRDefault="00D47284" w:rsidP="00D47284">
            <w:pPr>
              <w:suppressAutoHyphens/>
              <w:rPr>
                <w:rFonts w:asciiTheme="majorHAnsi" w:hAnsiTheme="majorHAnsi" w:cstheme="majorHAnsi"/>
              </w:rPr>
            </w:pPr>
            <w:r w:rsidRPr="005B487A">
              <w:rPr>
                <w:rFonts w:asciiTheme="majorHAnsi" w:hAnsiTheme="majorHAnsi" w:cstheme="majorHAnsi"/>
              </w:rPr>
              <w:t>Mentor and RPT</w:t>
            </w:r>
          </w:p>
        </w:tc>
        <w:tc>
          <w:tcPr>
            <w:tcW w:w="2127" w:type="dxa"/>
          </w:tcPr>
          <w:p w14:paraId="1B777660" w14:textId="76FF112C" w:rsidR="00D47284" w:rsidRPr="005B487A" w:rsidRDefault="00D47284" w:rsidP="00D47284">
            <w:pPr>
              <w:suppressAutoHyphens/>
              <w:rPr>
                <w:rFonts w:asciiTheme="majorHAnsi" w:hAnsiTheme="majorHAnsi" w:cstheme="majorHAnsi"/>
              </w:rPr>
            </w:pPr>
            <w:r w:rsidRPr="005B487A">
              <w:rPr>
                <w:rFonts w:asciiTheme="majorHAnsi" w:hAnsiTheme="majorHAnsi" w:cstheme="majorHAnsi"/>
              </w:rPr>
              <w:t xml:space="preserve">Spring Interim Review </w:t>
            </w:r>
          </w:p>
        </w:tc>
        <w:tc>
          <w:tcPr>
            <w:tcW w:w="1417" w:type="dxa"/>
          </w:tcPr>
          <w:p w14:paraId="5104F5C6" w14:textId="4EBF3123" w:rsidR="00D47284" w:rsidRPr="005B487A" w:rsidRDefault="00D47284" w:rsidP="00D47284">
            <w:pPr>
              <w:suppressAutoHyphens/>
              <w:rPr>
                <w:rFonts w:asciiTheme="majorHAnsi" w:hAnsiTheme="majorHAnsi" w:cstheme="majorHAnsi"/>
              </w:rPr>
            </w:pPr>
            <w:r w:rsidRPr="005B487A">
              <w:rPr>
                <w:rFonts w:asciiTheme="majorHAnsi" w:hAnsiTheme="majorHAnsi" w:cstheme="majorHAnsi"/>
              </w:rPr>
              <w:t>By midday 2</w:t>
            </w:r>
            <w:r w:rsidR="00A468DA">
              <w:rPr>
                <w:rFonts w:asciiTheme="majorHAnsi" w:hAnsiTheme="majorHAnsi" w:cstheme="majorHAnsi"/>
              </w:rPr>
              <w:t>7.2.26</w:t>
            </w:r>
          </w:p>
        </w:tc>
        <w:tc>
          <w:tcPr>
            <w:tcW w:w="3550" w:type="dxa"/>
          </w:tcPr>
          <w:p w14:paraId="088144C5" w14:textId="77777777" w:rsidR="00973C60" w:rsidRPr="005B487A" w:rsidRDefault="00973C60" w:rsidP="00973C60">
            <w:pPr>
              <w:suppressAutoHyphens/>
              <w:rPr>
                <w:rFonts w:asciiTheme="majorHAnsi" w:hAnsiTheme="majorHAnsi" w:cstheme="majorHAnsi"/>
              </w:rPr>
            </w:pPr>
            <w:r w:rsidRPr="005B487A">
              <w:rPr>
                <w:rFonts w:asciiTheme="majorHAnsi" w:hAnsiTheme="majorHAnsi" w:cstheme="majorHAnsi"/>
              </w:rPr>
              <w:t>AoP: uploaded to Blackboard and portfolio.</w:t>
            </w:r>
          </w:p>
          <w:p w14:paraId="46558FE9" w14:textId="6237EEB0" w:rsidR="00D47284" w:rsidRPr="005B487A" w:rsidRDefault="00973C60" w:rsidP="00973C60">
            <w:pPr>
              <w:suppressAutoHyphens/>
              <w:rPr>
                <w:rFonts w:asciiTheme="majorHAnsi" w:hAnsiTheme="majorHAnsi" w:cstheme="majorHAnsi"/>
              </w:rPr>
            </w:pPr>
            <w:r w:rsidRPr="005B487A">
              <w:rPr>
                <w:rFonts w:asciiTheme="majorHAnsi" w:hAnsiTheme="majorHAnsi" w:cstheme="majorHAnsi"/>
              </w:rPr>
              <w:t>Progress Review form uploaded to portfolio only</w:t>
            </w:r>
          </w:p>
        </w:tc>
        <w:sdt>
          <w:sdtPr>
            <w:rPr>
              <w:rFonts w:asciiTheme="majorHAnsi" w:hAnsiTheme="majorHAnsi" w:cstheme="majorHAnsi"/>
            </w:rPr>
            <w:id w:val="843517327"/>
            <w14:checkbox>
              <w14:checked w14:val="0"/>
              <w14:checkedState w14:val="2612" w14:font="MS Gothic"/>
              <w14:uncheckedState w14:val="2610" w14:font="MS Gothic"/>
            </w14:checkbox>
          </w:sdtPr>
          <w:sdtEndPr/>
          <w:sdtContent>
            <w:tc>
              <w:tcPr>
                <w:tcW w:w="1224" w:type="dxa"/>
              </w:tcPr>
              <w:p w14:paraId="5B7EB576" w14:textId="77777777" w:rsidR="00D47284" w:rsidRPr="005B487A" w:rsidRDefault="00D47284" w:rsidP="00D47284">
                <w:pPr>
                  <w:suppressAutoHyphens/>
                  <w:jc w:val="center"/>
                  <w:rPr>
                    <w:rFonts w:asciiTheme="majorHAnsi" w:hAnsiTheme="majorHAnsi" w:cstheme="majorHAnsi"/>
                  </w:rPr>
                </w:pPr>
                <w:r w:rsidRPr="005B487A">
                  <w:rPr>
                    <w:rFonts w:ascii="Segoe UI Symbol" w:hAnsi="Segoe UI Symbol" w:cs="Segoe UI Symbol"/>
                  </w:rPr>
                  <w:t>☐</w:t>
                </w:r>
              </w:p>
            </w:tc>
          </w:sdtContent>
        </w:sdt>
      </w:tr>
      <w:tr w:rsidR="00D47284" w:rsidRPr="005B487A" w14:paraId="254D41A8" w14:textId="77777777" w:rsidTr="006400E4">
        <w:trPr>
          <w:jc w:val="center"/>
        </w:trPr>
        <w:tc>
          <w:tcPr>
            <w:tcW w:w="1696" w:type="dxa"/>
          </w:tcPr>
          <w:p w14:paraId="69DFFE2F" w14:textId="77777777" w:rsidR="00D47284" w:rsidRPr="005B487A" w:rsidRDefault="00D47284" w:rsidP="00D47284">
            <w:pPr>
              <w:suppressAutoHyphens/>
              <w:rPr>
                <w:rFonts w:asciiTheme="majorHAnsi" w:hAnsiTheme="majorHAnsi" w:cstheme="majorHAnsi"/>
              </w:rPr>
            </w:pPr>
            <w:r w:rsidRPr="005B487A">
              <w:rPr>
                <w:rFonts w:asciiTheme="majorHAnsi" w:hAnsiTheme="majorHAnsi" w:cstheme="majorHAnsi"/>
              </w:rPr>
              <w:t>RPT</w:t>
            </w:r>
          </w:p>
        </w:tc>
        <w:tc>
          <w:tcPr>
            <w:tcW w:w="2127" w:type="dxa"/>
          </w:tcPr>
          <w:p w14:paraId="51273B8C" w14:textId="3909BFC4" w:rsidR="00D47284" w:rsidRPr="005B487A" w:rsidRDefault="00D47284" w:rsidP="00D47284">
            <w:pPr>
              <w:suppressAutoHyphens/>
              <w:rPr>
                <w:rFonts w:asciiTheme="majorHAnsi" w:hAnsiTheme="majorHAnsi" w:cstheme="majorHAnsi"/>
              </w:rPr>
            </w:pPr>
            <w:r w:rsidRPr="005B487A">
              <w:rPr>
                <w:rFonts w:asciiTheme="majorHAnsi" w:hAnsiTheme="majorHAnsi" w:cstheme="majorHAnsi"/>
              </w:rPr>
              <w:t>Spring Progress Review form</w:t>
            </w:r>
            <w:r w:rsidR="00973C60" w:rsidRPr="005B487A">
              <w:rPr>
                <w:rFonts w:asciiTheme="majorHAnsi" w:hAnsiTheme="majorHAnsi" w:cstheme="majorHAnsi"/>
              </w:rPr>
              <w:t xml:space="preserve"> and AoP</w:t>
            </w:r>
          </w:p>
        </w:tc>
        <w:tc>
          <w:tcPr>
            <w:tcW w:w="1417" w:type="dxa"/>
          </w:tcPr>
          <w:p w14:paraId="692447F8" w14:textId="77777777" w:rsidR="00D47284" w:rsidRPr="005B487A" w:rsidRDefault="00D47284" w:rsidP="00D47284">
            <w:pPr>
              <w:suppressAutoHyphens/>
              <w:rPr>
                <w:rFonts w:asciiTheme="majorHAnsi" w:hAnsiTheme="majorHAnsi" w:cstheme="majorHAnsi"/>
              </w:rPr>
            </w:pPr>
            <w:r w:rsidRPr="005B487A">
              <w:rPr>
                <w:rFonts w:asciiTheme="majorHAnsi" w:hAnsiTheme="majorHAnsi" w:cstheme="majorHAnsi"/>
              </w:rPr>
              <w:t>Prior to Progress Review / visit</w:t>
            </w:r>
          </w:p>
        </w:tc>
        <w:tc>
          <w:tcPr>
            <w:tcW w:w="3550" w:type="dxa"/>
          </w:tcPr>
          <w:p w14:paraId="2FE9D454" w14:textId="0283D815" w:rsidR="00D47284" w:rsidRPr="005B487A" w:rsidRDefault="00D47284" w:rsidP="00D47284">
            <w:pPr>
              <w:suppressAutoHyphens/>
              <w:rPr>
                <w:rFonts w:asciiTheme="majorHAnsi" w:hAnsiTheme="majorHAnsi" w:cstheme="majorHAnsi"/>
              </w:rPr>
            </w:pPr>
            <w:r w:rsidRPr="005B487A">
              <w:rPr>
                <w:rFonts w:asciiTheme="majorHAnsi" w:hAnsiTheme="majorHAnsi" w:cstheme="majorHAnsi"/>
              </w:rPr>
              <w:t>Saved in ePortfolio prior to visit and emailed to tutor</w:t>
            </w:r>
            <w:r w:rsidR="00973C60" w:rsidRPr="005B487A">
              <w:rPr>
                <w:rFonts w:asciiTheme="majorHAnsi" w:hAnsiTheme="majorHAnsi" w:cstheme="majorHAnsi"/>
              </w:rPr>
              <w:t xml:space="preserve"> / mentor</w:t>
            </w:r>
          </w:p>
        </w:tc>
        <w:sdt>
          <w:sdtPr>
            <w:rPr>
              <w:rFonts w:asciiTheme="majorHAnsi" w:hAnsiTheme="majorHAnsi" w:cstheme="majorHAnsi"/>
            </w:rPr>
            <w:id w:val="-1781792973"/>
            <w14:checkbox>
              <w14:checked w14:val="0"/>
              <w14:checkedState w14:val="2612" w14:font="MS Gothic"/>
              <w14:uncheckedState w14:val="2610" w14:font="MS Gothic"/>
            </w14:checkbox>
          </w:sdtPr>
          <w:sdtEndPr/>
          <w:sdtContent>
            <w:tc>
              <w:tcPr>
                <w:tcW w:w="1224" w:type="dxa"/>
              </w:tcPr>
              <w:p w14:paraId="38836F2F" w14:textId="77777777" w:rsidR="00D47284" w:rsidRPr="005B487A" w:rsidRDefault="00D47284" w:rsidP="00D47284">
                <w:pPr>
                  <w:suppressAutoHyphens/>
                  <w:jc w:val="center"/>
                  <w:rPr>
                    <w:rFonts w:asciiTheme="majorHAnsi" w:hAnsiTheme="majorHAnsi" w:cstheme="majorHAnsi"/>
                  </w:rPr>
                </w:pPr>
                <w:r w:rsidRPr="005B487A">
                  <w:rPr>
                    <w:rFonts w:ascii="Segoe UI Symbol" w:hAnsi="Segoe UI Symbol" w:cs="Segoe UI Symbol"/>
                  </w:rPr>
                  <w:t>☐</w:t>
                </w:r>
              </w:p>
            </w:tc>
          </w:sdtContent>
        </w:sdt>
      </w:tr>
      <w:tr w:rsidR="00D47284" w:rsidRPr="005B487A" w14:paraId="6F7405F5" w14:textId="77777777" w:rsidTr="006400E4">
        <w:trPr>
          <w:jc w:val="center"/>
        </w:trPr>
        <w:tc>
          <w:tcPr>
            <w:tcW w:w="1696" w:type="dxa"/>
          </w:tcPr>
          <w:p w14:paraId="1FDC8CDF" w14:textId="77777777" w:rsidR="00D47284" w:rsidRPr="005B487A" w:rsidRDefault="00D47284" w:rsidP="00D47284">
            <w:pPr>
              <w:suppressAutoHyphens/>
              <w:rPr>
                <w:rFonts w:asciiTheme="majorHAnsi" w:hAnsiTheme="majorHAnsi" w:cstheme="majorHAnsi"/>
              </w:rPr>
            </w:pPr>
            <w:r w:rsidRPr="005B487A">
              <w:rPr>
                <w:rFonts w:asciiTheme="majorHAnsi" w:hAnsiTheme="majorHAnsi" w:cstheme="majorHAnsi"/>
              </w:rPr>
              <w:t>Mentor and RPT</w:t>
            </w:r>
          </w:p>
        </w:tc>
        <w:tc>
          <w:tcPr>
            <w:tcW w:w="2127" w:type="dxa"/>
          </w:tcPr>
          <w:p w14:paraId="6B14FB62" w14:textId="05D61DCF" w:rsidR="00D47284" w:rsidRPr="005B487A" w:rsidRDefault="00D47284" w:rsidP="00D47284">
            <w:pPr>
              <w:suppressAutoHyphens/>
              <w:rPr>
                <w:rFonts w:asciiTheme="majorHAnsi" w:hAnsiTheme="majorHAnsi" w:cstheme="majorHAnsi"/>
              </w:rPr>
            </w:pPr>
            <w:r w:rsidRPr="005B487A">
              <w:rPr>
                <w:rFonts w:asciiTheme="majorHAnsi" w:hAnsiTheme="majorHAnsi" w:cstheme="majorHAnsi"/>
              </w:rPr>
              <w:t xml:space="preserve">Progress Review 2 </w:t>
            </w:r>
          </w:p>
        </w:tc>
        <w:tc>
          <w:tcPr>
            <w:tcW w:w="1417" w:type="dxa"/>
          </w:tcPr>
          <w:p w14:paraId="1EFCDD88" w14:textId="7F3DBB39" w:rsidR="00D47284" w:rsidRPr="005B487A" w:rsidRDefault="00D47284" w:rsidP="00D47284">
            <w:pPr>
              <w:suppressAutoHyphens/>
              <w:rPr>
                <w:rFonts w:asciiTheme="majorHAnsi" w:hAnsiTheme="majorHAnsi" w:cstheme="majorHAnsi"/>
              </w:rPr>
            </w:pPr>
            <w:r w:rsidRPr="005B487A">
              <w:rPr>
                <w:rFonts w:asciiTheme="majorHAnsi" w:hAnsiTheme="majorHAnsi" w:cstheme="majorHAnsi"/>
              </w:rPr>
              <w:t xml:space="preserve">Friday </w:t>
            </w:r>
            <w:r w:rsidR="00065BE0" w:rsidRPr="005B487A">
              <w:rPr>
                <w:rFonts w:asciiTheme="majorHAnsi" w:hAnsiTheme="majorHAnsi" w:cstheme="majorHAnsi"/>
              </w:rPr>
              <w:t>2</w:t>
            </w:r>
            <w:r w:rsidR="00A468DA">
              <w:rPr>
                <w:rFonts w:asciiTheme="majorHAnsi" w:hAnsiTheme="majorHAnsi" w:cstheme="majorHAnsi"/>
              </w:rPr>
              <w:t>7.3.26</w:t>
            </w:r>
          </w:p>
        </w:tc>
        <w:tc>
          <w:tcPr>
            <w:tcW w:w="3550" w:type="dxa"/>
          </w:tcPr>
          <w:p w14:paraId="443E70E0" w14:textId="2DDA77D1" w:rsidR="00973C60" w:rsidRPr="005B487A" w:rsidRDefault="00973C60" w:rsidP="00973C60">
            <w:pPr>
              <w:suppressAutoHyphens/>
              <w:rPr>
                <w:rFonts w:asciiTheme="majorHAnsi" w:hAnsiTheme="majorHAnsi" w:cstheme="majorHAnsi"/>
              </w:rPr>
            </w:pPr>
            <w:r w:rsidRPr="005B487A">
              <w:rPr>
                <w:rFonts w:asciiTheme="majorHAnsi" w:hAnsiTheme="majorHAnsi" w:cstheme="majorHAnsi"/>
              </w:rPr>
              <w:t>AoP: uploaded to Blackboard (ED3</w:t>
            </w:r>
            <w:r w:rsidR="00065BE0" w:rsidRPr="005B487A">
              <w:rPr>
                <w:rFonts w:asciiTheme="majorHAnsi" w:hAnsiTheme="majorHAnsi" w:cstheme="majorHAnsi"/>
              </w:rPr>
              <w:t>GIP</w:t>
            </w:r>
            <w:r w:rsidRPr="005B487A">
              <w:rPr>
                <w:rFonts w:asciiTheme="majorHAnsi" w:hAnsiTheme="majorHAnsi" w:cstheme="majorHAnsi"/>
              </w:rPr>
              <w:t>) and portfolio.</w:t>
            </w:r>
          </w:p>
          <w:p w14:paraId="65CB78DB" w14:textId="2A7D276E" w:rsidR="00D47284" w:rsidRPr="005B487A" w:rsidRDefault="00973C60" w:rsidP="00973C60">
            <w:pPr>
              <w:suppressAutoHyphens/>
              <w:rPr>
                <w:rFonts w:asciiTheme="majorHAnsi" w:hAnsiTheme="majorHAnsi" w:cstheme="majorHAnsi"/>
              </w:rPr>
            </w:pPr>
            <w:r w:rsidRPr="005B487A">
              <w:rPr>
                <w:rFonts w:asciiTheme="majorHAnsi" w:hAnsiTheme="majorHAnsi" w:cstheme="majorHAnsi"/>
              </w:rPr>
              <w:t>Progress Review form uploaded to portfolio only</w:t>
            </w:r>
          </w:p>
        </w:tc>
        <w:sdt>
          <w:sdtPr>
            <w:rPr>
              <w:rFonts w:asciiTheme="majorHAnsi" w:hAnsiTheme="majorHAnsi" w:cstheme="majorHAnsi"/>
            </w:rPr>
            <w:id w:val="-762682581"/>
            <w14:checkbox>
              <w14:checked w14:val="0"/>
              <w14:checkedState w14:val="2612" w14:font="MS Gothic"/>
              <w14:uncheckedState w14:val="2610" w14:font="MS Gothic"/>
            </w14:checkbox>
          </w:sdtPr>
          <w:sdtEndPr/>
          <w:sdtContent>
            <w:tc>
              <w:tcPr>
                <w:tcW w:w="1224" w:type="dxa"/>
              </w:tcPr>
              <w:p w14:paraId="49E84A37" w14:textId="77777777" w:rsidR="00D47284" w:rsidRPr="005B487A" w:rsidRDefault="00D47284" w:rsidP="00D47284">
                <w:pPr>
                  <w:suppressAutoHyphens/>
                  <w:jc w:val="center"/>
                  <w:rPr>
                    <w:rFonts w:asciiTheme="majorHAnsi" w:hAnsiTheme="majorHAnsi" w:cstheme="majorHAnsi"/>
                  </w:rPr>
                </w:pPr>
                <w:r w:rsidRPr="005B487A">
                  <w:rPr>
                    <w:rFonts w:ascii="Segoe UI Symbol" w:hAnsi="Segoe UI Symbol" w:cs="Segoe UI Symbol"/>
                  </w:rPr>
                  <w:t>☐</w:t>
                </w:r>
              </w:p>
            </w:tc>
          </w:sdtContent>
        </w:sdt>
      </w:tr>
    </w:tbl>
    <w:p w14:paraId="51156A02" w14:textId="77777777" w:rsidR="00D47284" w:rsidRPr="005B487A" w:rsidRDefault="00D47284" w:rsidP="00D47284">
      <w:pPr>
        <w:suppressAutoHyphens/>
        <w:spacing w:after="0"/>
        <w:rPr>
          <w:rFonts w:asciiTheme="majorHAnsi" w:eastAsia="Times New Roman" w:hAnsiTheme="majorHAnsi" w:cstheme="majorHAnsi"/>
          <w:b/>
        </w:rPr>
      </w:pPr>
    </w:p>
    <w:p w14:paraId="3D90BF0B" w14:textId="6AA08603" w:rsidR="00D47284" w:rsidRPr="005B487A" w:rsidRDefault="00D47284" w:rsidP="00D47284">
      <w:pPr>
        <w:suppressAutoHyphens/>
        <w:spacing w:after="0"/>
        <w:rPr>
          <w:rFonts w:asciiTheme="majorHAnsi" w:eastAsia="Times New Roman" w:hAnsiTheme="majorHAnsi" w:cstheme="majorHAnsi"/>
          <w:b/>
        </w:rPr>
      </w:pPr>
      <w:r w:rsidRPr="005B487A">
        <w:rPr>
          <w:rFonts w:asciiTheme="majorHAnsi" w:eastAsia="Times New Roman" w:hAnsiTheme="majorHAnsi" w:cstheme="majorHAnsi"/>
          <w:b/>
        </w:rPr>
        <w:t>SUMMER TERM 202</w:t>
      </w:r>
      <w:r w:rsidR="00043B45">
        <w:rPr>
          <w:rFonts w:asciiTheme="majorHAnsi" w:eastAsia="Times New Roman" w:hAnsiTheme="majorHAnsi" w:cstheme="majorHAnsi"/>
          <w:b/>
        </w:rPr>
        <w:t>6</w:t>
      </w:r>
      <w:r w:rsidRPr="005B487A">
        <w:rPr>
          <w:rFonts w:asciiTheme="majorHAnsi" w:eastAsia="Times New Roman" w:hAnsiTheme="majorHAnsi" w:cstheme="majorHAnsi"/>
          <w:b/>
        </w:rPr>
        <w:t xml:space="preserve"> (Module ED3PGI – Independent teaching)</w:t>
      </w:r>
    </w:p>
    <w:p w14:paraId="74FDED8C" w14:textId="77777777" w:rsidR="00D47284" w:rsidRPr="005B487A" w:rsidRDefault="00D47284" w:rsidP="00D47284">
      <w:pPr>
        <w:suppressAutoHyphens/>
        <w:spacing w:after="0"/>
        <w:rPr>
          <w:rFonts w:asciiTheme="majorHAnsi" w:eastAsia="Times New Roman" w:hAnsiTheme="majorHAnsi" w:cstheme="majorHAnsi"/>
          <w:b/>
        </w:rPr>
      </w:pPr>
    </w:p>
    <w:tbl>
      <w:tblPr>
        <w:tblStyle w:val="TableGrid1"/>
        <w:tblW w:w="0" w:type="auto"/>
        <w:jc w:val="center"/>
        <w:tblLook w:val="04A0" w:firstRow="1" w:lastRow="0" w:firstColumn="1" w:lastColumn="0" w:noHBand="0" w:noVBand="1"/>
      </w:tblPr>
      <w:tblGrid>
        <w:gridCol w:w="1696"/>
        <w:gridCol w:w="2127"/>
        <w:gridCol w:w="1417"/>
        <w:gridCol w:w="3550"/>
        <w:gridCol w:w="1224"/>
      </w:tblGrid>
      <w:tr w:rsidR="00D47284" w:rsidRPr="005B487A" w14:paraId="09523C9B" w14:textId="77777777" w:rsidTr="006400E4">
        <w:trPr>
          <w:jc w:val="center"/>
        </w:trPr>
        <w:tc>
          <w:tcPr>
            <w:tcW w:w="1696" w:type="dxa"/>
          </w:tcPr>
          <w:p w14:paraId="4C8F0AEC" w14:textId="77777777" w:rsidR="00D47284" w:rsidRPr="005B487A" w:rsidRDefault="00D47284" w:rsidP="00D47284">
            <w:pPr>
              <w:suppressAutoHyphens/>
              <w:rPr>
                <w:rFonts w:asciiTheme="majorHAnsi" w:hAnsiTheme="majorHAnsi" w:cstheme="majorHAnsi"/>
                <w:b/>
              </w:rPr>
            </w:pPr>
            <w:r w:rsidRPr="005B487A">
              <w:rPr>
                <w:rFonts w:asciiTheme="majorHAnsi" w:hAnsiTheme="majorHAnsi" w:cstheme="majorHAnsi"/>
                <w:b/>
              </w:rPr>
              <w:t>Who</w:t>
            </w:r>
          </w:p>
        </w:tc>
        <w:tc>
          <w:tcPr>
            <w:tcW w:w="2127" w:type="dxa"/>
          </w:tcPr>
          <w:p w14:paraId="26A2CB57" w14:textId="77777777" w:rsidR="00D47284" w:rsidRPr="005B487A" w:rsidRDefault="00D47284" w:rsidP="00D47284">
            <w:pPr>
              <w:suppressAutoHyphens/>
              <w:rPr>
                <w:rFonts w:asciiTheme="majorHAnsi" w:hAnsiTheme="majorHAnsi" w:cstheme="majorHAnsi"/>
                <w:b/>
              </w:rPr>
            </w:pPr>
            <w:r w:rsidRPr="005B487A">
              <w:rPr>
                <w:rFonts w:asciiTheme="majorHAnsi" w:hAnsiTheme="majorHAnsi" w:cstheme="majorHAnsi"/>
                <w:b/>
              </w:rPr>
              <w:t>What</w:t>
            </w:r>
          </w:p>
        </w:tc>
        <w:tc>
          <w:tcPr>
            <w:tcW w:w="1417" w:type="dxa"/>
          </w:tcPr>
          <w:p w14:paraId="4E5F86A5" w14:textId="77777777" w:rsidR="00D47284" w:rsidRPr="005B487A" w:rsidRDefault="00D47284" w:rsidP="00D47284">
            <w:pPr>
              <w:suppressAutoHyphens/>
              <w:rPr>
                <w:rFonts w:asciiTheme="majorHAnsi" w:hAnsiTheme="majorHAnsi" w:cstheme="majorHAnsi"/>
                <w:b/>
              </w:rPr>
            </w:pPr>
            <w:r w:rsidRPr="005B487A">
              <w:rPr>
                <w:rFonts w:asciiTheme="majorHAnsi" w:hAnsiTheme="majorHAnsi" w:cstheme="majorHAnsi"/>
                <w:b/>
              </w:rPr>
              <w:t>When</w:t>
            </w:r>
          </w:p>
        </w:tc>
        <w:tc>
          <w:tcPr>
            <w:tcW w:w="3550" w:type="dxa"/>
          </w:tcPr>
          <w:p w14:paraId="41BD5111" w14:textId="77777777" w:rsidR="00D47284" w:rsidRPr="005B487A" w:rsidRDefault="00D47284" w:rsidP="00D47284">
            <w:pPr>
              <w:suppressAutoHyphens/>
              <w:rPr>
                <w:rFonts w:asciiTheme="majorHAnsi" w:hAnsiTheme="majorHAnsi" w:cstheme="majorHAnsi"/>
                <w:b/>
              </w:rPr>
            </w:pPr>
            <w:r w:rsidRPr="005B487A">
              <w:rPr>
                <w:rFonts w:asciiTheme="majorHAnsi" w:hAnsiTheme="majorHAnsi" w:cstheme="majorHAnsi"/>
                <w:b/>
              </w:rPr>
              <w:t>How to submit</w:t>
            </w:r>
          </w:p>
        </w:tc>
        <w:tc>
          <w:tcPr>
            <w:tcW w:w="1224" w:type="dxa"/>
          </w:tcPr>
          <w:p w14:paraId="16DBCCF3" w14:textId="77777777" w:rsidR="00D47284" w:rsidRPr="005B487A" w:rsidRDefault="00D47284" w:rsidP="00D47284">
            <w:pPr>
              <w:suppressAutoHyphens/>
              <w:jc w:val="center"/>
              <w:rPr>
                <w:rFonts w:asciiTheme="majorHAnsi" w:hAnsiTheme="majorHAnsi" w:cstheme="majorHAnsi"/>
                <w:b/>
              </w:rPr>
            </w:pPr>
            <w:r w:rsidRPr="005B487A">
              <w:rPr>
                <w:rFonts w:asciiTheme="majorHAnsi" w:hAnsiTheme="majorHAnsi" w:cstheme="majorHAnsi"/>
                <w:b/>
              </w:rPr>
              <w:t>Submitted</w:t>
            </w:r>
          </w:p>
        </w:tc>
      </w:tr>
      <w:tr w:rsidR="008414B5" w:rsidRPr="005B487A" w14:paraId="456CC5E6" w14:textId="77777777" w:rsidTr="006400E4">
        <w:trPr>
          <w:jc w:val="center"/>
        </w:trPr>
        <w:tc>
          <w:tcPr>
            <w:tcW w:w="1696" w:type="dxa"/>
          </w:tcPr>
          <w:p w14:paraId="6B552450" w14:textId="77777777" w:rsidR="008414B5" w:rsidRPr="005B487A" w:rsidRDefault="008414B5" w:rsidP="008414B5">
            <w:pPr>
              <w:suppressAutoHyphens/>
              <w:rPr>
                <w:rFonts w:asciiTheme="majorHAnsi" w:hAnsiTheme="majorHAnsi" w:cstheme="majorHAnsi"/>
              </w:rPr>
            </w:pPr>
            <w:r w:rsidRPr="005B487A">
              <w:rPr>
                <w:rFonts w:asciiTheme="majorHAnsi" w:hAnsiTheme="majorHAnsi" w:cstheme="majorHAnsi"/>
              </w:rPr>
              <w:t>Mentor and RPT</w:t>
            </w:r>
          </w:p>
        </w:tc>
        <w:tc>
          <w:tcPr>
            <w:tcW w:w="2127" w:type="dxa"/>
          </w:tcPr>
          <w:p w14:paraId="3C5F0B45" w14:textId="54B2778E" w:rsidR="008414B5" w:rsidRPr="005B487A" w:rsidRDefault="008414B5" w:rsidP="008414B5">
            <w:pPr>
              <w:suppressAutoHyphens/>
              <w:rPr>
                <w:rFonts w:asciiTheme="majorHAnsi" w:hAnsiTheme="majorHAnsi" w:cstheme="majorHAnsi"/>
              </w:rPr>
            </w:pPr>
            <w:r w:rsidRPr="005B487A">
              <w:rPr>
                <w:rFonts w:asciiTheme="majorHAnsi" w:hAnsiTheme="majorHAnsi" w:cstheme="majorHAnsi"/>
              </w:rPr>
              <w:t xml:space="preserve">Summer Interim Review </w:t>
            </w:r>
            <w:r w:rsidR="00E62AD4">
              <w:rPr>
                <w:rFonts w:asciiTheme="majorHAnsi" w:hAnsiTheme="majorHAnsi" w:cstheme="majorHAnsi"/>
              </w:rPr>
              <w:t>3</w:t>
            </w:r>
          </w:p>
        </w:tc>
        <w:tc>
          <w:tcPr>
            <w:tcW w:w="1417" w:type="dxa"/>
          </w:tcPr>
          <w:p w14:paraId="254039CC" w14:textId="4F95DBF0" w:rsidR="008414B5" w:rsidRPr="005B487A" w:rsidRDefault="008414B5" w:rsidP="008414B5">
            <w:pPr>
              <w:suppressAutoHyphens/>
              <w:rPr>
                <w:rFonts w:asciiTheme="majorHAnsi" w:hAnsiTheme="majorHAnsi" w:cstheme="majorHAnsi"/>
              </w:rPr>
            </w:pPr>
            <w:r w:rsidRPr="005B487A">
              <w:rPr>
                <w:rFonts w:asciiTheme="majorHAnsi" w:hAnsiTheme="majorHAnsi" w:cstheme="majorHAnsi"/>
              </w:rPr>
              <w:t xml:space="preserve">By midday </w:t>
            </w:r>
            <w:r w:rsidR="00711535">
              <w:rPr>
                <w:rFonts w:asciiTheme="majorHAnsi" w:hAnsiTheme="majorHAnsi" w:cstheme="majorHAnsi"/>
              </w:rPr>
              <w:t>12.6.25</w:t>
            </w:r>
          </w:p>
        </w:tc>
        <w:tc>
          <w:tcPr>
            <w:tcW w:w="3550" w:type="dxa"/>
          </w:tcPr>
          <w:p w14:paraId="0FF51DC9" w14:textId="561284E1" w:rsidR="008414B5" w:rsidRPr="005B487A" w:rsidRDefault="008414B5" w:rsidP="008414B5">
            <w:pPr>
              <w:suppressAutoHyphens/>
              <w:rPr>
                <w:rFonts w:asciiTheme="majorHAnsi" w:hAnsiTheme="majorHAnsi" w:cstheme="majorHAnsi"/>
              </w:rPr>
            </w:pPr>
            <w:r w:rsidRPr="005B487A">
              <w:rPr>
                <w:rFonts w:asciiTheme="majorHAnsi" w:hAnsiTheme="majorHAnsi" w:cstheme="majorHAnsi"/>
              </w:rPr>
              <w:t>AoP: uploaded to Blackboard (ED3PGI) and portfolio.</w:t>
            </w:r>
          </w:p>
          <w:p w14:paraId="2BF617E2" w14:textId="49845055" w:rsidR="008414B5" w:rsidRPr="005B487A" w:rsidRDefault="008414B5" w:rsidP="008414B5">
            <w:pPr>
              <w:suppressAutoHyphens/>
              <w:rPr>
                <w:rFonts w:asciiTheme="majorHAnsi" w:hAnsiTheme="majorHAnsi" w:cstheme="majorHAnsi"/>
              </w:rPr>
            </w:pPr>
            <w:r w:rsidRPr="005B487A">
              <w:rPr>
                <w:rFonts w:asciiTheme="majorHAnsi" w:hAnsiTheme="majorHAnsi" w:cstheme="majorHAnsi"/>
              </w:rPr>
              <w:t>Progress Review form uploaded to portfolio only</w:t>
            </w:r>
          </w:p>
        </w:tc>
        <w:sdt>
          <w:sdtPr>
            <w:rPr>
              <w:rFonts w:asciiTheme="majorHAnsi" w:hAnsiTheme="majorHAnsi" w:cstheme="majorHAnsi"/>
            </w:rPr>
            <w:id w:val="-1328288768"/>
            <w14:checkbox>
              <w14:checked w14:val="0"/>
              <w14:checkedState w14:val="2612" w14:font="MS Gothic"/>
              <w14:uncheckedState w14:val="2610" w14:font="MS Gothic"/>
            </w14:checkbox>
          </w:sdtPr>
          <w:sdtEndPr/>
          <w:sdtContent>
            <w:tc>
              <w:tcPr>
                <w:tcW w:w="1224" w:type="dxa"/>
              </w:tcPr>
              <w:p w14:paraId="1AFF0B9A" w14:textId="77777777" w:rsidR="008414B5" w:rsidRPr="005B487A" w:rsidRDefault="008414B5" w:rsidP="008414B5">
                <w:pPr>
                  <w:suppressAutoHyphens/>
                  <w:jc w:val="center"/>
                  <w:rPr>
                    <w:rFonts w:asciiTheme="majorHAnsi" w:hAnsiTheme="majorHAnsi" w:cstheme="majorHAnsi"/>
                  </w:rPr>
                </w:pPr>
                <w:r w:rsidRPr="005B487A">
                  <w:rPr>
                    <w:rFonts w:ascii="Segoe UI Symbol" w:hAnsi="Segoe UI Symbol" w:cs="Segoe UI Symbol"/>
                  </w:rPr>
                  <w:t>☐</w:t>
                </w:r>
              </w:p>
            </w:tc>
          </w:sdtContent>
        </w:sdt>
      </w:tr>
      <w:tr w:rsidR="008414B5" w:rsidRPr="005B487A" w14:paraId="23CD881E" w14:textId="77777777" w:rsidTr="006400E4">
        <w:trPr>
          <w:jc w:val="center"/>
        </w:trPr>
        <w:tc>
          <w:tcPr>
            <w:tcW w:w="1696" w:type="dxa"/>
          </w:tcPr>
          <w:p w14:paraId="78F0CFCF" w14:textId="5252986C" w:rsidR="008414B5" w:rsidRPr="005B487A" w:rsidRDefault="008414B5" w:rsidP="008414B5">
            <w:pPr>
              <w:suppressAutoHyphens/>
              <w:rPr>
                <w:rFonts w:asciiTheme="majorHAnsi" w:hAnsiTheme="majorHAnsi" w:cstheme="majorHAnsi"/>
              </w:rPr>
            </w:pPr>
            <w:r w:rsidRPr="005B487A">
              <w:rPr>
                <w:rFonts w:asciiTheme="majorHAnsi" w:hAnsiTheme="majorHAnsi" w:cstheme="majorHAnsi"/>
              </w:rPr>
              <w:t>RPT</w:t>
            </w:r>
          </w:p>
        </w:tc>
        <w:tc>
          <w:tcPr>
            <w:tcW w:w="2127" w:type="dxa"/>
          </w:tcPr>
          <w:p w14:paraId="49612E70" w14:textId="482E9125" w:rsidR="008414B5" w:rsidRPr="005B487A" w:rsidRDefault="008414B5" w:rsidP="008414B5">
            <w:pPr>
              <w:suppressAutoHyphens/>
              <w:rPr>
                <w:rFonts w:asciiTheme="majorHAnsi" w:hAnsiTheme="majorHAnsi" w:cstheme="majorHAnsi"/>
              </w:rPr>
            </w:pPr>
            <w:r w:rsidRPr="005B487A">
              <w:rPr>
                <w:rFonts w:asciiTheme="majorHAnsi" w:hAnsiTheme="majorHAnsi" w:cstheme="majorHAnsi"/>
              </w:rPr>
              <w:t>Summer Progress Review form and AoP</w:t>
            </w:r>
          </w:p>
        </w:tc>
        <w:tc>
          <w:tcPr>
            <w:tcW w:w="1417" w:type="dxa"/>
          </w:tcPr>
          <w:p w14:paraId="303F4A71" w14:textId="680529F7" w:rsidR="008414B5" w:rsidRPr="005B487A" w:rsidRDefault="008414B5" w:rsidP="008414B5">
            <w:pPr>
              <w:suppressAutoHyphens/>
              <w:rPr>
                <w:rFonts w:asciiTheme="majorHAnsi" w:hAnsiTheme="majorHAnsi" w:cstheme="majorHAnsi"/>
              </w:rPr>
            </w:pPr>
            <w:r w:rsidRPr="005B487A">
              <w:rPr>
                <w:rFonts w:asciiTheme="majorHAnsi" w:hAnsiTheme="majorHAnsi" w:cstheme="majorHAnsi"/>
              </w:rPr>
              <w:t>Prior to tutor visit</w:t>
            </w:r>
          </w:p>
        </w:tc>
        <w:tc>
          <w:tcPr>
            <w:tcW w:w="3550" w:type="dxa"/>
          </w:tcPr>
          <w:p w14:paraId="07179D08" w14:textId="77D2D084" w:rsidR="008414B5" w:rsidRPr="005B487A" w:rsidRDefault="008414B5" w:rsidP="008414B5">
            <w:pPr>
              <w:suppressAutoHyphens/>
              <w:rPr>
                <w:rFonts w:asciiTheme="majorHAnsi" w:hAnsiTheme="majorHAnsi" w:cstheme="majorHAnsi"/>
              </w:rPr>
            </w:pPr>
            <w:r w:rsidRPr="005B487A">
              <w:rPr>
                <w:rFonts w:asciiTheme="majorHAnsi" w:hAnsiTheme="majorHAnsi" w:cstheme="majorHAnsi"/>
              </w:rPr>
              <w:t>Saved in ePortfolio prior to visit and emailed to tutor / mentor</w:t>
            </w:r>
          </w:p>
        </w:tc>
        <w:sdt>
          <w:sdtPr>
            <w:rPr>
              <w:rFonts w:asciiTheme="majorHAnsi" w:hAnsiTheme="majorHAnsi" w:cstheme="majorHAnsi"/>
            </w:rPr>
            <w:id w:val="1578625293"/>
            <w14:checkbox>
              <w14:checked w14:val="0"/>
              <w14:checkedState w14:val="2612" w14:font="MS Gothic"/>
              <w14:uncheckedState w14:val="2610" w14:font="MS Gothic"/>
            </w14:checkbox>
          </w:sdtPr>
          <w:sdtEndPr/>
          <w:sdtContent>
            <w:tc>
              <w:tcPr>
                <w:tcW w:w="1224" w:type="dxa"/>
              </w:tcPr>
              <w:p w14:paraId="2FEFF66D" w14:textId="394864BB" w:rsidR="008414B5" w:rsidRPr="005B487A" w:rsidRDefault="008414B5" w:rsidP="008414B5">
                <w:pPr>
                  <w:suppressAutoHyphens/>
                  <w:jc w:val="center"/>
                  <w:rPr>
                    <w:rFonts w:asciiTheme="majorHAnsi" w:hAnsiTheme="majorHAnsi" w:cstheme="majorHAnsi"/>
                  </w:rPr>
                </w:pPr>
                <w:r w:rsidRPr="005B487A">
                  <w:rPr>
                    <w:rFonts w:ascii="Segoe UI Symbol" w:hAnsi="Segoe UI Symbol" w:cs="Segoe UI Symbol"/>
                  </w:rPr>
                  <w:t>☐</w:t>
                </w:r>
              </w:p>
            </w:tc>
          </w:sdtContent>
        </w:sdt>
      </w:tr>
      <w:tr w:rsidR="008414B5" w:rsidRPr="005B487A" w14:paraId="463F8D37" w14:textId="77777777" w:rsidTr="006400E4">
        <w:trPr>
          <w:jc w:val="center"/>
        </w:trPr>
        <w:tc>
          <w:tcPr>
            <w:tcW w:w="1696" w:type="dxa"/>
          </w:tcPr>
          <w:p w14:paraId="1EEBBC8B" w14:textId="77777777" w:rsidR="008414B5" w:rsidRPr="005B487A" w:rsidRDefault="008414B5" w:rsidP="008414B5">
            <w:pPr>
              <w:suppressAutoHyphens/>
              <w:rPr>
                <w:rFonts w:asciiTheme="majorHAnsi" w:hAnsiTheme="majorHAnsi" w:cstheme="majorHAnsi"/>
              </w:rPr>
            </w:pPr>
            <w:r w:rsidRPr="005B487A">
              <w:rPr>
                <w:rFonts w:asciiTheme="majorHAnsi" w:hAnsiTheme="majorHAnsi" w:cstheme="majorHAnsi"/>
              </w:rPr>
              <w:t>Mentor and RPT</w:t>
            </w:r>
          </w:p>
        </w:tc>
        <w:tc>
          <w:tcPr>
            <w:tcW w:w="2127" w:type="dxa"/>
          </w:tcPr>
          <w:p w14:paraId="54ACEB93" w14:textId="056C51C7" w:rsidR="008414B5" w:rsidRPr="005B487A" w:rsidRDefault="008414B5" w:rsidP="008414B5">
            <w:pPr>
              <w:suppressAutoHyphens/>
              <w:rPr>
                <w:rFonts w:asciiTheme="majorHAnsi" w:hAnsiTheme="majorHAnsi" w:cstheme="majorHAnsi"/>
              </w:rPr>
            </w:pPr>
            <w:r w:rsidRPr="005B487A">
              <w:rPr>
                <w:rFonts w:asciiTheme="majorHAnsi" w:hAnsiTheme="majorHAnsi" w:cstheme="majorHAnsi"/>
              </w:rPr>
              <w:t xml:space="preserve">Progress Review 3 </w:t>
            </w:r>
          </w:p>
        </w:tc>
        <w:tc>
          <w:tcPr>
            <w:tcW w:w="1417" w:type="dxa"/>
          </w:tcPr>
          <w:p w14:paraId="08D64065" w14:textId="44581C8B" w:rsidR="008414B5" w:rsidRPr="005B487A" w:rsidRDefault="008414B5" w:rsidP="008414B5">
            <w:pPr>
              <w:suppressAutoHyphens/>
              <w:rPr>
                <w:rFonts w:asciiTheme="majorHAnsi" w:hAnsiTheme="majorHAnsi" w:cstheme="majorHAnsi"/>
              </w:rPr>
            </w:pPr>
            <w:r w:rsidRPr="005B487A">
              <w:rPr>
                <w:rFonts w:asciiTheme="majorHAnsi" w:hAnsiTheme="majorHAnsi" w:cstheme="majorHAnsi"/>
              </w:rPr>
              <w:t xml:space="preserve">No later than </w:t>
            </w:r>
            <w:r w:rsidR="00B76109">
              <w:rPr>
                <w:rFonts w:asciiTheme="majorHAnsi" w:hAnsiTheme="majorHAnsi" w:cstheme="majorHAnsi"/>
              </w:rPr>
              <w:t>3.7.26</w:t>
            </w:r>
          </w:p>
        </w:tc>
        <w:tc>
          <w:tcPr>
            <w:tcW w:w="3550" w:type="dxa"/>
          </w:tcPr>
          <w:p w14:paraId="6103D0B5" w14:textId="77965D6A" w:rsidR="008414B5" w:rsidRPr="005B487A" w:rsidRDefault="008414B5" w:rsidP="008414B5">
            <w:pPr>
              <w:suppressAutoHyphens/>
              <w:rPr>
                <w:rFonts w:asciiTheme="majorHAnsi" w:hAnsiTheme="majorHAnsi" w:cstheme="majorHAnsi"/>
              </w:rPr>
            </w:pPr>
            <w:r w:rsidRPr="005B487A">
              <w:rPr>
                <w:rFonts w:asciiTheme="majorHAnsi" w:hAnsiTheme="majorHAnsi" w:cstheme="majorHAnsi"/>
              </w:rPr>
              <w:t>AoP: uploaded to Blackboard (ED3PGI) and portfolio.</w:t>
            </w:r>
          </w:p>
          <w:p w14:paraId="1E711BF0" w14:textId="6A6AA4DD" w:rsidR="008414B5" w:rsidRPr="005B487A" w:rsidRDefault="008414B5" w:rsidP="008414B5">
            <w:pPr>
              <w:suppressAutoHyphens/>
              <w:rPr>
                <w:rFonts w:asciiTheme="majorHAnsi" w:hAnsiTheme="majorHAnsi" w:cstheme="majorHAnsi"/>
              </w:rPr>
            </w:pPr>
            <w:r w:rsidRPr="005B487A">
              <w:rPr>
                <w:rFonts w:asciiTheme="majorHAnsi" w:hAnsiTheme="majorHAnsi" w:cstheme="majorHAnsi"/>
              </w:rPr>
              <w:t>Progress Review form uploaded to portfolio only</w:t>
            </w:r>
          </w:p>
        </w:tc>
        <w:sdt>
          <w:sdtPr>
            <w:rPr>
              <w:rFonts w:asciiTheme="majorHAnsi" w:hAnsiTheme="majorHAnsi" w:cstheme="majorHAnsi"/>
            </w:rPr>
            <w:id w:val="929007190"/>
            <w14:checkbox>
              <w14:checked w14:val="0"/>
              <w14:checkedState w14:val="2612" w14:font="MS Gothic"/>
              <w14:uncheckedState w14:val="2610" w14:font="MS Gothic"/>
            </w14:checkbox>
          </w:sdtPr>
          <w:sdtEndPr/>
          <w:sdtContent>
            <w:tc>
              <w:tcPr>
                <w:tcW w:w="1224" w:type="dxa"/>
              </w:tcPr>
              <w:p w14:paraId="74499755" w14:textId="77777777" w:rsidR="008414B5" w:rsidRPr="005B487A" w:rsidRDefault="008414B5" w:rsidP="008414B5">
                <w:pPr>
                  <w:suppressAutoHyphens/>
                  <w:jc w:val="center"/>
                  <w:rPr>
                    <w:rFonts w:asciiTheme="majorHAnsi" w:hAnsiTheme="majorHAnsi" w:cstheme="majorHAnsi"/>
                  </w:rPr>
                </w:pPr>
                <w:r w:rsidRPr="005B487A">
                  <w:rPr>
                    <w:rFonts w:ascii="Segoe UI Symbol" w:hAnsi="Segoe UI Symbol" w:cs="Segoe UI Symbol"/>
                  </w:rPr>
                  <w:t>☐</w:t>
                </w:r>
              </w:p>
            </w:tc>
          </w:sdtContent>
        </w:sdt>
      </w:tr>
      <w:tr w:rsidR="008414B5" w:rsidRPr="005B487A" w14:paraId="4C8EA1B6" w14:textId="77777777" w:rsidTr="006400E4">
        <w:trPr>
          <w:jc w:val="center"/>
        </w:trPr>
        <w:tc>
          <w:tcPr>
            <w:tcW w:w="1696" w:type="dxa"/>
          </w:tcPr>
          <w:p w14:paraId="0F196235" w14:textId="77777777" w:rsidR="008414B5" w:rsidRPr="005B487A" w:rsidRDefault="008414B5" w:rsidP="008414B5">
            <w:pPr>
              <w:suppressAutoHyphens/>
              <w:rPr>
                <w:rFonts w:asciiTheme="majorHAnsi" w:hAnsiTheme="majorHAnsi" w:cstheme="majorHAnsi"/>
              </w:rPr>
            </w:pPr>
            <w:r w:rsidRPr="005B487A">
              <w:rPr>
                <w:rFonts w:asciiTheme="majorHAnsi" w:hAnsiTheme="majorHAnsi" w:cstheme="majorHAnsi"/>
              </w:rPr>
              <w:t>RPT</w:t>
            </w:r>
          </w:p>
        </w:tc>
        <w:tc>
          <w:tcPr>
            <w:tcW w:w="2127" w:type="dxa"/>
          </w:tcPr>
          <w:p w14:paraId="5BD93BF5" w14:textId="77777777" w:rsidR="008414B5" w:rsidRPr="005B487A" w:rsidRDefault="008414B5" w:rsidP="008414B5">
            <w:pPr>
              <w:suppressAutoHyphens/>
              <w:rPr>
                <w:rFonts w:asciiTheme="majorHAnsi" w:hAnsiTheme="majorHAnsi" w:cstheme="majorHAnsi"/>
              </w:rPr>
            </w:pPr>
            <w:r w:rsidRPr="005B487A">
              <w:rPr>
                <w:rFonts w:asciiTheme="majorHAnsi" w:hAnsiTheme="majorHAnsi" w:cstheme="majorHAnsi"/>
              </w:rPr>
              <w:t>ECT Transition Form</w:t>
            </w:r>
          </w:p>
        </w:tc>
        <w:tc>
          <w:tcPr>
            <w:tcW w:w="1417" w:type="dxa"/>
          </w:tcPr>
          <w:p w14:paraId="37DE0264" w14:textId="47F199E4" w:rsidR="008414B5" w:rsidRPr="005B487A" w:rsidRDefault="008414B5" w:rsidP="008414B5">
            <w:pPr>
              <w:suppressAutoHyphens/>
              <w:rPr>
                <w:rFonts w:asciiTheme="majorHAnsi" w:hAnsiTheme="majorHAnsi" w:cstheme="majorHAnsi"/>
              </w:rPr>
            </w:pPr>
            <w:r w:rsidRPr="005B487A">
              <w:rPr>
                <w:rFonts w:asciiTheme="majorHAnsi" w:hAnsiTheme="majorHAnsi" w:cstheme="majorHAnsi"/>
              </w:rPr>
              <w:t xml:space="preserve">No later than 4pm </w:t>
            </w:r>
            <w:r w:rsidR="00B76109">
              <w:rPr>
                <w:rFonts w:asciiTheme="majorHAnsi" w:hAnsiTheme="majorHAnsi" w:cstheme="majorHAnsi"/>
              </w:rPr>
              <w:t>3.7.26</w:t>
            </w:r>
          </w:p>
        </w:tc>
        <w:tc>
          <w:tcPr>
            <w:tcW w:w="3550" w:type="dxa"/>
          </w:tcPr>
          <w:p w14:paraId="5B0E8EBE" w14:textId="77777777" w:rsidR="008414B5" w:rsidRPr="005B487A" w:rsidRDefault="008414B5" w:rsidP="008414B5">
            <w:pPr>
              <w:suppressAutoHyphens/>
              <w:rPr>
                <w:rFonts w:asciiTheme="majorHAnsi" w:hAnsiTheme="majorHAnsi" w:cstheme="majorHAnsi"/>
              </w:rPr>
            </w:pPr>
            <w:r w:rsidRPr="005B487A">
              <w:rPr>
                <w:rFonts w:asciiTheme="majorHAnsi" w:hAnsiTheme="majorHAnsi" w:cstheme="majorHAnsi"/>
              </w:rPr>
              <w:t>Emailed to tutor and submitted on ED3PGI Blackboard</w:t>
            </w:r>
          </w:p>
        </w:tc>
        <w:sdt>
          <w:sdtPr>
            <w:rPr>
              <w:rFonts w:asciiTheme="majorHAnsi" w:hAnsiTheme="majorHAnsi" w:cstheme="majorHAnsi"/>
            </w:rPr>
            <w:id w:val="-1404822103"/>
            <w14:checkbox>
              <w14:checked w14:val="0"/>
              <w14:checkedState w14:val="2612" w14:font="MS Gothic"/>
              <w14:uncheckedState w14:val="2610" w14:font="MS Gothic"/>
            </w14:checkbox>
          </w:sdtPr>
          <w:sdtEndPr/>
          <w:sdtContent>
            <w:tc>
              <w:tcPr>
                <w:tcW w:w="1224" w:type="dxa"/>
              </w:tcPr>
              <w:p w14:paraId="5886F5C0" w14:textId="77777777" w:rsidR="008414B5" w:rsidRPr="005B487A" w:rsidRDefault="008414B5" w:rsidP="008414B5">
                <w:pPr>
                  <w:suppressAutoHyphens/>
                  <w:jc w:val="center"/>
                  <w:rPr>
                    <w:rFonts w:asciiTheme="majorHAnsi" w:hAnsiTheme="majorHAnsi" w:cstheme="majorHAnsi"/>
                  </w:rPr>
                </w:pPr>
                <w:r w:rsidRPr="005B487A">
                  <w:rPr>
                    <w:rFonts w:ascii="Segoe UI Symbol" w:hAnsi="Segoe UI Symbol" w:cs="Segoe UI Symbol"/>
                  </w:rPr>
                  <w:t>☐</w:t>
                </w:r>
              </w:p>
            </w:tc>
          </w:sdtContent>
        </w:sdt>
      </w:tr>
    </w:tbl>
    <w:p w14:paraId="16DEB097" w14:textId="77777777" w:rsidR="00D47284" w:rsidRPr="005B487A" w:rsidRDefault="00D47284" w:rsidP="00D47284">
      <w:pPr>
        <w:suppressAutoHyphens/>
        <w:spacing w:after="0"/>
        <w:rPr>
          <w:rFonts w:asciiTheme="majorHAnsi" w:eastAsia="Times New Roman" w:hAnsiTheme="majorHAnsi" w:cstheme="majorHAnsi"/>
        </w:rPr>
      </w:pPr>
    </w:p>
    <w:p w14:paraId="782952CA" w14:textId="77777777" w:rsidR="00D47284" w:rsidRPr="005B487A" w:rsidRDefault="00D47284" w:rsidP="00D47284">
      <w:pPr>
        <w:suppressAutoHyphens/>
        <w:spacing w:after="0"/>
        <w:rPr>
          <w:rFonts w:asciiTheme="majorHAnsi" w:eastAsia="Times New Roman" w:hAnsiTheme="majorHAnsi" w:cstheme="majorHAnsi"/>
        </w:rPr>
      </w:pPr>
    </w:p>
    <w:p w14:paraId="645A0997" w14:textId="77777777" w:rsidR="00D47284" w:rsidRPr="005B487A" w:rsidRDefault="00D47284" w:rsidP="00D47284">
      <w:pPr>
        <w:suppressAutoHyphens/>
        <w:spacing w:after="0"/>
        <w:rPr>
          <w:rFonts w:asciiTheme="majorHAnsi" w:eastAsia="Times New Roman" w:hAnsiTheme="majorHAnsi" w:cstheme="majorHAnsi"/>
          <w:b/>
        </w:rPr>
      </w:pPr>
      <w:r w:rsidRPr="005B487A">
        <w:rPr>
          <w:rFonts w:asciiTheme="majorHAnsi" w:eastAsia="Times New Roman" w:hAnsiTheme="majorHAnsi" w:cstheme="majorHAnsi"/>
          <w:b/>
        </w:rPr>
        <w:t xml:space="preserve">Notes: </w:t>
      </w:r>
    </w:p>
    <w:p w14:paraId="6D2EC995" w14:textId="0D29CCB0" w:rsidR="00D47284" w:rsidRPr="005B487A" w:rsidRDefault="00D47284" w:rsidP="00F84CFB">
      <w:pPr>
        <w:numPr>
          <w:ilvl w:val="0"/>
          <w:numId w:val="47"/>
        </w:numPr>
        <w:suppressAutoHyphens/>
        <w:spacing w:after="0" w:line="276" w:lineRule="auto"/>
        <w:contextualSpacing/>
        <w:rPr>
          <w:rFonts w:asciiTheme="majorHAnsi" w:eastAsia="Times New Roman" w:hAnsiTheme="majorHAnsi" w:cstheme="majorHAnsi"/>
        </w:rPr>
      </w:pPr>
      <w:r w:rsidRPr="005B487A">
        <w:rPr>
          <w:rFonts w:asciiTheme="majorHAnsi" w:eastAsia="Times New Roman" w:hAnsiTheme="majorHAnsi" w:cstheme="majorHAnsi"/>
        </w:rPr>
        <w:t>At each</w:t>
      </w:r>
      <w:r w:rsidR="002B460B" w:rsidRPr="005B487A">
        <w:rPr>
          <w:rFonts w:asciiTheme="majorHAnsi" w:eastAsia="Times New Roman" w:hAnsiTheme="majorHAnsi" w:cstheme="majorHAnsi"/>
        </w:rPr>
        <w:t xml:space="preserve"> review point</w:t>
      </w:r>
      <w:r w:rsidRPr="005B487A">
        <w:rPr>
          <w:rFonts w:asciiTheme="majorHAnsi" w:eastAsia="Times New Roman" w:hAnsiTheme="majorHAnsi" w:cstheme="majorHAnsi"/>
        </w:rPr>
        <w:t xml:space="preserve"> you should complete your AoP which is an Excel spreadsheet</w:t>
      </w:r>
      <w:r w:rsidR="002B460B" w:rsidRPr="005B487A">
        <w:rPr>
          <w:rFonts w:asciiTheme="majorHAnsi" w:eastAsia="Times New Roman" w:hAnsiTheme="majorHAnsi" w:cstheme="majorHAnsi"/>
        </w:rPr>
        <w:t xml:space="preserve"> (</w:t>
      </w:r>
      <w:proofErr w:type="gramStart"/>
      <w:r w:rsidR="002B460B" w:rsidRPr="005B487A">
        <w:rPr>
          <w:rFonts w:asciiTheme="majorHAnsi" w:eastAsia="Times New Roman" w:hAnsiTheme="majorHAnsi" w:cstheme="majorHAnsi"/>
        </w:rPr>
        <w:t>with the exception of</w:t>
      </w:r>
      <w:proofErr w:type="gramEnd"/>
      <w:r w:rsidR="002B460B" w:rsidRPr="005B487A">
        <w:rPr>
          <w:rFonts w:asciiTheme="majorHAnsi" w:eastAsia="Times New Roman" w:hAnsiTheme="majorHAnsi" w:cstheme="majorHAnsi"/>
        </w:rPr>
        <w:t xml:space="preserve"> the interim point in Autumn)</w:t>
      </w:r>
      <w:r w:rsidRPr="005B487A">
        <w:rPr>
          <w:rFonts w:asciiTheme="majorHAnsi" w:eastAsia="Times New Roman" w:hAnsiTheme="majorHAnsi" w:cstheme="majorHAnsi"/>
        </w:rPr>
        <w:t xml:space="preserve">. Please download it first before filling it </w:t>
      </w:r>
      <w:proofErr w:type="gramStart"/>
      <w:r w:rsidRPr="005B487A">
        <w:rPr>
          <w:rFonts w:asciiTheme="majorHAnsi" w:eastAsia="Times New Roman" w:hAnsiTheme="majorHAnsi" w:cstheme="majorHAnsi"/>
        </w:rPr>
        <w:t>in:</w:t>
      </w:r>
      <w:proofErr w:type="gramEnd"/>
      <w:r w:rsidRPr="005B487A">
        <w:rPr>
          <w:rFonts w:asciiTheme="majorHAnsi" w:eastAsia="Times New Roman" w:hAnsiTheme="majorHAnsi" w:cstheme="majorHAnsi"/>
        </w:rPr>
        <w:t xml:space="preserve"> there is a new tab for each new report meaning that the same document is used for the whole year.</w:t>
      </w:r>
    </w:p>
    <w:p w14:paraId="36F85044" w14:textId="32F98E5E" w:rsidR="00D47284" w:rsidRPr="005B487A" w:rsidRDefault="00D47284" w:rsidP="00F84CFB">
      <w:pPr>
        <w:numPr>
          <w:ilvl w:val="0"/>
          <w:numId w:val="47"/>
        </w:numPr>
        <w:suppressAutoHyphens/>
        <w:spacing w:after="0" w:line="276" w:lineRule="auto"/>
        <w:contextualSpacing/>
        <w:rPr>
          <w:rFonts w:asciiTheme="majorHAnsi" w:eastAsia="Times New Roman" w:hAnsiTheme="majorHAnsi" w:cstheme="majorHAnsi"/>
        </w:rPr>
      </w:pPr>
      <w:r w:rsidRPr="005B487A">
        <w:rPr>
          <w:rFonts w:asciiTheme="majorHAnsi" w:eastAsia="Times New Roman" w:hAnsiTheme="majorHAnsi" w:cstheme="majorHAnsi"/>
        </w:rPr>
        <w:lastRenderedPageBreak/>
        <w:t>There are t</w:t>
      </w:r>
      <w:r w:rsidR="002B460B" w:rsidRPr="005B487A">
        <w:rPr>
          <w:rFonts w:asciiTheme="majorHAnsi" w:eastAsia="Times New Roman" w:hAnsiTheme="majorHAnsi" w:cstheme="majorHAnsi"/>
        </w:rPr>
        <w:t>wo</w:t>
      </w:r>
      <w:r w:rsidRPr="005B487A">
        <w:rPr>
          <w:rFonts w:asciiTheme="majorHAnsi" w:eastAsia="Times New Roman" w:hAnsiTheme="majorHAnsi" w:cstheme="majorHAnsi"/>
        </w:rPr>
        <w:t xml:space="preserve"> Interim Reviews, one during each school experience, which are purely formative. Each Progress Review (at the end of each experience) is a summative pass/fail assessment.  </w:t>
      </w:r>
    </w:p>
    <w:p w14:paraId="6F2C1359" w14:textId="5238AFF0" w:rsidR="00D47284" w:rsidRPr="005B487A" w:rsidRDefault="00D47284" w:rsidP="00F84CFB">
      <w:pPr>
        <w:numPr>
          <w:ilvl w:val="0"/>
          <w:numId w:val="47"/>
        </w:numPr>
        <w:suppressAutoHyphens/>
        <w:spacing w:after="0" w:line="276" w:lineRule="auto"/>
        <w:contextualSpacing/>
        <w:rPr>
          <w:rFonts w:asciiTheme="majorHAnsi" w:eastAsia="Times New Roman" w:hAnsiTheme="majorHAnsi" w:cstheme="majorHAnsi"/>
        </w:rPr>
      </w:pPr>
      <w:r w:rsidRPr="005B487A">
        <w:rPr>
          <w:rFonts w:asciiTheme="majorHAnsi" w:eastAsia="Times New Roman" w:hAnsiTheme="majorHAnsi" w:cstheme="majorHAnsi"/>
        </w:rPr>
        <w:t xml:space="preserve">External examiners will visit a sample of RPTs to moderate and quality-assure achievements during </w:t>
      </w:r>
      <w:r w:rsidR="00B76109">
        <w:rPr>
          <w:rFonts w:asciiTheme="majorHAnsi" w:eastAsia="Times New Roman" w:hAnsiTheme="majorHAnsi" w:cstheme="majorHAnsi"/>
        </w:rPr>
        <w:t>May</w:t>
      </w:r>
      <w:r w:rsidRPr="005B487A">
        <w:rPr>
          <w:rFonts w:asciiTheme="majorHAnsi" w:eastAsia="Times New Roman" w:hAnsiTheme="majorHAnsi" w:cstheme="majorHAnsi"/>
        </w:rPr>
        <w:t xml:space="preserve"> 202</w:t>
      </w:r>
      <w:r w:rsidR="00B76109">
        <w:rPr>
          <w:rFonts w:asciiTheme="majorHAnsi" w:eastAsia="Times New Roman" w:hAnsiTheme="majorHAnsi" w:cstheme="majorHAnsi"/>
        </w:rPr>
        <w:t>6</w:t>
      </w:r>
      <w:r w:rsidRPr="005B487A">
        <w:rPr>
          <w:rFonts w:asciiTheme="majorHAnsi" w:eastAsia="Times New Roman" w:hAnsiTheme="majorHAnsi" w:cstheme="majorHAnsi"/>
        </w:rPr>
        <w:t xml:space="preserve">. We will get in touch with RPTs and mentors as soon as possible about these </w:t>
      </w:r>
      <w:proofErr w:type="gramStart"/>
      <w:r w:rsidRPr="005B487A">
        <w:rPr>
          <w:rFonts w:asciiTheme="majorHAnsi" w:eastAsia="Times New Roman" w:hAnsiTheme="majorHAnsi" w:cstheme="majorHAnsi"/>
        </w:rPr>
        <w:t>visits, and</w:t>
      </w:r>
      <w:proofErr w:type="gramEnd"/>
      <w:r w:rsidRPr="005B487A">
        <w:rPr>
          <w:rFonts w:asciiTheme="majorHAnsi" w:eastAsia="Times New Roman" w:hAnsiTheme="majorHAnsi" w:cstheme="majorHAnsi"/>
        </w:rPr>
        <w:t xml:space="preserve"> would be grateful if every effort could be made to accommodate them. </w:t>
      </w:r>
    </w:p>
    <w:p w14:paraId="4ACD22A4" w14:textId="77777777" w:rsidR="00303A19" w:rsidRPr="005B487A" w:rsidRDefault="00303A19" w:rsidP="00DE784E">
      <w:pPr>
        <w:pStyle w:val="Heading1"/>
        <w:rPr>
          <w:rFonts w:cstheme="majorHAnsi"/>
          <w:sz w:val="22"/>
          <w:szCs w:val="22"/>
        </w:rPr>
      </w:pPr>
    </w:p>
    <w:p w14:paraId="64DA284E" w14:textId="77777777" w:rsidR="00303A19" w:rsidRPr="005B487A" w:rsidRDefault="00303A19" w:rsidP="00DE784E">
      <w:pPr>
        <w:pStyle w:val="Heading1"/>
        <w:rPr>
          <w:rFonts w:cstheme="majorHAnsi"/>
          <w:sz w:val="22"/>
          <w:szCs w:val="22"/>
        </w:rPr>
      </w:pPr>
    </w:p>
    <w:p w14:paraId="55BEB76E" w14:textId="77777777" w:rsidR="00303A19" w:rsidRPr="005B487A" w:rsidRDefault="00303A19" w:rsidP="00DE784E">
      <w:pPr>
        <w:pStyle w:val="Heading1"/>
        <w:rPr>
          <w:rFonts w:cstheme="majorHAnsi"/>
          <w:sz w:val="22"/>
          <w:szCs w:val="22"/>
        </w:rPr>
      </w:pPr>
    </w:p>
    <w:p w14:paraId="6FAC9CE7" w14:textId="77777777" w:rsidR="00303A19" w:rsidRPr="005B487A" w:rsidRDefault="00303A19" w:rsidP="00DE784E">
      <w:pPr>
        <w:pStyle w:val="Heading1"/>
        <w:rPr>
          <w:rFonts w:cstheme="majorHAnsi"/>
          <w:sz w:val="22"/>
          <w:szCs w:val="22"/>
        </w:rPr>
      </w:pPr>
    </w:p>
    <w:p w14:paraId="0AFDC19F" w14:textId="77777777" w:rsidR="00303A19" w:rsidRPr="005B487A" w:rsidRDefault="00303A19" w:rsidP="00DE784E">
      <w:pPr>
        <w:pStyle w:val="Heading1"/>
        <w:rPr>
          <w:rFonts w:cstheme="majorHAnsi"/>
          <w:sz w:val="22"/>
          <w:szCs w:val="22"/>
        </w:rPr>
      </w:pPr>
    </w:p>
    <w:p w14:paraId="5A8BF06D" w14:textId="77777777" w:rsidR="00303A19" w:rsidRPr="005B487A" w:rsidRDefault="00303A19" w:rsidP="00DE784E">
      <w:pPr>
        <w:pStyle w:val="Heading1"/>
        <w:rPr>
          <w:rFonts w:cstheme="majorHAnsi"/>
          <w:sz w:val="22"/>
          <w:szCs w:val="22"/>
        </w:rPr>
      </w:pPr>
    </w:p>
    <w:p w14:paraId="44701E73" w14:textId="77777777" w:rsidR="00303A19" w:rsidRPr="005B487A" w:rsidRDefault="00303A19" w:rsidP="00DE784E">
      <w:pPr>
        <w:pStyle w:val="Heading1"/>
        <w:rPr>
          <w:rFonts w:cstheme="majorHAnsi"/>
          <w:sz w:val="22"/>
          <w:szCs w:val="22"/>
        </w:rPr>
      </w:pPr>
    </w:p>
    <w:p w14:paraId="522C793F" w14:textId="77777777" w:rsidR="00303A19" w:rsidRPr="005B487A" w:rsidRDefault="00303A19" w:rsidP="00DE784E">
      <w:pPr>
        <w:pStyle w:val="Heading1"/>
        <w:rPr>
          <w:rFonts w:cstheme="majorHAnsi"/>
          <w:sz w:val="22"/>
          <w:szCs w:val="22"/>
        </w:rPr>
      </w:pPr>
    </w:p>
    <w:p w14:paraId="667A0654" w14:textId="77777777" w:rsidR="00303A19" w:rsidRPr="005B487A" w:rsidRDefault="00303A19" w:rsidP="00DE784E">
      <w:pPr>
        <w:pStyle w:val="Heading1"/>
        <w:rPr>
          <w:rFonts w:cstheme="majorHAnsi"/>
          <w:sz w:val="22"/>
          <w:szCs w:val="22"/>
        </w:rPr>
      </w:pPr>
    </w:p>
    <w:p w14:paraId="451D0237" w14:textId="77777777" w:rsidR="00303A19" w:rsidRPr="005B487A" w:rsidRDefault="00303A19" w:rsidP="00DE784E">
      <w:pPr>
        <w:pStyle w:val="Heading1"/>
        <w:rPr>
          <w:rFonts w:cstheme="majorHAnsi"/>
          <w:sz w:val="22"/>
          <w:szCs w:val="22"/>
        </w:rPr>
      </w:pPr>
    </w:p>
    <w:p w14:paraId="3FC533DB" w14:textId="77777777" w:rsidR="00303A19" w:rsidRPr="005B487A" w:rsidRDefault="00303A19" w:rsidP="00DE784E">
      <w:pPr>
        <w:pStyle w:val="Heading1"/>
        <w:rPr>
          <w:rFonts w:cstheme="majorHAnsi"/>
          <w:sz w:val="22"/>
          <w:szCs w:val="22"/>
        </w:rPr>
      </w:pPr>
    </w:p>
    <w:p w14:paraId="79ECE991" w14:textId="77777777" w:rsidR="00303A19" w:rsidRPr="005B487A" w:rsidRDefault="00303A19" w:rsidP="00DE784E">
      <w:pPr>
        <w:pStyle w:val="Heading1"/>
        <w:rPr>
          <w:rFonts w:cstheme="majorHAnsi"/>
          <w:sz w:val="22"/>
          <w:szCs w:val="22"/>
        </w:rPr>
      </w:pPr>
    </w:p>
    <w:p w14:paraId="08299CE4" w14:textId="77777777" w:rsidR="00303A19" w:rsidRPr="005B487A" w:rsidRDefault="00303A19" w:rsidP="00DE784E">
      <w:pPr>
        <w:pStyle w:val="Heading1"/>
        <w:rPr>
          <w:rFonts w:cstheme="majorHAnsi"/>
          <w:sz w:val="22"/>
          <w:szCs w:val="22"/>
        </w:rPr>
      </w:pPr>
    </w:p>
    <w:p w14:paraId="4ED31479" w14:textId="77777777" w:rsidR="00303A19" w:rsidRPr="005B487A" w:rsidRDefault="00303A19" w:rsidP="00303A19">
      <w:pPr>
        <w:rPr>
          <w:rFonts w:asciiTheme="majorHAnsi" w:hAnsiTheme="majorHAnsi" w:cstheme="majorHAnsi"/>
          <w:lang w:val="en-US"/>
        </w:rPr>
      </w:pPr>
    </w:p>
    <w:p w14:paraId="32615B79" w14:textId="77777777" w:rsidR="00303A19" w:rsidRPr="005B487A" w:rsidRDefault="00303A19" w:rsidP="00303A19">
      <w:pPr>
        <w:rPr>
          <w:rFonts w:asciiTheme="majorHAnsi" w:hAnsiTheme="majorHAnsi" w:cstheme="majorHAnsi"/>
          <w:lang w:val="en-US"/>
        </w:rPr>
      </w:pPr>
    </w:p>
    <w:p w14:paraId="6350BA24" w14:textId="77777777" w:rsidR="00303A19" w:rsidRPr="005B487A" w:rsidRDefault="00303A19" w:rsidP="00303A19">
      <w:pPr>
        <w:rPr>
          <w:rFonts w:asciiTheme="majorHAnsi" w:hAnsiTheme="majorHAnsi" w:cstheme="majorHAnsi"/>
          <w:lang w:val="en-US"/>
        </w:rPr>
      </w:pPr>
    </w:p>
    <w:p w14:paraId="019003D6" w14:textId="77777777" w:rsidR="00303A19" w:rsidRPr="005B487A" w:rsidRDefault="00303A19" w:rsidP="00303A19">
      <w:pPr>
        <w:rPr>
          <w:rFonts w:asciiTheme="majorHAnsi" w:hAnsiTheme="majorHAnsi" w:cstheme="majorHAnsi"/>
          <w:lang w:val="en-US"/>
        </w:rPr>
      </w:pPr>
    </w:p>
    <w:p w14:paraId="6B024971" w14:textId="77777777" w:rsidR="00303A19" w:rsidRPr="005B487A" w:rsidRDefault="00303A19" w:rsidP="00303A19">
      <w:pPr>
        <w:rPr>
          <w:rFonts w:asciiTheme="majorHAnsi" w:hAnsiTheme="majorHAnsi" w:cstheme="majorHAnsi"/>
          <w:lang w:val="en-US"/>
        </w:rPr>
      </w:pPr>
    </w:p>
    <w:p w14:paraId="116D0B7C" w14:textId="77777777" w:rsidR="00303A19" w:rsidRPr="005B487A" w:rsidRDefault="00303A19" w:rsidP="00303A19">
      <w:pPr>
        <w:rPr>
          <w:rFonts w:asciiTheme="majorHAnsi" w:hAnsiTheme="majorHAnsi" w:cstheme="majorHAnsi"/>
          <w:lang w:val="en-US"/>
        </w:rPr>
      </w:pPr>
    </w:p>
    <w:p w14:paraId="7EC55307" w14:textId="77777777" w:rsidR="00303A19" w:rsidRPr="005B487A" w:rsidRDefault="00303A19" w:rsidP="00303A19">
      <w:pPr>
        <w:rPr>
          <w:rFonts w:asciiTheme="majorHAnsi" w:hAnsiTheme="majorHAnsi" w:cstheme="majorHAnsi"/>
          <w:lang w:val="en-US"/>
        </w:rPr>
      </w:pPr>
    </w:p>
    <w:p w14:paraId="2B773E95" w14:textId="77777777" w:rsidR="00303A19" w:rsidRPr="005B487A" w:rsidRDefault="00303A19" w:rsidP="00303A19">
      <w:pPr>
        <w:rPr>
          <w:rFonts w:asciiTheme="majorHAnsi" w:hAnsiTheme="majorHAnsi" w:cstheme="majorHAnsi"/>
          <w:lang w:val="en-US"/>
        </w:rPr>
      </w:pPr>
    </w:p>
    <w:p w14:paraId="1A100E26" w14:textId="77777777" w:rsidR="00303A19" w:rsidRPr="005B487A" w:rsidRDefault="00303A19" w:rsidP="00303A19">
      <w:pPr>
        <w:rPr>
          <w:rFonts w:asciiTheme="majorHAnsi" w:hAnsiTheme="majorHAnsi" w:cstheme="majorHAnsi"/>
          <w:lang w:val="en-US"/>
        </w:rPr>
      </w:pPr>
    </w:p>
    <w:p w14:paraId="713EED99" w14:textId="77777777" w:rsidR="00303A19" w:rsidRPr="005B487A" w:rsidRDefault="00303A19" w:rsidP="00303A19">
      <w:pPr>
        <w:rPr>
          <w:rFonts w:asciiTheme="majorHAnsi" w:hAnsiTheme="majorHAnsi" w:cstheme="majorHAnsi"/>
          <w:lang w:val="en-US"/>
        </w:rPr>
      </w:pPr>
    </w:p>
    <w:p w14:paraId="7D1DB1E7" w14:textId="77777777" w:rsidR="00303A19" w:rsidRPr="005B487A" w:rsidRDefault="00303A19" w:rsidP="00303A19">
      <w:pPr>
        <w:rPr>
          <w:rFonts w:asciiTheme="majorHAnsi" w:hAnsiTheme="majorHAnsi" w:cstheme="majorHAnsi"/>
          <w:lang w:val="en-US"/>
        </w:rPr>
      </w:pPr>
    </w:p>
    <w:p w14:paraId="3F070621" w14:textId="77777777" w:rsidR="00303A19" w:rsidRPr="005B487A" w:rsidRDefault="00303A19" w:rsidP="00DE784E">
      <w:pPr>
        <w:pStyle w:val="Heading1"/>
        <w:rPr>
          <w:rFonts w:cstheme="majorHAnsi"/>
          <w:sz w:val="22"/>
          <w:szCs w:val="22"/>
        </w:rPr>
      </w:pPr>
    </w:p>
    <w:p w14:paraId="5081887B" w14:textId="2DB1CB00" w:rsidR="722649AC" w:rsidRPr="005B487A" w:rsidRDefault="722649AC">
      <w:pPr>
        <w:rPr>
          <w:rFonts w:asciiTheme="majorHAnsi" w:hAnsiTheme="majorHAnsi" w:cstheme="majorHAnsi"/>
        </w:rPr>
      </w:pPr>
      <w:r w:rsidRPr="005B487A">
        <w:rPr>
          <w:rFonts w:asciiTheme="majorHAnsi" w:hAnsiTheme="majorHAnsi" w:cstheme="majorHAnsi"/>
        </w:rPr>
        <w:br w:type="page"/>
      </w:r>
    </w:p>
    <w:p w14:paraId="29C0B9FF" w14:textId="1A86C1F2" w:rsidR="00C744BC" w:rsidRPr="005B487A" w:rsidRDefault="00C744BC" w:rsidP="00DE784E">
      <w:pPr>
        <w:pStyle w:val="Heading1"/>
        <w:rPr>
          <w:rFonts w:cstheme="majorHAnsi"/>
          <w:sz w:val="22"/>
          <w:szCs w:val="22"/>
        </w:rPr>
      </w:pPr>
      <w:bookmarkStart w:id="91" w:name="_Toc205546174"/>
      <w:r w:rsidRPr="005B487A">
        <w:rPr>
          <w:rFonts w:cstheme="majorHAnsi"/>
          <w:sz w:val="22"/>
          <w:szCs w:val="22"/>
        </w:rPr>
        <w:lastRenderedPageBreak/>
        <w:t xml:space="preserve">Appendix </w:t>
      </w:r>
      <w:r w:rsidR="0047391E" w:rsidRPr="005B487A">
        <w:rPr>
          <w:rFonts w:cstheme="majorHAnsi"/>
          <w:sz w:val="22"/>
          <w:szCs w:val="22"/>
        </w:rPr>
        <w:t>7</w:t>
      </w:r>
      <w:r w:rsidRPr="005B487A">
        <w:rPr>
          <w:rFonts w:cstheme="majorHAnsi"/>
          <w:sz w:val="22"/>
          <w:szCs w:val="22"/>
        </w:rPr>
        <w:t>: Contents of ePortfolio</w:t>
      </w:r>
      <w:bookmarkEnd w:id="89"/>
      <w:r w:rsidR="00B3568F" w:rsidRPr="005B487A">
        <w:rPr>
          <w:rFonts w:cstheme="majorHAnsi"/>
          <w:sz w:val="22"/>
          <w:szCs w:val="22"/>
        </w:rPr>
        <w:t xml:space="preserve"> (subject to change)</w:t>
      </w:r>
      <w:bookmarkEnd w:id="91"/>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835"/>
        <w:gridCol w:w="2139"/>
        <w:gridCol w:w="4476"/>
      </w:tblGrid>
      <w:tr w:rsidR="00B61956" w:rsidRPr="00B61956" w14:paraId="0A67F98C" w14:textId="77777777">
        <w:tc>
          <w:tcPr>
            <w:tcW w:w="0" w:type="auto"/>
            <w:tcBorders>
              <w:top w:val="single" w:sz="6" w:space="0" w:color="909090"/>
              <w:left w:val="single" w:sz="6" w:space="0" w:color="909090"/>
              <w:bottom w:val="single" w:sz="6" w:space="0" w:color="909090"/>
              <w:right w:val="single" w:sz="6" w:space="0" w:color="909090"/>
            </w:tcBorders>
            <w:shd w:val="clear" w:color="auto" w:fill="D9D9D9"/>
            <w:tcMar>
              <w:top w:w="45" w:type="dxa"/>
              <w:left w:w="0" w:type="dxa"/>
              <w:bottom w:w="45" w:type="dxa"/>
              <w:right w:w="0" w:type="dxa"/>
            </w:tcMar>
            <w:hideMark/>
          </w:tcPr>
          <w:p w14:paraId="41794FA8" w14:textId="77777777" w:rsidR="00B61956" w:rsidRPr="00B61956" w:rsidRDefault="00B61956" w:rsidP="00B61956">
            <w:pPr>
              <w:rPr>
                <w:rFonts w:asciiTheme="majorHAnsi" w:hAnsiTheme="majorHAnsi" w:cstheme="majorHAnsi"/>
                <w:lang w:val="en-US"/>
              </w:rPr>
            </w:pPr>
            <w:r w:rsidRPr="00B61956">
              <w:rPr>
                <w:rFonts w:asciiTheme="majorHAnsi" w:hAnsiTheme="majorHAnsi" w:cstheme="majorHAnsi"/>
                <w:lang w:val="en-US"/>
              </w:rPr>
              <w:t>Section </w:t>
            </w:r>
          </w:p>
        </w:tc>
        <w:tc>
          <w:tcPr>
            <w:tcW w:w="0" w:type="auto"/>
            <w:tcBorders>
              <w:top w:val="single" w:sz="6" w:space="0" w:color="909090"/>
              <w:left w:val="single" w:sz="6" w:space="0" w:color="909090"/>
              <w:bottom w:val="single" w:sz="6" w:space="0" w:color="909090"/>
              <w:right w:val="single" w:sz="6" w:space="0" w:color="909090"/>
            </w:tcBorders>
            <w:shd w:val="clear" w:color="auto" w:fill="D9D9D9"/>
            <w:tcMar>
              <w:top w:w="45" w:type="dxa"/>
              <w:left w:w="0" w:type="dxa"/>
              <w:bottom w:w="45" w:type="dxa"/>
              <w:right w:w="0" w:type="dxa"/>
            </w:tcMar>
            <w:hideMark/>
          </w:tcPr>
          <w:p w14:paraId="65F1BFA3" w14:textId="77777777" w:rsidR="00B61956" w:rsidRPr="00B61956" w:rsidRDefault="00B61956" w:rsidP="00B61956">
            <w:pPr>
              <w:rPr>
                <w:rFonts w:asciiTheme="majorHAnsi" w:hAnsiTheme="majorHAnsi" w:cstheme="majorHAnsi"/>
                <w:lang w:val="en-US"/>
              </w:rPr>
            </w:pPr>
            <w:r w:rsidRPr="00B61956">
              <w:rPr>
                <w:rFonts w:asciiTheme="majorHAnsi" w:hAnsiTheme="majorHAnsi" w:cstheme="majorHAnsi"/>
                <w:lang w:val="en-US"/>
              </w:rPr>
              <w:t>Page </w:t>
            </w:r>
          </w:p>
        </w:tc>
        <w:tc>
          <w:tcPr>
            <w:tcW w:w="0" w:type="auto"/>
            <w:tcBorders>
              <w:top w:val="single" w:sz="6" w:space="0" w:color="909090"/>
              <w:left w:val="single" w:sz="6" w:space="0" w:color="909090"/>
              <w:bottom w:val="single" w:sz="6" w:space="0" w:color="909090"/>
              <w:right w:val="single" w:sz="6" w:space="0" w:color="909090"/>
            </w:tcBorders>
            <w:shd w:val="clear" w:color="auto" w:fill="D9D9D9"/>
            <w:tcMar>
              <w:top w:w="45" w:type="dxa"/>
              <w:left w:w="0" w:type="dxa"/>
              <w:bottom w:w="45" w:type="dxa"/>
              <w:right w:w="0" w:type="dxa"/>
            </w:tcMar>
            <w:hideMark/>
          </w:tcPr>
          <w:p w14:paraId="0651C7BB" w14:textId="77777777" w:rsidR="00B61956" w:rsidRPr="00B61956" w:rsidRDefault="00B61956" w:rsidP="00B61956">
            <w:pPr>
              <w:rPr>
                <w:rFonts w:asciiTheme="majorHAnsi" w:hAnsiTheme="majorHAnsi" w:cstheme="majorHAnsi"/>
                <w:lang w:val="en-US"/>
              </w:rPr>
            </w:pPr>
            <w:r w:rsidRPr="00B61956">
              <w:rPr>
                <w:rFonts w:asciiTheme="majorHAnsi" w:hAnsiTheme="majorHAnsi" w:cstheme="majorHAnsi"/>
                <w:lang w:val="en-US"/>
              </w:rPr>
              <w:t>Details </w:t>
            </w:r>
          </w:p>
        </w:tc>
      </w:tr>
      <w:tr w:rsidR="00B61956" w:rsidRPr="00B61956" w14:paraId="518C2AEA" w14:textId="77777777">
        <w:tc>
          <w:tcPr>
            <w:tcW w:w="0" w:type="auto"/>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hideMark/>
          </w:tcPr>
          <w:p w14:paraId="51DD3491" w14:textId="77777777" w:rsidR="00B61956" w:rsidRPr="00B61956" w:rsidRDefault="00B61956" w:rsidP="00F84CFB">
            <w:pPr>
              <w:numPr>
                <w:ilvl w:val="0"/>
                <w:numId w:val="94"/>
              </w:numPr>
              <w:rPr>
                <w:rFonts w:asciiTheme="majorHAnsi" w:hAnsiTheme="majorHAnsi" w:cstheme="majorHAnsi"/>
                <w:lang w:val="en-US"/>
              </w:rPr>
            </w:pPr>
            <w:r w:rsidRPr="00B61956">
              <w:rPr>
                <w:rFonts w:asciiTheme="majorHAnsi" w:hAnsiTheme="majorHAnsi" w:cstheme="majorHAnsi"/>
                <w:lang w:val="en-US"/>
              </w:rPr>
              <w:t>Personal Profile </w:t>
            </w:r>
          </w:p>
        </w:tc>
        <w:tc>
          <w:tcPr>
            <w:tcW w:w="0" w:type="auto"/>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hideMark/>
          </w:tcPr>
          <w:p w14:paraId="2E368E2C" w14:textId="77777777" w:rsidR="00B61956" w:rsidRPr="00B61956" w:rsidRDefault="00B61956" w:rsidP="00B61956">
            <w:pPr>
              <w:rPr>
                <w:rFonts w:asciiTheme="majorHAnsi" w:hAnsiTheme="majorHAnsi" w:cstheme="majorHAnsi"/>
                <w:lang w:val="en-US"/>
              </w:rPr>
            </w:pPr>
            <w:r w:rsidRPr="00B61956">
              <w:rPr>
                <w:rFonts w:asciiTheme="majorHAnsi" w:hAnsiTheme="majorHAnsi" w:cstheme="majorHAnsi"/>
                <w:lang w:val="en-US"/>
              </w:rPr>
              <w:t>Welcome and contents </w:t>
            </w:r>
          </w:p>
        </w:tc>
        <w:tc>
          <w:tcPr>
            <w:tcW w:w="0" w:type="auto"/>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hideMark/>
          </w:tcPr>
          <w:p w14:paraId="7DF8EC3F" w14:textId="77777777" w:rsidR="00B61956" w:rsidRPr="00B61956" w:rsidRDefault="00B61956" w:rsidP="00B61956">
            <w:pPr>
              <w:rPr>
                <w:rFonts w:asciiTheme="majorHAnsi" w:hAnsiTheme="majorHAnsi" w:cstheme="majorHAnsi"/>
                <w:lang w:val="en-US"/>
              </w:rPr>
            </w:pPr>
            <w:r w:rsidRPr="00B61956">
              <w:rPr>
                <w:rFonts w:asciiTheme="majorHAnsi" w:hAnsiTheme="majorHAnsi" w:cstheme="majorHAnsi"/>
                <w:lang w:val="en-US"/>
              </w:rPr>
              <w:t>  </w:t>
            </w:r>
          </w:p>
        </w:tc>
      </w:tr>
      <w:tr w:rsidR="00B61956" w:rsidRPr="00B61956" w14:paraId="36A99A41" w14:textId="77777777">
        <w:tc>
          <w:tcPr>
            <w:tcW w:w="0" w:type="auto"/>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hideMark/>
          </w:tcPr>
          <w:p w14:paraId="095740EE" w14:textId="77777777" w:rsidR="00B61956" w:rsidRPr="00B61956" w:rsidRDefault="00B61956" w:rsidP="00B61956">
            <w:pPr>
              <w:rPr>
                <w:rFonts w:asciiTheme="majorHAnsi" w:hAnsiTheme="majorHAnsi" w:cstheme="majorHAnsi"/>
                <w:lang w:val="en-US"/>
              </w:rPr>
            </w:pPr>
            <w:r w:rsidRPr="00B61956">
              <w:rPr>
                <w:rFonts w:asciiTheme="majorHAnsi" w:hAnsiTheme="majorHAnsi" w:cstheme="majorHAnsi"/>
                <w:lang w:val="en-US"/>
              </w:rPr>
              <w:t> </w:t>
            </w:r>
          </w:p>
        </w:tc>
        <w:tc>
          <w:tcPr>
            <w:tcW w:w="0" w:type="auto"/>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hideMark/>
          </w:tcPr>
          <w:p w14:paraId="7362AFD7" w14:textId="77777777" w:rsidR="00B61956" w:rsidRPr="00B61956" w:rsidRDefault="00B61956" w:rsidP="00B61956">
            <w:pPr>
              <w:rPr>
                <w:rFonts w:asciiTheme="majorHAnsi" w:hAnsiTheme="majorHAnsi" w:cstheme="majorHAnsi"/>
                <w:lang w:val="en-US"/>
              </w:rPr>
            </w:pPr>
            <w:r w:rsidRPr="00B61956">
              <w:rPr>
                <w:rFonts w:asciiTheme="majorHAnsi" w:hAnsiTheme="majorHAnsi" w:cstheme="majorHAnsi"/>
                <w:lang w:val="en-US"/>
              </w:rPr>
              <w:t>Personal details </w:t>
            </w:r>
          </w:p>
        </w:tc>
        <w:tc>
          <w:tcPr>
            <w:tcW w:w="0" w:type="auto"/>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hideMark/>
          </w:tcPr>
          <w:p w14:paraId="2C00D2F4" w14:textId="77777777" w:rsidR="00B61956" w:rsidRPr="00B61956" w:rsidRDefault="00B61956" w:rsidP="00B61956">
            <w:pPr>
              <w:rPr>
                <w:rFonts w:asciiTheme="majorHAnsi" w:hAnsiTheme="majorHAnsi" w:cstheme="majorHAnsi"/>
                <w:lang w:val="en-US"/>
              </w:rPr>
            </w:pPr>
            <w:r w:rsidRPr="00B61956">
              <w:rPr>
                <w:rFonts w:asciiTheme="majorHAnsi" w:hAnsiTheme="majorHAnsi" w:cstheme="majorHAnsi"/>
                <w:lang w:val="en-US"/>
              </w:rPr>
              <w:t>Details of each school experience (name of school / year group / mentor) </w:t>
            </w:r>
          </w:p>
        </w:tc>
      </w:tr>
      <w:tr w:rsidR="00B61956" w:rsidRPr="00B61956" w14:paraId="6694C211" w14:textId="77777777">
        <w:tc>
          <w:tcPr>
            <w:tcW w:w="0" w:type="auto"/>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hideMark/>
          </w:tcPr>
          <w:p w14:paraId="238F919F" w14:textId="77777777" w:rsidR="00B61956" w:rsidRPr="00B61956" w:rsidRDefault="00B61956" w:rsidP="00B61956">
            <w:pPr>
              <w:rPr>
                <w:rFonts w:asciiTheme="majorHAnsi" w:hAnsiTheme="majorHAnsi" w:cstheme="majorHAnsi"/>
                <w:lang w:val="en-US"/>
              </w:rPr>
            </w:pPr>
            <w:r w:rsidRPr="00B61956">
              <w:rPr>
                <w:rFonts w:asciiTheme="majorHAnsi" w:hAnsiTheme="majorHAnsi" w:cstheme="majorHAnsi"/>
                <w:lang w:val="en-US"/>
              </w:rPr>
              <w:t> </w:t>
            </w:r>
          </w:p>
        </w:tc>
        <w:tc>
          <w:tcPr>
            <w:tcW w:w="0" w:type="auto"/>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hideMark/>
          </w:tcPr>
          <w:p w14:paraId="55D24AB7" w14:textId="77777777" w:rsidR="00B61956" w:rsidRPr="00B61956" w:rsidRDefault="00B61956" w:rsidP="00B61956">
            <w:pPr>
              <w:rPr>
                <w:rFonts w:asciiTheme="majorHAnsi" w:hAnsiTheme="majorHAnsi" w:cstheme="majorHAnsi"/>
                <w:lang w:val="en-US"/>
              </w:rPr>
            </w:pPr>
            <w:r w:rsidRPr="00B61956">
              <w:rPr>
                <w:rFonts w:asciiTheme="majorHAnsi" w:hAnsiTheme="majorHAnsi" w:cstheme="majorHAnsi"/>
                <w:lang w:val="en-US"/>
              </w:rPr>
              <w:t>Safeguarding and Suitability </w:t>
            </w:r>
          </w:p>
        </w:tc>
        <w:tc>
          <w:tcPr>
            <w:tcW w:w="0" w:type="auto"/>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hideMark/>
          </w:tcPr>
          <w:p w14:paraId="4D77B0F8" w14:textId="7BF4532D" w:rsidR="00B61956" w:rsidRPr="00B61956" w:rsidRDefault="00B61956" w:rsidP="00B61956">
            <w:pPr>
              <w:rPr>
                <w:rFonts w:asciiTheme="majorHAnsi" w:hAnsiTheme="majorHAnsi" w:cstheme="majorHAnsi"/>
                <w:lang w:val="en-US"/>
              </w:rPr>
            </w:pPr>
            <w:r w:rsidRPr="00B61956">
              <w:rPr>
                <w:rFonts w:asciiTheme="majorHAnsi" w:hAnsiTheme="majorHAnsi" w:cstheme="majorHAnsi"/>
                <w:lang w:val="en-US"/>
              </w:rPr>
              <w:t>Details of university safeguarding training and any certificates </w:t>
            </w:r>
          </w:p>
          <w:p w14:paraId="03CCE5B3" w14:textId="77777777" w:rsidR="00B61956" w:rsidRPr="00B61956" w:rsidRDefault="00B61956" w:rsidP="00B61956">
            <w:pPr>
              <w:rPr>
                <w:rFonts w:asciiTheme="majorHAnsi" w:hAnsiTheme="majorHAnsi" w:cstheme="majorHAnsi"/>
                <w:lang w:val="en-US"/>
              </w:rPr>
            </w:pPr>
            <w:r w:rsidRPr="00B61956">
              <w:rPr>
                <w:rFonts w:asciiTheme="majorHAnsi" w:hAnsiTheme="majorHAnsi" w:cstheme="majorHAnsi"/>
                <w:lang w:val="en-US"/>
              </w:rPr>
              <w:t>DBS certificate and TRN </w:t>
            </w:r>
          </w:p>
        </w:tc>
      </w:tr>
      <w:tr w:rsidR="00B61956" w:rsidRPr="00B61956" w14:paraId="435A4105" w14:textId="77777777">
        <w:tc>
          <w:tcPr>
            <w:tcW w:w="0" w:type="auto"/>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hideMark/>
          </w:tcPr>
          <w:p w14:paraId="73E5EF4C" w14:textId="77777777" w:rsidR="00B61956" w:rsidRPr="00B61956" w:rsidRDefault="00B61956" w:rsidP="00B61956">
            <w:pPr>
              <w:rPr>
                <w:rFonts w:asciiTheme="majorHAnsi" w:hAnsiTheme="majorHAnsi" w:cstheme="majorHAnsi"/>
                <w:lang w:val="en-US"/>
              </w:rPr>
            </w:pPr>
            <w:r w:rsidRPr="00B61956">
              <w:rPr>
                <w:rFonts w:asciiTheme="majorHAnsi" w:hAnsiTheme="majorHAnsi" w:cstheme="majorHAnsi"/>
                <w:lang w:val="en-US"/>
              </w:rPr>
              <w:t> </w:t>
            </w:r>
          </w:p>
        </w:tc>
        <w:tc>
          <w:tcPr>
            <w:tcW w:w="0" w:type="auto"/>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hideMark/>
          </w:tcPr>
          <w:p w14:paraId="571A30BE" w14:textId="77777777" w:rsidR="00B61956" w:rsidRPr="00B61956" w:rsidRDefault="00B61956" w:rsidP="00B61956">
            <w:pPr>
              <w:rPr>
                <w:rFonts w:asciiTheme="majorHAnsi" w:hAnsiTheme="majorHAnsi" w:cstheme="majorHAnsi"/>
                <w:lang w:val="en-US"/>
              </w:rPr>
            </w:pPr>
            <w:r w:rsidRPr="00B61956">
              <w:rPr>
                <w:rFonts w:asciiTheme="majorHAnsi" w:hAnsiTheme="majorHAnsi" w:cstheme="majorHAnsi"/>
                <w:lang w:val="en-US"/>
              </w:rPr>
              <w:t>Initial Needs  </w:t>
            </w:r>
          </w:p>
          <w:p w14:paraId="22CCC5DD" w14:textId="77777777" w:rsidR="00B61956" w:rsidRPr="00B61956" w:rsidRDefault="00B61956" w:rsidP="00B61956">
            <w:pPr>
              <w:rPr>
                <w:rFonts w:asciiTheme="majorHAnsi" w:hAnsiTheme="majorHAnsi" w:cstheme="majorHAnsi"/>
                <w:lang w:val="en-US"/>
              </w:rPr>
            </w:pPr>
            <w:r w:rsidRPr="00B61956">
              <w:rPr>
                <w:rFonts w:asciiTheme="majorHAnsi" w:hAnsiTheme="majorHAnsi" w:cstheme="majorHAnsi"/>
                <w:lang w:val="en-US"/>
              </w:rPr>
              <w:t> </w:t>
            </w:r>
          </w:p>
        </w:tc>
        <w:tc>
          <w:tcPr>
            <w:tcW w:w="0" w:type="auto"/>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hideMark/>
          </w:tcPr>
          <w:p w14:paraId="24CF64C9" w14:textId="77777777" w:rsidR="00B61956" w:rsidRPr="00B61956" w:rsidRDefault="00B61956" w:rsidP="00B61956">
            <w:pPr>
              <w:rPr>
                <w:rFonts w:asciiTheme="majorHAnsi" w:hAnsiTheme="majorHAnsi" w:cstheme="majorHAnsi"/>
                <w:lang w:val="en-US"/>
              </w:rPr>
            </w:pPr>
            <w:r w:rsidRPr="00B61956">
              <w:rPr>
                <w:rFonts w:asciiTheme="majorHAnsi" w:hAnsiTheme="majorHAnsi" w:cstheme="majorHAnsi"/>
                <w:lang w:val="en-US"/>
              </w:rPr>
              <w:t>Completed at the start of the programme, to be taken into your first placement and shared with your mentor </w:t>
            </w:r>
          </w:p>
        </w:tc>
      </w:tr>
      <w:tr w:rsidR="00B61956" w:rsidRPr="00B61956" w14:paraId="043785F5" w14:textId="77777777">
        <w:tc>
          <w:tcPr>
            <w:tcW w:w="0" w:type="auto"/>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hideMark/>
          </w:tcPr>
          <w:p w14:paraId="787D3A06" w14:textId="77777777" w:rsidR="00B61956" w:rsidRPr="00B61956" w:rsidRDefault="00B61956" w:rsidP="00B61956">
            <w:pPr>
              <w:rPr>
                <w:rFonts w:asciiTheme="majorHAnsi" w:hAnsiTheme="majorHAnsi" w:cstheme="majorHAnsi"/>
                <w:lang w:val="en-US"/>
              </w:rPr>
            </w:pPr>
            <w:r w:rsidRPr="00B61956">
              <w:rPr>
                <w:rFonts w:asciiTheme="majorHAnsi" w:hAnsiTheme="majorHAnsi" w:cstheme="majorHAnsi"/>
                <w:lang w:val="en-US"/>
              </w:rPr>
              <w:t>2. Overview of Progress </w:t>
            </w:r>
          </w:p>
        </w:tc>
        <w:tc>
          <w:tcPr>
            <w:tcW w:w="0" w:type="auto"/>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hideMark/>
          </w:tcPr>
          <w:p w14:paraId="7727F6E1" w14:textId="77777777" w:rsidR="00B61956" w:rsidRPr="00B61956" w:rsidRDefault="00B61956" w:rsidP="00B61956">
            <w:pPr>
              <w:rPr>
                <w:rFonts w:asciiTheme="majorHAnsi" w:hAnsiTheme="majorHAnsi" w:cstheme="majorHAnsi"/>
                <w:lang w:val="en-US"/>
              </w:rPr>
            </w:pPr>
            <w:r w:rsidRPr="00B61956">
              <w:rPr>
                <w:rFonts w:asciiTheme="majorHAnsi" w:hAnsiTheme="majorHAnsi" w:cstheme="majorHAnsi"/>
                <w:lang w:val="en-US"/>
              </w:rPr>
              <w:t>Attendance Tracker </w:t>
            </w:r>
          </w:p>
        </w:tc>
        <w:tc>
          <w:tcPr>
            <w:tcW w:w="0" w:type="auto"/>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hideMark/>
          </w:tcPr>
          <w:p w14:paraId="53371BEF" w14:textId="77777777" w:rsidR="00B61956" w:rsidRPr="00B61956" w:rsidRDefault="00B61956" w:rsidP="00B61956">
            <w:pPr>
              <w:rPr>
                <w:rFonts w:asciiTheme="majorHAnsi" w:hAnsiTheme="majorHAnsi" w:cstheme="majorHAnsi"/>
                <w:lang w:val="en-US"/>
              </w:rPr>
            </w:pPr>
            <w:r w:rsidRPr="00B61956">
              <w:rPr>
                <w:rFonts w:asciiTheme="majorHAnsi" w:hAnsiTheme="majorHAnsi" w:cstheme="majorHAnsi"/>
                <w:lang w:val="en-US"/>
              </w:rPr>
              <w:t>To monitor attendance for university sessions and placement days </w:t>
            </w:r>
          </w:p>
        </w:tc>
      </w:tr>
      <w:tr w:rsidR="00B61956" w:rsidRPr="00B61956" w14:paraId="1CDC0101" w14:textId="77777777">
        <w:tc>
          <w:tcPr>
            <w:tcW w:w="0" w:type="auto"/>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hideMark/>
          </w:tcPr>
          <w:p w14:paraId="611AAB38" w14:textId="77777777" w:rsidR="00B61956" w:rsidRPr="00B61956" w:rsidRDefault="00B61956" w:rsidP="00B61956">
            <w:pPr>
              <w:rPr>
                <w:rFonts w:asciiTheme="majorHAnsi" w:hAnsiTheme="majorHAnsi" w:cstheme="majorHAnsi"/>
                <w:lang w:val="en-US"/>
              </w:rPr>
            </w:pPr>
            <w:r w:rsidRPr="00B61956">
              <w:rPr>
                <w:rFonts w:asciiTheme="majorHAnsi" w:hAnsiTheme="majorHAnsi" w:cstheme="majorHAnsi"/>
                <w:lang w:val="en-US"/>
              </w:rPr>
              <w:t>  </w:t>
            </w:r>
          </w:p>
        </w:tc>
        <w:tc>
          <w:tcPr>
            <w:tcW w:w="0" w:type="auto"/>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hideMark/>
          </w:tcPr>
          <w:p w14:paraId="57276B6B" w14:textId="77777777" w:rsidR="00B61956" w:rsidRPr="00B61956" w:rsidRDefault="00B61956" w:rsidP="00B61956">
            <w:pPr>
              <w:rPr>
                <w:rFonts w:asciiTheme="majorHAnsi" w:hAnsiTheme="majorHAnsi" w:cstheme="majorHAnsi"/>
                <w:lang w:val="en-US"/>
              </w:rPr>
            </w:pPr>
            <w:r w:rsidRPr="00B61956">
              <w:rPr>
                <w:rFonts w:asciiTheme="majorHAnsi" w:hAnsiTheme="majorHAnsi" w:cstheme="majorHAnsi"/>
                <w:lang w:val="en-US"/>
              </w:rPr>
              <w:t>Breadth of Curriculum Tracker </w:t>
            </w:r>
          </w:p>
        </w:tc>
        <w:tc>
          <w:tcPr>
            <w:tcW w:w="0" w:type="auto"/>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hideMark/>
          </w:tcPr>
          <w:p w14:paraId="1E50CD2D" w14:textId="77777777" w:rsidR="00B61956" w:rsidRPr="00B61956" w:rsidRDefault="00B61956" w:rsidP="00B61956">
            <w:pPr>
              <w:rPr>
                <w:rFonts w:asciiTheme="majorHAnsi" w:hAnsiTheme="majorHAnsi" w:cstheme="majorHAnsi"/>
                <w:lang w:val="en-US"/>
              </w:rPr>
            </w:pPr>
            <w:r w:rsidRPr="00B61956">
              <w:rPr>
                <w:rFonts w:asciiTheme="majorHAnsi" w:hAnsiTheme="majorHAnsi" w:cstheme="majorHAnsi"/>
                <w:lang w:val="en-US"/>
              </w:rPr>
              <w:t>To monitor coverage of curriculum subjects / areas across the key stages / settings </w:t>
            </w:r>
          </w:p>
        </w:tc>
      </w:tr>
      <w:tr w:rsidR="00B61956" w:rsidRPr="00B61956" w14:paraId="6132EF2E" w14:textId="77777777">
        <w:tc>
          <w:tcPr>
            <w:tcW w:w="0" w:type="auto"/>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hideMark/>
          </w:tcPr>
          <w:p w14:paraId="3F1F4C0B" w14:textId="77777777" w:rsidR="00B61956" w:rsidRPr="00B61956" w:rsidRDefault="00B61956" w:rsidP="00B61956">
            <w:pPr>
              <w:rPr>
                <w:rFonts w:asciiTheme="majorHAnsi" w:hAnsiTheme="majorHAnsi" w:cstheme="majorHAnsi"/>
                <w:lang w:val="en-US"/>
              </w:rPr>
            </w:pPr>
            <w:r w:rsidRPr="00B61956">
              <w:rPr>
                <w:rFonts w:asciiTheme="majorHAnsi" w:hAnsiTheme="majorHAnsi" w:cstheme="majorHAnsi"/>
                <w:lang w:val="en-US"/>
              </w:rPr>
              <w:t>3-5.  Experience specific (Autumn, Spring, Summer) – pages are released prior to each experience </w:t>
            </w:r>
          </w:p>
        </w:tc>
        <w:tc>
          <w:tcPr>
            <w:tcW w:w="0" w:type="auto"/>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hideMark/>
          </w:tcPr>
          <w:p w14:paraId="2EB5232E" w14:textId="77777777" w:rsidR="00B61956" w:rsidRPr="00B61956" w:rsidRDefault="00B61956" w:rsidP="00B61956">
            <w:pPr>
              <w:rPr>
                <w:rFonts w:asciiTheme="majorHAnsi" w:hAnsiTheme="majorHAnsi" w:cstheme="majorHAnsi"/>
                <w:lang w:val="en-US"/>
              </w:rPr>
            </w:pPr>
            <w:r w:rsidRPr="00B61956">
              <w:rPr>
                <w:rFonts w:asciiTheme="majorHAnsi" w:hAnsiTheme="majorHAnsi" w:cstheme="majorHAnsi"/>
                <w:lang w:val="en-US"/>
              </w:rPr>
              <w:t>School profile </w:t>
            </w:r>
          </w:p>
        </w:tc>
        <w:tc>
          <w:tcPr>
            <w:tcW w:w="0" w:type="auto"/>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hideMark/>
          </w:tcPr>
          <w:p w14:paraId="761365BD" w14:textId="77777777" w:rsidR="00B61956" w:rsidRPr="00B61956" w:rsidRDefault="00B61956" w:rsidP="00B61956">
            <w:pPr>
              <w:rPr>
                <w:rFonts w:asciiTheme="majorHAnsi" w:hAnsiTheme="majorHAnsi" w:cstheme="majorHAnsi"/>
                <w:lang w:val="en-US"/>
              </w:rPr>
            </w:pPr>
            <w:r w:rsidRPr="00B61956">
              <w:rPr>
                <w:rFonts w:asciiTheme="majorHAnsi" w:hAnsiTheme="majorHAnsi" w:cstheme="majorHAnsi"/>
                <w:lang w:val="en-US"/>
              </w:rPr>
              <w:t>Further details of placement school </w:t>
            </w:r>
          </w:p>
        </w:tc>
      </w:tr>
      <w:tr w:rsidR="00B61956" w:rsidRPr="00B61956" w14:paraId="01923F3B" w14:textId="77777777">
        <w:tc>
          <w:tcPr>
            <w:tcW w:w="0" w:type="auto"/>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hideMark/>
          </w:tcPr>
          <w:p w14:paraId="7A0EAAB9" w14:textId="77777777" w:rsidR="00B61956" w:rsidRPr="00B61956" w:rsidRDefault="00B61956" w:rsidP="00B61956">
            <w:pPr>
              <w:rPr>
                <w:rFonts w:asciiTheme="majorHAnsi" w:hAnsiTheme="majorHAnsi" w:cstheme="majorHAnsi"/>
                <w:lang w:val="en-US"/>
              </w:rPr>
            </w:pPr>
            <w:r w:rsidRPr="00B61956">
              <w:rPr>
                <w:rFonts w:asciiTheme="majorHAnsi" w:hAnsiTheme="majorHAnsi" w:cstheme="majorHAnsi"/>
                <w:lang w:val="en-US"/>
              </w:rPr>
              <w:t>  </w:t>
            </w:r>
          </w:p>
        </w:tc>
        <w:tc>
          <w:tcPr>
            <w:tcW w:w="0" w:type="auto"/>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hideMark/>
          </w:tcPr>
          <w:p w14:paraId="1FB87471" w14:textId="77777777" w:rsidR="00B61956" w:rsidRPr="00B61956" w:rsidRDefault="00B61956" w:rsidP="00B61956">
            <w:pPr>
              <w:rPr>
                <w:rFonts w:asciiTheme="majorHAnsi" w:hAnsiTheme="majorHAnsi" w:cstheme="majorHAnsi"/>
                <w:lang w:val="en-US"/>
              </w:rPr>
            </w:pPr>
            <w:r w:rsidRPr="00B61956">
              <w:rPr>
                <w:rFonts w:asciiTheme="majorHAnsi" w:hAnsiTheme="majorHAnsi" w:cstheme="majorHAnsi"/>
                <w:lang w:val="en-US"/>
              </w:rPr>
              <w:t>Inductions </w:t>
            </w:r>
          </w:p>
        </w:tc>
        <w:tc>
          <w:tcPr>
            <w:tcW w:w="0" w:type="auto"/>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hideMark/>
          </w:tcPr>
          <w:p w14:paraId="0257E8FF" w14:textId="77777777" w:rsidR="00B61956" w:rsidRPr="00B61956" w:rsidRDefault="00B61956" w:rsidP="00B61956">
            <w:pPr>
              <w:rPr>
                <w:rFonts w:asciiTheme="majorHAnsi" w:hAnsiTheme="majorHAnsi" w:cstheme="majorHAnsi"/>
                <w:lang w:val="en-US"/>
              </w:rPr>
            </w:pPr>
            <w:r w:rsidRPr="00B61956">
              <w:rPr>
                <w:rFonts w:asciiTheme="majorHAnsi" w:hAnsiTheme="majorHAnsi" w:cstheme="majorHAnsi"/>
                <w:lang w:val="en-US"/>
              </w:rPr>
              <w:t>To be completed for each experience, including Safeguarding, GDPR etc.  </w:t>
            </w:r>
          </w:p>
        </w:tc>
      </w:tr>
      <w:tr w:rsidR="00B61956" w:rsidRPr="00B61956" w14:paraId="28AC4E98" w14:textId="77777777">
        <w:tc>
          <w:tcPr>
            <w:tcW w:w="0" w:type="auto"/>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hideMark/>
          </w:tcPr>
          <w:p w14:paraId="62905D93" w14:textId="77777777" w:rsidR="00B61956" w:rsidRPr="00B61956" w:rsidRDefault="00B61956" w:rsidP="00B61956">
            <w:pPr>
              <w:rPr>
                <w:rFonts w:asciiTheme="majorHAnsi" w:hAnsiTheme="majorHAnsi" w:cstheme="majorHAnsi"/>
                <w:lang w:val="en-US"/>
              </w:rPr>
            </w:pPr>
            <w:r w:rsidRPr="00B61956">
              <w:rPr>
                <w:rFonts w:asciiTheme="majorHAnsi" w:hAnsiTheme="majorHAnsi" w:cstheme="majorHAnsi"/>
                <w:lang w:val="en-US"/>
              </w:rPr>
              <w:t>  </w:t>
            </w:r>
          </w:p>
        </w:tc>
        <w:tc>
          <w:tcPr>
            <w:tcW w:w="0" w:type="auto"/>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hideMark/>
          </w:tcPr>
          <w:p w14:paraId="5762C881" w14:textId="77777777" w:rsidR="00B61956" w:rsidRPr="00B61956" w:rsidRDefault="00B61956" w:rsidP="00B61956">
            <w:pPr>
              <w:rPr>
                <w:rFonts w:asciiTheme="majorHAnsi" w:hAnsiTheme="majorHAnsi" w:cstheme="majorHAnsi"/>
                <w:lang w:val="en-US"/>
              </w:rPr>
            </w:pPr>
            <w:r w:rsidRPr="00B61956">
              <w:rPr>
                <w:rFonts w:asciiTheme="majorHAnsi" w:hAnsiTheme="majorHAnsi" w:cstheme="majorHAnsi"/>
                <w:lang w:val="en-US"/>
              </w:rPr>
              <w:t>Learning Timetable </w:t>
            </w:r>
          </w:p>
          <w:p w14:paraId="03B2F07B" w14:textId="77777777" w:rsidR="00B61956" w:rsidRPr="00B61956" w:rsidRDefault="00B61956" w:rsidP="00B61956">
            <w:pPr>
              <w:rPr>
                <w:rFonts w:asciiTheme="majorHAnsi" w:hAnsiTheme="majorHAnsi" w:cstheme="majorHAnsi"/>
                <w:lang w:val="en-US"/>
              </w:rPr>
            </w:pPr>
            <w:r w:rsidRPr="00B61956">
              <w:rPr>
                <w:rFonts w:asciiTheme="majorHAnsi" w:hAnsiTheme="majorHAnsi" w:cstheme="majorHAnsi"/>
                <w:lang w:val="en-US"/>
              </w:rPr>
              <w:t>  </w:t>
            </w:r>
          </w:p>
        </w:tc>
        <w:tc>
          <w:tcPr>
            <w:tcW w:w="0" w:type="auto"/>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hideMark/>
          </w:tcPr>
          <w:p w14:paraId="02C05C94" w14:textId="77777777" w:rsidR="00B61956" w:rsidRPr="00B61956" w:rsidRDefault="00B61956" w:rsidP="00B61956">
            <w:pPr>
              <w:rPr>
                <w:rFonts w:asciiTheme="majorHAnsi" w:hAnsiTheme="majorHAnsi" w:cstheme="majorHAnsi"/>
                <w:lang w:val="en-US"/>
              </w:rPr>
            </w:pPr>
            <w:r w:rsidRPr="00B61956">
              <w:rPr>
                <w:rFonts w:asciiTheme="majorHAnsi" w:hAnsiTheme="majorHAnsi" w:cstheme="majorHAnsi"/>
                <w:lang w:val="en-US"/>
              </w:rPr>
              <w:t>Details on what teaching and tasks to complete and when for each experience </w:t>
            </w:r>
          </w:p>
        </w:tc>
      </w:tr>
      <w:tr w:rsidR="00B61956" w:rsidRPr="00B61956" w14:paraId="74993121" w14:textId="77777777">
        <w:tc>
          <w:tcPr>
            <w:tcW w:w="0" w:type="auto"/>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hideMark/>
          </w:tcPr>
          <w:p w14:paraId="754FD2DE" w14:textId="77777777" w:rsidR="00B61956" w:rsidRPr="00B61956" w:rsidRDefault="00B61956" w:rsidP="00B61956">
            <w:pPr>
              <w:rPr>
                <w:rFonts w:asciiTheme="majorHAnsi" w:hAnsiTheme="majorHAnsi" w:cstheme="majorHAnsi"/>
                <w:lang w:val="en-US"/>
              </w:rPr>
            </w:pPr>
            <w:r w:rsidRPr="00B61956">
              <w:rPr>
                <w:rFonts w:asciiTheme="majorHAnsi" w:hAnsiTheme="majorHAnsi" w:cstheme="majorHAnsi"/>
                <w:lang w:val="en-US"/>
              </w:rPr>
              <w:t>  </w:t>
            </w:r>
          </w:p>
        </w:tc>
        <w:tc>
          <w:tcPr>
            <w:tcW w:w="0" w:type="auto"/>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hideMark/>
          </w:tcPr>
          <w:p w14:paraId="12598197" w14:textId="77777777" w:rsidR="00B61956" w:rsidRPr="00B61956" w:rsidRDefault="00B61956" w:rsidP="00B61956">
            <w:pPr>
              <w:rPr>
                <w:rFonts w:asciiTheme="majorHAnsi" w:hAnsiTheme="majorHAnsi" w:cstheme="majorHAnsi"/>
                <w:lang w:val="en-US"/>
              </w:rPr>
            </w:pPr>
            <w:r w:rsidRPr="00B61956">
              <w:rPr>
                <w:rFonts w:asciiTheme="majorHAnsi" w:hAnsiTheme="majorHAnsi" w:cstheme="majorHAnsi"/>
                <w:lang w:val="en-US"/>
              </w:rPr>
              <w:t>Weekly Planner Template and following pages </w:t>
            </w:r>
          </w:p>
        </w:tc>
        <w:tc>
          <w:tcPr>
            <w:tcW w:w="0" w:type="auto"/>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hideMark/>
          </w:tcPr>
          <w:p w14:paraId="0ECD49E9" w14:textId="77777777" w:rsidR="00B61956" w:rsidRPr="00B61956" w:rsidRDefault="00B61956" w:rsidP="00B61956">
            <w:pPr>
              <w:rPr>
                <w:rFonts w:asciiTheme="majorHAnsi" w:hAnsiTheme="majorHAnsi" w:cstheme="majorHAnsi"/>
                <w:lang w:val="en-US"/>
              </w:rPr>
            </w:pPr>
            <w:r w:rsidRPr="00B61956">
              <w:rPr>
                <w:rFonts w:asciiTheme="majorHAnsi" w:hAnsiTheme="majorHAnsi" w:cstheme="majorHAnsi"/>
                <w:lang w:val="en-US"/>
              </w:rPr>
              <w:t>To be completed weekly during Mentor Meeting following guidance, includes timetable plan for each week </w:t>
            </w:r>
          </w:p>
        </w:tc>
      </w:tr>
      <w:tr w:rsidR="00B61956" w:rsidRPr="00B61956" w14:paraId="0F9F2FE7" w14:textId="77777777">
        <w:tc>
          <w:tcPr>
            <w:tcW w:w="0" w:type="auto"/>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hideMark/>
          </w:tcPr>
          <w:p w14:paraId="33FEB5C0" w14:textId="77777777" w:rsidR="00B61956" w:rsidRPr="00B61956" w:rsidRDefault="00B61956" w:rsidP="00B61956">
            <w:pPr>
              <w:rPr>
                <w:rFonts w:asciiTheme="majorHAnsi" w:hAnsiTheme="majorHAnsi" w:cstheme="majorHAnsi"/>
                <w:lang w:val="en-US"/>
              </w:rPr>
            </w:pPr>
            <w:r w:rsidRPr="00B61956">
              <w:rPr>
                <w:rFonts w:asciiTheme="majorHAnsi" w:hAnsiTheme="majorHAnsi" w:cstheme="majorHAnsi"/>
                <w:lang w:val="en-US"/>
              </w:rPr>
              <w:t>  </w:t>
            </w:r>
          </w:p>
        </w:tc>
        <w:tc>
          <w:tcPr>
            <w:tcW w:w="0" w:type="auto"/>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hideMark/>
          </w:tcPr>
          <w:p w14:paraId="4D8F5CD8" w14:textId="77777777" w:rsidR="00B61956" w:rsidRPr="00B61956" w:rsidRDefault="00B61956" w:rsidP="00B61956">
            <w:pPr>
              <w:rPr>
                <w:rFonts w:asciiTheme="majorHAnsi" w:hAnsiTheme="majorHAnsi" w:cstheme="majorHAnsi"/>
                <w:lang w:val="en-US"/>
              </w:rPr>
            </w:pPr>
            <w:r w:rsidRPr="00B61956">
              <w:rPr>
                <w:rFonts w:asciiTheme="majorHAnsi" w:hAnsiTheme="majorHAnsi" w:cstheme="majorHAnsi"/>
                <w:lang w:val="en-US"/>
              </w:rPr>
              <w:t>Progress Review </w:t>
            </w:r>
          </w:p>
        </w:tc>
        <w:tc>
          <w:tcPr>
            <w:tcW w:w="0" w:type="auto"/>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hideMark/>
          </w:tcPr>
          <w:p w14:paraId="0FE998FF" w14:textId="77777777" w:rsidR="00B61956" w:rsidRPr="00B61956" w:rsidRDefault="00B61956" w:rsidP="00B61956">
            <w:pPr>
              <w:rPr>
                <w:rFonts w:asciiTheme="majorHAnsi" w:hAnsiTheme="majorHAnsi" w:cstheme="majorHAnsi"/>
                <w:lang w:val="en-US"/>
              </w:rPr>
            </w:pPr>
            <w:r w:rsidRPr="00B61956">
              <w:rPr>
                <w:rFonts w:asciiTheme="majorHAnsi" w:hAnsiTheme="majorHAnsi" w:cstheme="majorHAnsi"/>
                <w:lang w:val="en-US"/>
              </w:rPr>
              <w:t>Location for saved AoP and Progress Review Forms after each review point (Progress Review Forms for Progress Reviews only) </w:t>
            </w:r>
          </w:p>
        </w:tc>
      </w:tr>
      <w:tr w:rsidR="00B61956" w:rsidRPr="00B61956" w14:paraId="35B39F45" w14:textId="77777777">
        <w:tc>
          <w:tcPr>
            <w:tcW w:w="0" w:type="auto"/>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hideMark/>
          </w:tcPr>
          <w:p w14:paraId="68FD6C69" w14:textId="77777777" w:rsidR="00B61956" w:rsidRPr="00B61956" w:rsidRDefault="00B61956" w:rsidP="00B61956">
            <w:pPr>
              <w:rPr>
                <w:rFonts w:asciiTheme="majorHAnsi" w:hAnsiTheme="majorHAnsi" w:cstheme="majorHAnsi"/>
                <w:lang w:val="en-US"/>
              </w:rPr>
            </w:pPr>
            <w:r w:rsidRPr="00B61956">
              <w:rPr>
                <w:rFonts w:asciiTheme="majorHAnsi" w:hAnsiTheme="majorHAnsi" w:cstheme="majorHAnsi"/>
                <w:lang w:val="en-US"/>
              </w:rPr>
              <w:t>7. ECT Transition </w:t>
            </w:r>
          </w:p>
        </w:tc>
        <w:tc>
          <w:tcPr>
            <w:tcW w:w="0" w:type="auto"/>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hideMark/>
          </w:tcPr>
          <w:p w14:paraId="5D34DA86" w14:textId="77777777" w:rsidR="00B61956" w:rsidRPr="00B61956" w:rsidRDefault="00B61956" w:rsidP="00B61956">
            <w:pPr>
              <w:rPr>
                <w:rFonts w:asciiTheme="majorHAnsi" w:hAnsiTheme="majorHAnsi" w:cstheme="majorHAnsi"/>
                <w:lang w:val="en-US"/>
              </w:rPr>
            </w:pPr>
            <w:r w:rsidRPr="00B61956">
              <w:rPr>
                <w:rFonts w:asciiTheme="majorHAnsi" w:hAnsiTheme="majorHAnsi" w:cstheme="majorHAnsi"/>
                <w:lang w:val="en-US"/>
              </w:rPr>
              <w:t>ECT Transition Form </w:t>
            </w:r>
          </w:p>
        </w:tc>
        <w:tc>
          <w:tcPr>
            <w:tcW w:w="0" w:type="auto"/>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hideMark/>
          </w:tcPr>
          <w:p w14:paraId="4FB0337A" w14:textId="77777777" w:rsidR="00B61956" w:rsidRPr="00B61956" w:rsidRDefault="00B61956" w:rsidP="00B61956">
            <w:pPr>
              <w:rPr>
                <w:rFonts w:asciiTheme="majorHAnsi" w:hAnsiTheme="majorHAnsi" w:cstheme="majorHAnsi"/>
                <w:lang w:val="en-US"/>
              </w:rPr>
            </w:pPr>
            <w:r w:rsidRPr="00B61956">
              <w:rPr>
                <w:rFonts w:asciiTheme="majorHAnsi" w:hAnsiTheme="majorHAnsi" w:cstheme="majorHAnsi"/>
                <w:lang w:val="en-US"/>
              </w:rPr>
              <w:t>Location to save ECT Transition Form after final experience along with on BB </w:t>
            </w:r>
          </w:p>
        </w:tc>
      </w:tr>
    </w:tbl>
    <w:p w14:paraId="57B60C5A" w14:textId="77777777" w:rsidR="00564BD0" w:rsidRPr="005B487A" w:rsidRDefault="00564BD0" w:rsidP="00422776">
      <w:pPr>
        <w:rPr>
          <w:rFonts w:asciiTheme="majorHAnsi" w:hAnsiTheme="majorHAnsi" w:cstheme="majorHAnsi"/>
          <w:lang w:val="en-US"/>
        </w:rPr>
      </w:pPr>
    </w:p>
    <w:p w14:paraId="007931F1" w14:textId="77777777" w:rsidR="00303A19" w:rsidRPr="005B487A" w:rsidRDefault="00303A19" w:rsidP="00DE784E">
      <w:pPr>
        <w:pStyle w:val="Heading1"/>
        <w:rPr>
          <w:rFonts w:cstheme="majorHAnsi"/>
          <w:sz w:val="22"/>
          <w:szCs w:val="22"/>
        </w:rPr>
      </w:pPr>
    </w:p>
    <w:p w14:paraId="402D0E29" w14:textId="77777777" w:rsidR="00303A19" w:rsidRPr="005B487A" w:rsidRDefault="00303A19" w:rsidP="00303A19">
      <w:pPr>
        <w:rPr>
          <w:rFonts w:asciiTheme="majorHAnsi" w:hAnsiTheme="majorHAnsi" w:cstheme="majorHAnsi"/>
          <w:lang w:val="en-US"/>
        </w:rPr>
      </w:pPr>
    </w:p>
    <w:p w14:paraId="5BFD7C05" w14:textId="77777777" w:rsidR="00303A19" w:rsidRPr="005B487A" w:rsidRDefault="00303A19" w:rsidP="00303A19">
      <w:pPr>
        <w:rPr>
          <w:rFonts w:asciiTheme="majorHAnsi" w:hAnsiTheme="majorHAnsi" w:cstheme="majorHAnsi"/>
          <w:lang w:val="en-US"/>
        </w:rPr>
      </w:pPr>
    </w:p>
    <w:p w14:paraId="56A3EC99" w14:textId="77777777" w:rsidR="00303A19" w:rsidRPr="005B487A" w:rsidRDefault="00303A19" w:rsidP="00303A19">
      <w:pPr>
        <w:rPr>
          <w:rFonts w:asciiTheme="majorHAnsi" w:hAnsiTheme="majorHAnsi" w:cstheme="majorHAnsi"/>
          <w:lang w:val="en-US"/>
        </w:rPr>
      </w:pPr>
    </w:p>
    <w:p w14:paraId="68F23CBF" w14:textId="77777777" w:rsidR="00303A19" w:rsidRPr="005B487A" w:rsidRDefault="00303A19" w:rsidP="00303A19">
      <w:pPr>
        <w:rPr>
          <w:rFonts w:asciiTheme="majorHAnsi" w:hAnsiTheme="majorHAnsi" w:cstheme="majorHAnsi"/>
          <w:lang w:val="en-US"/>
        </w:rPr>
      </w:pPr>
    </w:p>
    <w:p w14:paraId="510AA221" w14:textId="03B6CF1B" w:rsidR="00C744BC" w:rsidRPr="005B487A" w:rsidRDefault="00C744BC" w:rsidP="00DE784E">
      <w:pPr>
        <w:pStyle w:val="Heading1"/>
        <w:rPr>
          <w:rFonts w:cstheme="majorHAnsi"/>
          <w:sz w:val="22"/>
          <w:szCs w:val="22"/>
        </w:rPr>
      </w:pPr>
      <w:bookmarkStart w:id="92" w:name="_Toc205546175"/>
      <w:r w:rsidRPr="005B487A">
        <w:rPr>
          <w:rFonts w:cstheme="majorHAnsi"/>
          <w:sz w:val="22"/>
          <w:szCs w:val="22"/>
        </w:rPr>
        <w:lastRenderedPageBreak/>
        <w:t xml:space="preserve">Appendix </w:t>
      </w:r>
      <w:r w:rsidR="0047391E" w:rsidRPr="005B487A">
        <w:rPr>
          <w:rFonts w:cstheme="majorHAnsi"/>
          <w:sz w:val="22"/>
          <w:szCs w:val="22"/>
        </w:rPr>
        <w:t>8</w:t>
      </w:r>
      <w:r w:rsidRPr="005B487A">
        <w:rPr>
          <w:rFonts w:cstheme="majorHAnsi"/>
          <w:sz w:val="22"/>
          <w:szCs w:val="22"/>
        </w:rPr>
        <w:t>: Guidance for Effective Lesson Feedback</w:t>
      </w:r>
      <w:bookmarkEnd w:id="92"/>
    </w:p>
    <w:p w14:paraId="063B8BD2" w14:textId="658BE925" w:rsidR="00C744BC" w:rsidRPr="005B487A" w:rsidRDefault="00C744BC" w:rsidP="00C744BC">
      <w:pPr>
        <w:rPr>
          <w:rFonts w:asciiTheme="majorHAnsi" w:hAnsiTheme="majorHAnsi" w:cstheme="majorHAnsi"/>
        </w:rPr>
      </w:pPr>
      <w:r w:rsidRPr="005B487A">
        <w:rPr>
          <w:rFonts w:asciiTheme="majorHAnsi" w:hAnsiTheme="majorHAnsi" w:cstheme="majorHAnsi"/>
          <w:b/>
        </w:rPr>
        <w:t>Lesson feedback starts with agreement in advance of the lesson of the core focus of your feedback.</w:t>
      </w:r>
      <w:r w:rsidRPr="005B487A">
        <w:rPr>
          <w:rFonts w:asciiTheme="majorHAnsi" w:hAnsiTheme="majorHAnsi" w:cstheme="majorHAnsi"/>
        </w:rPr>
        <w:t xml:space="preserve"> This should be identified by the RPT on the Lesson Observation Summary form and should be related to one of their current professional development targets or areas for development. This keeps the impetus to drive improvement in the areas that need it and it is a constructive way of supporting the RPT. This doesn’t mean that you won’t comment on anything else at all, but it does ensure that they get feedback on the element they have been working on and are not overloaded with too many things to think about.</w:t>
      </w:r>
    </w:p>
    <w:p w14:paraId="1A301945" w14:textId="437C18F7" w:rsidR="00C744BC" w:rsidRPr="005B487A" w:rsidRDefault="00C744BC" w:rsidP="00C744BC">
      <w:pPr>
        <w:rPr>
          <w:rFonts w:asciiTheme="majorHAnsi" w:hAnsiTheme="majorHAnsi" w:cstheme="majorHAnsi"/>
        </w:rPr>
      </w:pPr>
      <w:r w:rsidRPr="005B487A">
        <w:rPr>
          <w:rFonts w:asciiTheme="majorHAnsi" w:hAnsiTheme="majorHAnsi" w:cstheme="majorHAnsi"/>
          <w:b/>
        </w:rPr>
        <w:t>The feedback discussion will be greatly helped by notes made during the lesson.</w:t>
      </w:r>
      <w:r w:rsidRPr="005B487A">
        <w:rPr>
          <w:rFonts w:asciiTheme="majorHAnsi" w:hAnsiTheme="majorHAnsi" w:cstheme="majorHAnsi"/>
        </w:rPr>
        <w:t xml:space="preserve"> Make sure the RPT has provided a copy of their planning (in whatever format they are using at that time). As you observe, annotate the plan with notes or questions on what you see. These will relate to the identified focus but should also relate to impact on learning, encompassing stronger and weaker features seen. (Making sure you position yourself so that you can see children’s reactions is useful.) These annotations will be a reliable aide memoire to support the post-lesson discussion and allow you to begin to identify strengths and areas for development.</w:t>
      </w:r>
    </w:p>
    <w:p w14:paraId="1B56B994" w14:textId="2143C40D" w:rsidR="00C744BC" w:rsidRPr="005B487A" w:rsidRDefault="00C744BC" w:rsidP="00C744BC">
      <w:pPr>
        <w:rPr>
          <w:rFonts w:asciiTheme="majorHAnsi" w:hAnsiTheme="majorHAnsi" w:cstheme="majorHAnsi"/>
        </w:rPr>
      </w:pPr>
      <w:r w:rsidRPr="005B487A">
        <w:rPr>
          <w:rFonts w:asciiTheme="majorHAnsi" w:hAnsiTheme="majorHAnsi" w:cstheme="majorHAnsi"/>
          <w:b/>
        </w:rPr>
        <w:t>If possible, allow the RPT time to reflect a little and formulate their own appraisal of the lesson.</w:t>
      </w:r>
      <w:r w:rsidRPr="005B487A">
        <w:rPr>
          <w:rFonts w:asciiTheme="majorHAnsi" w:hAnsiTheme="majorHAnsi" w:cstheme="majorHAnsi"/>
        </w:rPr>
        <w:t xml:space="preserve"> They could annotate their own copy of the </w:t>
      </w:r>
      <w:proofErr w:type="gramStart"/>
      <w:r w:rsidRPr="005B487A">
        <w:rPr>
          <w:rFonts w:asciiTheme="majorHAnsi" w:hAnsiTheme="majorHAnsi" w:cstheme="majorHAnsi"/>
        </w:rPr>
        <w:t>plan, or</w:t>
      </w:r>
      <w:proofErr w:type="gramEnd"/>
      <w:r w:rsidRPr="005B487A">
        <w:rPr>
          <w:rFonts w:asciiTheme="majorHAnsi" w:hAnsiTheme="majorHAnsi" w:cstheme="majorHAnsi"/>
        </w:rPr>
        <w:t xml:space="preserve"> just think through their key thoughts in relation to their professional development focus and children’s learning.</w:t>
      </w:r>
      <w:r w:rsidR="00942EB7" w:rsidRPr="005B487A">
        <w:rPr>
          <w:rFonts w:asciiTheme="majorHAnsi" w:hAnsiTheme="majorHAnsi" w:cstheme="majorHAnsi"/>
        </w:rPr>
        <w:t xml:space="preserve"> They will make notes on their proforma and there is a space for you to write their reflections down on the Observation Summary form. </w:t>
      </w:r>
    </w:p>
    <w:p w14:paraId="2B74BBEF" w14:textId="6770D9F9" w:rsidR="00C744BC" w:rsidRPr="005B487A" w:rsidRDefault="00C744BC" w:rsidP="00C744BC">
      <w:pPr>
        <w:rPr>
          <w:rFonts w:asciiTheme="majorHAnsi" w:hAnsiTheme="majorHAnsi" w:cstheme="majorHAnsi"/>
        </w:rPr>
      </w:pPr>
      <w:r w:rsidRPr="005B487A">
        <w:rPr>
          <w:rFonts w:asciiTheme="majorHAnsi" w:hAnsiTheme="majorHAnsi" w:cstheme="majorHAnsi"/>
          <w:b/>
        </w:rPr>
        <w:t>Separate out any emotional responses to the lesson.</w:t>
      </w:r>
      <w:r w:rsidRPr="005B487A">
        <w:rPr>
          <w:rFonts w:asciiTheme="majorHAnsi" w:hAnsiTheme="majorHAnsi" w:cstheme="majorHAnsi"/>
        </w:rPr>
        <w:t xml:space="preserve"> Teaching observed lessons can trigger emotional (affective) reactions in any professional and RPTs are as susceptible to this as anyone if not more so. This would mean it should be acknowledged but then put jointly to one side so that the lesson content can be discussed more analytically, or it may mean delaying the feedback discussion until later in the day if the response is particularly significant.</w:t>
      </w:r>
    </w:p>
    <w:p w14:paraId="05EB6A43" w14:textId="6F6716BF" w:rsidR="00C744BC" w:rsidRPr="005B487A" w:rsidRDefault="00C744BC" w:rsidP="00C744BC">
      <w:pPr>
        <w:rPr>
          <w:rFonts w:asciiTheme="majorHAnsi" w:hAnsiTheme="majorHAnsi" w:cstheme="majorHAnsi"/>
        </w:rPr>
      </w:pPr>
      <w:r w:rsidRPr="005B487A">
        <w:rPr>
          <w:rFonts w:asciiTheme="majorHAnsi" w:hAnsiTheme="majorHAnsi" w:cstheme="majorHAnsi"/>
          <w:b/>
        </w:rPr>
        <w:t>Ensure a reflective conversation takes place and not just a filling in of the Lesson Observation Summary form.</w:t>
      </w:r>
      <w:r w:rsidRPr="005B487A">
        <w:rPr>
          <w:rFonts w:asciiTheme="majorHAnsi" w:hAnsiTheme="majorHAnsi" w:cstheme="majorHAnsi"/>
        </w:rPr>
        <w:t xml:space="preserve"> Feedback is best understood if a dialogue occurs that allows the RPT to construct their own understanding. This means ascertaining the RPT’s views on practice and listening to see how they might confirm your thoughts, surprise you or influence your next comments. It is also an opportunity for you to challenge some of their appraisal and begin to build new perspectives. </w:t>
      </w:r>
    </w:p>
    <w:p w14:paraId="335845A9" w14:textId="4CF3D544" w:rsidR="00C744BC" w:rsidRPr="005B487A" w:rsidRDefault="002B65D6" w:rsidP="00C744BC">
      <w:pPr>
        <w:rPr>
          <w:rFonts w:asciiTheme="majorHAnsi" w:hAnsiTheme="majorHAnsi" w:cstheme="majorHAnsi"/>
        </w:rPr>
      </w:pPr>
      <w:r w:rsidRPr="005B487A">
        <w:rPr>
          <w:rFonts w:asciiTheme="majorHAnsi" w:hAnsiTheme="majorHAnsi" w:cstheme="majorHAnsi"/>
          <w:b/>
        </w:rPr>
        <w:t xml:space="preserve">Encourage the mentor to begin with </w:t>
      </w:r>
      <w:r w:rsidR="00C744BC" w:rsidRPr="005B487A">
        <w:rPr>
          <w:rFonts w:asciiTheme="majorHAnsi" w:hAnsiTheme="majorHAnsi" w:cstheme="majorHAnsi"/>
          <w:b/>
        </w:rPr>
        <w:t xml:space="preserve"> ‘What did you want the children to learn?’</w:t>
      </w:r>
      <w:r w:rsidR="00C744BC" w:rsidRPr="005B487A">
        <w:rPr>
          <w:rFonts w:asciiTheme="majorHAnsi" w:hAnsiTheme="majorHAnsi" w:cstheme="majorHAnsi"/>
        </w:rPr>
        <w:t xml:space="preserve"> This is a highly effective question for focusing on the main objective and sharpening thinking around that; it is non-affective and incisive. In general, questions are often a vital part of feedback. For example, the comment “There was poor behaviour during that transition,” makes the RPT a passive recipient, whereas rephrasing this as “What do you think started the poor behaviour during that transition?” means that a dialogue is begun and the RPT is challenged to think.  </w:t>
      </w:r>
    </w:p>
    <w:p w14:paraId="4FF4ED89" w14:textId="77777777" w:rsidR="000F6E8F" w:rsidRPr="005B487A" w:rsidRDefault="000F6E8F" w:rsidP="000F6E8F">
      <w:pPr>
        <w:rPr>
          <w:rFonts w:asciiTheme="majorHAnsi" w:hAnsiTheme="majorHAnsi" w:cstheme="majorHAnsi"/>
        </w:rPr>
      </w:pPr>
      <w:r w:rsidRPr="005B487A">
        <w:rPr>
          <w:rFonts w:asciiTheme="majorHAnsi" w:hAnsiTheme="majorHAnsi" w:cstheme="majorHAnsi"/>
        </w:rPr>
        <w:t>Questions to facilitate reflection:</w:t>
      </w:r>
    </w:p>
    <w:tbl>
      <w:tblPr>
        <w:tblStyle w:val="TableGrid"/>
        <w:tblW w:w="0" w:type="auto"/>
        <w:tblLook w:val="04A0" w:firstRow="1" w:lastRow="0" w:firstColumn="1" w:lastColumn="0" w:noHBand="0" w:noVBand="1"/>
      </w:tblPr>
      <w:tblGrid>
        <w:gridCol w:w="1980"/>
        <w:gridCol w:w="8476"/>
      </w:tblGrid>
      <w:tr w:rsidR="00DD546D" w:rsidRPr="005B487A" w14:paraId="5C70B7A1" w14:textId="77777777" w:rsidTr="00093F08">
        <w:tc>
          <w:tcPr>
            <w:tcW w:w="1980" w:type="dxa"/>
          </w:tcPr>
          <w:p w14:paraId="6D6373DA" w14:textId="0101CFF2" w:rsidR="00DD546D" w:rsidRPr="005B487A" w:rsidRDefault="00DD546D" w:rsidP="000F6E8F">
            <w:pPr>
              <w:rPr>
                <w:rFonts w:asciiTheme="majorHAnsi" w:hAnsiTheme="majorHAnsi" w:cstheme="majorHAnsi"/>
                <w:sz w:val="22"/>
                <w:szCs w:val="22"/>
              </w:rPr>
            </w:pPr>
            <w:r w:rsidRPr="005B487A">
              <w:rPr>
                <w:rFonts w:asciiTheme="majorHAnsi" w:hAnsiTheme="majorHAnsi" w:cstheme="majorHAnsi"/>
                <w:b/>
                <w:bCs/>
                <w:sz w:val="22"/>
                <w:szCs w:val="22"/>
              </w:rPr>
              <w:t>Step in Gibbs’ reflective cycle</w:t>
            </w:r>
          </w:p>
        </w:tc>
        <w:tc>
          <w:tcPr>
            <w:tcW w:w="8476" w:type="dxa"/>
          </w:tcPr>
          <w:p w14:paraId="47C59BEF" w14:textId="77777777" w:rsidR="00DD546D" w:rsidRPr="005B487A" w:rsidRDefault="00DD546D" w:rsidP="00DD546D">
            <w:pPr>
              <w:rPr>
                <w:rFonts w:asciiTheme="majorHAnsi" w:hAnsiTheme="majorHAnsi" w:cstheme="majorHAnsi"/>
                <w:sz w:val="22"/>
                <w:szCs w:val="22"/>
              </w:rPr>
            </w:pPr>
            <w:r w:rsidRPr="005B487A">
              <w:rPr>
                <w:rFonts w:asciiTheme="majorHAnsi" w:hAnsiTheme="majorHAnsi" w:cstheme="majorHAnsi"/>
                <w:b/>
                <w:bCs/>
                <w:sz w:val="22"/>
                <w:szCs w:val="22"/>
              </w:rPr>
              <w:t>Example questions/prompts</w:t>
            </w:r>
          </w:p>
          <w:p w14:paraId="1B606789" w14:textId="77777777" w:rsidR="00DD546D" w:rsidRPr="005B487A" w:rsidRDefault="00DD546D" w:rsidP="000F6E8F">
            <w:pPr>
              <w:rPr>
                <w:rFonts w:asciiTheme="majorHAnsi" w:hAnsiTheme="majorHAnsi" w:cstheme="majorHAnsi"/>
                <w:sz w:val="22"/>
                <w:szCs w:val="22"/>
              </w:rPr>
            </w:pPr>
          </w:p>
        </w:tc>
      </w:tr>
      <w:tr w:rsidR="00DD546D" w:rsidRPr="005B487A" w14:paraId="1D5761F3" w14:textId="77777777" w:rsidTr="00093F08">
        <w:tc>
          <w:tcPr>
            <w:tcW w:w="1980" w:type="dxa"/>
          </w:tcPr>
          <w:p w14:paraId="6B41728D" w14:textId="6E384C43" w:rsidR="00DD546D" w:rsidRPr="005B487A" w:rsidRDefault="00DD546D" w:rsidP="000F6E8F">
            <w:pPr>
              <w:rPr>
                <w:rFonts w:asciiTheme="majorHAnsi" w:hAnsiTheme="majorHAnsi" w:cstheme="majorHAnsi"/>
                <w:sz w:val="22"/>
                <w:szCs w:val="22"/>
              </w:rPr>
            </w:pPr>
            <w:r w:rsidRPr="005B487A">
              <w:rPr>
                <w:rFonts w:asciiTheme="majorHAnsi" w:hAnsiTheme="majorHAnsi" w:cstheme="majorHAnsi"/>
                <w:sz w:val="22"/>
                <w:szCs w:val="22"/>
              </w:rPr>
              <w:t>Description</w:t>
            </w:r>
          </w:p>
        </w:tc>
        <w:tc>
          <w:tcPr>
            <w:tcW w:w="8476" w:type="dxa"/>
          </w:tcPr>
          <w:p w14:paraId="2951990E" w14:textId="77777777" w:rsidR="00093F08" w:rsidRPr="005B487A" w:rsidRDefault="00093F08" w:rsidP="00093F08">
            <w:pPr>
              <w:rPr>
                <w:rFonts w:asciiTheme="majorHAnsi" w:hAnsiTheme="majorHAnsi" w:cstheme="majorHAnsi"/>
                <w:sz w:val="22"/>
                <w:szCs w:val="22"/>
              </w:rPr>
            </w:pPr>
            <w:r w:rsidRPr="005B487A">
              <w:rPr>
                <w:rFonts w:asciiTheme="majorHAnsi" w:hAnsiTheme="majorHAnsi" w:cstheme="majorHAnsi"/>
                <w:sz w:val="22"/>
                <w:szCs w:val="22"/>
              </w:rPr>
              <w:t>Tell me what happened in your lesson on Tuesday.</w:t>
            </w:r>
          </w:p>
          <w:p w14:paraId="3A6987A0" w14:textId="77777777" w:rsidR="00093F08" w:rsidRPr="005B487A" w:rsidRDefault="00093F08" w:rsidP="00093F08">
            <w:pPr>
              <w:rPr>
                <w:rFonts w:asciiTheme="majorHAnsi" w:hAnsiTheme="majorHAnsi" w:cstheme="majorHAnsi"/>
                <w:sz w:val="22"/>
                <w:szCs w:val="22"/>
              </w:rPr>
            </w:pPr>
            <w:r w:rsidRPr="005B487A">
              <w:rPr>
                <w:rFonts w:asciiTheme="majorHAnsi" w:hAnsiTheme="majorHAnsi" w:cstheme="majorHAnsi"/>
                <w:sz w:val="22"/>
                <w:szCs w:val="22"/>
              </w:rPr>
              <w:t>Can you describe the incident with Jo in more detail?</w:t>
            </w:r>
          </w:p>
          <w:p w14:paraId="7D84E149" w14:textId="77777777" w:rsidR="00093F08" w:rsidRPr="005B487A" w:rsidRDefault="00093F08" w:rsidP="00093F08">
            <w:pPr>
              <w:rPr>
                <w:rFonts w:asciiTheme="majorHAnsi" w:hAnsiTheme="majorHAnsi" w:cstheme="majorHAnsi"/>
                <w:sz w:val="22"/>
                <w:szCs w:val="22"/>
              </w:rPr>
            </w:pPr>
            <w:r w:rsidRPr="005B487A">
              <w:rPr>
                <w:rFonts w:asciiTheme="majorHAnsi" w:hAnsiTheme="majorHAnsi" w:cstheme="majorHAnsi"/>
                <w:sz w:val="22"/>
                <w:szCs w:val="22"/>
              </w:rPr>
              <w:t>What were you thinking/feeling at that point?</w:t>
            </w:r>
          </w:p>
          <w:p w14:paraId="48D48DF9" w14:textId="6D388FBA" w:rsidR="00DD546D" w:rsidRPr="005B487A" w:rsidRDefault="00093F08" w:rsidP="000F6E8F">
            <w:pPr>
              <w:rPr>
                <w:rFonts w:asciiTheme="majorHAnsi" w:hAnsiTheme="majorHAnsi" w:cstheme="majorHAnsi"/>
                <w:sz w:val="22"/>
                <w:szCs w:val="22"/>
              </w:rPr>
            </w:pPr>
            <w:r w:rsidRPr="005B487A">
              <w:rPr>
                <w:rFonts w:asciiTheme="majorHAnsi" w:hAnsiTheme="majorHAnsi" w:cstheme="majorHAnsi"/>
                <w:b/>
                <w:bCs/>
                <w:sz w:val="22"/>
                <w:szCs w:val="22"/>
              </w:rPr>
              <w:t>Tell me what your key aim was for the lesson?  What did you want the pupils to learn?</w:t>
            </w:r>
          </w:p>
        </w:tc>
      </w:tr>
      <w:tr w:rsidR="00DD546D" w:rsidRPr="005B487A" w14:paraId="5ABBE86F" w14:textId="77777777" w:rsidTr="00093F08">
        <w:tc>
          <w:tcPr>
            <w:tcW w:w="1980" w:type="dxa"/>
          </w:tcPr>
          <w:p w14:paraId="3C556E9C" w14:textId="6637A2FC" w:rsidR="00DD546D" w:rsidRPr="005B487A" w:rsidRDefault="00DD546D" w:rsidP="000F6E8F">
            <w:pPr>
              <w:rPr>
                <w:rFonts w:asciiTheme="majorHAnsi" w:hAnsiTheme="majorHAnsi" w:cstheme="majorHAnsi"/>
                <w:sz w:val="22"/>
                <w:szCs w:val="22"/>
              </w:rPr>
            </w:pPr>
            <w:r w:rsidRPr="005B487A">
              <w:rPr>
                <w:rFonts w:asciiTheme="majorHAnsi" w:hAnsiTheme="majorHAnsi" w:cstheme="majorHAnsi"/>
                <w:sz w:val="22"/>
                <w:szCs w:val="22"/>
              </w:rPr>
              <w:t>Evaluation</w:t>
            </w:r>
          </w:p>
        </w:tc>
        <w:tc>
          <w:tcPr>
            <w:tcW w:w="8476" w:type="dxa"/>
          </w:tcPr>
          <w:p w14:paraId="0BCEB201" w14:textId="77777777" w:rsidR="00093F08" w:rsidRPr="005B487A" w:rsidRDefault="00093F08" w:rsidP="00093F08">
            <w:pPr>
              <w:rPr>
                <w:rFonts w:asciiTheme="majorHAnsi" w:hAnsiTheme="majorHAnsi" w:cstheme="majorHAnsi"/>
                <w:sz w:val="22"/>
                <w:szCs w:val="22"/>
              </w:rPr>
            </w:pPr>
            <w:r w:rsidRPr="005B487A">
              <w:rPr>
                <w:rFonts w:asciiTheme="majorHAnsi" w:hAnsiTheme="majorHAnsi" w:cstheme="majorHAnsi"/>
                <w:sz w:val="22"/>
                <w:szCs w:val="22"/>
              </w:rPr>
              <w:t xml:space="preserve">How effective did you that that activity was?  </w:t>
            </w:r>
          </w:p>
          <w:p w14:paraId="138F880A" w14:textId="77777777" w:rsidR="00093F08" w:rsidRPr="005B487A" w:rsidRDefault="00093F08" w:rsidP="00093F08">
            <w:pPr>
              <w:rPr>
                <w:rFonts w:asciiTheme="majorHAnsi" w:hAnsiTheme="majorHAnsi" w:cstheme="majorHAnsi"/>
                <w:sz w:val="22"/>
                <w:szCs w:val="22"/>
              </w:rPr>
            </w:pPr>
            <w:r w:rsidRPr="005B487A">
              <w:rPr>
                <w:rFonts w:asciiTheme="majorHAnsi" w:hAnsiTheme="majorHAnsi" w:cstheme="majorHAnsi"/>
                <w:sz w:val="22"/>
                <w:szCs w:val="22"/>
              </w:rPr>
              <w:t xml:space="preserve">What did you find easy/difficult? </w:t>
            </w:r>
          </w:p>
          <w:p w14:paraId="34812D84" w14:textId="7535802F" w:rsidR="00DD546D" w:rsidRPr="005B487A" w:rsidRDefault="00093F08" w:rsidP="000F6E8F">
            <w:pPr>
              <w:rPr>
                <w:rFonts w:asciiTheme="majorHAnsi" w:hAnsiTheme="majorHAnsi" w:cstheme="majorHAnsi"/>
                <w:sz w:val="22"/>
                <w:szCs w:val="22"/>
              </w:rPr>
            </w:pPr>
            <w:r w:rsidRPr="005B487A">
              <w:rPr>
                <w:rFonts w:asciiTheme="majorHAnsi" w:hAnsiTheme="majorHAnsi" w:cstheme="majorHAnsi"/>
                <w:b/>
                <w:bCs/>
                <w:sz w:val="22"/>
                <w:szCs w:val="22"/>
              </w:rPr>
              <w:t>How do you know the class learned X?</w:t>
            </w:r>
          </w:p>
        </w:tc>
      </w:tr>
      <w:tr w:rsidR="00DD546D" w:rsidRPr="005B487A" w14:paraId="090FF7E4" w14:textId="77777777" w:rsidTr="00093F08">
        <w:tc>
          <w:tcPr>
            <w:tcW w:w="1980" w:type="dxa"/>
          </w:tcPr>
          <w:p w14:paraId="75D0CF1A" w14:textId="2F6A3B63" w:rsidR="00DD546D" w:rsidRPr="005B487A" w:rsidRDefault="00DD546D" w:rsidP="000F6E8F">
            <w:pPr>
              <w:rPr>
                <w:rFonts w:asciiTheme="majorHAnsi" w:hAnsiTheme="majorHAnsi" w:cstheme="majorHAnsi"/>
                <w:sz w:val="22"/>
                <w:szCs w:val="22"/>
              </w:rPr>
            </w:pPr>
            <w:r w:rsidRPr="005B487A">
              <w:rPr>
                <w:rFonts w:asciiTheme="majorHAnsi" w:hAnsiTheme="majorHAnsi" w:cstheme="majorHAnsi"/>
                <w:sz w:val="22"/>
                <w:szCs w:val="22"/>
              </w:rPr>
              <w:t>Analysis</w:t>
            </w:r>
          </w:p>
        </w:tc>
        <w:tc>
          <w:tcPr>
            <w:tcW w:w="8476" w:type="dxa"/>
          </w:tcPr>
          <w:p w14:paraId="66A5FE0C" w14:textId="317F670D" w:rsidR="00DD546D" w:rsidRPr="005B487A" w:rsidRDefault="003D4844" w:rsidP="000F6E8F">
            <w:pPr>
              <w:rPr>
                <w:rFonts w:asciiTheme="majorHAnsi" w:hAnsiTheme="majorHAnsi" w:cstheme="majorHAnsi"/>
                <w:sz w:val="22"/>
                <w:szCs w:val="22"/>
              </w:rPr>
            </w:pPr>
            <w:r w:rsidRPr="005B487A">
              <w:rPr>
                <w:rFonts w:asciiTheme="majorHAnsi" w:hAnsiTheme="majorHAnsi" w:cstheme="majorHAnsi"/>
                <w:sz w:val="22"/>
                <w:szCs w:val="22"/>
              </w:rPr>
              <w:t>Why do you think your lesson with X was difficult?  How was it different from the previous lesson with that class?</w:t>
            </w:r>
          </w:p>
        </w:tc>
      </w:tr>
      <w:tr w:rsidR="00DD546D" w:rsidRPr="005B487A" w14:paraId="088E903B" w14:textId="77777777" w:rsidTr="00093F08">
        <w:tc>
          <w:tcPr>
            <w:tcW w:w="1980" w:type="dxa"/>
          </w:tcPr>
          <w:p w14:paraId="44A59E06" w14:textId="6D5756D2" w:rsidR="00DD546D" w:rsidRPr="005B487A" w:rsidRDefault="00DD546D" w:rsidP="000F6E8F">
            <w:pPr>
              <w:rPr>
                <w:rFonts w:asciiTheme="majorHAnsi" w:hAnsiTheme="majorHAnsi" w:cstheme="majorHAnsi"/>
                <w:sz w:val="22"/>
                <w:szCs w:val="22"/>
              </w:rPr>
            </w:pPr>
            <w:r w:rsidRPr="005B487A">
              <w:rPr>
                <w:rFonts w:asciiTheme="majorHAnsi" w:hAnsiTheme="majorHAnsi" w:cstheme="majorHAnsi"/>
                <w:sz w:val="22"/>
                <w:szCs w:val="22"/>
              </w:rPr>
              <w:t>Conclusions</w:t>
            </w:r>
          </w:p>
        </w:tc>
        <w:tc>
          <w:tcPr>
            <w:tcW w:w="8476" w:type="dxa"/>
          </w:tcPr>
          <w:p w14:paraId="20AC2EDD" w14:textId="0F2138D9" w:rsidR="00DD546D" w:rsidRPr="005B487A" w:rsidRDefault="003D4844" w:rsidP="000F6E8F">
            <w:pPr>
              <w:rPr>
                <w:rFonts w:asciiTheme="majorHAnsi" w:hAnsiTheme="majorHAnsi" w:cstheme="majorHAnsi"/>
                <w:sz w:val="22"/>
                <w:szCs w:val="22"/>
              </w:rPr>
            </w:pPr>
            <w:r w:rsidRPr="005B487A">
              <w:rPr>
                <w:rFonts w:asciiTheme="majorHAnsi" w:hAnsiTheme="majorHAnsi" w:cstheme="majorHAnsi"/>
                <w:sz w:val="22"/>
                <w:szCs w:val="22"/>
              </w:rPr>
              <w:t>If you were to teach that lesson again, what would you change?</w:t>
            </w:r>
          </w:p>
        </w:tc>
      </w:tr>
      <w:tr w:rsidR="00DD546D" w:rsidRPr="005B487A" w14:paraId="596EA152" w14:textId="77777777" w:rsidTr="00093F08">
        <w:tc>
          <w:tcPr>
            <w:tcW w:w="1980" w:type="dxa"/>
          </w:tcPr>
          <w:p w14:paraId="603FE6E5" w14:textId="1307C33C" w:rsidR="00DD546D" w:rsidRPr="005B487A" w:rsidRDefault="00DD546D" w:rsidP="000F6E8F">
            <w:pPr>
              <w:rPr>
                <w:rFonts w:asciiTheme="majorHAnsi" w:hAnsiTheme="majorHAnsi" w:cstheme="majorHAnsi"/>
                <w:sz w:val="22"/>
                <w:szCs w:val="22"/>
              </w:rPr>
            </w:pPr>
            <w:r w:rsidRPr="005B487A">
              <w:rPr>
                <w:rFonts w:asciiTheme="majorHAnsi" w:hAnsiTheme="majorHAnsi" w:cstheme="majorHAnsi"/>
                <w:sz w:val="22"/>
                <w:szCs w:val="22"/>
              </w:rPr>
              <w:t>Action Plan</w:t>
            </w:r>
          </w:p>
        </w:tc>
        <w:tc>
          <w:tcPr>
            <w:tcW w:w="8476" w:type="dxa"/>
          </w:tcPr>
          <w:p w14:paraId="0E89D9A1" w14:textId="473864AA" w:rsidR="00DD546D" w:rsidRPr="005B487A" w:rsidRDefault="003D4844" w:rsidP="000F6E8F">
            <w:pPr>
              <w:rPr>
                <w:rFonts w:asciiTheme="majorHAnsi" w:hAnsiTheme="majorHAnsi" w:cstheme="majorHAnsi"/>
                <w:sz w:val="22"/>
                <w:szCs w:val="22"/>
              </w:rPr>
            </w:pPr>
            <w:r w:rsidRPr="005B487A">
              <w:rPr>
                <w:rFonts w:asciiTheme="majorHAnsi" w:hAnsiTheme="majorHAnsi" w:cstheme="majorHAnsi"/>
                <w:sz w:val="22"/>
                <w:szCs w:val="22"/>
              </w:rPr>
              <w:t>As you’ve suggested that most of the class found the first activity too easy, let’s think about pitch and pace at the beginning of lessons…</w:t>
            </w:r>
          </w:p>
        </w:tc>
      </w:tr>
    </w:tbl>
    <w:p w14:paraId="4FA363BD" w14:textId="030351BD" w:rsidR="000F6E8F" w:rsidRPr="005B487A" w:rsidRDefault="00694B06" w:rsidP="00C744BC">
      <w:pPr>
        <w:rPr>
          <w:rFonts w:asciiTheme="majorHAnsi" w:hAnsiTheme="majorHAnsi" w:cstheme="majorHAnsi"/>
        </w:rPr>
      </w:pPr>
      <w:r w:rsidRPr="005B487A">
        <w:rPr>
          <w:rFonts w:asciiTheme="majorHAnsi" w:hAnsiTheme="majorHAnsi" w:cstheme="majorHAnsi"/>
        </w:rPr>
        <w:t>(Roberts, 2020, p128)</w:t>
      </w:r>
    </w:p>
    <w:p w14:paraId="2F453280" w14:textId="77777777" w:rsidR="00C744BC" w:rsidRPr="005B487A" w:rsidRDefault="00C744BC" w:rsidP="00C744BC">
      <w:pPr>
        <w:rPr>
          <w:rFonts w:asciiTheme="majorHAnsi" w:hAnsiTheme="majorHAnsi" w:cstheme="majorHAnsi"/>
        </w:rPr>
      </w:pPr>
      <w:r w:rsidRPr="005B487A">
        <w:rPr>
          <w:rFonts w:asciiTheme="majorHAnsi" w:hAnsiTheme="majorHAnsi" w:cstheme="majorHAnsi"/>
        </w:rPr>
        <w:t>As the conversation evolves, identify points to be recorded on the Lesson Observation Summary, bearing these points in mind:</w:t>
      </w:r>
    </w:p>
    <w:p w14:paraId="0CAF1E1D" w14:textId="77777777" w:rsidR="00C744BC" w:rsidRPr="005B487A" w:rsidRDefault="00C744BC" w:rsidP="00F84CFB">
      <w:pPr>
        <w:numPr>
          <w:ilvl w:val="0"/>
          <w:numId w:val="9"/>
        </w:numPr>
        <w:spacing w:after="0"/>
        <w:rPr>
          <w:rFonts w:asciiTheme="majorHAnsi" w:hAnsiTheme="majorHAnsi" w:cstheme="majorHAnsi"/>
        </w:rPr>
      </w:pPr>
      <w:r w:rsidRPr="005B487A">
        <w:rPr>
          <w:rFonts w:asciiTheme="majorHAnsi" w:hAnsiTheme="majorHAnsi" w:cstheme="majorHAnsi"/>
          <w:b/>
        </w:rPr>
        <w:lastRenderedPageBreak/>
        <w:t>Any lesson feedback should comment on the impact made on the children’s learning.</w:t>
      </w:r>
      <w:r w:rsidRPr="005B487A">
        <w:rPr>
          <w:rFonts w:asciiTheme="majorHAnsi" w:hAnsiTheme="majorHAnsi" w:cstheme="majorHAnsi"/>
        </w:rPr>
        <w:t xml:space="preserve"> This is why we are all here and is a key factor in deciding how successful a lesson has been. </w:t>
      </w:r>
    </w:p>
    <w:p w14:paraId="3522E832" w14:textId="77777777" w:rsidR="00C744BC" w:rsidRPr="005B487A" w:rsidRDefault="00C744BC" w:rsidP="00F84CFB">
      <w:pPr>
        <w:numPr>
          <w:ilvl w:val="0"/>
          <w:numId w:val="9"/>
        </w:numPr>
        <w:spacing w:after="0"/>
        <w:rPr>
          <w:rFonts w:asciiTheme="majorHAnsi" w:hAnsiTheme="majorHAnsi" w:cstheme="majorHAnsi"/>
        </w:rPr>
      </w:pPr>
      <w:r w:rsidRPr="005B487A">
        <w:rPr>
          <w:rFonts w:asciiTheme="majorHAnsi" w:hAnsiTheme="majorHAnsi" w:cstheme="majorHAnsi"/>
          <w:b/>
        </w:rPr>
        <w:t>Be clear and positive about things done well.</w:t>
      </w:r>
      <w:r w:rsidRPr="005B487A">
        <w:rPr>
          <w:rFonts w:asciiTheme="majorHAnsi" w:hAnsiTheme="majorHAnsi" w:cstheme="majorHAnsi"/>
        </w:rPr>
        <w:t xml:space="preserve"> Two repeated comments that RPTs make are: “My feedback just stated what I’d done; it didn’t say if it was good” and “My feedback only listed the criticisms”. A statement like “The praise in the plenary linked to the objective,” can be transformed into approval easily: ‘You added good value to the plenary by linking it nicely to the objective”. RPTs thrive on positive reinforcement.</w:t>
      </w:r>
    </w:p>
    <w:p w14:paraId="17329FB5" w14:textId="77777777" w:rsidR="00C744BC" w:rsidRPr="005B487A" w:rsidRDefault="00C744BC" w:rsidP="00F84CFB">
      <w:pPr>
        <w:numPr>
          <w:ilvl w:val="0"/>
          <w:numId w:val="9"/>
        </w:numPr>
        <w:spacing w:after="0"/>
        <w:rPr>
          <w:rFonts w:asciiTheme="majorHAnsi" w:hAnsiTheme="majorHAnsi" w:cstheme="majorHAnsi"/>
        </w:rPr>
      </w:pPr>
      <w:r w:rsidRPr="005B487A">
        <w:rPr>
          <w:rFonts w:asciiTheme="majorHAnsi" w:hAnsiTheme="majorHAnsi" w:cstheme="majorHAnsi"/>
        </w:rPr>
        <w:t xml:space="preserve">If your lesson feedback is </w:t>
      </w:r>
      <w:r w:rsidRPr="005B487A">
        <w:rPr>
          <w:rFonts w:asciiTheme="majorHAnsi" w:hAnsiTheme="majorHAnsi" w:cstheme="majorHAnsi"/>
          <w:b/>
        </w:rPr>
        <w:t>specific to the pedagogies and approaches of the subject</w:t>
      </w:r>
      <w:r w:rsidRPr="005B487A">
        <w:rPr>
          <w:rFonts w:asciiTheme="majorHAnsi" w:hAnsiTheme="majorHAnsi" w:cstheme="majorHAnsi"/>
        </w:rPr>
        <w:t xml:space="preserve"> being taught it is more likely to be helpful to the RPT in developing them as a teacher of that subject.</w:t>
      </w:r>
    </w:p>
    <w:p w14:paraId="0C25988E" w14:textId="77777777" w:rsidR="00C744BC" w:rsidRPr="005B487A" w:rsidRDefault="00C744BC" w:rsidP="00F84CFB">
      <w:pPr>
        <w:numPr>
          <w:ilvl w:val="0"/>
          <w:numId w:val="9"/>
        </w:numPr>
        <w:spacing w:after="0"/>
        <w:rPr>
          <w:rFonts w:asciiTheme="majorHAnsi" w:hAnsiTheme="majorHAnsi" w:cstheme="majorHAnsi"/>
        </w:rPr>
      </w:pPr>
      <w:r w:rsidRPr="005B487A">
        <w:rPr>
          <w:rFonts w:asciiTheme="majorHAnsi" w:hAnsiTheme="majorHAnsi" w:cstheme="majorHAnsi"/>
          <w:b/>
        </w:rPr>
        <w:t>Always remember where the RPT is in his/her training.</w:t>
      </w:r>
      <w:r w:rsidRPr="005B487A">
        <w:rPr>
          <w:rFonts w:asciiTheme="majorHAnsi" w:hAnsiTheme="majorHAnsi" w:cstheme="majorHAnsi"/>
        </w:rPr>
        <w:t xml:space="preserve"> Expectations increase as the RPT progresses through their programme and thus feedback – and targets – should be manageable from the RPT’s starting point. </w:t>
      </w:r>
    </w:p>
    <w:p w14:paraId="6D25F909" w14:textId="1502AC5F" w:rsidR="00C744BC" w:rsidRPr="005B487A" w:rsidRDefault="00C744BC" w:rsidP="00F84CFB">
      <w:pPr>
        <w:numPr>
          <w:ilvl w:val="0"/>
          <w:numId w:val="9"/>
        </w:numPr>
        <w:spacing w:after="0"/>
        <w:rPr>
          <w:rFonts w:asciiTheme="majorHAnsi" w:hAnsiTheme="majorHAnsi" w:cstheme="majorHAnsi"/>
        </w:rPr>
      </w:pPr>
      <w:r w:rsidRPr="005B487A">
        <w:rPr>
          <w:rFonts w:asciiTheme="majorHAnsi" w:hAnsiTheme="majorHAnsi" w:cstheme="majorHAnsi"/>
          <w:b/>
        </w:rPr>
        <w:t>Ensure the agreed targets are developmental.</w:t>
      </w:r>
      <w:r w:rsidRPr="005B487A">
        <w:rPr>
          <w:rFonts w:asciiTheme="majorHAnsi" w:hAnsiTheme="majorHAnsi" w:cstheme="majorHAnsi"/>
        </w:rPr>
        <w:t xml:space="preserve"> i.e. do they articulate what greater proficiency or skills in the identified area look like? Will they help the RPT develop rather than simply tick something off a list?</w:t>
      </w:r>
    </w:p>
    <w:p w14:paraId="229B7A60" w14:textId="77777777" w:rsidR="00C744BC" w:rsidRPr="005B487A" w:rsidRDefault="00C744BC" w:rsidP="00C744BC">
      <w:pPr>
        <w:spacing w:after="0"/>
        <w:ind w:left="720"/>
        <w:rPr>
          <w:rFonts w:asciiTheme="majorHAnsi" w:hAnsiTheme="majorHAnsi" w:cstheme="majorHAnsi"/>
        </w:rPr>
      </w:pPr>
    </w:p>
    <w:p w14:paraId="11F777E1" w14:textId="41B281C0" w:rsidR="00C744BC" w:rsidRPr="005B487A" w:rsidRDefault="00C744BC" w:rsidP="00C744BC">
      <w:pPr>
        <w:rPr>
          <w:rFonts w:asciiTheme="majorHAnsi" w:hAnsiTheme="majorHAnsi" w:cstheme="majorHAnsi"/>
        </w:rPr>
      </w:pPr>
      <w:r w:rsidRPr="005B487A">
        <w:rPr>
          <w:rFonts w:asciiTheme="majorHAnsi" w:hAnsiTheme="majorHAnsi" w:cstheme="majorHAnsi"/>
        </w:rPr>
        <w:t xml:space="preserve">RPTs are not graded on individual lessons but </w:t>
      </w:r>
      <w:r w:rsidRPr="005B487A">
        <w:rPr>
          <w:rFonts w:asciiTheme="majorHAnsi" w:hAnsiTheme="majorHAnsi" w:cstheme="majorHAnsi"/>
          <w:b/>
        </w:rPr>
        <w:t>it is important that the most relevant achievement box at the end of the form is ticked/highlighted.</w:t>
      </w:r>
      <w:r w:rsidRPr="005B487A">
        <w:rPr>
          <w:rFonts w:asciiTheme="majorHAnsi" w:hAnsiTheme="majorHAnsi" w:cstheme="majorHAnsi"/>
        </w:rPr>
        <w:t xml:space="preserve"> The training process is a transparent one and all parties need to understand what progress is being made, either for reassurance or to ensure no misunderstandings occur.</w:t>
      </w:r>
    </w:p>
    <w:p w14:paraId="5DBEA889" w14:textId="4BFEF11B" w:rsidR="00C744BC" w:rsidRPr="005B487A" w:rsidRDefault="00C744BC" w:rsidP="00C744BC">
      <w:pPr>
        <w:rPr>
          <w:rFonts w:asciiTheme="majorHAnsi" w:hAnsiTheme="majorHAnsi" w:cstheme="majorHAnsi"/>
        </w:rPr>
      </w:pPr>
      <w:r w:rsidRPr="005B487A">
        <w:rPr>
          <w:rFonts w:asciiTheme="majorHAnsi" w:hAnsiTheme="majorHAnsi" w:cstheme="majorHAnsi"/>
          <w:b/>
        </w:rPr>
        <w:t>Don’t write up your feedback ‘in best’!</w:t>
      </w:r>
      <w:r w:rsidRPr="005B487A">
        <w:rPr>
          <w:rFonts w:asciiTheme="majorHAnsi" w:hAnsiTheme="majorHAnsi" w:cstheme="majorHAnsi"/>
        </w:rPr>
        <w:t xml:space="preserve"> </w:t>
      </w:r>
      <w:proofErr w:type="gramStart"/>
      <w:r w:rsidRPr="005B487A">
        <w:rPr>
          <w:rFonts w:asciiTheme="majorHAnsi" w:hAnsiTheme="majorHAnsi" w:cstheme="majorHAnsi"/>
        </w:rPr>
        <w:t>As long as</w:t>
      </w:r>
      <w:proofErr w:type="gramEnd"/>
      <w:r w:rsidRPr="005B487A">
        <w:rPr>
          <w:rFonts w:asciiTheme="majorHAnsi" w:hAnsiTheme="majorHAnsi" w:cstheme="majorHAnsi"/>
        </w:rPr>
        <w:t xml:space="preserve"> feedback is readable and can be understood by others, it can be in note form, use bullet points or include amended bits. It should be done whilst meeting together, as we are not in favour of anything that requires duplicated effort!</w:t>
      </w:r>
    </w:p>
    <w:p w14:paraId="0E748336" w14:textId="26DA5F66" w:rsidR="00EA13FD" w:rsidRPr="005B487A" w:rsidRDefault="00EA13FD" w:rsidP="00C744BC">
      <w:pPr>
        <w:rPr>
          <w:rFonts w:asciiTheme="majorHAnsi" w:hAnsiTheme="majorHAnsi" w:cstheme="majorHAnsi"/>
        </w:rPr>
      </w:pPr>
    </w:p>
    <w:p w14:paraId="019ACE88" w14:textId="77777777" w:rsidR="000F6E8F" w:rsidRPr="005B487A" w:rsidRDefault="000F6E8F" w:rsidP="00C744BC">
      <w:pPr>
        <w:rPr>
          <w:rFonts w:asciiTheme="majorHAnsi" w:hAnsiTheme="majorHAnsi" w:cstheme="majorHAnsi"/>
        </w:rPr>
      </w:pPr>
    </w:p>
    <w:p w14:paraId="7E3EAB72" w14:textId="77777777" w:rsidR="00303A19" w:rsidRPr="005B487A" w:rsidRDefault="00303A19" w:rsidP="00DE784E">
      <w:pPr>
        <w:pStyle w:val="Heading1"/>
        <w:rPr>
          <w:rFonts w:cstheme="majorHAnsi"/>
          <w:sz w:val="22"/>
          <w:szCs w:val="22"/>
        </w:rPr>
      </w:pPr>
    </w:p>
    <w:p w14:paraId="4E179028" w14:textId="77777777" w:rsidR="00303A19" w:rsidRPr="005B487A" w:rsidRDefault="00303A19" w:rsidP="00303A19">
      <w:pPr>
        <w:rPr>
          <w:rFonts w:asciiTheme="majorHAnsi" w:hAnsiTheme="majorHAnsi" w:cstheme="majorHAnsi"/>
          <w:lang w:val="en-US"/>
        </w:rPr>
      </w:pPr>
    </w:p>
    <w:p w14:paraId="63D92A6A" w14:textId="77777777" w:rsidR="00303A19" w:rsidRPr="005B487A" w:rsidRDefault="00303A19" w:rsidP="00303A19">
      <w:pPr>
        <w:rPr>
          <w:rFonts w:asciiTheme="majorHAnsi" w:hAnsiTheme="majorHAnsi" w:cstheme="majorHAnsi"/>
          <w:lang w:val="en-US"/>
        </w:rPr>
      </w:pPr>
    </w:p>
    <w:p w14:paraId="49329FC7" w14:textId="77777777" w:rsidR="00303A19" w:rsidRPr="005B487A" w:rsidRDefault="00303A19" w:rsidP="00303A19">
      <w:pPr>
        <w:rPr>
          <w:rFonts w:asciiTheme="majorHAnsi" w:hAnsiTheme="majorHAnsi" w:cstheme="majorHAnsi"/>
          <w:lang w:val="en-US"/>
        </w:rPr>
      </w:pPr>
    </w:p>
    <w:p w14:paraId="493931A4" w14:textId="77777777" w:rsidR="00303A19" w:rsidRPr="005B487A" w:rsidRDefault="00303A19" w:rsidP="00303A19">
      <w:pPr>
        <w:rPr>
          <w:rFonts w:asciiTheme="majorHAnsi" w:hAnsiTheme="majorHAnsi" w:cstheme="majorHAnsi"/>
          <w:lang w:val="en-US"/>
        </w:rPr>
      </w:pPr>
    </w:p>
    <w:p w14:paraId="4F0B891B" w14:textId="77777777" w:rsidR="00303A19" w:rsidRPr="005B487A" w:rsidRDefault="00303A19" w:rsidP="00303A19">
      <w:pPr>
        <w:rPr>
          <w:rFonts w:asciiTheme="majorHAnsi" w:hAnsiTheme="majorHAnsi" w:cstheme="majorHAnsi"/>
          <w:lang w:val="en-US"/>
        </w:rPr>
      </w:pPr>
    </w:p>
    <w:p w14:paraId="40AACF40" w14:textId="77777777" w:rsidR="00303A19" w:rsidRPr="005B487A" w:rsidRDefault="00303A19" w:rsidP="00303A19">
      <w:pPr>
        <w:rPr>
          <w:rFonts w:asciiTheme="majorHAnsi" w:hAnsiTheme="majorHAnsi" w:cstheme="majorHAnsi"/>
          <w:lang w:val="en-US"/>
        </w:rPr>
      </w:pPr>
    </w:p>
    <w:p w14:paraId="15F03A6E" w14:textId="77777777" w:rsidR="00303A19" w:rsidRDefault="00303A19" w:rsidP="00303A19">
      <w:pPr>
        <w:rPr>
          <w:rFonts w:asciiTheme="majorHAnsi" w:hAnsiTheme="majorHAnsi" w:cstheme="majorHAnsi"/>
          <w:lang w:val="en-US"/>
        </w:rPr>
      </w:pPr>
    </w:p>
    <w:p w14:paraId="483F4AB7" w14:textId="77777777" w:rsidR="000A6366" w:rsidRDefault="000A6366" w:rsidP="00303A19">
      <w:pPr>
        <w:rPr>
          <w:rFonts w:asciiTheme="majorHAnsi" w:hAnsiTheme="majorHAnsi" w:cstheme="majorHAnsi"/>
          <w:lang w:val="en-US"/>
        </w:rPr>
      </w:pPr>
    </w:p>
    <w:p w14:paraId="1EAAC9DB" w14:textId="77777777" w:rsidR="000A6366" w:rsidRDefault="000A6366" w:rsidP="00303A19">
      <w:pPr>
        <w:rPr>
          <w:rFonts w:asciiTheme="majorHAnsi" w:hAnsiTheme="majorHAnsi" w:cstheme="majorHAnsi"/>
          <w:lang w:val="en-US"/>
        </w:rPr>
      </w:pPr>
    </w:p>
    <w:p w14:paraId="61F41D59" w14:textId="77777777" w:rsidR="000A6366" w:rsidRDefault="000A6366" w:rsidP="00303A19">
      <w:pPr>
        <w:rPr>
          <w:rFonts w:asciiTheme="majorHAnsi" w:hAnsiTheme="majorHAnsi" w:cstheme="majorHAnsi"/>
          <w:lang w:val="en-US"/>
        </w:rPr>
      </w:pPr>
    </w:p>
    <w:p w14:paraId="1E6B4065" w14:textId="77777777" w:rsidR="000A6366" w:rsidRDefault="000A6366" w:rsidP="00303A19">
      <w:pPr>
        <w:rPr>
          <w:rFonts w:asciiTheme="majorHAnsi" w:hAnsiTheme="majorHAnsi" w:cstheme="majorHAnsi"/>
          <w:lang w:val="en-US"/>
        </w:rPr>
      </w:pPr>
    </w:p>
    <w:p w14:paraId="6B4E88E8" w14:textId="77777777" w:rsidR="000A6366" w:rsidRDefault="000A6366" w:rsidP="00303A19">
      <w:pPr>
        <w:rPr>
          <w:rFonts w:asciiTheme="majorHAnsi" w:hAnsiTheme="majorHAnsi" w:cstheme="majorHAnsi"/>
          <w:lang w:val="en-US"/>
        </w:rPr>
      </w:pPr>
    </w:p>
    <w:p w14:paraId="40C2DAEC" w14:textId="77777777" w:rsidR="000A6366" w:rsidRDefault="000A6366" w:rsidP="00303A19">
      <w:pPr>
        <w:rPr>
          <w:rFonts w:asciiTheme="majorHAnsi" w:hAnsiTheme="majorHAnsi" w:cstheme="majorHAnsi"/>
          <w:lang w:val="en-US"/>
        </w:rPr>
      </w:pPr>
    </w:p>
    <w:p w14:paraId="7C8C6BE9" w14:textId="77777777" w:rsidR="000A6366" w:rsidRDefault="000A6366" w:rsidP="00303A19">
      <w:pPr>
        <w:rPr>
          <w:rFonts w:asciiTheme="majorHAnsi" w:hAnsiTheme="majorHAnsi" w:cstheme="majorHAnsi"/>
          <w:lang w:val="en-US"/>
        </w:rPr>
      </w:pPr>
    </w:p>
    <w:p w14:paraId="5F969DEC" w14:textId="77777777" w:rsidR="000A6366" w:rsidRDefault="000A6366" w:rsidP="00303A19">
      <w:pPr>
        <w:rPr>
          <w:rFonts w:asciiTheme="majorHAnsi" w:hAnsiTheme="majorHAnsi" w:cstheme="majorHAnsi"/>
          <w:lang w:val="en-US"/>
        </w:rPr>
      </w:pPr>
    </w:p>
    <w:p w14:paraId="0AAF82E4" w14:textId="77777777" w:rsidR="000A6366" w:rsidRDefault="000A6366" w:rsidP="00303A19">
      <w:pPr>
        <w:rPr>
          <w:rFonts w:asciiTheme="majorHAnsi" w:hAnsiTheme="majorHAnsi" w:cstheme="majorHAnsi"/>
          <w:lang w:val="en-US"/>
        </w:rPr>
      </w:pPr>
    </w:p>
    <w:p w14:paraId="64BA9B6E" w14:textId="77777777" w:rsidR="000A6366" w:rsidRDefault="000A6366" w:rsidP="00303A19">
      <w:pPr>
        <w:rPr>
          <w:rFonts w:asciiTheme="majorHAnsi" w:hAnsiTheme="majorHAnsi" w:cstheme="majorHAnsi"/>
          <w:lang w:val="en-US"/>
        </w:rPr>
      </w:pPr>
    </w:p>
    <w:p w14:paraId="6C63DD3E" w14:textId="77777777" w:rsidR="000A6366" w:rsidRPr="005B487A" w:rsidRDefault="000A6366" w:rsidP="00303A19">
      <w:pPr>
        <w:rPr>
          <w:rFonts w:asciiTheme="majorHAnsi" w:hAnsiTheme="majorHAnsi" w:cstheme="majorHAnsi"/>
          <w:lang w:val="en-US"/>
        </w:rPr>
      </w:pPr>
    </w:p>
    <w:p w14:paraId="275D121E" w14:textId="77777777" w:rsidR="00303A19" w:rsidRPr="005B487A" w:rsidRDefault="00303A19" w:rsidP="00303A19">
      <w:pPr>
        <w:rPr>
          <w:rFonts w:asciiTheme="majorHAnsi" w:hAnsiTheme="majorHAnsi" w:cstheme="majorHAnsi"/>
          <w:lang w:val="en-US"/>
        </w:rPr>
      </w:pPr>
    </w:p>
    <w:p w14:paraId="664D3D13" w14:textId="689DD181" w:rsidR="00E7426E" w:rsidRPr="005B487A" w:rsidRDefault="000A6EA9" w:rsidP="00DE784E">
      <w:pPr>
        <w:pStyle w:val="Heading1"/>
        <w:rPr>
          <w:rFonts w:cstheme="majorHAnsi"/>
          <w:sz w:val="22"/>
          <w:szCs w:val="22"/>
        </w:rPr>
      </w:pPr>
      <w:bookmarkStart w:id="93" w:name="_Toc205546176"/>
      <w:r w:rsidRPr="005B487A">
        <w:rPr>
          <w:rFonts w:cstheme="majorHAnsi"/>
          <w:sz w:val="22"/>
          <w:szCs w:val="22"/>
        </w:rPr>
        <w:lastRenderedPageBreak/>
        <w:t xml:space="preserve">Appendix </w:t>
      </w:r>
      <w:r w:rsidR="00353E60" w:rsidRPr="005B487A">
        <w:rPr>
          <w:rFonts w:cstheme="majorHAnsi"/>
          <w:sz w:val="22"/>
          <w:szCs w:val="22"/>
        </w:rPr>
        <w:t>9</w:t>
      </w:r>
      <w:r w:rsidRPr="005B487A">
        <w:rPr>
          <w:rFonts w:cstheme="majorHAnsi"/>
          <w:sz w:val="22"/>
          <w:szCs w:val="22"/>
        </w:rPr>
        <w:t>: Target Setting to Support Development</w:t>
      </w:r>
      <w:bookmarkEnd w:id="93"/>
    </w:p>
    <w:p w14:paraId="24666CBD" w14:textId="77777777" w:rsidR="00E7426E" w:rsidRPr="005B487A" w:rsidRDefault="00E7426E" w:rsidP="00E7426E">
      <w:pPr>
        <w:widowControl w:val="0"/>
        <w:autoSpaceDE w:val="0"/>
        <w:autoSpaceDN w:val="0"/>
        <w:adjustRightInd w:val="0"/>
        <w:spacing w:line="276" w:lineRule="auto"/>
        <w:contextualSpacing/>
        <w:rPr>
          <w:rFonts w:asciiTheme="majorHAnsi" w:hAnsiTheme="majorHAnsi" w:cstheme="majorHAnsi"/>
          <w:lang w:val="en-US"/>
        </w:rPr>
      </w:pPr>
    </w:p>
    <w:p w14:paraId="24CF1149" w14:textId="77777777" w:rsidR="000A6EA9" w:rsidRPr="005B487A" w:rsidRDefault="000A6EA9" w:rsidP="00C57F9F">
      <w:pPr>
        <w:rPr>
          <w:rFonts w:asciiTheme="majorHAnsi" w:hAnsiTheme="majorHAnsi" w:cstheme="majorHAnsi"/>
        </w:rPr>
      </w:pPr>
      <w:r w:rsidRPr="005B487A">
        <w:rPr>
          <w:rFonts w:asciiTheme="majorHAnsi" w:hAnsiTheme="majorHAnsi" w:cstheme="majorHAnsi"/>
        </w:rPr>
        <w:t>Target setting is integral to our Primary programmes and is used as a tool to support RPTs with an upward trajectory of progress towards achievement of the Teachers’ Standards.   All three programmes have regular opportunities for targets to be reviewed, assessed and revised.</w:t>
      </w:r>
    </w:p>
    <w:p w14:paraId="36D6D14C" w14:textId="77777777" w:rsidR="000A6EA9" w:rsidRPr="005B487A" w:rsidRDefault="000A6EA9" w:rsidP="00C57F9F">
      <w:pPr>
        <w:rPr>
          <w:rFonts w:asciiTheme="majorHAnsi" w:hAnsiTheme="majorHAnsi" w:cstheme="majorHAnsi"/>
        </w:rPr>
      </w:pPr>
      <w:r w:rsidRPr="005B487A">
        <w:rPr>
          <w:rFonts w:asciiTheme="majorHAnsi" w:hAnsiTheme="majorHAnsi" w:cstheme="majorHAnsi"/>
        </w:rPr>
        <w:t>Occasionally there is confusion between targets and to-dos.   Whilst a to-do list is an essential part of a teacher’s tool kit, a to-do is not a target.   The following to-dos have appeared as RPT targets:</w:t>
      </w:r>
    </w:p>
    <w:p w14:paraId="6A2817CA" w14:textId="77777777" w:rsidR="000A6EA9" w:rsidRPr="005B487A" w:rsidRDefault="000A6EA9" w:rsidP="00F84CFB">
      <w:pPr>
        <w:pStyle w:val="ListParagraph"/>
        <w:numPr>
          <w:ilvl w:val="0"/>
          <w:numId w:val="11"/>
        </w:numPr>
        <w:spacing w:after="160"/>
        <w:rPr>
          <w:rFonts w:asciiTheme="majorHAnsi" w:hAnsiTheme="majorHAnsi" w:cstheme="majorHAnsi"/>
          <w:szCs w:val="22"/>
        </w:rPr>
      </w:pPr>
      <w:r w:rsidRPr="005B487A">
        <w:rPr>
          <w:rFonts w:asciiTheme="majorHAnsi" w:hAnsiTheme="majorHAnsi" w:cstheme="majorHAnsi"/>
          <w:szCs w:val="22"/>
        </w:rPr>
        <w:t>Learn how to work the photocopier</w:t>
      </w:r>
    </w:p>
    <w:p w14:paraId="1F258FA7" w14:textId="77777777" w:rsidR="000A6EA9" w:rsidRPr="005B487A" w:rsidRDefault="000A6EA9" w:rsidP="00F84CFB">
      <w:pPr>
        <w:pStyle w:val="ListParagraph"/>
        <w:numPr>
          <w:ilvl w:val="0"/>
          <w:numId w:val="11"/>
        </w:numPr>
        <w:spacing w:after="160"/>
        <w:rPr>
          <w:rFonts w:asciiTheme="majorHAnsi" w:hAnsiTheme="majorHAnsi" w:cstheme="majorHAnsi"/>
          <w:szCs w:val="22"/>
        </w:rPr>
      </w:pPr>
      <w:r w:rsidRPr="005B487A">
        <w:rPr>
          <w:rFonts w:asciiTheme="majorHAnsi" w:hAnsiTheme="majorHAnsi" w:cstheme="majorHAnsi"/>
          <w:szCs w:val="22"/>
        </w:rPr>
        <w:t>Teach a maths lesson</w:t>
      </w:r>
    </w:p>
    <w:p w14:paraId="7F04C963" w14:textId="77777777" w:rsidR="000A6EA9" w:rsidRPr="005B487A" w:rsidRDefault="000A6EA9" w:rsidP="00F84CFB">
      <w:pPr>
        <w:pStyle w:val="ListParagraph"/>
        <w:numPr>
          <w:ilvl w:val="0"/>
          <w:numId w:val="11"/>
        </w:numPr>
        <w:spacing w:after="160"/>
        <w:rPr>
          <w:rFonts w:asciiTheme="majorHAnsi" w:hAnsiTheme="majorHAnsi" w:cstheme="majorHAnsi"/>
          <w:szCs w:val="22"/>
        </w:rPr>
      </w:pPr>
      <w:r w:rsidRPr="005B487A">
        <w:rPr>
          <w:rFonts w:asciiTheme="majorHAnsi" w:hAnsiTheme="majorHAnsi" w:cstheme="majorHAnsi"/>
          <w:szCs w:val="22"/>
        </w:rPr>
        <w:t>Plan a trip</w:t>
      </w:r>
    </w:p>
    <w:p w14:paraId="75AEE55B" w14:textId="77777777" w:rsidR="000A6EA9" w:rsidRPr="005B487A" w:rsidRDefault="000A6EA9" w:rsidP="00F84CFB">
      <w:pPr>
        <w:pStyle w:val="ListParagraph"/>
        <w:numPr>
          <w:ilvl w:val="0"/>
          <w:numId w:val="11"/>
        </w:numPr>
        <w:spacing w:after="160"/>
        <w:rPr>
          <w:rFonts w:asciiTheme="majorHAnsi" w:hAnsiTheme="majorHAnsi" w:cstheme="majorHAnsi"/>
          <w:szCs w:val="22"/>
        </w:rPr>
      </w:pPr>
      <w:r w:rsidRPr="005B487A">
        <w:rPr>
          <w:rFonts w:asciiTheme="majorHAnsi" w:hAnsiTheme="majorHAnsi" w:cstheme="majorHAnsi"/>
          <w:szCs w:val="22"/>
        </w:rPr>
        <w:t>Lead an assembly</w:t>
      </w:r>
    </w:p>
    <w:p w14:paraId="456D81B6" w14:textId="43002470" w:rsidR="000A6EA9" w:rsidRPr="005B487A" w:rsidRDefault="000A6EA9" w:rsidP="00C57F9F">
      <w:pPr>
        <w:rPr>
          <w:rFonts w:asciiTheme="majorHAnsi" w:hAnsiTheme="majorHAnsi" w:cstheme="majorHAnsi"/>
        </w:rPr>
      </w:pPr>
      <w:r w:rsidRPr="005B487A">
        <w:rPr>
          <w:rFonts w:asciiTheme="majorHAnsi" w:hAnsiTheme="majorHAnsi" w:cstheme="majorHAnsi"/>
        </w:rPr>
        <w:t xml:space="preserve">None of these are developmental, they are all ‘things’ that the RPT needs to do </w:t>
      </w:r>
      <w:proofErr w:type="gramStart"/>
      <w:r w:rsidRPr="005B487A">
        <w:rPr>
          <w:rFonts w:asciiTheme="majorHAnsi" w:hAnsiTheme="majorHAnsi" w:cstheme="majorHAnsi"/>
        </w:rPr>
        <w:t>and,</w:t>
      </w:r>
      <w:proofErr w:type="gramEnd"/>
      <w:r w:rsidRPr="005B487A">
        <w:rPr>
          <w:rFonts w:asciiTheme="majorHAnsi" w:hAnsiTheme="majorHAnsi" w:cstheme="majorHAnsi"/>
        </w:rPr>
        <w:t xml:space="preserve"> once done, can be ticked off.   They are not targets!</w:t>
      </w:r>
    </w:p>
    <w:p w14:paraId="151600C8" w14:textId="77777777" w:rsidR="000A6EA9" w:rsidRPr="005B487A" w:rsidRDefault="000A6EA9" w:rsidP="00C57F9F">
      <w:pPr>
        <w:rPr>
          <w:rFonts w:asciiTheme="majorHAnsi" w:hAnsiTheme="majorHAnsi" w:cstheme="majorHAnsi"/>
          <w:b/>
          <w:bCs/>
        </w:rPr>
      </w:pPr>
      <w:r w:rsidRPr="005B487A">
        <w:rPr>
          <w:rFonts w:asciiTheme="majorHAnsi" w:hAnsiTheme="majorHAnsi" w:cstheme="majorHAnsi"/>
          <w:b/>
          <w:bCs/>
        </w:rPr>
        <w:t>Targets should be:</w:t>
      </w:r>
    </w:p>
    <w:p w14:paraId="0828AE15" w14:textId="77777777" w:rsidR="000A6EA9" w:rsidRPr="005B487A" w:rsidRDefault="000A6EA9" w:rsidP="00C57F9F">
      <w:pPr>
        <w:contextualSpacing/>
        <w:rPr>
          <w:rFonts w:asciiTheme="majorHAnsi" w:hAnsiTheme="majorHAnsi" w:cstheme="majorHAnsi"/>
        </w:rPr>
      </w:pPr>
      <w:r w:rsidRPr="005B487A">
        <w:rPr>
          <w:rFonts w:asciiTheme="majorHAnsi" w:hAnsiTheme="majorHAnsi" w:cstheme="majorHAnsi"/>
          <w:b/>
          <w:bCs/>
        </w:rPr>
        <w:t>S</w:t>
      </w:r>
      <w:r w:rsidRPr="005B487A">
        <w:rPr>
          <w:rFonts w:asciiTheme="majorHAnsi" w:hAnsiTheme="majorHAnsi" w:cstheme="majorHAnsi"/>
        </w:rPr>
        <w:t xml:space="preserve"> = Specific</w:t>
      </w:r>
    </w:p>
    <w:p w14:paraId="1BAB22AA" w14:textId="77777777" w:rsidR="000A6EA9" w:rsidRPr="005B487A" w:rsidRDefault="000A6EA9" w:rsidP="00C57F9F">
      <w:pPr>
        <w:contextualSpacing/>
        <w:rPr>
          <w:rFonts w:asciiTheme="majorHAnsi" w:hAnsiTheme="majorHAnsi" w:cstheme="majorHAnsi"/>
        </w:rPr>
      </w:pPr>
      <w:r w:rsidRPr="005B487A">
        <w:rPr>
          <w:rFonts w:asciiTheme="majorHAnsi" w:hAnsiTheme="majorHAnsi" w:cstheme="majorHAnsi"/>
          <w:b/>
          <w:bCs/>
        </w:rPr>
        <w:t>M</w:t>
      </w:r>
      <w:r w:rsidRPr="005B487A">
        <w:rPr>
          <w:rFonts w:asciiTheme="majorHAnsi" w:hAnsiTheme="majorHAnsi" w:cstheme="majorHAnsi"/>
        </w:rPr>
        <w:t xml:space="preserve"> = Measurable</w:t>
      </w:r>
    </w:p>
    <w:p w14:paraId="0F5D8EBB" w14:textId="77777777" w:rsidR="000A6EA9" w:rsidRPr="005B487A" w:rsidRDefault="000A6EA9" w:rsidP="00C57F9F">
      <w:pPr>
        <w:contextualSpacing/>
        <w:rPr>
          <w:rFonts w:asciiTheme="majorHAnsi" w:hAnsiTheme="majorHAnsi" w:cstheme="majorHAnsi"/>
        </w:rPr>
      </w:pPr>
      <w:r w:rsidRPr="005B487A">
        <w:rPr>
          <w:rFonts w:asciiTheme="majorHAnsi" w:hAnsiTheme="majorHAnsi" w:cstheme="majorHAnsi"/>
          <w:b/>
          <w:bCs/>
        </w:rPr>
        <w:t>A</w:t>
      </w:r>
      <w:r w:rsidRPr="005B487A">
        <w:rPr>
          <w:rFonts w:asciiTheme="majorHAnsi" w:hAnsiTheme="majorHAnsi" w:cstheme="majorHAnsi"/>
        </w:rPr>
        <w:t xml:space="preserve"> = Attainable</w:t>
      </w:r>
    </w:p>
    <w:p w14:paraId="13394D8A" w14:textId="77777777" w:rsidR="000A6EA9" w:rsidRPr="005B487A" w:rsidRDefault="000A6EA9" w:rsidP="00C57F9F">
      <w:pPr>
        <w:contextualSpacing/>
        <w:rPr>
          <w:rFonts w:asciiTheme="majorHAnsi" w:hAnsiTheme="majorHAnsi" w:cstheme="majorHAnsi"/>
        </w:rPr>
      </w:pPr>
      <w:r w:rsidRPr="005B487A">
        <w:rPr>
          <w:rFonts w:asciiTheme="majorHAnsi" w:hAnsiTheme="majorHAnsi" w:cstheme="majorHAnsi"/>
          <w:b/>
          <w:bCs/>
        </w:rPr>
        <w:t>R</w:t>
      </w:r>
      <w:r w:rsidRPr="005B487A">
        <w:rPr>
          <w:rFonts w:asciiTheme="majorHAnsi" w:hAnsiTheme="majorHAnsi" w:cstheme="majorHAnsi"/>
        </w:rPr>
        <w:t xml:space="preserve"> = Relevant and realistic</w:t>
      </w:r>
    </w:p>
    <w:p w14:paraId="1860640D" w14:textId="77777777" w:rsidR="000A6EA9" w:rsidRPr="005B487A" w:rsidRDefault="000A6EA9" w:rsidP="00C57F9F">
      <w:pPr>
        <w:contextualSpacing/>
        <w:rPr>
          <w:rFonts w:asciiTheme="majorHAnsi" w:hAnsiTheme="majorHAnsi" w:cstheme="majorHAnsi"/>
        </w:rPr>
      </w:pPr>
      <w:r w:rsidRPr="005B487A">
        <w:rPr>
          <w:rFonts w:asciiTheme="majorHAnsi" w:hAnsiTheme="majorHAnsi" w:cstheme="majorHAnsi"/>
          <w:b/>
          <w:bCs/>
        </w:rPr>
        <w:t>T</w:t>
      </w:r>
      <w:r w:rsidRPr="005B487A">
        <w:rPr>
          <w:rFonts w:asciiTheme="majorHAnsi" w:hAnsiTheme="majorHAnsi" w:cstheme="majorHAnsi"/>
        </w:rPr>
        <w:t xml:space="preserve"> = Timely </w:t>
      </w:r>
    </w:p>
    <w:p w14:paraId="44EB140C" w14:textId="77777777" w:rsidR="000A6EA9" w:rsidRPr="005B487A" w:rsidRDefault="000A6EA9" w:rsidP="00C57F9F">
      <w:pPr>
        <w:rPr>
          <w:rFonts w:asciiTheme="majorHAnsi" w:hAnsiTheme="majorHAnsi" w:cstheme="majorHAnsi"/>
        </w:rPr>
      </w:pPr>
      <w:r w:rsidRPr="005B487A">
        <w:rPr>
          <w:rFonts w:asciiTheme="majorHAnsi" w:hAnsiTheme="majorHAnsi" w:cstheme="majorHAnsi"/>
          <w:b/>
          <w:bCs/>
        </w:rPr>
        <w:t>And</w:t>
      </w:r>
      <w:r w:rsidRPr="005B487A">
        <w:rPr>
          <w:rFonts w:asciiTheme="majorHAnsi" w:hAnsiTheme="majorHAnsi" w:cstheme="majorHAnsi"/>
        </w:rPr>
        <w:t>, for our RPTs, they should support progress towards the Teachers’ Standards.</w:t>
      </w:r>
    </w:p>
    <w:p w14:paraId="096CFB96" w14:textId="77777777" w:rsidR="000A6EA9" w:rsidRPr="005B487A" w:rsidRDefault="000A6EA9" w:rsidP="00C57F9F">
      <w:pPr>
        <w:rPr>
          <w:rFonts w:asciiTheme="majorHAnsi" w:hAnsiTheme="majorHAnsi" w:cstheme="majorHAnsi"/>
        </w:rPr>
      </w:pPr>
      <w:r w:rsidRPr="005B487A">
        <w:rPr>
          <w:rFonts w:asciiTheme="majorHAnsi" w:hAnsiTheme="majorHAnsi" w:cstheme="majorHAnsi"/>
        </w:rPr>
        <w:t>The target:</w:t>
      </w:r>
    </w:p>
    <w:p w14:paraId="34FC5A32" w14:textId="77777777" w:rsidR="000A6EA9" w:rsidRPr="005B487A" w:rsidRDefault="000A6EA9" w:rsidP="00C57F9F">
      <w:pPr>
        <w:rPr>
          <w:rFonts w:asciiTheme="majorHAnsi" w:hAnsiTheme="majorHAnsi" w:cstheme="majorHAnsi"/>
          <w:b/>
          <w:bCs/>
        </w:rPr>
      </w:pPr>
      <w:r w:rsidRPr="005B487A">
        <w:rPr>
          <w:rFonts w:asciiTheme="majorHAnsi" w:hAnsiTheme="majorHAnsi" w:cstheme="majorHAnsi"/>
          <w:b/>
          <w:bCs/>
        </w:rPr>
        <w:t>“Work on developing Assessment for Learning in your lessons.”</w:t>
      </w:r>
    </w:p>
    <w:p w14:paraId="501D0C8D" w14:textId="77777777" w:rsidR="000A6EA9" w:rsidRPr="005B487A" w:rsidRDefault="000A6EA9" w:rsidP="00C57F9F">
      <w:pPr>
        <w:rPr>
          <w:rFonts w:asciiTheme="majorHAnsi" w:hAnsiTheme="majorHAnsi" w:cstheme="majorHAnsi"/>
        </w:rPr>
      </w:pPr>
      <w:r w:rsidRPr="005B487A">
        <w:rPr>
          <w:rFonts w:asciiTheme="majorHAnsi" w:hAnsiTheme="majorHAnsi" w:cstheme="majorHAnsi"/>
        </w:rPr>
        <w:t xml:space="preserve">Is too vague.   Although it is clearly designed to support the RPT to make progress towards TS 6, </w:t>
      </w:r>
      <w:proofErr w:type="spellStart"/>
      <w:r w:rsidRPr="005B487A">
        <w:rPr>
          <w:rFonts w:asciiTheme="majorHAnsi" w:hAnsiTheme="majorHAnsi" w:cstheme="majorHAnsi"/>
        </w:rPr>
        <w:t>AfL</w:t>
      </w:r>
      <w:proofErr w:type="spellEnd"/>
      <w:r w:rsidRPr="005B487A">
        <w:rPr>
          <w:rFonts w:asciiTheme="majorHAnsi" w:hAnsiTheme="majorHAnsi" w:cstheme="majorHAnsi"/>
        </w:rPr>
        <w:t xml:space="preserve"> is huge – which aspect is the RPT meant to focus on?    It needs to be more focussed and more manageable, for instance:</w:t>
      </w:r>
    </w:p>
    <w:p w14:paraId="057755A4" w14:textId="77777777" w:rsidR="000A6EA9" w:rsidRPr="005B487A" w:rsidRDefault="000A6EA9" w:rsidP="00C57F9F">
      <w:pPr>
        <w:rPr>
          <w:rFonts w:asciiTheme="majorHAnsi" w:hAnsiTheme="majorHAnsi" w:cstheme="majorHAnsi"/>
          <w:b/>
        </w:rPr>
      </w:pPr>
      <w:r w:rsidRPr="005B487A">
        <w:rPr>
          <w:rFonts w:asciiTheme="majorHAnsi" w:hAnsiTheme="majorHAnsi" w:cstheme="majorHAnsi"/>
        </w:rPr>
        <w:t>“</w:t>
      </w:r>
      <w:r w:rsidRPr="005B487A">
        <w:rPr>
          <w:rFonts w:asciiTheme="majorHAnsi" w:hAnsiTheme="majorHAnsi" w:cstheme="majorHAnsi"/>
          <w:b/>
        </w:rPr>
        <w:t>Work on differentiating questioning during inputs, ensuring that your questions are appropriate for LA and HA children.”</w:t>
      </w:r>
    </w:p>
    <w:p w14:paraId="5184DC83" w14:textId="7782AD9B" w:rsidR="000A6EA9" w:rsidRPr="005B487A" w:rsidRDefault="000A6EA9" w:rsidP="00C57F9F">
      <w:pPr>
        <w:rPr>
          <w:rFonts w:asciiTheme="majorHAnsi" w:hAnsiTheme="majorHAnsi" w:cstheme="majorHAnsi"/>
          <w:bCs/>
        </w:rPr>
      </w:pPr>
      <w:r w:rsidRPr="005B487A">
        <w:rPr>
          <w:rFonts w:asciiTheme="majorHAnsi" w:hAnsiTheme="majorHAnsi" w:cstheme="majorHAnsi"/>
          <w:bCs/>
        </w:rPr>
        <w:t>Progress towards this target could be evident in a short period – a week for instance.</w:t>
      </w:r>
    </w:p>
    <w:p w14:paraId="710C7B0F" w14:textId="77777777" w:rsidR="000A6EA9" w:rsidRPr="005B487A" w:rsidRDefault="000A6EA9" w:rsidP="00C57F9F">
      <w:pPr>
        <w:rPr>
          <w:rFonts w:asciiTheme="majorHAnsi" w:hAnsiTheme="majorHAnsi" w:cstheme="majorHAnsi"/>
          <w:bCs/>
        </w:rPr>
      </w:pPr>
      <w:r w:rsidRPr="005B487A">
        <w:rPr>
          <w:rFonts w:asciiTheme="majorHAnsi" w:hAnsiTheme="majorHAnsi" w:cstheme="majorHAnsi"/>
          <w:bCs/>
        </w:rPr>
        <w:t>The target:</w:t>
      </w:r>
    </w:p>
    <w:p w14:paraId="06D9D6C1" w14:textId="77777777" w:rsidR="000A6EA9" w:rsidRPr="005B487A" w:rsidRDefault="000A6EA9" w:rsidP="00C57F9F">
      <w:pPr>
        <w:rPr>
          <w:rFonts w:asciiTheme="majorHAnsi" w:hAnsiTheme="majorHAnsi" w:cstheme="majorHAnsi"/>
          <w:b/>
        </w:rPr>
      </w:pPr>
      <w:r w:rsidRPr="005B487A">
        <w:rPr>
          <w:rFonts w:asciiTheme="majorHAnsi" w:hAnsiTheme="majorHAnsi" w:cstheme="majorHAnsi"/>
          <w:b/>
        </w:rPr>
        <w:t xml:space="preserve">“Improve behaviour management.” </w:t>
      </w:r>
    </w:p>
    <w:p w14:paraId="6E105798" w14:textId="77777777" w:rsidR="000A6EA9" w:rsidRPr="005B487A" w:rsidRDefault="000A6EA9" w:rsidP="00C57F9F">
      <w:pPr>
        <w:rPr>
          <w:rFonts w:asciiTheme="majorHAnsi" w:hAnsiTheme="majorHAnsi" w:cstheme="majorHAnsi"/>
          <w:bCs/>
        </w:rPr>
      </w:pPr>
      <w:r w:rsidRPr="005B487A">
        <w:rPr>
          <w:rFonts w:asciiTheme="majorHAnsi" w:hAnsiTheme="majorHAnsi" w:cstheme="majorHAnsi"/>
          <w:bCs/>
        </w:rPr>
        <w:t>Is also too vague.</w:t>
      </w:r>
    </w:p>
    <w:p w14:paraId="03FD45E1" w14:textId="77777777" w:rsidR="000A6EA9" w:rsidRPr="005B487A" w:rsidRDefault="000A6EA9" w:rsidP="00C57F9F">
      <w:pPr>
        <w:rPr>
          <w:rFonts w:asciiTheme="majorHAnsi" w:hAnsiTheme="majorHAnsi" w:cstheme="majorHAnsi"/>
          <w:b/>
        </w:rPr>
      </w:pPr>
      <w:r w:rsidRPr="005B487A">
        <w:rPr>
          <w:rFonts w:asciiTheme="majorHAnsi" w:hAnsiTheme="majorHAnsi" w:cstheme="majorHAnsi"/>
          <w:b/>
        </w:rPr>
        <w:t>“Address low level disruption by ensuring all children are quiet when you are talking”</w:t>
      </w:r>
    </w:p>
    <w:p w14:paraId="6408C297" w14:textId="3B354EF5" w:rsidR="007F10FF" w:rsidRPr="005B487A" w:rsidRDefault="000A6EA9" w:rsidP="00C57F9F">
      <w:pPr>
        <w:rPr>
          <w:rFonts w:asciiTheme="majorHAnsi" w:hAnsiTheme="majorHAnsi" w:cstheme="majorHAnsi"/>
          <w:bCs/>
        </w:rPr>
      </w:pPr>
      <w:r w:rsidRPr="005B487A">
        <w:rPr>
          <w:rFonts w:asciiTheme="majorHAnsi" w:hAnsiTheme="majorHAnsi" w:cstheme="majorHAnsi"/>
          <w:bCs/>
        </w:rPr>
        <w:t xml:space="preserve"> Is more achievable and again, progress should be seen in a short space of time</w:t>
      </w:r>
    </w:p>
    <w:p w14:paraId="634DF54D" w14:textId="77777777" w:rsidR="007F10FF" w:rsidRPr="005B487A" w:rsidRDefault="007F10FF" w:rsidP="007F10FF">
      <w:pPr>
        <w:rPr>
          <w:rFonts w:asciiTheme="majorHAnsi" w:hAnsiTheme="majorHAnsi" w:cstheme="majorHAnsi"/>
          <w:lang w:val="en-US"/>
        </w:rPr>
      </w:pPr>
    </w:p>
    <w:p w14:paraId="05D1662A" w14:textId="4D49095C" w:rsidR="00F61F9B" w:rsidRPr="005B487A" w:rsidRDefault="00F61F9B" w:rsidP="007F4E1D">
      <w:pPr>
        <w:rPr>
          <w:rFonts w:asciiTheme="majorHAnsi" w:hAnsiTheme="majorHAnsi" w:cstheme="majorHAnsi"/>
          <w:lang w:val="en-US"/>
        </w:rPr>
      </w:pPr>
    </w:p>
    <w:p w14:paraId="05F8FFCB" w14:textId="3C79BB67" w:rsidR="00F61F9B" w:rsidRPr="005B487A" w:rsidRDefault="00F61F9B" w:rsidP="007F4E1D">
      <w:pPr>
        <w:rPr>
          <w:rFonts w:asciiTheme="majorHAnsi" w:hAnsiTheme="majorHAnsi" w:cstheme="majorHAnsi"/>
          <w:lang w:val="en-US"/>
        </w:rPr>
      </w:pPr>
    </w:p>
    <w:p w14:paraId="25174226" w14:textId="08517C95" w:rsidR="00F61F9B" w:rsidRPr="005B487A" w:rsidRDefault="00F61F9B" w:rsidP="007F4E1D">
      <w:pPr>
        <w:rPr>
          <w:rFonts w:asciiTheme="majorHAnsi" w:hAnsiTheme="majorHAnsi" w:cstheme="majorHAnsi"/>
          <w:lang w:val="en-US"/>
        </w:rPr>
      </w:pPr>
    </w:p>
    <w:p w14:paraId="5C337585" w14:textId="77777777" w:rsidR="005E120C" w:rsidRPr="005B487A" w:rsidRDefault="005E120C" w:rsidP="00C21D21">
      <w:pPr>
        <w:pStyle w:val="Heading2"/>
        <w:rPr>
          <w:rFonts w:cstheme="majorHAnsi"/>
          <w:sz w:val="22"/>
          <w:szCs w:val="22"/>
        </w:rPr>
        <w:sectPr w:rsidR="005E120C" w:rsidRPr="005B487A" w:rsidSect="00A37914">
          <w:footerReference w:type="default" r:id="rId44"/>
          <w:pgSz w:w="11906" w:h="16838"/>
          <w:pgMar w:top="720" w:right="720" w:bottom="720" w:left="720" w:header="708" w:footer="708" w:gutter="0"/>
          <w:cols w:space="708"/>
          <w:docGrid w:linePitch="360"/>
        </w:sectPr>
      </w:pPr>
      <w:bookmarkStart w:id="94" w:name="_Toc114240501"/>
    </w:p>
    <w:p w14:paraId="47F10AAE" w14:textId="140DEEFC" w:rsidR="00C038E3" w:rsidRPr="005B487A" w:rsidRDefault="00C038E3" w:rsidP="00DE784E">
      <w:pPr>
        <w:pStyle w:val="Heading1"/>
        <w:rPr>
          <w:rFonts w:cstheme="majorHAnsi"/>
          <w:sz w:val="22"/>
          <w:szCs w:val="22"/>
        </w:rPr>
      </w:pPr>
      <w:bookmarkStart w:id="95" w:name="_Toc205546177"/>
      <w:r w:rsidRPr="005B487A">
        <w:rPr>
          <w:rFonts w:cstheme="majorHAnsi"/>
          <w:sz w:val="22"/>
          <w:szCs w:val="22"/>
        </w:rPr>
        <w:lastRenderedPageBreak/>
        <w:t>Appendix</w:t>
      </w:r>
      <w:r w:rsidR="0047391E" w:rsidRPr="005B487A">
        <w:rPr>
          <w:rFonts w:cstheme="majorHAnsi"/>
          <w:sz w:val="22"/>
          <w:szCs w:val="22"/>
        </w:rPr>
        <w:t xml:space="preserve"> 10</w:t>
      </w:r>
      <w:r w:rsidRPr="005B487A">
        <w:rPr>
          <w:rFonts w:cstheme="majorHAnsi"/>
          <w:sz w:val="22"/>
          <w:szCs w:val="22"/>
        </w:rPr>
        <w:t>: Example of a completed weekly planner</w:t>
      </w:r>
      <w:bookmarkEnd w:id="95"/>
    </w:p>
    <w:tbl>
      <w:tblPr>
        <w:tblStyle w:val="TableGrid"/>
        <w:tblpPr w:leftFromText="180" w:rightFromText="180" w:vertAnchor="text" w:horzAnchor="margin" w:tblpY="207"/>
        <w:tblW w:w="0" w:type="auto"/>
        <w:tblLook w:val="04A0" w:firstRow="1" w:lastRow="0" w:firstColumn="1" w:lastColumn="0" w:noHBand="0" w:noVBand="1"/>
      </w:tblPr>
      <w:tblGrid>
        <w:gridCol w:w="4957"/>
        <w:gridCol w:w="2737"/>
        <w:gridCol w:w="3847"/>
        <w:gridCol w:w="3763"/>
      </w:tblGrid>
      <w:tr w:rsidR="00430111" w:rsidRPr="005B487A" w14:paraId="4CF40137" w14:textId="77777777" w:rsidTr="00430111">
        <w:tc>
          <w:tcPr>
            <w:tcW w:w="4957" w:type="dxa"/>
          </w:tcPr>
          <w:p w14:paraId="4677D0BC" w14:textId="77777777" w:rsidR="00430111" w:rsidRPr="005B487A" w:rsidRDefault="00430111" w:rsidP="00430111">
            <w:pPr>
              <w:spacing w:line="276" w:lineRule="auto"/>
              <w:rPr>
                <w:rFonts w:asciiTheme="majorHAnsi" w:hAnsiTheme="majorHAnsi" w:cstheme="majorHAnsi"/>
                <w:b/>
                <w:sz w:val="22"/>
                <w:szCs w:val="22"/>
              </w:rPr>
            </w:pPr>
            <w:r w:rsidRPr="005B487A">
              <w:rPr>
                <w:rFonts w:asciiTheme="majorHAnsi" w:hAnsiTheme="majorHAnsi" w:cstheme="majorHAnsi"/>
                <w:b/>
                <w:sz w:val="22"/>
                <w:szCs w:val="22"/>
              </w:rPr>
              <w:t>PLAN and EVALUATION FOR WEEK BEGINNING:</w:t>
            </w:r>
          </w:p>
        </w:tc>
        <w:tc>
          <w:tcPr>
            <w:tcW w:w="2737" w:type="dxa"/>
          </w:tcPr>
          <w:p w14:paraId="7D8F95D5" w14:textId="77777777" w:rsidR="00430111" w:rsidRPr="005B487A" w:rsidRDefault="00430111" w:rsidP="00430111">
            <w:pPr>
              <w:spacing w:line="276" w:lineRule="auto"/>
              <w:rPr>
                <w:rFonts w:asciiTheme="majorHAnsi" w:hAnsiTheme="majorHAnsi" w:cstheme="majorHAnsi"/>
                <w:b/>
                <w:sz w:val="22"/>
                <w:szCs w:val="22"/>
              </w:rPr>
            </w:pPr>
            <w:r w:rsidRPr="005B487A">
              <w:rPr>
                <w:rFonts w:asciiTheme="majorHAnsi" w:hAnsiTheme="majorHAnsi" w:cstheme="majorHAnsi"/>
                <w:b/>
                <w:sz w:val="22"/>
                <w:szCs w:val="22"/>
              </w:rPr>
              <w:t>18.09.23</w:t>
            </w:r>
          </w:p>
        </w:tc>
        <w:tc>
          <w:tcPr>
            <w:tcW w:w="3847" w:type="dxa"/>
          </w:tcPr>
          <w:p w14:paraId="08740EE8" w14:textId="77777777" w:rsidR="00430111" w:rsidRPr="005B487A" w:rsidRDefault="00430111" w:rsidP="00430111">
            <w:pPr>
              <w:spacing w:line="276" w:lineRule="auto"/>
              <w:rPr>
                <w:rFonts w:asciiTheme="majorHAnsi" w:hAnsiTheme="majorHAnsi" w:cstheme="majorHAnsi"/>
                <w:b/>
                <w:sz w:val="22"/>
                <w:szCs w:val="22"/>
              </w:rPr>
            </w:pPr>
            <w:r w:rsidRPr="005B487A">
              <w:rPr>
                <w:rFonts w:asciiTheme="majorHAnsi" w:hAnsiTheme="majorHAnsi" w:cstheme="majorHAnsi"/>
                <w:b/>
                <w:sz w:val="22"/>
                <w:szCs w:val="22"/>
              </w:rPr>
              <w:t>Date of Mentor Meeting:</w:t>
            </w:r>
          </w:p>
        </w:tc>
        <w:tc>
          <w:tcPr>
            <w:tcW w:w="3763" w:type="dxa"/>
          </w:tcPr>
          <w:p w14:paraId="676C9DF0" w14:textId="77777777" w:rsidR="00430111" w:rsidRPr="005B487A" w:rsidRDefault="00430111" w:rsidP="00430111">
            <w:pPr>
              <w:spacing w:line="276" w:lineRule="auto"/>
              <w:rPr>
                <w:rFonts w:asciiTheme="majorHAnsi" w:hAnsiTheme="majorHAnsi" w:cstheme="majorHAnsi"/>
                <w:b/>
                <w:sz w:val="22"/>
                <w:szCs w:val="22"/>
              </w:rPr>
            </w:pPr>
            <w:r w:rsidRPr="005B487A">
              <w:rPr>
                <w:rFonts w:asciiTheme="majorHAnsi" w:hAnsiTheme="majorHAnsi" w:cstheme="majorHAnsi"/>
                <w:b/>
                <w:sz w:val="22"/>
                <w:szCs w:val="22"/>
              </w:rPr>
              <w:t>21.09.23</w:t>
            </w:r>
          </w:p>
        </w:tc>
      </w:tr>
    </w:tbl>
    <w:p w14:paraId="616C1EB3" w14:textId="77777777" w:rsidR="00430111" w:rsidRPr="005B487A" w:rsidRDefault="00430111" w:rsidP="00430111">
      <w:pPr>
        <w:spacing w:line="276" w:lineRule="auto"/>
        <w:rPr>
          <w:rFonts w:asciiTheme="majorHAnsi" w:hAnsiTheme="majorHAnsi" w:cstheme="majorHAnsi"/>
          <w:b/>
        </w:rPr>
      </w:pPr>
    </w:p>
    <w:tbl>
      <w:tblPr>
        <w:tblpPr w:leftFromText="180" w:rightFromText="180" w:vertAnchor="text" w:horzAnchor="margin" w:tblpXSpec="right" w:tblpY="326"/>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Caption w:val=""/>
        <w:tblDescription w:val=""/>
      </w:tblPr>
      <w:tblGrid>
        <w:gridCol w:w="960"/>
        <w:gridCol w:w="1184"/>
        <w:gridCol w:w="1184"/>
        <w:gridCol w:w="1525"/>
        <w:gridCol w:w="1091"/>
        <w:gridCol w:w="1037"/>
      </w:tblGrid>
      <w:tr w:rsidR="00430111" w:rsidRPr="005B487A" w14:paraId="2D10FBDB" w14:textId="77777777" w:rsidTr="006400E4">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BE2AFF1" w14:textId="77777777" w:rsidR="00430111" w:rsidRPr="005B487A" w:rsidRDefault="00430111" w:rsidP="006400E4">
            <w:pPr>
              <w:rPr>
                <w:rFonts w:asciiTheme="majorHAnsi" w:hAnsiTheme="majorHAnsi" w:cstheme="majorHAnsi"/>
                <w:lang w:eastAsia="en-GB"/>
              </w:rPr>
            </w:pPr>
            <w:r w:rsidRPr="005B487A">
              <w:rPr>
                <w:rFonts w:asciiTheme="majorHAnsi" w:hAnsiTheme="majorHAnsi" w:cstheme="majorHAnsi"/>
                <w:lang w:eastAsia="en-GB"/>
              </w:rPr>
              <w:t xml:space="preserve">  </w:t>
            </w:r>
          </w:p>
        </w:tc>
        <w:tc>
          <w:tcPr>
            <w:tcW w:w="118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2846E25" w14:textId="77777777" w:rsidR="00430111" w:rsidRPr="005B487A" w:rsidRDefault="00430111" w:rsidP="006400E4">
            <w:pPr>
              <w:rPr>
                <w:rFonts w:asciiTheme="majorHAnsi" w:hAnsiTheme="majorHAnsi" w:cstheme="majorHAnsi"/>
                <w:lang w:eastAsia="en-GB"/>
              </w:rPr>
            </w:pPr>
            <w:r w:rsidRPr="005B487A">
              <w:rPr>
                <w:rFonts w:asciiTheme="majorHAnsi" w:hAnsiTheme="majorHAnsi" w:cstheme="majorHAnsi"/>
                <w:lang w:eastAsia="en-GB"/>
              </w:rPr>
              <w:t xml:space="preserve">Monday </w:t>
            </w:r>
          </w:p>
        </w:tc>
        <w:tc>
          <w:tcPr>
            <w:tcW w:w="118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D8240C1" w14:textId="77777777" w:rsidR="00430111" w:rsidRPr="005B487A" w:rsidRDefault="00430111" w:rsidP="006400E4">
            <w:pPr>
              <w:rPr>
                <w:rFonts w:asciiTheme="majorHAnsi" w:hAnsiTheme="majorHAnsi" w:cstheme="majorHAnsi"/>
                <w:lang w:eastAsia="en-GB"/>
              </w:rPr>
            </w:pPr>
            <w:r w:rsidRPr="005B487A">
              <w:rPr>
                <w:rFonts w:asciiTheme="majorHAnsi" w:hAnsiTheme="majorHAnsi" w:cstheme="majorHAnsi"/>
                <w:lang w:eastAsia="en-GB"/>
              </w:rPr>
              <w:t xml:space="preserve">Tuesday </w:t>
            </w:r>
          </w:p>
        </w:tc>
        <w:tc>
          <w:tcPr>
            <w:tcW w:w="152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8FB189D" w14:textId="77777777" w:rsidR="00430111" w:rsidRPr="005B487A" w:rsidRDefault="00430111" w:rsidP="006400E4">
            <w:pPr>
              <w:rPr>
                <w:rFonts w:asciiTheme="majorHAnsi" w:hAnsiTheme="majorHAnsi" w:cstheme="majorHAnsi"/>
                <w:lang w:eastAsia="en-GB"/>
              </w:rPr>
            </w:pPr>
            <w:r w:rsidRPr="005B487A">
              <w:rPr>
                <w:rFonts w:asciiTheme="majorHAnsi" w:hAnsiTheme="majorHAnsi" w:cstheme="majorHAnsi"/>
                <w:lang w:eastAsia="en-GB"/>
              </w:rPr>
              <w:t xml:space="preserve">Wednesday </w:t>
            </w:r>
          </w:p>
        </w:tc>
        <w:tc>
          <w:tcPr>
            <w:tcW w:w="109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3EBF31D" w14:textId="77777777" w:rsidR="00430111" w:rsidRPr="005B487A" w:rsidRDefault="00430111" w:rsidP="006400E4">
            <w:pPr>
              <w:rPr>
                <w:rFonts w:asciiTheme="majorHAnsi" w:hAnsiTheme="majorHAnsi" w:cstheme="majorHAnsi"/>
                <w:lang w:eastAsia="en-GB"/>
              </w:rPr>
            </w:pPr>
            <w:r w:rsidRPr="005B487A">
              <w:rPr>
                <w:rFonts w:asciiTheme="majorHAnsi" w:hAnsiTheme="majorHAnsi" w:cstheme="majorHAnsi"/>
                <w:lang w:eastAsia="en-GB"/>
              </w:rPr>
              <w:t xml:space="preserve">Thursday </w:t>
            </w:r>
          </w:p>
        </w:tc>
        <w:tc>
          <w:tcPr>
            <w:tcW w:w="103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DDA5C3A" w14:textId="77777777" w:rsidR="00430111" w:rsidRPr="005B487A" w:rsidRDefault="00430111" w:rsidP="006400E4">
            <w:pPr>
              <w:rPr>
                <w:rFonts w:asciiTheme="majorHAnsi" w:hAnsiTheme="majorHAnsi" w:cstheme="majorHAnsi"/>
                <w:lang w:eastAsia="en-GB"/>
              </w:rPr>
            </w:pPr>
            <w:r w:rsidRPr="005B487A">
              <w:rPr>
                <w:rFonts w:asciiTheme="majorHAnsi" w:hAnsiTheme="majorHAnsi" w:cstheme="majorHAnsi"/>
                <w:lang w:eastAsia="en-GB"/>
              </w:rPr>
              <w:t xml:space="preserve">Friday </w:t>
            </w:r>
          </w:p>
        </w:tc>
      </w:tr>
      <w:tr w:rsidR="00430111" w:rsidRPr="005B487A" w14:paraId="71FE1203" w14:textId="77777777" w:rsidTr="006400E4">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F9AD1C7" w14:textId="77777777" w:rsidR="00430111" w:rsidRPr="005B487A" w:rsidRDefault="00430111" w:rsidP="006400E4">
            <w:pPr>
              <w:rPr>
                <w:rFonts w:asciiTheme="majorHAnsi" w:hAnsiTheme="majorHAnsi" w:cstheme="majorHAnsi"/>
                <w:lang w:eastAsia="en-GB"/>
              </w:rPr>
            </w:pPr>
            <w:r w:rsidRPr="005B487A">
              <w:rPr>
                <w:rFonts w:asciiTheme="majorHAnsi" w:hAnsiTheme="majorHAnsi" w:cstheme="majorHAnsi"/>
                <w:lang w:eastAsia="en-GB"/>
              </w:rPr>
              <w:t xml:space="preserve">AM </w:t>
            </w:r>
          </w:p>
        </w:tc>
        <w:tc>
          <w:tcPr>
            <w:tcW w:w="118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16EBB99" w14:textId="77777777" w:rsidR="00430111" w:rsidRPr="005B487A" w:rsidRDefault="00430111" w:rsidP="006400E4">
            <w:pPr>
              <w:rPr>
                <w:rFonts w:asciiTheme="majorHAnsi" w:hAnsiTheme="majorHAnsi" w:cstheme="majorHAnsi"/>
                <w:lang w:eastAsia="en-GB"/>
              </w:rPr>
            </w:pPr>
            <w:r w:rsidRPr="005B487A">
              <w:rPr>
                <w:rFonts w:asciiTheme="majorHAnsi" w:hAnsiTheme="majorHAnsi" w:cstheme="majorHAnsi"/>
                <w:lang w:eastAsia="en-GB"/>
              </w:rPr>
              <w:t> 2</w:t>
            </w:r>
          </w:p>
        </w:tc>
        <w:tc>
          <w:tcPr>
            <w:tcW w:w="118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01FC39C" w14:textId="77777777" w:rsidR="00430111" w:rsidRPr="005B487A" w:rsidRDefault="00430111" w:rsidP="006400E4">
            <w:pPr>
              <w:rPr>
                <w:rFonts w:asciiTheme="majorHAnsi" w:hAnsiTheme="majorHAnsi" w:cstheme="majorHAnsi"/>
                <w:lang w:eastAsia="en-GB"/>
              </w:rPr>
            </w:pPr>
            <w:r w:rsidRPr="005B487A">
              <w:rPr>
                <w:rFonts w:asciiTheme="majorHAnsi" w:hAnsiTheme="majorHAnsi" w:cstheme="majorHAnsi"/>
                <w:lang w:eastAsia="en-GB"/>
              </w:rPr>
              <w:t>  3</w:t>
            </w:r>
          </w:p>
        </w:tc>
        <w:tc>
          <w:tcPr>
            <w:tcW w:w="152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DA00839" w14:textId="77777777" w:rsidR="00430111" w:rsidRPr="005B487A" w:rsidRDefault="00430111" w:rsidP="006400E4">
            <w:pPr>
              <w:rPr>
                <w:rFonts w:asciiTheme="majorHAnsi" w:hAnsiTheme="majorHAnsi" w:cstheme="majorHAnsi"/>
                <w:lang w:eastAsia="en-GB"/>
              </w:rPr>
            </w:pPr>
            <w:r w:rsidRPr="005B487A">
              <w:rPr>
                <w:rFonts w:asciiTheme="majorHAnsi" w:hAnsiTheme="majorHAnsi" w:cstheme="majorHAnsi"/>
                <w:lang w:eastAsia="en-GB"/>
              </w:rPr>
              <w:t>  1</w:t>
            </w:r>
          </w:p>
        </w:tc>
        <w:tc>
          <w:tcPr>
            <w:tcW w:w="109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F68304D" w14:textId="77777777" w:rsidR="00430111" w:rsidRPr="005B487A" w:rsidRDefault="00430111" w:rsidP="006400E4">
            <w:pPr>
              <w:rPr>
                <w:rFonts w:asciiTheme="majorHAnsi" w:hAnsiTheme="majorHAnsi" w:cstheme="majorHAnsi"/>
                <w:lang w:eastAsia="en-GB"/>
              </w:rPr>
            </w:pPr>
            <w:r w:rsidRPr="005B487A">
              <w:rPr>
                <w:rFonts w:asciiTheme="majorHAnsi" w:hAnsiTheme="majorHAnsi" w:cstheme="majorHAnsi"/>
                <w:lang w:eastAsia="en-GB"/>
              </w:rPr>
              <w:t>  2</w:t>
            </w:r>
          </w:p>
        </w:tc>
        <w:tc>
          <w:tcPr>
            <w:tcW w:w="103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B11B949" w14:textId="77777777" w:rsidR="00430111" w:rsidRPr="005B487A" w:rsidRDefault="00430111" w:rsidP="006400E4">
            <w:pPr>
              <w:rPr>
                <w:rFonts w:asciiTheme="majorHAnsi" w:hAnsiTheme="majorHAnsi" w:cstheme="majorHAnsi"/>
                <w:lang w:eastAsia="en-GB"/>
              </w:rPr>
            </w:pPr>
            <w:r w:rsidRPr="005B487A">
              <w:rPr>
                <w:rFonts w:asciiTheme="majorHAnsi" w:hAnsiTheme="majorHAnsi" w:cstheme="majorHAnsi"/>
                <w:lang w:eastAsia="en-GB"/>
              </w:rPr>
              <w:t>  4</w:t>
            </w:r>
          </w:p>
        </w:tc>
      </w:tr>
      <w:tr w:rsidR="00430111" w:rsidRPr="005B487A" w14:paraId="3F1AE2E1" w14:textId="77777777" w:rsidTr="006400E4">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B05FDE4" w14:textId="77777777" w:rsidR="00430111" w:rsidRPr="005B487A" w:rsidRDefault="00430111" w:rsidP="006400E4">
            <w:pPr>
              <w:rPr>
                <w:rFonts w:asciiTheme="majorHAnsi" w:hAnsiTheme="majorHAnsi" w:cstheme="majorHAnsi"/>
                <w:lang w:eastAsia="en-GB"/>
              </w:rPr>
            </w:pPr>
            <w:r w:rsidRPr="005B487A">
              <w:rPr>
                <w:rFonts w:asciiTheme="majorHAnsi" w:hAnsiTheme="majorHAnsi" w:cstheme="majorHAnsi"/>
                <w:lang w:eastAsia="en-GB"/>
              </w:rPr>
              <w:t xml:space="preserve">PM </w:t>
            </w:r>
          </w:p>
        </w:tc>
        <w:tc>
          <w:tcPr>
            <w:tcW w:w="118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FE9F6F5" w14:textId="77777777" w:rsidR="00430111" w:rsidRPr="005B487A" w:rsidRDefault="00430111" w:rsidP="006400E4">
            <w:pPr>
              <w:rPr>
                <w:rFonts w:asciiTheme="majorHAnsi" w:hAnsiTheme="majorHAnsi" w:cstheme="majorHAnsi"/>
                <w:lang w:eastAsia="en-GB"/>
              </w:rPr>
            </w:pPr>
            <w:r w:rsidRPr="005B487A">
              <w:rPr>
                <w:rFonts w:asciiTheme="majorHAnsi" w:hAnsiTheme="majorHAnsi" w:cstheme="majorHAnsi"/>
                <w:lang w:eastAsia="en-GB"/>
              </w:rPr>
              <w:t>  2</w:t>
            </w:r>
          </w:p>
        </w:tc>
        <w:tc>
          <w:tcPr>
            <w:tcW w:w="118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DB3FAC1" w14:textId="77777777" w:rsidR="00430111" w:rsidRPr="005B487A" w:rsidRDefault="00430111" w:rsidP="006400E4">
            <w:pPr>
              <w:rPr>
                <w:rFonts w:asciiTheme="majorHAnsi" w:hAnsiTheme="majorHAnsi" w:cstheme="majorHAnsi"/>
                <w:lang w:eastAsia="en-GB"/>
              </w:rPr>
            </w:pPr>
            <w:r w:rsidRPr="005B487A">
              <w:rPr>
                <w:rFonts w:asciiTheme="majorHAnsi" w:hAnsiTheme="majorHAnsi" w:cstheme="majorHAnsi"/>
                <w:lang w:eastAsia="en-GB"/>
              </w:rPr>
              <w:t>  1</w:t>
            </w:r>
          </w:p>
        </w:tc>
        <w:tc>
          <w:tcPr>
            <w:tcW w:w="152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CA7B1B9" w14:textId="77777777" w:rsidR="00430111" w:rsidRPr="005B487A" w:rsidRDefault="00430111" w:rsidP="006400E4">
            <w:pPr>
              <w:rPr>
                <w:rFonts w:asciiTheme="majorHAnsi" w:hAnsiTheme="majorHAnsi" w:cstheme="majorHAnsi"/>
                <w:lang w:eastAsia="en-GB"/>
              </w:rPr>
            </w:pPr>
            <w:r w:rsidRPr="005B487A">
              <w:rPr>
                <w:rFonts w:asciiTheme="majorHAnsi" w:hAnsiTheme="majorHAnsi" w:cstheme="majorHAnsi"/>
                <w:lang w:eastAsia="en-GB"/>
              </w:rPr>
              <w:t>  2</w:t>
            </w:r>
          </w:p>
        </w:tc>
        <w:tc>
          <w:tcPr>
            <w:tcW w:w="109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85A10E6" w14:textId="77777777" w:rsidR="00430111" w:rsidRPr="005B487A" w:rsidRDefault="00430111" w:rsidP="006400E4">
            <w:pPr>
              <w:rPr>
                <w:rFonts w:asciiTheme="majorHAnsi" w:hAnsiTheme="majorHAnsi" w:cstheme="majorHAnsi"/>
                <w:lang w:eastAsia="en-GB"/>
              </w:rPr>
            </w:pPr>
            <w:r w:rsidRPr="005B487A">
              <w:rPr>
                <w:rFonts w:asciiTheme="majorHAnsi" w:hAnsiTheme="majorHAnsi" w:cstheme="majorHAnsi"/>
                <w:lang w:eastAsia="en-GB"/>
              </w:rPr>
              <w:t>3</w:t>
            </w:r>
          </w:p>
        </w:tc>
        <w:tc>
          <w:tcPr>
            <w:tcW w:w="103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24729C9" w14:textId="77777777" w:rsidR="00430111" w:rsidRPr="005B487A" w:rsidRDefault="00430111" w:rsidP="006400E4">
            <w:pPr>
              <w:rPr>
                <w:rFonts w:asciiTheme="majorHAnsi" w:hAnsiTheme="majorHAnsi" w:cstheme="majorHAnsi"/>
                <w:lang w:eastAsia="en-GB"/>
              </w:rPr>
            </w:pPr>
            <w:r w:rsidRPr="005B487A">
              <w:rPr>
                <w:rFonts w:asciiTheme="majorHAnsi" w:hAnsiTheme="majorHAnsi" w:cstheme="majorHAnsi"/>
                <w:lang w:eastAsia="en-GB"/>
              </w:rPr>
              <w:t>  4</w:t>
            </w:r>
          </w:p>
        </w:tc>
      </w:tr>
    </w:tbl>
    <w:p w14:paraId="057EA9EF" w14:textId="77777777" w:rsidR="00430111" w:rsidRPr="005B487A" w:rsidRDefault="00430111" w:rsidP="00430111">
      <w:pPr>
        <w:spacing w:before="100" w:after="100"/>
        <w:rPr>
          <w:rFonts w:asciiTheme="majorHAnsi" w:hAnsiTheme="majorHAnsi" w:cstheme="majorHAnsi"/>
          <w:lang w:val="en-US" w:eastAsia="en-GB"/>
        </w:rPr>
      </w:pPr>
      <w:r w:rsidRPr="005B487A">
        <w:rPr>
          <w:rFonts w:asciiTheme="majorHAnsi" w:hAnsiTheme="majorHAnsi" w:cstheme="majorHAnsi"/>
          <w:b/>
          <w:bCs/>
          <w:lang w:val="en-US" w:eastAsia="en-GB"/>
        </w:rPr>
        <w:t xml:space="preserve">Overview timetable: </w:t>
      </w:r>
    </w:p>
    <w:p w14:paraId="6749E148" w14:textId="77777777" w:rsidR="00430111" w:rsidRPr="005B487A" w:rsidRDefault="00430111" w:rsidP="00430111">
      <w:pPr>
        <w:spacing w:before="100" w:after="100"/>
        <w:rPr>
          <w:rFonts w:asciiTheme="majorHAnsi" w:hAnsiTheme="majorHAnsi" w:cstheme="majorHAnsi"/>
          <w:lang w:val="en-US" w:eastAsia="en-GB"/>
        </w:rPr>
      </w:pPr>
      <w:r w:rsidRPr="005B487A">
        <w:rPr>
          <w:rFonts w:asciiTheme="majorHAnsi" w:hAnsiTheme="majorHAnsi" w:cstheme="majorHAnsi"/>
          <w:lang w:val="en-US" w:eastAsia="en-GB"/>
        </w:rPr>
        <w:t xml:space="preserve">You should use this timetable to indicate the following: </w:t>
      </w:r>
    </w:p>
    <w:p w14:paraId="18546E7C" w14:textId="77777777" w:rsidR="00430111" w:rsidRPr="005B487A" w:rsidRDefault="00430111" w:rsidP="00F84CFB">
      <w:pPr>
        <w:numPr>
          <w:ilvl w:val="0"/>
          <w:numId w:val="51"/>
        </w:numPr>
        <w:spacing w:after="0"/>
        <w:textAlignment w:val="center"/>
        <w:rPr>
          <w:rFonts w:asciiTheme="majorHAnsi" w:hAnsiTheme="majorHAnsi" w:cstheme="majorHAnsi"/>
          <w:lang w:val="en-US" w:eastAsia="en-GB"/>
        </w:rPr>
      </w:pPr>
      <w:r w:rsidRPr="005B487A">
        <w:rPr>
          <w:rFonts w:asciiTheme="majorHAnsi" w:hAnsiTheme="majorHAnsi" w:cstheme="majorHAnsi"/>
          <w:lang w:val="en-US" w:eastAsia="en-GB"/>
        </w:rPr>
        <w:t>In class working with children in my class / teaching / in the role of the teacher</w:t>
      </w:r>
    </w:p>
    <w:p w14:paraId="7A1F5107" w14:textId="78128696" w:rsidR="00430111" w:rsidRPr="00961790" w:rsidRDefault="00430111" w:rsidP="00F84CFB">
      <w:pPr>
        <w:numPr>
          <w:ilvl w:val="0"/>
          <w:numId w:val="51"/>
        </w:numPr>
        <w:spacing w:after="0"/>
        <w:textAlignment w:val="center"/>
        <w:rPr>
          <w:rFonts w:asciiTheme="majorHAnsi" w:hAnsiTheme="majorHAnsi" w:cstheme="majorHAnsi"/>
          <w:lang w:val="en-US" w:eastAsia="en-GB"/>
        </w:rPr>
      </w:pPr>
      <w:r w:rsidRPr="005B487A">
        <w:rPr>
          <w:rFonts w:asciiTheme="majorHAnsi" w:hAnsiTheme="majorHAnsi" w:cstheme="majorHAnsi"/>
          <w:lang w:val="en-US" w:eastAsia="en-GB"/>
        </w:rPr>
        <w:t>In class carrying out observations</w:t>
      </w:r>
      <w:r w:rsidR="00194DA0">
        <w:rPr>
          <w:rFonts w:asciiTheme="majorHAnsi" w:hAnsiTheme="majorHAnsi" w:cstheme="majorHAnsi"/>
          <w:lang w:val="en-US" w:eastAsia="en-GB"/>
        </w:rPr>
        <w:t xml:space="preserve">/tasks </w:t>
      </w:r>
      <w:r w:rsidRPr="00961790">
        <w:rPr>
          <w:rFonts w:asciiTheme="majorHAnsi" w:hAnsiTheme="majorHAnsi" w:cstheme="majorHAnsi"/>
          <w:lang w:val="en-US" w:eastAsia="en-GB"/>
        </w:rPr>
        <w:t>but not responsible for children’s learning</w:t>
      </w:r>
    </w:p>
    <w:p w14:paraId="1E746C69" w14:textId="77777777" w:rsidR="00430111" w:rsidRPr="005B487A" w:rsidRDefault="00430111" w:rsidP="00F84CFB">
      <w:pPr>
        <w:numPr>
          <w:ilvl w:val="0"/>
          <w:numId w:val="51"/>
        </w:numPr>
        <w:spacing w:after="0"/>
        <w:textAlignment w:val="center"/>
        <w:rPr>
          <w:rFonts w:asciiTheme="majorHAnsi" w:hAnsiTheme="majorHAnsi" w:cstheme="majorHAnsi"/>
          <w:lang w:val="en-US" w:eastAsia="en-GB"/>
        </w:rPr>
      </w:pPr>
      <w:r w:rsidRPr="005B487A">
        <w:rPr>
          <w:rFonts w:asciiTheme="majorHAnsi" w:hAnsiTheme="majorHAnsi" w:cstheme="majorHAnsi"/>
          <w:lang w:val="en-US" w:eastAsia="en-GB"/>
        </w:rPr>
        <w:t xml:space="preserve">On PPA/non-contact time </w:t>
      </w:r>
    </w:p>
    <w:p w14:paraId="4C282ED0" w14:textId="11868BA3" w:rsidR="00DC1055" w:rsidRPr="005B487A" w:rsidRDefault="00DC1055" w:rsidP="00F84CFB">
      <w:pPr>
        <w:numPr>
          <w:ilvl w:val="0"/>
          <w:numId w:val="51"/>
        </w:numPr>
        <w:spacing w:after="0"/>
        <w:textAlignment w:val="center"/>
        <w:rPr>
          <w:rFonts w:asciiTheme="majorHAnsi" w:hAnsiTheme="majorHAnsi" w:cstheme="majorHAnsi"/>
          <w:lang w:val="en-US" w:eastAsia="en-GB"/>
        </w:rPr>
      </w:pPr>
      <w:r w:rsidRPr="005B487A">
        <w:rPr>
          <w:rFonts w:asciiTheme="majorHAnsi" w:hAnsiTheme="majorHAnsi" w:cstheme="majorHAnsi"/>
          <w:lang w:val="en-US" w:eastAsia="en-GB"/>
        </w:rPr>
        <w:t xml:space="preserve">At </w:t>
      </w:r>
      <w:proofErr w:type="gramStart"/>
      <w:r w:rsidRPr="005B487A">
        <w:rPr>
          <w:rFonts w:asciiTheme="majorHAnsi" w:hAnsiTheme="majorHAnsi" w:cstheme="majorHAnsi"/>
          <w:lang w:val="en-US" w:eastAsia="en-GB"/>
        </w:rPr>
        <w:t>university based</w:t>
      </w:r>
      <w:proofErr w:type="gramEnd"/>
      <w:r w:rsidRPr="005B487A">
        <w:rPr>
          <w:rFonts w:asciiTheme="majorHAnsi" w:hAnsiTheme="majorHAnsi" w:cstheme="majorHAnsi"/>
          <w:lang w:val="en-US" w:eastAsia="en-GB"/>
        </w:rPr>
        <w:t xml:space="preserve"> training</w:t>
      </w:r>
    </w:p>
    <w:p w14:paraId="20B8662C" w14:textId="77777777" w:rsidR="00430111" w:rsidRPr="005B487A" w:rsidRDefault="00430111" w:rsidP="00F84CFB">
      <w:pPr>
        <w:numPr>
          <w:ilvl w:val="0"/>
          <w:numId w:val="51"/>
        </w:numPr>
        <w:spacing w:after="0"/>
        <w:textAlignment w:val="center"/>
        <w:rPr>
          <w:rFonts w:asciiTheme="majorHAnsi" w:hAnsiTheme="majorHAnsi" w:cstheme="majorHAnsi"/>
          <w:lang w:val="en-US" w:eastAsia="en-GB"/>
        </w:rPr>
      </w:pPr>
      <w:r w:rsidRPr="005B487A">
        <w:rPr>
          <w:rFonts w:asciiTheme="majorHAnsi" w:hAnsiTheme="majorHAnsi" w:cstheme="majorHAnsi"/>
          <w:lang w:val="en-US" w:eastAsia="en-GB"/>
        </w:rPr>
        <w:t>Absent</w:t>
      </w:r>
    </w:p>
    <w:p w14:paraId="5D347A21" w14:textId="77777777" w:rsidR="00430111" w:rsidRDefault="00430111" w:rsidP="00430111">
      <w:pPr>
        <w:spacing w:before="100" w:after="100"/>
        <w:rPr>
          <w:rFonts w:asciiTheme="majorHAnsi" w:hAnsiTheme="majorHAnsi" w:cstheme="majorHAnsi"/>
          <w:b/>
        </w:rPr>
      </w:pPr>
      <w:r w:rsidRPr="005B487A">
        <w:rPr>
          <w:rFonts w:asciiTheme="majorHAnsi" w:hAnsiTheme="majorHAnsi" w:cstheme="majorHAnsi"/>
          <w:b/>
        </w:rPr>
        <w:t>Review</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60"/>
        <w:gridCol w:w="785"/>
        <w:gridCol w:w="4054"/>
        <w:gridCol w:w="3632"/>
        <w:gridCol w:w="5103"/>
        <w:gridCol w:w="1134"/>
      </w:tblGrid>
      <w:tr w:rsidR="004230B6" w:rsidRPr="00EF030C" w14:paraId="7220A7DB" w14:textId="77777777" w:rsidTr="004230B6">
        <w:tc>
          <w:tcPr>
            <w:tcW w:w="0" w:type="auto"/>
            <w:tcBorders>
              <w:top w:val="single" w:sz="12" w:space="0" w:color="auto"/>
              <w:left w:val="single" w:sz="12" w:space="0" w:color="auto"/>
              <w:bottom w:val="single" w:sz="6" w:space="0" w:color="909090"/>
              <w:right w:val="single" w:sz="6" w:space="0" w:color="909090"/>
            </w:tcBorders>
            <w:shd w:val="clear" w:color="auto" w:fill="FAE2D5"/>
            <w:tcMar>
              <w:top w:w="45" w:type="dxa"/>
              <w:left w:w="0" w:type="dxa"/>
              <w:bottom w:w="45" w:type="dxa"/>
              <w:right w:w="0" w:type="dxa"/>
            </w:tcMar>
            <w:hideMark/>
          </w:tcPr>
          <w:p w14:paraId="3B3A9461" w14:textId="77777777" w:rsidR="004230B6" w:rsidRPr="00EF030C" w:rsidRDefault="004230B6" w:rsidP="00CC2A81">
            <w:pPr>
              <w:rPr>
                <w:lang w:val="en-US"/>
              </w:rPr>
            </w:pPr>
            <w:r w:rsidRPr="00EF030C">
              <w:rPr>
                <w:b/>
                <w:bCs/>
                <w:lang w:val="en-US"/>
              </w:rPr>
              <w:t>Target</w:t>
            </w:r>
            <w:r w:rsidRPr="00EF030C">
              <w:rPr>
                <w:lang w:val="en-US"/>
              </w:rPr>
              <w:t> </w:t>
            </w:r>
          </w:p>
        </w:tc>
        <w:tc>
          <w:tcPr>
            <w:tcW w:w="0" w:type="auto"/>
            <w:tcBorders>
              <w:top w:val="single" w:sz="12" w:space="0" w:color="auto"/>
              <w:left w:val="single" w:sz="6" w:space="0" w:color="909090"/>
              <w:bottom w:val="single" w:sz="6" w:space="0" w:color="909090"/>
              <w:right w:val="single" w:sz="6" w:space="0" w:color="909090"/>
            </w:tcBorders>
            <w:shd w:val="clear" w:color="auto" w:fill="FAE2D5"/>
            <w:tcMar>
              <w:top w:w="45" w:type="dxa"/>
              <w:left w:w="0" w:type="dxa"/>
              <w:bottom w:w="45" w:type="dxa"/>
              <w:right w:w="0" w:type="dxa"/>
            </w:tcMar>
            <w:hideMark/>
          </w:tcPr>
          <w:p w14:paraId="515B10C0" w14:textId="77777777" w:rsidR="004230B6" w:rsidRPr="00EF030C" w:rsidRDefault="004230B6" w:rsidP="00CC2A81">
            <w:pPr>
              <w:rPr>
                <w:lang w:val="en-US"/>
              </w:rPr>
            </w:pPr>
            <w:r>
              <w:rPr>
                <w:b/>
                <w:bCs/>
                <w:lang w:val="en-US"/>
              </w:rPr>
              <w:t>Strand / TS</w:t>
            </w:r>
          </w:p>
        </w:tc>
        <w:tc>
          <w:tcPr>
            <w:tcW w:w="0" w:type="auto"/>
            <w:tcBorders>
              <w:top w:val="single" w:sz="12" w:space="0" w:color="auto"/>
              <w:left w:val="single" w:sz="6" w:space="0" w:color="909090"/>
              <w:bottom w:val="single" w:sz="6" w:space="0" w:color="909090"/>
              <w:right w:val="single" w:sz="6" w:space="0" w:color="909090"/>
            </w:tcBorders>
            <w:shd w:val="clear" w:color="auto" w:fill="FAE2D5"/>
            <w:tcMar>
              <w:top w:w="45" w:type="dxa"/>
              <w:left w:w="0" w:type="dxa"/>
              <w:bottom w:w="45" w:type="dxa"/>
              <w:right w:w="0" w:type="dxa"/>
            </w:tcMar>
            <w:hideMark/>
          </w:tcPr>
          <w:p w14:paraId="2D9E6DF1" w14:textId="77777777" w:rsidR="004230B6" w:rsidRPr="00EF030C" w:rsidRDefault="004230B6" w:rsidP="00CC2A81">
            <w:pPr>
              <w:rPr>
                <w:lang w:val="en-US"/>
              </w:rPr>
            </w:pPr>
            <w:r w:rsidRPr="00EF030C">
              <w:rPr>
                <w:b/>
                <w:bCs/>
                <w:lang w:val="en-US"/>
              </w:rPr>
              <w:t>Professional development focus / target</w:t>
            </w:r>
            <w:r w:rsidRPr="00EF030C">
              <w:rPr>
                <w:lang w:val="en-US"/>
              </w:rPr>
              <w:t> </w:t>
            </w:r>
          </w:p>
        </w:tc>
        <w:tc>
          <w:tcPr>
            <w:tcW w:w="3632" w:type="dxa"/>
            <w:tcBorders>
              <w:top w:val="single" w:sz="12" w:space="0" w:color="auto"/>
              <w:left w:val="single" w:sz="6" w:space="0" w:color="909090"/>
              <w:bottom w:val="single" w:sz="6" w:space="0" w:color="909090"/>
              <w:right w:val="single" w:sz="12" w:space="0" w:color="auto"/>
            </w:tcBorders>
            <w:shd w:val="clear" w:color="auto" w:fill="FAE2D5"/>
          </w:tcPr>
          <w:p w14:paraId="31EC8860" w14:textId="77777777" w:rsidR="004230B6" w:rsidRPr="00EF030C" w:rsidRDefault="004230B6" w:rsidP="00CC2A81">
            <w:pPr>
              <w:rPr>
                <w:b/>
                <w:bCs/>
                <w:lang w:val="en-US"/>
              </w:rPr>
            </w:pPr>
            <w:r w:rsidRPr="00EF030C">
              <w:rPr>
                <w:b/>
                <w:bCs/>
                <w:lang w:val="en-US"/>
              </w:rPr>
              <w:t>Training opportunities: what experiences will feed into addressing the target (</w:t>
            </w:r>
            <w:proofErr w:type="spellStart"/>
            <w:r w:rsidRPr="00EF030C">
              <w:rPr>
                <w:b/>
                <w:bCs/>
                <w:lang w:val="en-US"/>
              </w:rPr>
              <w:t>eg</w:t>
            </w:r>
            <w:proofErr w:type="spellEnd"/>
            <w:r w:rsidRPr="00EF030C">
              <w:rPr>
                <w:b/>
                <w:bCs/>
                <w:lang w:val="en-US"/>
              </w:rPr>
              <w:t> SBT(s), observation, co-planning, teaching, INSET, reading/study, data analysis/work scrutiny </w:t>
            </w:r>
            <w:proofErr w:type="spellStart"/>
            <w:r w:rsidRPr="00EF030C">
              <w:rPr>
                <w:b/>
                <w:bCs/>
                <w:lang w:val="en-US"/>
              </w:rPr>
              <w:t>etc</w:t>
            </w:r>
            <w:proofErr w:type="spellEnd"/>
            <w:r w:rsidRPr="00EF030C">
              <w:rPr>
                <w:b/>
                <w:bCs/>
                <w:lang w:val="en-US"/>
              </w:rPr>
              <w:t>)?</w:t>
            </w:r>
            <w:r w:rsidRPr="00EF030C">
              <w:rPr>
                <w:b/>
                <w:bCs/>
              </w:rPr>
              <w:t> </w:t>
            </w:r>
          </w:p>
        </w:tc>
        <w:tc>
          <w:tcPr>
            <w:tcW w:w="5103" w:type="dxa"/>
            <w:tcBorders>
              <w:top w:val="single" w:sz="12" w:space="0" w:color="auto"/>
              <w:left w:val="single" w:sz="12" w:space="0" w:color="auto"/>
              <w:bottom w:val="single" w:sz="6" w:space="0" w:color="909090"/>
              <w:right w:val="single" w:sz="6" w:space="0" w:color="909090"/>
            </w:tcBorders>
            <w:shd w:val="clear" w:color="auto" w:fill="E2EFD9" w:themeFill="accent6" w:themeFillTint="33"/>
            <w:tcMar>
              <w:top w:w="45" w:type="dxa"/>
              <w:left w:w="0" w:type="dxa"/>
              <w:bottom w:w="45" w:type="dxa"/>
              <w:right w:w="0" w:type="dxa"/>
            </w:tcMar>
            <w:hideMark/>
          </w:tcPr>
          <w:p w14:paraId="5A388BD6" w14:textId="77777777" w:rsidR="004230B6" w:rsidRPr="00EF030C" w:rsidRDefault="004230B6" w:rsidP="00CC2A81">
            <w:pPr>
              <w:rPr>
                <w:lang w:val="en-US"/>
              </w:rPr>
            </w:pPr>
            <w:r w:rsidRPr="00EF030C">
              <w:rPr>
                <w:b/>
                <w:bCs/>
                <w:lang w:val="en-US"/>
              </w:rPr>
              <w:t>How well has each been achieved? How do I know? How does it demonstrate my progress against the ITE Curriculum expectations? What do I need to do next?</w:t>
            </w:r>
            <w:r w:rsidRPr="00EF030C">
              <w:rPr>
                <w:lang w:val="en-US"/>
              </w:rPr>
              <w:t> </w:t>
            </w:r>
          </w:p>
        </w:tc>
        <w:tc>
          <w:tcPr>
            <w:tcW w:w="1134" w:type="dxa"/>
            <w:tcBorders>
              <w:top w:val="single" w:sz="12" w:space="0" w:color="auto"/>
              <w:left w:val="single" w:sz="6" w:space="0" w:color="909090"/>
              <w:bottom w:val="single" w:sz="6" w:space="0" w:color="909090"/>
              <w:right w:val="single" w:sz="12" w:space="0" w:color="auto"/>
            </w:tcBorders>
            <w:shd w:val="clear" w:color="auto" w:fill="E2EFD9" w:themeFill="accent6" w:themeFillTint="33"/>
            <w:tcMar>
              <w:top w:w="45" w:type="dxa"/>
              <w:left w:w="0" w:type="dxa"/>
              <w:bottom w:w="45" w:type="dxa"/>
              <w:right w:w="0" w:type="dxa"/>
            </w:tcMar>
            <w:hideMark/>
          </w:tcPr>
          <w:p w14:paraId="46597D17" w14:textId="77777777" w:rsidR="004230B6" w:rsidRPr="00EF030C" w:rsidRDefault="004230B6" w:rsidP="00CC2A81">
            <w:pPr>
              <w:rPr>
                <w:lang w:val="en-US"/>
              </w:rPr>
            </w:pPr>
            <w:proofErr w:type="gramStart"/>
            <w:r w:rsidRPr="00EF030C">
              <w:rPr>
                <w:b/>
                <w:bCs/>
                <w:lang w:val="en-US"/>
              </w:rPr>
              <w:t>Take</w:t>
            </w:r>
            <w:proofErr w:type="gramEnd"/>
            <w:r w:rsidRPr="00EF030C">
              <w:rPr>
                <w:b/>
                <w:bCs/>
                <w:lang w:val="en-US"/>
              </w:rPr>
              <w:t xml:space="preserve"> forward </w:t>
            </w:r>
            <w:proofErr w:type="gramStart"/>
            <w:r w:rsidRPr="00EF030C">
              <w:rPr>
                <w:b/>
                <w:bCs/>
                <w:lang w:val="en-US"/>
              </w:rPr>
              <w:t>into</w:t>
            </w:r>
            <w:proofErr w:type="gramEnd"/>
            <w:r w:rsidRPr="00EF030C">
              <w:rPr>
                <w:b/>
                <w:bCs/>
                <w:lang w:val="en-US"/>
              </w:rPr>
              <w:t xml:space="preserve"> next week?</w:t>
            </w:r>
            <w:r w:rsidRPr="00EF030C">
              <w:rPr>
                <w:lang w:val="en-US"/>
              </w:rPr>
              <w:t> </w:t>
            </w:r>
          </w:p>
        </w:tc>
      </w:tr>
      <w:tr w:rsidR="006D2EE6" w:rsidRPr="00EF030C" w14:paraId="38A33C32" w14:textId="77777777" w:rsidTr="004230B6">
        <w:tc>
          <w:tcPr>
            <w:tcW w:w="0" w:type="auto"/>
            <w:tcBorders>
              <w:top w:val="single" w:sz="6" w:space="0" w:color="909090"/>
              <w:left w:val="single" w:sz="12" w:space="0" w:color="auto"/>
              <w:bottom w:val="single" w:sz="6" w:space="0" w:color="909090"/>
              <w:right w:val="single" w:sz="6" w:space="0" w:color="909090"/>
            </w:tcBorders>
            <w:tcMar>
              <w:top w:w="45" w:type="dxa"/>
              <w:left w:w="0" w:type="dxa"/>
              <w:bottom w:w="45" w:type="dxa"/>
              <w:right w:w="0" w:type="dxa"/>
            </w:tcMar>
            <w:hideMark/>
          </w:tcPr>
          <w:p w14:paraId="69D467DB" w14:textId="77777777" w:rsidR="006D2EE6" w:rsidRPr="00EF030C" w:rsidRDefault="006D2EE6" w:rsidP="006D2EE6">
            <w:pPr>
              <w:rPr>
                <w:lang w:val="en-US"/>
              </w:rPr>
            </w:pPr>
            <w:r w:rsidRPr="00EF030C">
              <w:rPr>
                <w:b/>
                <w:bCs/>
                <w:lang w:val="en-US"/>
              </w:rPr>
              <w:t>A</w:t>
            </w:r>
            <w:r w:rsidRPr="00EF030C">
              <w:rPr>
                <w:lang w:val="en-US"/>
              </w:rPr>
              <w:t> </w:t>
            </w:r>
          </w:p>
        </w:tc>
        <w:tc>
          <w:tcPr>
            <w:tcW w:w="0" w:type="auto"/>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hideMark/>
          </w:tcPr>
          <w:p w14:paraId="14A11A99" w14:textId="740CF7D3" w:rsidR="006D2EE6" w:rsidRPr="00EF030C" w:rsidRDefault="006D2EE6" w:rsidP="006D2EE6">
            <w:pPr>
              <w:rPr>
                <w:lang w:val="en-US"/>
              </w:rPr>
            </w:pPr>
            <w:r w:rsidRPr="005B487A">
              <w:rPr>
                <w:rFonts w:asciiTheme="majorHAnsi" w:hAnsiTheme="majorHAnsi" w:cstheme="majorHAnsi"/>
              </w:rPr>
              <w:t>Strand A</w:t>
            </w:r>
          </w:p>
        </w:tc>
        <w:tc>
          <w:tcPr>
            <w:tcW w:w="0" w:type="auto"/>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hideMark/>
          </w:tcPr>
          <w:p w14:paraId="1431CECB" w14:textId="77777777" w:rsidR="006D2EE6" w:rsidRPr="005B487A" w:rsidRDefault="006D2EE6" w:rsidP="006D2EE6">
            <w:pPr>
              <w:rPr>
                <w:rFonts w:asciiTheme="majorHAnsi" w:hAnsiTheme="majorHAnsi" w:cstheme="majorHAnsi"/>
              </w:rPr>
            </w:pPr>
            <w:r w:rsidRPr="005B487A">
              <w:rPr>
                <w:rFonts w:asciiTheme="majorHAnsi" w:hAnsiTheme="majorHAnsi" w:cstheme="majorHAnsi"/>
              </w:rPr>
              <w:t>Develop an understanding of behaviour management strategies used within the classroom</w:t>
            </w:r>
          </w:p>
          <w:p w14:paraId="0386117D" w14:textId="308C5F53" w:rsidR="006D2EE6" w:rsidRPr="00EF030C" w:rsidRDefault="006D2EE6" w:rsidP="006D2EE6">
            <w:pPr>
              <w:rPr>
                <w:lang w:val="en-US"/>
              </w:rPr>
            </w:pPr>
          </w:p>
        </w:tc>
        <w:tc>
          <w:tcPr>
            <w:tcW w:w="3632" w:type="dxa"/>
            <w:tcBorders>
              <w:top w:val="single" w:sz="6" w:space="0" w:color="909090"/>
              <w:left w:val="single" w:sz="6" w:space="0" w:color="909090"/>
              <w:bottom w:val="single" w:sz="6" w:space="0" w:color="909090"/>
              <w:right w:val="single" w:sz="12" w:space="0" w:color="auto"/>
            </w:tcBorders>
          </w:tcPr>
          <w:p w14:paraId="0DC63AEC" w14:textId="2A21D0DE" w:rsidR="006D2EE6" w:rsidRPr="00A15D9B" w:rsidRDefault="00EA4B73" w:rsidP="00F84CFB">
            <w:pPr>
              <w:pStyle w:val="ListParagraph"/>
              <w:numPr>
                <w:ilvl w:val="0"/>
                <w:numId w:val="98"/>
              </w:numPr>
              <w:rPr>
                <w:rFonts w:asciiTheme="majorHAnsi" w:hAnsiTheme="majorHAnsi" w:cstheme="majorHAnsi"/>
                <w:lang w:val="en-US"/>
              </w:rPr>
            </w:pPr>
            <w:r w:rsidRPr="00A15D9B">
              <w:rPr>
                <w:rFonts w:asciiTheme="majorHAnsi" w:hAnsiTheme="majorHAnsi" w:cstheme="majorHAnsi"/>
                <w:lang w:val="en-US"/>
              </w:rPr>
              <w:t xml:space="preserve">Observe mentor with a </w:t>
            </w:r>
            <w:r w:rsidR="00A15D9B" w:rsidRPr="00A15D9B">
              <w:rPr>
                <w:rFonts w:asciiTheme="majorHAnsi" w:hAnsiTheme="majorHAnsi" w:cstheme="majorHAnsi"/>
                <w:lang w:val="en-US"/>
              </w:rPr>
              <w:t>focus</w:t>
            </w:r>
            <w:r w:rsidRPr="00A15D9B">
              <w:rPr>
                <w:rFonts w:asciiTheme="majorHAnsi" w:hAnsiTheme="majorHAnsi" w:cstheme="majorHAnsi"/>
                <w:lang w:val="en-US"/>
              </w:rPr>
              <w:t xml:space="preserve"> on </w:t>
            </w:r>
            <w:r w:rsidR="006618F0" w:rsidRPr="00A15D9B">
              <w:rPr>
                <w:rFonts w:asciiTheme="majorHAnsi" w:hAnsiTheme="majorHAnsi" w:cstheme="majorHAnsi"/>
                <w:lang w:val="en-US"/>
              </w:rPr>
              <w:t xml:space="preserve">low level behaviour </w:t>
            </w:r>
            <w:r w:rsidR="00A15D9B" w:rsidRPr="00A15D9B">
              <w:rPr>
                <w:rFonts w:asciiTheme="majorHAnsi" w:hAnsiTheme="majorHAnsi" w:cstheme="majorHAnsi"/>
                <w:lang w:val="en-US"/>
              </w:rPr>
              <w:t>management</w:t>
            </w:r>
            <w:r w:rsidR="006618F0" w:rsidRPr="00A15D9B">
              <w:rPr>
                <w:rFonts w:asciiTheme="majorHAnsi" w:hAnsiTheme="majorHAnsi" w:cstheme="majorHAnsi"/>
                <w:lang w:val="en-US"/>
              </w:rPr>
              <w:t xml:space="preserve"> </w:t>
            </w:r>
            <w:r w:rsidR="00A15D9B" w:rsidRPr="00A15D9B">
              <w:rPr>
                <w:rFonts w:asciiTheme="majorHAnsi" w:hAnsiTheme="majorHAnsi" w:cstheme="majorHAnsi"/>
                <w:lang w:val="en-US"/>
              </w:rPr>
              <w:t>strategies</w:t>
            </w:r>
            <w:r w:rsidR="006618F0" w:rsidRPr="00A15D9B">
              <w:rPr>
                <w:rFonts w:asciiTheme="majorHAnsi" w:hAnsiTheme="majorHAnsi" w:cstheme="majorHAnsi"/>
                <w:lang w:val="en-US"/>
              </w:rPr>
              <w:t xml:space="preserve">, make notes and </w:t>
            </w:r>
            <w:proofErr w:type="gramStart"/>
            <w:r w:rsidR="006618F0" w:rsidRPr="00A15D9B">
              <w:rPr>
                <w:rFonts w:asciiTheme="majorHAnsi" w:hAnsiTheme="majorHAnsi" w:cstheme="majorHAnsi"/>
                <w:lang w:val="en-US"/>
              </w:rPr>
              <w:t>compare</w:t>
            </w:r>
            <w:proofErr w:type="gramEnd"/>
            <w:r w:rsidR="006618F0" w:rsidRPr="00A15D9B">
              <w:rPr>
                <w:rFonts w:asciiTheme="majorHAnsi" w:hAnsiTheme="majorHAnsi" w:cstheme="majorHAnsi"/>
                <w:lang w:val="en-US"/>
              </w:rPr>
              <w:t xml:space="preserve"> to university sessions</w:t>
            </w:r>
          </w:p>
          <w:p w14:paraId="0269EE39" w14:textId="6A3587AE" w:rsidR="006618F0" w:rsidRPr="00A15D9B" w:rsidRDefault="006618F0" w:rsidP="00F84CFB">
            <w:pPr>
              <w:pStyle w:val="ListParagraph"/>
              <w:numPr>
                <w:ilvl w:val="0"/>
                <w:numId w:val="98"/>
              </w:numPr>
              <w:rPr>
                <w:rFonts w:asciiTheme="majorHAnsi" w:hAnsiTheme="majorHAnsi" w:cstheme="majorHAnsi"/>
                <w:lang w:val="en-US"/>
              </w:rPr>
            </w:pPr>
            <w:r w:rsidRPr="00A15D9B">
              <w:rPr>
                <w:rFonts w:asciiTheme="majorHAnsi" w:hAnsiTheme="majorHAnsi" w:cstheme="majorHAnsi"/>
                <w:lang w:val="en-US"/>
              </w:rPr>
              <w:t xml:space="preserve">Discuss with </w:t>
            </w:r>
            <w:proofErr w:type="gramStart"/>
            <w:r w:rsidRPr="00A15D9B">
              <w:rPr>
                <w:rFonts w:asciiTheme="majorHAnsi" w:hAnsiTheme="majorHAnsi" w:cstheme="majorHAnsi"/>
                <w:lang w:val="en-US"/>
              </w:rPr>
              <w:t>mentor</w:t>
            </w:r>
            <w:proofErr w:type="gramEnd"/>
            <w:r w:rsidRPr="00A15D9B">
              <w:rPr>
                <w:rFonts w:asciiTheme="majorHAnsi" w:hAnsiTheme="majorHAnsi" w:cstheme="majorHAnsi"/>
                <w:lang w:val="en-US"/>
              </w:rPr>
              <w:t xml:space="preserve"> the </w:t>
            </w:r>
            <w:r w:rsidR="00A15D9B" w:rsidRPr="00A15D9B">
              <w:rPr>
                <w:rFonts w:asciiTheme="majorHAnsi" w:hAnsiTheme="majorHAnsi" w:cstheme="majorHAnsi"/>
                <w:lang w:val="en-US"/>
              </w:rPr>
              <w:t>effectiveness</w:t>
            </w:r>
            <w:r w:rsidRPr="00A15D9B">
              <w:rPr>
                <w:rFonts w:asciiTheme="majorHAnsi" w:hAnsiTheme="majorHAnsi" w:cstheme="majorHAnsi"/>
                <w:lang w:val="en-US"/>
              </w:rPr>
              <w:t xml:space="preserve"> of strategies and nee</w:t>
            </w:r>
            <w:r w:rsidR="00A15D9B" w:rsidRPr="00A15D9B">
              <w:rPr>
                <w:rFonts w:asciiTheme="majorHAnsi" w:hAnsiTheme="majorHAnsi" w:cstheme="majorHAnsi"/>
                <w:lang w:val="en-US"/>
              </w:rPr>
              <w:t>d</w:t>
            </w:r>
            <w:r w:rsidRPr="00A15D9B">
              <w:rPr>
                <w:rFonts w:asciiTheme="majorHAnsi" w:hAnsiTheme="majorHAnsi" w:cstheme="majorHAnsi"/>
                <w:lang w:val="en-US"/>
              </w:rPr>
              <w:t xml:space="preserve">s of </w:t>
            </w:r>
            <w:r w:rsidR="00A15D9B" w:rsidRPr="00A15D9B">
              <w:rPr>
                <w:rFonts w:asciiTheme="majorHAnsi" w:hAnsiTheme="majorHAnsi" w:cstheme="majorHAnsi"/>
                <w:lang w:val="en-US"/>
              </w:rPr>
              <w:t>individual</w:t>
            </w:r>
            <w:r w:rsidRPr="00A15D9B">
              <w:rPr>
                <w:rFonts w:asciiTheme="majorHAnsi" w:hAnsiTheme="majorHAnsi" w:cstheme="majorHAnsi"/>
                <w:lang w:val="en-US"/>
              </w:rPr>
              <w:t xml:space="preserve"> </w:t>
            </w:r>
            <w:proofErr w:type="spellStart"/>
            <w:r w:rsidRPr="00A15D9B">
              <w:rPr>
                <w:rFonts w:asciiTheme="majorHAnsi" w:hAnsiTheme="majorHAnsi" w:cstheme="majorHAnsi"/>
                <w:lang w:val="en-US"/>
              </w:rPr>
              <w:t>chn</w:t>
            </w:r>
            <w:proofErr w:type="spellEnd"/>
            <w:r w:rsidRPr="00A15D9B">
              <w:rPr>
                <w:rFonts w:asciiTheme="majorHAnsi" w:hAnsiTheme="majorHAnsi" w:cstheme="majorHAnsi"/>
                <w:lang w:val="en-US"/>
              </w:rPr>
              <w:t xml:space="preserve"> / class</w:t>
            </w:r>
          </w:p>
          <w:p w14:paraId="49599AD6" w14:textId="0DAD4BE1" w:rsidR="006618F0" w:rsidRPr="00EA4B73" w:rsidRDefault="006618F0" w:rsidP="00F84CFB">
            <w:pPr>
              <w:pStyle w:val="ListParagraph"/>
              <w:numPr>
                <w:ilvl w:val="0"/>
                <w:numId w:val="98"/>
              </w:numPr>
              <w:rPr>
                <w:lang w:val="en-US"/>
              </w:rPr>
            </w:pPr>
            <w:proofErr w:type="gramStart"/>
            <w:r w:rsidRPr="00A15D9B">
              <w:rPr>
                <w:rFonts w:asciiTheme="majorHAnsi" w:hAnsiTheme="majorHAnsi" w:cstheme="majorHAnsi"/>
                <w:lang w:val="en-US"/>
              </w:rPr>
              <w:t>Review</w:t>
            </w:r>
            <w:proofErr w:type="gramEnd"/>
            <w:r w:rsidRPr="00A15D9B">
              <w:rPr>
                <w:rFonts w:asciiTheme="majorHAnsi" w:hAnsiTheme="majorHAnsi" w:cstheme="majorHAnsi"/>
                <w:lang w:val="en-US"/>
              </w:rPr>
              <w:t xml:space="preserve"> ho</w:t>
            </w:r>
            <w:r w:rsidR="00A15D9B" w:rsidRPr="00A15D9B">
              <w:rPr>
                <w:rFonts w:asciiTheme="majorHAnsi" w:hAnsiTheme="majorHAnsi" w:cstheme="majorHAnsi"/>
                <w:lang w:val="en-US"/>
              </w:rPr>
              <w:t>w</w:t>
            </w:r>
            <w:r w:rsidRPr="00A15D9B">
              <w:rPr>
                <w:rFonts w:asciiTheme="majorHAnsi" w:hAnsiTheme="majorHAnsi" w:cstheme="majorHAnsi"/>
                <w:lang w:val="en-US"/>
              </w:rPr>
              <w:t xml:space="preserve"> to teach and practice strategies with the class</w:t>
            </w:r>
          </w:p>
        </w:tc>
        <w:tc>
          <w:tcPr>
            <w:tcW w:w="5103" w:type="dxa"/>
            <w:tcBorders>
              <w:top w:val="single" w:sz="6" w:space="0" w:color="909090"/>
              <w:left w:val="single" w:sz="12" w:space="0" w:color="auto"/>
              <w:bottom w:val="single" w:sz="6" w:space="0" w:color="909090"/>
              <w:right w:val="single" w:sz="6" w:space="0" w:color="909090"/>
            </w:tcBorders>
            <w:tcMar>
              <w:top w:w="45" w:type="dxa"/>
              <w:left w:w="0" w:type="dxa"/>
              <w:bottom w:w="45" w:type="dxa"/>
              <w:right w:w="0" w:type="dxa"/>
            </w:tcMar>
            <w:hideMark/>
          </w:tcPr>
          <w:p w14:paraId="4827C31D" w14:textId="77777777" w:rsidR="006D2EE6" w:rsidRPr="00EB56A7" w:rsidRDefault="006D2EE6" w:rsidP="00F84CFB">
            <w:pPr>
              <w:pStyle w:val="ListParagraph"/>
              <w:numPr>
                <w:ilvl w:val="0"/>
                <w:numId w:val="97"/>
              </w:numPr>
              <w:rPr>
                <w:rFonts w:asciiTheme="majorHAnsi" w:hAnsiTheme="majorHAnsi" w:cstheme="majorHAnsi"/>
              </w:rPr>
            </w:pPr>
            <w:r w:rsidRPr="00EB56A7">
              <w:rPr>
                <w:rFonts w:asciiTheme="majorHAnsi" w:hAnsiTheme="majorHAnsi" w:cstheme="majorHAnsi"/>
              </w:rPr>
              <w:t>Able to observe and reflect on behaviour management techniques used by the teacher and discuss why different strategies were used, and at which points during the lesson they were used</w:t>
            </w:r>
          </w:p>
          <w:p w14:paraId="22E2CA8E" w14:textId="77777777" w:rsidR="006D2EE6" w:rsidRPr="00EB56A7" w:rsidRDefault="006D2EE6" w:rsidP="00F84CFB">
            <w:pPr>
              <w:pStyle w:val="ListParagraph"/>
              <w:numPr>
                <w:ilvl w:val="0"/>
                <w:numId w:val="97"/>
              </w:numPr>
              <w:rPr>
                <w:rFonts w:asciiTheme="majorHAnsi" w:hAnsiTheme="majorHAnsi" w:cstheme="majorHAnsi"/>
              </w:rPr>
            </w:pPr>
            <w:r w:rsidRPr="00EB56A7">
              <w:rPr>
                <w:rFonts w:asciiTheme="majorHAnsi" w:hAnsiTheme="majorHAnsi" w:cstheme="majorHAnsi"/>
              </w:rPr>
              <w:t>Able to pick out and analyse how rules and routines are established and maintained</w:t>
            </w:r>
          </w:p>
          <w:p w14:paraId="0D95E6F3" w14:textId="21C87951" w:rsidR="006D2EE6" w:rsidRPr="00EB56A7" w:rsidRDefault="006D2EE6" w:rsidP="00F84CFB">
            <w:pPr>
              <w:pStyle w:val="ListParagraph"/>
              <w:numPr>
                <w:ilvl w:val="0"/>
                <w:numId w:val="97"/>
              </w:numPr>
              <w:rPr>
                <w:rFonts w:asciiTheme="majorHAnsi" w:hAnsiTheme="majorHAnsi" w:cstheme="majorHAnsi"/>
                <w:szCs w:val="22"/>
              </w:rPr>
            </w:pPr>
            <w:proofErr w:type="gramStart"/>
            <w:r w:rsidRPr="00EB56A7">
              <w:rPr>
                <w:rFonts w:asciiTheme="majorHAnsi" w:hAnsiTheme="majorHAnsi" w:cstheme="majorHAnsi"/>
              </w:rPr>
              <w:t>Refer back</w:t>
            </w:r>
            <w:proofErr w:type="gramEnd"/>
            <w:r w:rsidRPr="00EB56A7">
              <w:rPr>
                <w:rFonts w:asciiTheme="majorHAnsi" w:hAnsiTheme="majorHAnsi" w:cstheme="majorHAnsi"/>
              </w:rPr>
              <w:t xml:space="preserve"> to evidence-based practice discussed during the ‘Introduction to behaviour’ session to further develop knowledge of behaviour strategies</w:t>
            </w:r>
          </w:p>
        </w:tc>
        <w:tc>
          <w:tcPr>
            <w:tcW w:w="1134" w:type="dxa"/>
            <w:tcBorders>
              <w:top w:val="single" w:sz="6" w:space="0" w:color="909090"/>
              <w:left w:val="single" w:sz="6" w:space="0" w:color="909090"/>
              <w:bottom w:val="single" w:sz="6" w:space="0" w:color="909090"/>
              <w:right w:val="single" w:sz="12" w:space="0" w:color="auto"/>
            </w:tcBorders>
            <w:tcMar>
              <w:top w:w="45" w:type="dxa"/>
              <w:left w:w="0" w:type="dxa"/>
              <w:bottom w:w="45" w:type="dxa"/>
              <w:right w:w="0" w:type="dxa"/>
            </w:tcMar>
            <w:hideMark/>
          </w:tcPr>
          <w:p w14:paraId="4AC9BEA2" w14:textId="358C5BFD" w:rsidR="006D2EE6" w:rsidRPr="00EF030C" w:rsidRDefault="006D2EE6" w:rsidP="006D2EE6">
            <w:pPr>
              <w:rPr>
                <w:lang w:val="en-US"/>
              </w:rPr>
            </w:pPr>
            <w:r w:rsidRPr="005B487A">
              <w:rPr>
                <w:rFonts w:asciiTheme="majorHAnsi" w:hAnsiTheme="majorHAnsi" w:cstheme="majorHAnsi"/>
              </w:rPr>
              <w:t>Yes</w:t>
            </w:r>
          </w:p>
        </w:tc>
      </w:tr>
      <w:tr w:rsidR="006D2EE6" w:rsidRPr="00EF030C" w14:paraId="3055D5DB" w14:textId="77777777" w:rsidTr="004230B6">
        <w:tc>
          <w:tcPr>
            <w:tcW w:w="0" w:type="auto"/>
            <w:tcBorders>
              <w:top w:val="single" w:sz="6" w:space="0" w:color="909090"/>
              <w:left w:val="single" w:sz="12" w:space="0" w:color="auto"/>
              <w:bottom w:val="single" w:sz="6" w:space="0" w:color="909090"/>
              <w:right w:val="single" w:sz="6" w:space="0" w:color="909090"/>
            </w:tcBorders>
            <w:tcMar>
              <w:top w:w="45" w:type="dxa"/>
              <w:left w:w="0" w:type="dxa"/>
              <w:bottom w:w="45" w:type="dxa"/>
              <w:right w:w="0" w:type="dxa"/>
            </w:tcMar>
            <w:hideMark/>
          </w:tcPr>
          <w:p w14:paraId="694920DB" w14:textId="77777777" w:rsidR="006D2EE6" w:rsidRPr="00EF030C" w:rsidRDefault="006D2EE6" w:rsidP="006D2EE6">
            <w:pPr>
              <w:rPr>
                <w:lang w:val="en-US"/>
              </w:rPr>
            </w:pPr>
            <w:r w:rsidRPr="00EF030C">
              <w:rPr>
                <w:b/>
                <w:bCs/>
                <w:lang w:val="en-US"/>
              </w:rPr>
              <w:t>B</w:t>
            </w:r>
            <w:r w:rsidRPr="00EF030C">
              <w:rPr>
                <w:lang w:val="en-US"/>
              </w:rPr>
              <w:t> </w:t>
            </w:r>
          </w:p>
        </w:tc>
        <w:tc>
          <w:tcPr>
            <w:tcW w:w="0" w:type="auto"/>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hideMark/>
          </w:tcPr>
          <w:p w14:paraId="357E5178" w14:textId="304895F1" w:rsidR="006D2EE6" w:rsidRPr="00EF030C" w:rsidRDefault="006D2EE6" w:rsidP="006D2EE6">
            <w:pPr>
              <w:rPr>
                <w:lang w:val="en-US"/>
              </w:rPr>
            </w:pPr>
            <w:r w:rsidRPr="005B487A">
              <w:rPr>
                <w:rFonts w:asciiTheme="majorHAnsi" w:hAnsiTheme="majorHAnsi" w:cstheme="majorHAnsi"/>
              </w:rPr>
              <w:t>Strand D</w:t>
            </w:r>
          </w:p>
        </w:tc>
        <w:tc>
          <w:tcPr>
            <w:tcW w:w="0" w:type="auto"/>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hideMark/>
          </w:tcPr>
          <w:p w14:paraId="68659ED4" w14:textId="77777777" w:rsidR="006D2EE6" w:rsidRPr="005B487A" w:rsidRDefault="006D2EE6" w:rsidP="006D2EE6">
            <w:pPr>
              <w:rPr>
                <w:rFonts w:asciiTheme="majorHAnsi" w:hAnsiTheme="majorHAnsi" w:cstheme="majorHAnsi"/>
              </w:rPr>
            </w:pPr>
            <w:r w:rsidRPr="005B487A">
              <w:rPr>
                <w:rFonts w:asciiTheme="majorHAnsi" w:hAnsiTheme="majorHAnsi" w:cstheme="majorHAnsi"/>
              </w:rPr>
              <w:t>To develop an understanding of how questioning is used in English lessons</w:t>
            </w:r>
          </w:p>
          <w:p w14:paraId="4A082F40" w14:textId="6BAD0A00" w:rsidR="006D2EE6" w:rsidRPr="00EF030C" w:rsidRDefault="006D2EE6" w:rsidP="006D2EE6">
            <w:pPr>
              <w:rPr>
                <w:lang w:val="en-US"/>
              </w:rPr>
            </w:pPr>
          </w:p>
        </w:tc>
        <w:tc>
          <w:tcPr>
            <w:tcW w:w="3632" w:type="dxa"/>
            <w:tcBorders>
              <w:top w:val="single" w:sz="6" w:space="0" w:color="909090"/>
              <w:left w:val="single" w:sz="6" w:space="0" w:color="909090"/>
              <w:bottom w:val="single" w:sz="6" w:space="0" w:color="909090"/>
              <w:right w:val="single" w:sz="12" w:space="0" w:color="auto"/>
            </w:tcBorders>
          </w:tcPr>
          <w:p w14:paraId="42636D8E" w14:textId="5B92EC7E" w:rsidR="006D2EE6" w:rsidRPr="0072351E" w:rsidRDefault="00E108BC" w:rsidP="00F84CFB">
            <w:pPr>
              <w:pStyle w:val="ListParagraph"/>
              <w:numPr>
                <w:ilvl w:val="0"/>
                <w:numId w:val="99"/>
              </w:numPr>
              <w:rPr>
                <w:rFonts w:asciiTheme="majorHAnsi" w:hAnsiTheme="majorHAnsi" w:cstheme="majorHAnsi"/>
                <w:lang w:val="en-US"/>
              </w:rPr>
            </w:pPr>
            <w:r w:rsidRPr="0072351E">
              <w:rPr>
                <w:rFonts w:asciiTheme="majorHAnsi" w:hAnsiTheme="majorHAnsi" w:cstheme="majorHAnsi"/>
                <w:lang w:val="en-US"/>
              </w:rPr>
              <w:t>Speak to mentor about ho</w:t>
            </w:r>
            <w:r w:rsidR="0072351E">
              <w:rPr>
                <w:rFonts w:asciiTheme="majorHAnsi" w:hAnsiTheme="majorHAnsi" w:cstheme="majorHAnsi"/>
                <w:lang w:val="en-US"/>
              </w:rPr>
              <w:t>w</w:t>
            </w:r>
            <w:r w:rsidRPr="0072351E">
              <w:rPr>
                <w:rFonts w:asciiTheme="majorHAnsi" w:hAnsiTheme="majorHAnsi" w:cstheme="majorHAnsi"/>
                <w:lang w:val="en-US"/>
              </w:rPr>
              <w:t xml:space="preserve"> </w:t>
            </w:r>
            <w:r w:rsidR="0072351E" w:rsidRPr="0072351E">
              <w:rPr>
                <w:rFonts w:asciiTheme="majorHAnsi" w:hAnsiTheme="majorHAnsi" w:cstheme="majorHAnsi"/>
                <w:lang w:val="en-US"/>
              </w:rPr>
              <w:t>questioning</w:t>
            </w:r>
            <w:r w:rsidRPr="0072351E">
              <w:rPr>
                <w:rFonts w:asciiTheme="majorHAnsi" w:hAnsiTheme="majorHAnsi" w:cstheme="majorHAnsi"/>
                <w:lang w:val="en-US"/>
              </w:rPr>
              <w:t xml:space="preserve"> is used in class, including any school policies </w:t>
            </w:r>
            <w:r w:rsidRPr="0072351E">
              <w:rPr>
                <w:rFonts w:asciiTheme="majorHAnsi" w:hAnsiTheme="majorHAnsi" w:cstheme="majorHAnsi"/>
                <w:lang w:val="en-US"/>
              </w:rPr>
              <w:lastRenderedPageBreak/>
              <w:t xml:space="preserve">regarding oracy, and how they impact learning. </w:t>
            </w:r>
          </w:p>
          <w:p w14:paraId="37098F1B" w14:textId="7C317CCB" w:rsidR="00E108BC" w:rsidRPr="00A15D9B" w:rsidRDefault="00E108BC" w:rsidP="00F84CFB">
            <w:pPr>
              <w:pStyle w:val="ListParagraph"/>
              <w:numPr>
                <w:ilvl w:val="0"/>
                <w:numId w:val="99"/>
              </w:numPr>
              <w:rPr>
                <w:lang w:val="en-US"/>
              </w:rPr>
            </w:pPr>
            <w:r w:rsidRPr="0072351E">
              <w:rPr>
                <w:rFonts w:asciiTheme="majorHAnsi" w:hAnsiTheme="majorHAnsi" w:cstheme="majorHAnsi"/>
                <w:lang w:val="en-US"/>
              </w:rPr>
              <w:t>Plan an activity with a group to use these strategies</w:t>
            </w:r>
            <w:r w:rsidR="0072351E" w:rsidRPr="0072351E">
              <w:rPr>
                <w:rFonts w:asciiTheme="majorHAnsi" w:hAnsiTheme="majorHAnsi" w:cstheme="majorHAnsi"/>
                <w:lang w:val="en-US"/>
              </w:rPr>
              <w:t>, teach this and ask mentor to observe</w:t>
            </w:r>
          </w:p>
        </w:tc>
        <w:tc>
          <w:tcPr>
            <w:tcW w:w="5103" w:type="dxa"/>
            <w:tcBorders>
              <w:top w:val="single" w:sz="6" w:space="0" w:color="909090"/>
              <w:left w:val="single" w:sz="12" w:space="0" w:color="auto"/>
              <w:bottom w:val="single" w:sz="6" w:space="0" w:color="909090"/>
              <w:right w:val="single" w:sz="6" w:space="0" w:color="909090"/>
            </w:tcBorders>
            <w:tcMar>
              <w:top w:w="45" w:type="dxa"/>
              <w:left w:w="0" w:type="dxa"/>
              <w:bottom w:w="45" w:type="dxa"/>
              <w:right w:w="0" w:type="dxa"/>
            </w:tcMar>
            <w:hideMark/>
          </w:tcPr>
          <w:p w14:paraId="373B2E94" w14:textId="46AAC661" w:rsidR="006D2EE6" w:rsidRPr="006D2EE6" w:rsidRDefault="006D2EE6" w:rsidP="00F84CFB">
            <w:pPr>
              <w:pStyle w:val="ListParagraph"/>
              <w:numPr>
                <w:ilvl w:val="0"/>
                <w:numId w:val="96"/>
              </w:numPr>
              <w:rPr>
                <w:rFonts w:asciiTheme="majorHAnsi" w:hAnsiTheme="majorHAnsi" w:cstheme="majorHAnsi"/>
              </w:rPr>
            </w:pPr>
            <w:r w:rsidRPr="006D2EE6">
              <w:rPr>
                <w:rFonts w:asciiTheme="majorHAnsi" w:hAnsiTheme="majorHAnsi" w:cstheme="majorHAnsi"/>
              </w:rPr>
              <w:lastRenderedPageBreak/>
              <w:t>Discussed the purpose of different questioning strategies with the teacher and how this impacts learning.</w:t>
            </w:r>
          </w:p>
          <w:p w14:paraId="7476AC85" w14:textId="77777777" w:rsidR="006D2EE6" w:rsidRPr="006D2EE6" w:rsidRDefault="006D2EE6" w:rsidP="00F84CFB">
            <w:pPr>
              <w:pStyle w:val="ListParagraph"/>
              <w:numPr>
                <w:ilvl w:val="0"/>
                <w:numId w:val="96"/>
              </w:numPr>
              <w:rPr>
                <w:rFonts w:asciiTheme="majorHAnsi" w:hAnsiTheme="majorHAnsi" w:cstheme="majorHAnsi"/>
              </w:rPr>
            </w:pPr>
            <w:r w:rsidRPr="006D2EE6">
              <w:rPr>
                <w:rFonts w:asciiTheme="majorHAnsi" w:hAnsiTheme="majorHAnsi" w:cstheme="majorHAnsi"/>
              </w:rPr>
              <w:lastRenderedPageBreak/>
              <w:t>Able to use these questioning strategies when working with a group of children in an English lesson to review features of stories by the same author and note children’s responses.</w:t>
            </w:r>
          </w:p>
          <w:p w14:paraId="16E24D4B" w14:textId="77777777" w:rsidR="006D2EE6" w:rsidRPr="006D2EE6" w:rsidRDefault="006D2EE6" w:rsidP="00F84CFB">
            <w:pPr>
              <w:pStyle w:val="ListParagraph"/>
              <w:numPr>
                <w:ilvl w:val="0"/>
                <w:numId w:val="96"/>
              </w:numPr>
              <w:rPr>
                <w:rFonts w:asciiTheme="majorHAnsi" w:hAnsiTheme="majorHAnsi" w:cstheme="majorHAnsi"/>
              </w:rPr>
            </w:pPr>
            <w:r w:rsidRPr="006D2EE6">
              <w:rPr>
                <w:rFonts w:asciiTheme="majorHAnsi" w:hAnsiTheme="majorHAnsi" w:cstheme="majorHAnsi"/>
              </w:rPr>
              <w:t xml:space="preserve">With the support of the class teacher, planned and asked questions designed to assess children’s understanding </w:t>
            </w:r>
          </w:p>
          <w:p w14:paraId="04C3C505" w14:textId="3A1A1D49" w:rsidR="006D2EE6" w:rsidRPr="006D2EE6" w:rsidRDefault="006D2EE6" w:rsidP="00F84CFB">
            <w:pPr>
              <w:pStyle w:val="ListParagraph"/>
              <w:numPr>
                <w:ilvl w:val="0"/>
                <w:numId w:val="96"/>
              </w:numPr>
              <w:rPr>
                <w:rFonts w:asciiTheme="majorHAnsi" w:hAnsiTheme="majorHAnsi" w:cstheme="majorHAnsi"/>
                <w:szCs w:val="22"/>
              </w:rPr>
            </w:pPr>
            <w:r w:rsidRPr="006D2EE6">
              <w:rPr>
                <w:rFonts w:asciiTheme="majorHAnsi" w:hAnsiTheme="majorHAnsi" w:cstheme="majorHAnsi"/>
              </w:rPr>
              <w:t>Plan and use key questions during teaching episodes</w:t>
            </w:r>
          </w:p>
        </w:tc>
        <w:tc>
          <w:tcPr>
            <w:tcW w:w="1134" w:type="dxa"/>
            <w:tcBorders>
              <w:top w:val="single" w:sz="6" w:space="0" w:color="909090"/>
              <w:left w:val="single" w:sz="6" w:space="0" w:color="909090"/>
              <w:bottom w:val="single" w:sz="6" w:space="0" w:color="909090"/>
              <w:right w:val="single" w:sz="12" w:space="0" w:color="auto"/>
            </w:tcBorders>
            <w:tcMar>
              <w:top w:w="45" w:type="dxa"/>
              <w:left w:w="0" w:type="dxa"/>
              <w:bottom w:w="45" w:type="dxa"/>
              <w:right w:w="0" w:type="dxa"/>
            </w:tcMar>
            <w:hideMark/>
          </w:tcPr>
          <w:p w14:paraId="656A0BDC" w14:textId="26803B6E" w:rsidR="006D2EE6" w:rsidRPr="00EF030C" w:rsidRDefault="006D2EE6" w:rsidP="006D2EE6">
            <w:pPr>
              <w:rPr>
                <w:lang w:val="en-US"/>
              </w:rPr>
            </w:pPr>
            <w:r w:rsidRPr="00EF030C">
              <w:rPr>
                <w:lang w:val="en-US"/>
              </w:rPr>
              <w:lastRenderedPageBreak/>
              <w:t>  </w:t>
            </w:r>
            <w:r>
              <w:rPr>
                <w:lang w:val="en-US"/>
              </w:rPr>
              <w:t>Yes</w:t>
            </w:r>
          </w:p>
        </w:tc>
      </w:tr>
      <w:tr w:rsidR="006D2EE6" w:rsidRPr="00EF030C" w14:paraId="659FA150" w14:textId="77777777" w:rsidTr="004230B6">
        <w:tc>
          <w:tcPr>
            <w:tcW w:w="0" w:type="auto"/>
            <w:tcBorders>
              <w:top w:val="single" w:sz="6" w:space="0" w:color="909090"/>
              <w:left w:val="single" w:sz="12" w:space="0" w:color="auto"/>
              <w:bottom w:val="single" w:sz="12" w:space="0" w:color="auto"/>
              <w:right w:val="single" w:sz="6" w:space="0" w:color="909090"/>
            </w:tcBorders>
            <w:tcMar>
              <w:top w:w="45" w:type="dxa"/>
              <w:left w:w="0" w:type="dxa"/>
              <w:bottom w:w="45" w:type="dxa"/>
              <w:right w:w="0" w:type="dxa"/>
            </w:tcMar>
            <w:hideMark/>
          </w:tcPr>
          <w:p w14:paraId="67FA11B7" w14:textId="77777777" w:rsidR="006D2EE6" w:rsidRPr="00EF030C" w:rsidRDefault="006D2EE6" w:rsidP="006D2EE6">
            <w:pPr>
              <w:rPr>
                <w:lang w:val="en-US"/>
              </w:rPr>
            </w:pPr>
            <w:r w:rsidRPr="00EF030C">
              <w:rPr>
                <w:b/>
                <w:bCs/>
                <w:lang w:val="en-US"/>
              </w:rPr>
              <w:t>C</w:t>
            </w:r>
            <w:r w:rsidRPr="00EF030C">
              <w:rPr>
                <w:lang w:val="en-US"/>
              </w:rPr>
              <w:t> </w:t>
            </w:r>
          </w:p>
        </w:tc>
        <w:tc>
          <w:tcPr>
            <w:tcW w:w="0" w:type="auto"/>
            <w:tcBorders>
              <w:top w:val="single" w:sz="6" w:space="0" w:color="909090"/>
              <w:left w:val="single" w:sz="6" w:space="0" w:color="909090"/>
              <w:bottom w:val="single" w:sz="12" w:space="0" w:color="auto"/>
              <w:right w:val="single" w:sz="6" w:space="0" w:color="909090"/>
            </w:tcBorders>
            <w:tcMar>
              <w:top w:w="45" w:type="dxa"/>
              <w:left w:w="0" w:type="dxa"/>
              <w:bottom w:w="45" w:type="dxa"/>
              <w:right w:w="0" w:type="dxa"/>
            </w:tcMar>
            <w:hideMark/>
          </w:tcPr>
          <w:p w14:paraId="7F868D8A" w14:textId="6D07717F" w:rsidR="006D2EE6" w:rsidRPr="00EF030C" w:rsidRDefault="006D2EE6" w:rsidP="006D2EE6">
            <w:pPr>
              <w:rPr>
                <w:lang w:val="en-US"/>
              </w:rPr>
            </w:pPr>
            <w:r w:rsidRPr="005B487A">
              <w:rPr>
                <w:rFonts w:asciiTheme="majorHAnsi" w:hAnsiTheme="majorHAnsi" w:cstheme="majorHAnsi"/>
              </w:rPr>
              <w:t>Strand B</w:t>
            </w:r>
          </w:p>
        </w:tc>
        <w:tc>
          <w:tcPr>
            <w:tcW w:w="0" w:type="auto"/>
            <w:tcBorders>
              <w:top w:val="single" w:sz="6" w:space="0" w:color="909090"/>
              <w:left w:val="single" w:sz="6" w:space="0" w:color="909090"/>
              <w:bottom w:val="single" w:sz="12" w:space="0" w:color="auto"/>
              <w:right w:val="single" w:sz="6" w:space="0" w:color="909090"/>
            </w:tcBorders>
            <w:tcMar>
              <w:top w:w="45" w:type="dxa"/>
              <w:left w:w="0" w:type="dxa"/>
              <w:bottom w:w="45" w:type="dxa"/>
              <w:right w:w="0" w:type="dxa"/>
            </w:tcMar>
            <w:hideMark/>
          </w:tcPr>
          <w:p w14:paraId="1EC72137" w14:textId="77777777" w:rsidR="006D2EE6" w:rsidRPr="005B487A" w:rsidRDefault="006D2EE6" w:rsidP="006D2EE6">
            <w:pPr>
              <w:rPr>
                <w:rFonts w:asciiTheme="majorHAnsi" w:hAnsiTheme="majorHAnsi" w:cstheme="majorHAnsi"/>
              </w:rPr>
            </w:pPr>
            <w:r w:rsidRPr="005B487A">
              <w:rPr>
                <w:rFonts w:asciiTheme="majorHAnsi" w:hAnsiTheme="majorHAnsi" w:cstheme="majorHAnsi"/>
              </w:rPr>
              <w:t xml:space="preserve">Understanding </w:t>
            </w:r>
            <w:proofErr w:type="gramStart"/>
            <w:r w:rsidRPr="005B487A">
              <w:rPr>
                <w:rFonts w:asciiTheme="majorHAnsi" w:hAnsiTheme="majorHAnsi" w:cstheme="majorHAnsi"/>
              </w:rPr>
              <w:t>pupils</w:t>
            </w:r>
            <w:proofErr w:type="gramEnd"/>
            <w:r w:rsidRPr="005B487A">
              <w:rPr>
                <w:rFonts w:asciiTheme="majorHAnsi" w:hAnsiTheme="majorHAnsi" w:cstheme="majorHAnsi"/>
              </w:rPr>
              <w:t xml:space="preserve"> different circumstances and what they bring to learning</w:t>
            </w:r>
          </w:p>
          <w:p w14:paraId="67F0F532" w14:textId="519A1291" w:rsidR="006D2EE6" w:rsidRPr="00EF030C" w:rsidRDefault="006D2EE6" w:rsidP="006D2EE6">
            <w:pPr>
              <w:rPr>
                <w:lang w:val="en-US"/>
              </w:rPr>
            </w:pPr>
          </w:p>
        </w:tc>
        <w:tc>
          <w:tcPr>
            <w:tcW w:w="3632" w:type="dxa"/>
            <w:tcBorders>
              <w:top w:val="single" w:sz="6" w:space="0" w:color="909090"/>
              <w:left w:val="single" w:sz="6" w:space="0" w:color="909090"/>
              <w:bottom w:val="single" w:sz="12" w:space="0" w:color="auto"/>
              <w:right w:val="single" w:sz="12" w:space="0" w:color="auto"/>
            </w:tcBorders>
          </w:tcPr>
          <w:p w14:paraId="72DA7648" w14:textId="77777777" w:rsidR="006D2EE6" w:rsidRPr="00F84CFB" w:rsidRDefault="00EB4B97" w:rsidP="00F84CFB">
            <w:pPr>
              <w:pStyle w:val="ListParagraph"/>
              <w:numPr>
                <w:ilvl w:val="0"/>
                <w:numId w:val="100"/>
              </w:numPr>
              <w:rPr>
                <w:rFonts w:asciiTheme="majorHAnsi" w:hAnsiTheme="majorHAnsi" w:cstheme="majorHAnsi"/>
                <w:lang w:val="en-US"/>
              </w:rPr>
            </w:pPr>
            <w:r w:rsidRPr="00F84CFB">
              <w:rPr>
                <w:rFonts w:asciiTheme="majorHAnsi" w:hAnsiTheme="majorHAnsi" w:cstheme="majorHAnsi"/>
                <w:lang w:val="en-US"/>
              </w:rPr>
              <w:t xml:space="preserve">Meet with class teacher to discuss </w:t>
            </w:r>
            <w:proofErr w:type="gramStart"/>
            <w:r w:rsidRPr="00F84CFB">
              <w:rPr>
                <w:rFonts w:asciiTheme="majorHAnsi" w:hAnsiTheme="majorHAnsi" w:cstheme="majorHAnsi"/>
                <w:lang w:val="en-US"/>
              </w:rPr>
              <w:t>class, -</w:t>
            </w:r>
            <w:proofErr w:type="gramEnd"/>
            <w:r w:rsidRPr="00F84CFB">
              <w:rPr>
                <w:rFonts w:asciiTheme="majorHAnsi" w:hAnsiTheme="majorHAnsi" w:cstheme="majorHAnsi"/>
                <w:lang w:val="en-US"/>
              </w:rPr>
              <w:t xml:space="preserve"> specific needs, background and attainment</w:t>
            </w:r>
          </w:p>
          <w:p w14:paraId="6DDE551A" w14:textId="77777777" w:rsidR="00EB4B97" w:rsidRPr="00F84CFB" w:rsidRDefault="00F84CFB" w:rsidP="00F84CFB">
            <w:pPr>
              <w:pStyle w:val="ListParagraph"/>
              <w:numPr>
                <w:ilvl w:val="0"/>
                <w:numId w:val="100"/>
              </w:numPr>
              <w:rPr>
                <w:rFonts w:asciiTheme="majorHAnsi" w:hAnsiTheme="majorHAnsi" w:cstheme="majorHAnsi"/>
                <w:lang w:val="en-US"/>
              </w:rPr>
            </w:pPr>
            <w:r w:rsidRPr="00F84CFB">
              <w:rPr>
                <w:rFonts w:asciiTheme="majorHAnsi" w:hAnsiTheme="majorHAnsi" w:cstheme="majorHAnsi"/>
                <w:lang w:val="en-US"/>
              </w:rPr>
              <w:t>Complete at least two break duties to observe class outside of classroom, notice interactions and discussions</w:t>
            </w:r>
          </w:p>
          <w:p w14:paraId="21FB67FE" w14:textId="050B4A4E" w:rsidR="00F84CFB" w:rsidRPr="00F84CFB" w:rsidRDefault="00F84CFB" w:rsidP="00F84CFB">
            <w:pPr>
              <w:ind w:left="360"/>
              <w:rPr>
                <w:lang w:val="en-US"/>
              </w:rPr>
            </w:pPr>
          </w:p>
        </w:tc>
        <w:tc>
          <w:tcPr>
            <w:tcW w:w="5103" w:type="dxa"/>
            <w:tcBorders>
              <w:top w:val="single" w:sz="6" w:space="0" w:color="909090"/>
              <w:left w:val="single" w:sz="12" w:space="0" w:color="auto"/>
              <w:bottom w:val="single" w:sz="12" w:space="0" w:color="auto"/>
              <w:right w:val="single" w:sz="6" w:space="0" w:color="909090"/>
            </w:tcBorders>
            <w:tcMar>
              <w:top w:w="45" w:type="dxa"/>
              <w:left w:w="0" w:type="dxa"/>
              <w:bottom w:w="45" w:type="dxa"/>
              <w:right w:w="0" w:type="dxa"/>
            </w:tcMar>
            <w:hideMark/>
          </w:tcPr>
          <w:p w14:paraId="182E3E94" w14:textId="58FF83D7" w:rsidR="006D2EE6" w:rsidRPr="006D2EE6" w:rsidRDefault="006D2EE6" w:rsidP="00F84CFB">
            <w:pPr>
              <w:pStyle w:val="ListParagraph"/>
              <w:numPr>
                <w:ilvl w:val="0"/>
                <w:numId w:val="95"/>
              </w:numPr>
              <w:rPr>
                <w:rFonts w:asciiTheme="minorHAnsi" w:hAnsiTheme="minorHAnsi" w:cstheme="minorBidi"/>
                <w:lang w:val="en-US"/>
              </w:rPr>
            </w:pPr>
            <w:r w:rsidRPr="006D2EE6">
              <w:rPr>
                <w:rFonts w:asciiTheme="majorHAnsi" w:hAnsiTheme="majorHAnsi" w:cstheme="majorHAnsi"/>
              </w:rPr>
              <w:t>Discussed class list with class teacher, e.g., the circumstances of the children and their working levels</w:t>
            </w:r>
          </w:p>
          <w:p w14:paraId="4123818B" w14:textId="77777777" w:rsidR="006D2EE6" w:rsidRPr="006D2EE6" w:rsidRDefault="006D2EE6" w:rsidP="00F84CFB">
            <w:pPr>
              <w:pStyle w:val="ListParagraph"/>
              <w:numPr>
                <w:ilvl w:val="0"/>
                <w:numId w:val="95"/>
              </w:numPr>
              <w:rPr>
                <w:rFonts w:asciiTheme="majorHAnsi" w:hAnsiTheme="majorHAnsi" w:cstheme="majorHAnsi"/>
              </w:rPr>
            </w:pPr>
            <w:r w:rsidRPr="006D2EE6">
              <w:rPr>
                <w:rFonts w:asciiTheme="majorHAnsi" w:hAnsiTheme="majorHAnsi" w:cstheme="majorHAnsi"/>
              </w:rPr>
              <w:t>Observed the class being taught and spent time with the children outside the classroom (for example, break time).</w:t>
            </w:r>
          </w:p>
          <w:p w14:paraId="28A4E5CB" w14:textId="0A2D79CE" w:rsidR="006D2EE6" w:rsidRPr="006D2EE6" w:rsidRDefault="006D2EE6" w:rsidP="00F84CFB">
            <w:pPr>
              <w:pStyle w:val="ListParagraph"/>
              <w:numPr>
                <w:ilvl w:val="0"/>
                <w:numId w:val="95"/>
              </w:numPr>
              <w:rPr>
                <w:lang w:val="en-US"/>
              </w:rPr>
            </w:pPr>
            <w:r w:rsidRPr="006D2EE6">
              <w:rPr>
                <w:rFonts w:asciiTheme="majorHAnsi" w:hAnsiTheme="majorHAnsi" w:cstheme="majorHAnsi"/>
              </w:rPr>
              <w:t xml:space="preserve">Able to seek out information about the </w:t>
            </w:r>
            <w:proofErr w:type="gramStart"/>
            <w:r w:rsidRPr="006D2EE6">
              <w:rPr>
                <w:rFonts w:asciiTheme="majorHAnsi" w:hAnsiTheme="majorHAnsi" w:cstheme="majorHAnsi"/>
              </w:rPr>
              <w:t>particular needs</w:t>
            </w:r>
            <w:proofErr w:type="gramEnd"/>
            <w:r w:rsidRPr="006D2EE6">
              <w:rPr>
                <w:rFonts w:asciiTheme="majorHAnsi" w:hAnsiTheme="majorHAnsi" w:cstheme="majorHAnsi"/>
              </w:rPr>
              <w:t xml:space="preserve"> and circumstances of children in the class. Asked questions about how to plan for children who learn at different rates and need different types of support.</w:t>
            </w:r>
          </w:p>
        </w:tc>
        <w:tc>
          <w:tcPr>
            <w:tcW w:w="1134" w:type="dxa"/>
            <w:tcBorders>
              <w:top w:val="single" w:sz="6" w:space="0" w:color="909090"/>
              <w:left w:val="single" w:sz="6" w:space="0" w:color="909090"/>
              <w:bottom w:val="single" w:sz="12" w:space="0" w:color="auto"/>
              <w:right w:val="single" w:sz="12" w:space="0" w:color="auto"/>
            </w:tcBorders>
            <w:tcMar>
              <w:top w:w="45" w:type="dxa"/>
              <w:left w:w="0" w:type="dxa"/>
              <w:bottom w:w="45" w:type="dxa"/>
              <w:right w:w="0" w:type="dxa"/>
            </w:tcMar>
            <w:hideMark/>
          </w:tcPr>
          <w:p w14:paraId="5910692C" w14:textId="3789E25B" w:rsidR="006D2EE6" w:rsidRPr="00EF030C" w:rsidRDefault="006D2EE6" w:rsidP="006D2EE6">
            <w:pPr>
              <w:rPr>
                <w:lang w:val="en-US"/>
              </w:rPr>
            </w:pPr>
            <w:r w:rsidRPr="00EF030C">
              <w:rPr>
                <w:lang w:val="en-US"/>
              </w:rPr>
              <w:t>  </w:t>
            </w:r>
            <w:r>
              <w:rPr>
                <w:lang w:val="en-US"/>
              </w:rPr>
              <w:t>No</w:t>
            </w:r>
          </w:p>
        </w:tc>
      </w:tr>
    </w:tbl>
    <w:p w14:paraId="6B040108" w14:textId="77777777" w:rsidR="00430111" w:rsidRPr="005B487A" w:rsidRDefault="00430111" w:rsidP="00430111">
      <w:pPr>
        <w:rPr>
          <w:rFonts w:asciiTheme="majorHAnsi" w:hAnsiTheme="majorHAnsi" w:cstheme="majorHAnsi"/>
        </w:rPr>
      </w:pP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Caption w:val=""/>
        <w:tblDescription w:val=""/>
      </w:tblPr>
      <w:tblGrid>
        <w:gridCol w:w="1303"/>
        <w:gridCol w:w="1418"/>
        <w:gridCol w:w="3653"/>
        <w:gridCol w:w="4465"/>
        <w:gridCol w:w="4465"/>
      </w:tblGrid>
      <w:tr w:rsidR="00430111" w:rsidRPr="005B487A" w14:paraId="43460429" w14:textId="77777777" w:rsidTr="006400E4">
        <w:trPr>
          <w:trHeight w:val="252"/>
        </w:trPr>
        <w:tc>
          <w:tcPr>
            <w:tcW w:w="15304" w:type="dxa"/>
            <w:gridSpan w:val="5"/>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13A886BF" w14:textId="77777777" w:rsidR="00430111" w:rsidRPr="005B487A" w:rsidRDefault="00430111" w:rsidP="006400E4">
            <w:pPr>
              <w:rPr>
                <w:rFonts w:asciiTheme="majorHAnsi" w:hAnsiTheme="majorHAnsi" w:cstheme="majorHAnsi"/>
                <w:b/>
              </w:rPr>
            </w:pPr>
            <w:r w:rsidRPr="005B487A">
              <w:rPr>
                <w:rFonts w:asciiTheme="majorHAnsi" w:hAnsiTheme="majorHAnsi" w:cstheme="majorHAnsi"/>
              </w:rPr>
              <w:br w:type="page"/>
            </w:r>
            <w:r w:rsidRPr="005B487A">
              <w:rPr>
                <w:rFonts w:asciiTheme="majorHAnsi" w:hAnsiTheme="majorHAnsi" w:cstheme="majorHAnsi"/>
                <w:b/>
                <w:bCs/>
              </w:rPr>
              <w:br w:type="page"/>
              <w:t>Observations</w:t>
            </w:r>
            <w:r w:rsidRPr="005B487A">
              <w:rPr>
                <w:rFonts w:asciiTheme="majorHAnsi" w:hAnsiTheme="majorHAnsi" w:cstheme="majorHAnsi"/>
                <w:b/>
              </w:rPr>
              <w:t xml:space="preserve">: </w:t>
            </w:r>
            <w:r w:rsidRPr="005B487A">
              <w:rPr>
                <w:rFonts w:asciiTheme="majorHAnsi" w:hAnsiTheme="majorHAnsi" w:cstheme="majorHAnsi"/>
              </w:rPr>
              <w:t xml:space="preserve">Record below observations </w:t>
            </w:r>
            <w:r w:rsidRPr="005B487A">
              <w:rPr>
                <w:rFonts w:asciiTheme="majorHAnsi" w:hAnsiTheme="majorHAnsi" w:cstheme="majorHAnsi"/>
                <w:b/>
              </w:rPr>
              <w:t>made of you by experienced teachers (minimum of one lesson observation per week)</w:t>
            </w:r>
          </w:p>
        </w:tc>
      </w:tr>
      <w:tr w:rsidR="00430111" w:rsidRPr="005B487A" w14:paraId="580B04D3" w14:textId="77777777" w:rsidTr="006400E4">
        <w:trPr>
          <w:trHeight w:val="269"/>
        </w:trPr>
        <w:tc>
          <w:tcPr>
            <w:tcW w:w="1303" w:type="dxa"/>
            <w:tcBorders>
              <w:top w:val="single" w:sz="4" w:space="0" w:color="auto"/>
              <w:left w:val="single" w:sz="4" w:space="0" w:color="auto"/>
              <w:bottom w:val="single" w:sz="4" w:space="0" w:color="auto"/>
              <w:right w:val="single" w:sz="4" w:space="0" w:color="auto"/>
            </w:tcBorders>
            <w:hideMark/>
          </w:tcPr>
          <w:p w14:paraId="701A6A44" w14:textId="77777777" w:rsidR="00430111" w:rsidRPr="005B487A" w:rsidRDefault="00430111" w:rsidP="006400E4">
            <w:pPr>
              <w:rPr>
                <w:rFonts w:asciiTheme="majorHAnsi" w:hAnsiTheme="majorHAnsi" w:cstheme="majorHAnsi"/>
                <w:b/>
              </w:rPr>
            </w:pPr>
            <w:r w:rsidRPr="005B487A">
              <w:rPr>
                <w:rFonts w:asciiTheme="majorHAnsi" w:hAnsiTheme="majorHAnsi" w:cstheme="majorHAnsi"/>
                <w:b/>
              </w:rPr>
              <w:t>Date</w:t>
            </w:r>
          </w:p>
        </w:tc>
        <w:tc>
          <w:tcPr>
            <w:tcW w:w="1418" w:type="dxa"/>
            <w:tcBorders>
              <w:top w:val="single" w:sz="4" w:space="0" w:color="auto"/>
              <w:left w:val="single" w:sz="4" w:space="0" w:color="auto"/>
              <w:bottom w:val="single" w:sz="4" w:space="0" w:color="auto"/>
              <w:right w:val="single" w:sz="4" w:space="0" w:color="auto"/>
            </w:tcBorders>
            <w:hideMark/>
          </w:tcPr>
          <w:p w14:paraId="406B9695" w14:textId="77777777" w:rsidR="00430111" w:rsidRPr="005B487A" w:rsidRDefault="00430111" w:rsidP="006400E4">
            <w:pPr>
              <w:rPr>
                <w:rFonts w:asciiTheme="majorHAnsi" w:hAnsiTheme="majorHAnsi" w:cstheme="majorHAnsi"/>
                <w:b/>
              </w:rPr>
            </w:pPr>
            <w:r w:rsidRPr="005B487A">
              <w:rPr>
                <w:rFonts w:asciiTheme="majorHAnsi" w:hAnsiTheme="majorHAnsi" w:cstheme="majorHAnsi"/>
                <w:b/>
              </w:rPr>
              <w:t>Year group</w:t>
            </w:r>
          </w:p>
        </w:tc>
        <w:tc>
          <w:tcPr>
            <w:tcW w:w="3653" w:type="dxa"/>
            <w:tcBorders>
              <w:top w:val="single" w:sz="4" w:space="0" w:color="auto"/>
              <w:left w:val="single" w:sz="4" w:space="0" w:color="auto"/>
              <w:bottom w:val="single" w:sz="4" w:space="0" w:color="auto"/>
              <w:right w:val="single" w:sz="4" w:space="0" w:color="auto"/>
            </w:tcBorders>
            <w:hideMark/>
          </w:tcPr>
          <w:p w14:paraId="7A7CB0E9" w14:textId="77777777" w:rsidR="00430111" w:rsidRPr="005B487A" w:rsidRDefault="00430111" w:rsidP="006400E4">
            <w:pPr>
              <w:rPr>
                <w:rFonts w:asciiTheme="majorHAnsi" w:hAnsiTheme="majorHAnsi" w:cstheme="majorHAnsi"/>
                <w:b/>
              </w:rPr>
            </w:pPr>
            <w:r w:rsidRPr="005B487A">
              <w:rPr>
                <w:rFonts w:asciiTheme="majorHAnsi" w:hAnsiTheme="majorHAnsi" w:cstheme="majorHAnsi"/>
                <w:b/>
              </w:rPr>
              <w:t>Lesson/context</w:t>
            </w:r>
          </w:p>
        </w:tc>
        <w:tc>
          <w:tcPr>
            <w:tcW w:w="4465" w:type="dxa"/>
            <w:tcBorders>
              <w:top w:val="single" w:sz="4" w:space="0" w:color="auto"/>
              <w:left w:val="single" w:sz="4" w:space="0" w:color="auto"/>
              <w:bottom w:val="single" w:sz="4" w:space="0" w:color="auto"/>
              <w:right w:val="single" w:sz="4" w:space="0" w:color="auto"/>
            </w:tcBorders>
            <w:hideMark/>
          </w:tcPr>
          <w:p w14:paraId="1C9BD23C" w14:textId="77777777" w:rsidR="00430111" w:rsidRPr="005B487A" w:rsidRDefault="00430111" w:rsidP="006400E4">
            <w:pPr>
              <w:rPr>
                <w:rFonts w:asciiTheme="majorHAnsi" w:hAnsiTheme="majorHAnsi" w:cstheme="majorHAnsi"/>
                <w:b/>
              </w:rPr>
            </w:pPr>
            <w:r w:rsidRPr="005B487A">
              <w:rPr>
                <w:rFonts w:asciiTheme="majorHAnsi" w:hAnsiTheme="majorHAnsi" w:cstheme="majorHAnsi"/>
                <w:b/>
              </w:rPr>
              <w:t>Observer (role)</w:t>
            </w:r>
          </w:p>
        </w:tc>
        <w:tc>
          <w:tcPr>
            <w:tcW w:w="4465" w:type="dxa"/>
            <w:tcBorders>
              <w:top w:val="single" w:sz="4" w:space="0" w:color="auto"/>
              <w:left w:val="single" w:sz="4" w:space="0" w:color="auto"/>
              <w:bottom w:val="single" w:sz="4" w:space="0" w:color="auto"/>
              <w:right w:val="single" w:sz="4" w:space="0" w:color="auto"/>
            </w:tcBorders>
          </w:tcPr>
          <w:p w14:paraId="20DCF761" w14:textId="77777777" w:rsidR="00430111" w:rsidRPr="005B487A" w:rsidRDefault="00430111" w:rsidP="006400E4">
            <w:pPr>
              <w:rPr>
                <w:rFonts w:asciiTheme="majorHAnsi" w:hAnsiTheme="majorHAnsi" w:cstheme="majorHAnsi"/>
                <w:b/>
              </w:rPr>
            </w:pPr>
            <w:r w:rsidRPr="005B487A">
              <w:rPr>
                <w:rFonts w:asciiTheme="majorHAnsi" w:hAnsiTheme="majorHAnsi" w:cstheme="majorHAnsi"/>
                <w:b/>
              </w:rPr>
              <w:t>Insert observation summary form</w:t>
            </w:r>
          </w:p>
        </w:tc>
      </w:tr>
      <w:tr w:rsidR="00430111" w:rsidRPr="005B487A" w14:paraId="576C4438" w14:textId="77777777" w:rsidTr="006400E4">
        <w:trPr>
          <w:trHeight w:val="358"/>
        </w:trPr>
        <w:tc>
          <w:tcPr>
            <w:tcW w:w="1303" w:type="dxa"/>
            <w:tcBorders>
              <w:top w:val="single" w:sz="4" w:space="0" w:color="auto"/>
              <w:left w:val="single" w:sz="4" w:space="0" w:color="auto"/>
              <w:bottom w:val="single" w:sz="4" w:space="0" w:color="auto"/>
              <w:right w:val="single" w:sz="4" w:space="0" w:color="auto"/>
            </w:tcBorders>
          </w:tcPr>
          <w:p w14:paraId="39C50285" w14:textId="77777777" w:rsidR="00430111" w:rsidRPr="005B487A" w:rsidRDefault="00430111" w:rsidP="006400E4">
            <w:pPr>
              <w:rPr>
                <w:rFonts w:asciiTheme="majorHAnsi" w:hAnsiTheme="majorHAnsi" w:cstheme="majorHAnsi"/>
              </w:rPr>
            </w:pPr>
            <w:r w:rsidRPr="005B487A">
              <w:rPr>
                <w:rFonts w:asciiTheme="majorHAnsi" w:hAnsiTheme="majorHAnsi" w:cstheme="majorHAnsi"/>
              </w:rPr>
              <w:t>20.09.23</w:t>
            </w:r>
          </w:p>
        </w:tc>
        <w:tc>
          <w:tcPr>
            <w:tcW w:w="1418" w:type="dxa"/>
            <w:tcBorders>
              <w:top w:val="single" w:sz="4" w:space="0" w:color="auto"/>
              <w:left w:val="single" w:sz="4" w:space="0" w:color="auto"/>
              <w:bottom w:val="single" w:sz="4" w:space="0" w:color="auto"/>
              <w:right w:val="single" w:sz="4" w:space="0" w:color="auto"/>
            </w:tcBorders>
          </w:tcPr>
          <w:p w14:paraId="55FE896C" w14:textId="77777777" w:rsidR="00430111" w:rsidRPr="005B487A" w:rsidRDefault="00430111" w:rsidP="006400E4">
            <w:pPr>
              <w:rPr>
                <w:rFonts w:asciiTheme="majorHAnsi" w:hAnsiTheme="majorHAnsi" w:cstheme="majorHAnsi"/>
              </w:rPr>
            </w:pPr>
            <w:r w:rsidRPr="005B487A">
              <w:rPr>
                <w:rFonts w:asciiTheme="majorHAnsi" w:hAnsiTheme="majorHAnsi" w:cstheme="majorHAnsi"/>
              </w:rPr>
              <w:t>3</w:t>
            </w:r>
          </w:p>
        </w:tc>
        <w:tc>
          <w:tcPr>
            <w:tcW w:w="3653" w:type="dxa"/>
            <w:tcBorders>
              <w:top w:val="single" w:sz="4" w:space="0" w:color="auto"/>
              <w:left w:val="single" w:sz="4" w:space="0" w:color="auto"/>
              <w:bottom w:val="single" w:sz="4" w:space="0" w:color="auto"/>
              <w:right w:val="single" w:sz="4" w:space="0" w:color="auto"/>
            </w:tcBorders>
          </w:tcPr>
          <w:p w14:paraId="20EADDA9" w14:textId="77777777" w:rsidR="00430111" w:rsidRPr="005B487A" w:rsidRDefault="00430111" w:rsidP="006400E4">
            <w:pPr>
              <w:rPr>
                <w:rFonts w:asciiTheme="majorHAnsi" w:hAnsiTheme="majorHAnsi" w:cstheme="majorHAnsi"/>
              </w:rPr>
            </w:pPr>
            <w:r w:rsidRPr="005B487A">
              <w:rPr>
                <w:rFonts w:asciiTheme="majorHAnsi" w:hAnsiTheme="majorHAnsi" w:cstheme="majorHAnsi"/>
              </w:rPr>
              <w:t>English lesson introduction: stories by the same author</w:t>
            </w:r>
          </w:p>
        </w:tc>
        <w:tc>
          <w:tcPr>
            <w:tcW w:w="4465" w:type="dxa"/>
            <w:tcBorders>
              <w:top w:val="single" w:sz="4" w:space="0" w:color="auto"/>
              <w:left w:val="single" w:sz="4" w:space="0" w:color="auto"/>
              <w:bottom w:val="single" w:sz="4" w:space="0" w:color="auto"/>
              <w:right w:val="single" w:sz="4" w:space="0" w:color="auto"/>
            </w:tcBorders>
          </w:tcPr>
          <w:p w14:paraId="6D4665AC" w14:textId="77777777" w:rsidR="00430111" w:rsidRPr="005B487A" w:rsidRDefault="00430111" w:rsidP="006400E4">
            <w:pPr>
              <w:rPr>
                <w:rFonts w:asciiTheme="majorHAnsi" w:hAnsiTheme="majorHAnsi" w:cstheme="majorHAnsi"/>
              </w:rPr>
            </w:pPr>
            <w:r w:rsidRPr="005B487A">
              <w:rPr>
                <w:rFonts w:asciiTheme="majorHAnsi" w:hAnsiTheme="majorHAnsi" w:cstheme="majorHAnsi"/>
              </w:rPr>
              <w:t>Mentor</w:t>
            </w:r>
          </w:p>
        </w:tc>
        <w:tc>
          <w:tcPr>
            <w:tcW w:w="4465" w:type="dxa"/>
            <w:tcBorders>
              <w:top w:val="single" w:sz="4" w:space="0" w:color="auto"/>
              <w:left w:val="single" w:sz="4" w:space="0" w:color="auto"/>
              <w:bottom w:val="single" w:sz="4" w:space="0" w:color="auto"/>
              <w:right w:val="single" w:sz="4" w:space="0" w:color="auto"/>
            </w:tcBorders>
          </w:tcPr>
          <w:p w14:paraId="40B76A0D" w14:textId="77777777" w:rsidR="00430111" w:rsidRPr="005B487A" w:rsidRDefault="00430111" w:rsidP="006400E4">
            <w:pPr>
              <w:rPr>
                <w:rFonts w:asciiTheme="majorHAnsi" w:hAnsiTheme="majorHAnsi" w:cstheme="majorHAnsi"/>
              </w:rPr>
            </w:pPr>
          </w:p>
        </w:tc>
      </w:tr>
      <w:tr w:rsidR="00430111" w:rsidRPr="005B487A" w14:paraId="5E6ED916" w14:textId="77777777" w:rsidTr="006400E4">
        <w:trPr>
          <w:trHeight w:val="420"/>
        </w:trPr>
        <w:tc>
          <w:tcPr>
            <w:tcW w:w="1303" w:type="dxa"/>
            <w:tcBorders>
              <w:top w:val="single" w:sz="4" w:space="0" w:color="auto"/>
              <w:left w:val="single" w:sz="4" w:space="0" w:color="auto"/>
              <w:bottom w:val="single" w:sz="4" w:space="0" w:color="auto"/>
              <w:right w:val="single" w:sz="4" w:space="0" w:color="auto"/>
            </w:tcBorders>
          </w:tcPr>
          <w:p w14:paraId="6F820DD4" w14:textId="77777777" w:rsidR="00430111" w:rsidRPr="005B487A" w:rsidRDefault="00430111" w:rsidP="006400E4">
            <w:pPr>
              <w:rPr>
                <w:rFonts w:asciiTheme="majorHAnsi" w:hAnsiTheme="majorHAnsi" w:cstheme="majorHAnsi"/>
              </w:rPr>
            </w:pPr>
          </w:p>
        </w:tc>
        <w:tc>
          <w:tcPr>
            <w:tcW w:w="1418" w:type="dxa"/>
            <w:tcBorders>
              <w:top w:val="single" w:sz="4" w:space="0" w:color="auto"/>
              <w:left w:val="single" w:sz="4" w:space="0" w:color="auto"/>
              <w:bottom w:val="single" w:sz="4" w:space="0" w:color="auto"/>
              <w:right w:val="single" w:sz="4" w:space="0" w:color="auto"/>
            </w:tcBorders>
          </w:tcPr>
          <w:p w14:paraId="6B597706" w14:textId="77777777" w:rsidR="00430111" w:rsidRPr="005B487A" w:rsidRDefault="00430111" w:rsidP="006400E4">
            <w:pPr>
              <w:rPr>
                <w:rFonts w:asciiTheme="majorHAnsi" w:hAnsiTheme="majorHAnsi" w:cstheme="majorHAnsi"/>
              </w:rPr>
            </w:pPr>
          </w:p>
        </w:tc>
        <w:tc>
          <w:tcPr>
            <w:tcW w:w="3653" w:type="dxa"/>
            <w:tcBorders>
              <w:top w:val="single" w:sz="4" w:space="0" w:color="auto"/>
              <w:left w:val="single" w:sz="4" w:space="0" w:color="auto"/>
              <w:bottom w:val="single" w:sz="4" w:space="0" w:color="auto"/>
              <w:right w:val="single" w:sz="4" w:space="0" w:color="auto"/>
            </w:tcBorders>
          </w:tcPr>
          <w:p w14:paraId="62380881" w14:textId="77777777" w:rsidR="00430111" w:rsidRPr="005B487A" w:rsidRDefault="00430111" w:rsidP="006400E4">
            <w:pPr>
              <w:rPr>
                <w:rFonts w:asciiTheme="majorHAnsi" w:hAnsiTheme="majorHAnsi" w:cstheme="majorHAnsi"/>
              </w:rPr>
            </w:pPr>
          </w:p>
        </w:tc>
        <w:tc>
          <w:tcPr>
            <w:tcW w:w="4465" w:type="dxa"/>
            <w:tcBorders>
              <w:top w:val="single" w:sz="4" w:space="0" w:color="auto"/>
              <w:left w:val="single" w:sz="4" w:space="0" w:color="auto"/>
              <w:bottom w:val="single" w:sz="4" w:space="0" w:color="auto"/>
              <w:right w:val="single" w:sz="4" w:space="0" w:color="auto"/>
            </w:tcBorders>
          </w:tcPr>
          <w:p w14:paraId="1AAB294A" w14:textId="77777777" w:rsidR="00430111" w:rsidRPr="005B487A" w:rsidRDefault="00430111" w:rsidP="006400E4">
            <w:pPr>
              <w:rPr>
                <w:rFonts w:asciiTheme="majorHAnsi" w:hAnsiTheme="majorHAnsi" w:cstheme="majorHAnsi"/>
              </w:rPr>
            </w:pPr>
          </w:p>
        </w:tc>
        <w:tc>
          <w:tcPr>
            <w:tcW w:w="4465" w:type="dxa"/>
            <w:tcBorders>
              <w:top w:val="single" w:sz="4" w:space="0" w:color="auto"/>
              <w:left w:val="single" w:sz="4" w:space="0" w:color="auto"/>
              <w:bottom w:val="single" w:sz="4" w:space="0" w:color="auto"/>
              <w:right w:val="single" w:sz="4" w:space="0" w:color="auto"/>
            </w:tcBorders>
          </w:tcPr>
          <w:p w14:paraId="335BA8FE" w14:textId="77777777" w:rsidR="00430111" w:rsidRPr="005B487A" w:rsidRDefault="00430111" w:rsidP="006400E4">
            <w:pPr>
              <w:rPr>
                <w:rFonts w:asciiTheme="majorHAnsi" w:hAnsiTheme="majorHAnsi" w:cstheme="majorHAnsi"/>
              </w:rPr>
            </w:pPr>
          </w:p>
        </w:tc>
      </w:tr>
      <w:tr w:rsidR="00430111" w:rsidRPr="005B487A" w14:paraId="3874E72A" w14:textId="77777777" w:rsidTr="006400E4">
        <w:trPr>
          <w:trHeight w:val="252"/>
        </w:trPr>
        <w:tc>
          <w:tcPr>
            <w:tcW w:w="15304" w:type="dxa"/>
            <w:gridSpan w:val="5"/>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D8AFF66" w14:textId="77777777" w:rsidR="00430111" w:rsidRPr="005B487A" w:rsidRDefault="00430111" w:rsidP="006400E4">
            <w:pPr>
              <w:rPr>
                <w:rFonts w:asciiTheme="majorHAnsi" w:hAnsiTheme="majorHAnsi" w:cstheme="majorHAnsi"/>
              </w:rPr>
            </w:pPr>
            <w:r w:rsidRPr="005B487A">
              <w:rPr>
                <w:rFonts w:asciiTheme="majorHAnsi" w:hAnsiTheme="majorHAnsi" w:cstheme="majorHAnsi"/>
              </w:rPr>
              <w:t xml:space="preserve">Record below any observations </w:t>
            </w:r>
            <w:r w:rsidRPr="005B487A">
              <w:rPr>
                <w:rFonts w:asciiTheme="majorHAnsi" w:hAnsiTheme="majorHAnsi" w:cstheme="majorHAnsi"/>
                <w:b/>
              </w:rPr>
              <w:t>you make of experienced teachers</w:t>
            </w:r>
            <w:r w:rsidRPr="005B487A">
              <w:rPr>
                <w:rFonts w:asciiTheme="majorHAnsi" w:hAnsiTheme="majorHAnsi" w:cstheme="majorHAnsi"/>
              </w:rPr>
              <w:t xml:space="preserve"> </w:t>
            </w:r>
          </w:p>
        </w:tc>
      </w:tr>
      <w:tr w:rsidR="00430111" w:rsidRPr="005B487A" w14:paraId="0913CA5D" w14:textId="77777777" w:rsidTr="006400E4">
        <w:trPr>
          <w:trHeight w:val="253"/>
        </w:trPr>
        <w:tc>
          <w:tcPr>
            <w:tcW w:w="1303" w:type="dxa"/>
            <w:tcBorders>
              <w:top w:val="single" w:sz="4" w:space="0" w:color="auto"/>
              <w:left w:val="single" w:sz="4" w:space="0" w:color="auto"/>
              <w:bottom w:val="single" w:sz="4" w:space="0" w:color="auto"/>
              <w:right w:val="single" w:sz="4" w:space="0" w:color="auto"/>
            </w:tcBorders>
          </w:tcPr>
          <w:p w14:paraId="77D4FA71" w14:textId="77777777" w:rsidR="00430111" w:rsidRPr="005B487A" w:rsidRDefault="00430111" w:rsidP="006400E4">
            <w:pPr>
              <w:rPr>
                <w:rFonts w:asciiTheme="majorHAnsi" w:hAnsiTheme="majorHAnsi" w:cstheme="majorHAnsi"/>
                <w:b/>
                <w:bCs/>
              </w:rPr>
            </w:pPr>
            <w:r w:rsidRPr="005B487A">
              <w:rPr>
                <w:rFonts w:asciiTheme="majorHAnsi" w:hAnsiTheme="majorHAnsi" w:cstheme="majorHAnsi"/>
                <w:b/>
              </w:rPr>
              <w:t>Date</w:t>
            </w:r>
          </w:p>
        </w:tc>
        <w:tc>
          <w:tcPr>
            <w:tcW w:w="1418" w:type="dxa"/>
            <w:tcBorders>
              <w:top w:val="single" w:sz="4" w:space="0" w:color="auto"/>
              <w:left w:val="single" w:sz="4" w:space="0" w:color="auto"/>
              <w:bottom w:val="single" w:sz="4" w:space="0" w:color="auto"/>
              <w:right w:val="single" w:sz="4" w:space="0" w:color="auto"/>
            </w:tcBorders>
          </w:tcPr>
          <w:p w14:paraId="4098A621" w14:textId="77777777" w:rsidR="00430111" w:rsidRPr="005B487A" w:rsidRDefault="00430111" w:rsidP="006400E4">
            <w:pPr>
              <w:rPr>
                <w:rFonts w:asciiTheme="majorHAnsi" w:hAnsiTheme="majorHAnsi" w:cstheme="majorHAnsi"/>
              </w:rPr>
            </w:pPr>
            <w:r w:rsidRPr="005B487A">
              <w:rPr>
                <w:rFonts w:asciiTheme="majorHAnsi" w:hAnsiTheme="majorHAnsi" w:cstheme="majorHAnsi"/>
                <w:b/>
              </w:rPr>
              <w:t>Year group</w:t>
            </w:r>
          </w:p>
        </w:tc>
        <w:tc>
          <w:tcPr>
            <w:tcW w:w="3653" w:type="dxa"/>
            <w:tcBorders>
              <w:top w:val="single" w:sz="4" w:space="0" w:color="auto"/>
              <w:left w:val="single" w:sz="4" w:space="0" w:color="auto"/>
              <w:bottom w:val="single" w:sz="4" w:space="0" w:color="auto"/>
              <w:right w:val="single" w:sz="4" w:space="0" w:color="auto"/>
            </w:tcBorders>
          </w:tcPr>
          <w:p w14:paraId="3B2A1B2D" w14:textId="77777777" w:rsidR="00430111" w:rsidRPr="005B487A" w:rsidRDefault="00430111" w:rsidP="006400E4">
            <w:pPr>
              <w:rPr>
                <w:rFonts w:asciiTheme="majorHAnsi" w:hAnsiTheme="majorHAnsi" w:cstheme="majorHAnsi"/>
                <w:b/>
                <w:bCs/>
              </w:rPr>
            </w:pPr>
            <w:r w:rsidRPr="005B487A">
              <w:rPr>
                <w:rFonts w:asciiTheme="majorHAnsi" w:hAnsiTheme="majorHAnsi" w:cstheme="majorHAnsi"/>
                <w:b/>
              </w:rPr>
              <w:t>Lesson/context</w:t>
            </w:r>
          </w:p>
        </w:tc>
        <w:tc>
          <w:tcPr>
            <w:tcW w:w="8930" w:type="dxa"/>
            <w:gridSpan w:val="2"/>
            <w:tcBorders>
              <w:top w:val="single" w:sz="4" w:space="0" w:color="auto"/>
              <w:left w:val="single" w:sz="4" w:space="0" w:color="auto"/>
              <w:bottom w:val="single" w:sz="4" w:space="0" w:color="auto"/>
              <w:right w:val="single" w:sz="4" w:space="0" w:color="auto"/>
            </w:tcBorders>
          </w:tcPr>
          <w:p w14:paraId="5961695C" w14:textId="77777777" w:rsidR="00430111" w:rsidRPr="005B487A" w:rsidRDefault="00430111" w:rsidP="006400E4">
            <w:pPr>
              <w:rPr>
                <w:rFonts w:asciiTheme="majorHAnsi" w:hAnsiTheme="majorHAnsi" w:cstheme="majorHAnsi"/>
                <w:b/>
                <w:bCs/>
              </w:rPr>
            </w:pPr>
            <w:r w:rsidRPr="005B487A">
              <w:rPr>
                <w:rFonts w:asciiTheme="majorHAnsi" w:hAnsiTheme="majorHAnsi" w:cstheme="majorHAnsi"/>
                <w:b/>
                <w:bCs/>
              </w:rPr>
              <w:t>Summary – what did I take away from this for my professional development?</w:t>
            </w:r>
          </w:p>
        </w:tc>
      </w:tr>
      <w:tr w:rsidR="00430111" w:rsidRPr="005B487A" w14:paraId="5776E069" w14:textId="77777777" w:rsidTr="006400E4">
        <w:trPr>
          <w:trHeight w:val="279"/>
        </w:trPr>
        <w:tc>
          <w:tcPr>
            <w:tcW w:w="1303" w:type="dxa"/>
            <w:tcBorders>
              <w:top w:val="single" w:sz="4" w:space="0" w:color="auto"/>
              <w:left w:val="single" w:sz="4" w:space="0" w:color="auto"/>
              <w:bottom w:val="single" w:sz="4" w:space="0" w:color="auto"/>
              <w:right w:val="single" w:sz="4" w:space="0" w:color="auto"/>
            </w:tcBorders>
          </w:tcPr>
          <w:p w14:paraId="57470064" w14:textId="77777777" w:rsidR="00430111" w:rsidRPr="005B487A" w:rsidRDefault="00430111" w:rsidP="006400E4">
            <w:pPr>
              <w:rPr>
                <w:rFonts w:asciiTheme="majorHAnsi" w:hAnsiTheme="majorHAnsi" w:cstheme="majorHAnsi"/>
              </w:rPr>
            </w:pPr>
            <w:r w:rsidRPr="005B487A">
              <w:rPr>
                <w:rFonts w:asciiTheme="majorHAnsi" w:hAnsiTheme="majorHAnsi" w:cstheme="majorHAnsi"/>
              </w:rPr>
              <w:t>19.09.23</w:t>
            </w:r>
          </w:p>
        </w:tc>
        <w:tc>
          <w:tcPr>
            <w:tcW w:w="1418" w:type="dxa"/>
            <w:tcBorders>
              <w:top w:val="single" w:sz="4" w:space="0" w:color="auto"/>
              <w:left w:val="single" w:sz="4" w:space="0" w:color="auto"/>
              <w:bottom w:val="single" w:sz="4" w:space="0" w:color="auto"/>
              <w:right w:val="single" w:sz="4" w:space="0" w:color="auto"/>
            </w:tcBorders>
          </w:tcPr>
          <w:p w14:paraId="59E6D56B" w14:textId="77777777" w:rsidR="00430111" w:rsidRPr="005B487A" w:rsidRDefault="00430111" w:rsidP="006400E4">
            <w:pPr>
              <w:rPr>
                <w:rFonts w:asciiTheme="majorHAnsi" w:hAnsiTheme="majorHAnsi" w:cstheme="majorHAnsi"/>
              </w:rPr>
            </w:pPr>
            <w:r w:rsidRPr="005B487A">
              <w:rPr>
                <w:rFonts w:asciiTheme="majorHAnsi" w:hAnsiTheme="majorHAnsi" w:cstheme="majorHAnsi"/>
              </w:rPr>
              <w:t>3</w:t>
            </w:r>
          </w:p>
        </w:tc>
        <w:tc>
          <w:tcPr>
            <w:tcW w:w="3653" w:type="dxa"/>
            <w:tcBorders>
              <w:top w:val="single" w:sz="4" w:space="0" w:color="auto"/>
              <w:left w:val="single" w:sz="4" w:space="0" w:color="auto"/>
              <w:bottom w:val="single" w:sz="4" w:space="0" w:color="auto"/>
              <w:right w:val="single" w:sz="4" w:space="0" w:color="auto"/>
            </w:tcBorders>
          </w:tcPr>
          <w:p w14:paraId="07964297" w14:textId="77777777" w:rsidR="00430111" w:rsidRPr="005B487A" w:rsidRDefault="00430111" w:rsidP="006400E4">
            <w:pPr>
              <w:rPr>
                <w:rFonts w:asciiTheme="majorHAnsi" w:hAnsiTheme="majorHAnsi" w:cstheme="majorHAnsi"/>
              </w:rPr>
            </w:pPr>
            <w:r w:rsidRPr="005B487A">
              <w:rPr>
                <w:rFonts w:asciiTheme="majorHAnsi" w:hAnsiTheme="majorHAnsi" w:cstheme="majorHAnsi"/>
              </w:rPr>
              <w:t>Looking at features of stories by the same author</w:t>
            </w:r>
          </w:p>
        </w:tc>
        <w:tc>
          <w:tcPr>
            <w:tcW w:w="8930" w:type="dxa"/>
            <w:gridSpan w:val="2"/>
            <w:tcBorders>
              <w:top w:val="single" w:sz="4" w:space="0" w:color="auto"/>
              <w:left w:val="single" w:sz="4" w:space="0" w:color="auto"/>
              <w:bottom w:val="single" w:sz="4" w:space="0" w:color="auto"/>
              <w:right w:val="single" w:sz="4" w:space="0" w:color="auto"/>
            </w:tcBorders>
          </w:tcPr>
          <w:p w14:paraId="2A8550BB" w14:textId="402E4C84" w:rsidR="00430111" w:rsidRPr="005B487A" w:rsidRDefault="007C000F" w:rsidP="006400E4">
            <w:pPr>
              <w:rPr>
                <w:rFonts w:asciiTheme="majorHAnsi" w:hAnsiTheme="majorHAnsi" w:cstheme="majorHAnsi"/>
              </w:rPr>
            </w:pPr>
            <w:r w:rsidRPr="005B487A">
              <w:rPr>
                <w:rFonts w:asciiTheme="majorHAnsi" w:hAnsiTheme="majorHAnsi" w:cstheme="majorHAnsi"/>
              </w:rPr>
              <w:t>Student to write main points that they took away here</w:t>
            </w:r>
          </w:p>
        </w:tc>
      </w:tr>
      <w:tr w:rsidR="00430111" w:rsidRPr="005B487A" w14:paraId="733DC37C" w14:textId="77777777" w:rsidTr="006400E4">
        <w:trPr>
          <w:trHeight w:val="274"/>
        </w:trPr>
        <w:tc>
          <w:tcPr>
            <w:tcW w:w="1303" w:type="dxa"/>
            <w:tcBorders>
              <w:top w:val="single" w:sz="4" w:space="0" w:color="auto"/>
              <w:left w:val="single" w:sz="4" w:space="0" w:color="auto"/>
              <w:bottom w:val="single" w:sz="4" w:space="0" w:color="auto"/>
              <w:right w:val="single" w:sz="4" w:space="0" w:color="auto"/>
            </w:tcBorders>
          </w:tcPr>
          <w:p w14:paraId="068C0B1E" w14:textId="77777777" w:rsidR="00430111" w:rsidRPr="005B487A" w:rsidRDefault="00430111" w:rsidP="006400E4">
            <w:pPr>
              <w:rPr>
                <w:rFonts w:asciiTheme="majorHAnsi" w:hAnsiTheme="majorHAnsi" w:cstheme="majorHAnsi"/>
              </w:rPr>
            </w:pPr>
          </w:p>
        </w:tc>
        <w:tc>
          <w:tcPr>
            <w:tcW w:w="1418" w:type="dxa"/>
            <w:tcBorders>
              <w:top w:val="single" w:sz="4" w:space="0" w:color="auto"/>
              <w:left w:val="single" w:sz="4" w:space="0" w:color="auto"/>
              <w:bottom w:val="single" w:sz="4" w:space="0" w:color="auto"/>
              <w:right w:val="single" w:sz="4" w:space="0" w:color="auto"/>
            </w:tcBorders>
          </w:tcPr>
          <w:p w14:paraId="459331C0" w14:textId="77777777" w:rsidR="00430111" w:rsidRPr="005B487A" w:rsidRDefault="00430111" w:rsidP="006400E4">
            <w:pPr>
              <w:rPr>
                <w:rFonts w:asciiTheme="majorHAnsi" w:hAnsiTheme="majorHAnsi" w:cstheme="majorHAnsi"/>
              </w:rPr>
            </w:pPr>
          </w:p>
        </w:tc>
        <w:tc>
          <w:tcPr>
            <w:tcW w:w="3653" w:type="dxa"/>
            <w:tcBorders>
              <w:top w:val="single" w:sz="4" w:space="0" w:color="auto"/>
              <w:left w:val="single" w:sz="4" w:space="0" w:color="auto"/>
              <w:bottom w:val="single" w:sz="4" w:space="0" w:color="auto"/>
              <w:right w:val="single" w:sz="4" w:space="0" w:color="auto"/>
            </w:tcBorders>
          </w:tcPr>
          <w:p w14:paraId="3AE860E7" w14:textId="77777777" w:rsidR="00430111" w:rsidRPr="005B487A" w:rsidRDefault="00430111" w:rsidP="006400E4">
            <w:pPr>
              <w:rPr>
                <w:rFonts w:asciiTheme="majorHAnsi" w:hAnsiTheme="majorHAnsi" w:cstheme="majorHAnsi"/>
              </w:rPr>
            </w:pPr>
          </w:p>
        </w:tc>
        <w:tc>
          <w:tcPr>
            <w:tcW w:w="8930" w:type="dxa"/>
            <w:gridSpan w:val="2"/>
            <w:tcBorders>
              <w:top w:val="single" w:sz="4" w:space="0" w:color="auto"/>
              <w:left w:val="single" w:sz="4" w:space="0" w:color="auto"/>
              <w:bottom w:val="single" w:sz="4" w:space="0" w:color="auto"/>
              <w:right w:val="single" w:sz="4" w:space="0" w:color="auto"/>
            </w:tcBorders>
          </w:tcPr>
          <w:p w14:paraId="7FDA42B3" w14:textId="77777777" w:rsidR="00430111" w:rsidRPr="005B487A" w:rsidRDefault="00430111" w:rsidP="006400E4">
            <w:pPr>
              <w:rPr>
                <w:rFonts w:asciiTheme="majorHAnsi" w:hAnsiTheme="majorHAnsi" w:cstheme="majorHAnsi"/>
              </w:rPr>
            </w:pPr>
          </w:p>
        </w:tc>
      </w:tr>
    </w:tbl>
    <w:p w14:paraId="238172FF" w14:textId="77777777" w:rsidR="00430111" w:rsidRPr="005B487A" w:rsidRDefault="00430111" w:rsidP="00430111">
      <w:pPr>
        <w:spacing w:line="259" w:lineRule="auto"/>
        <w:rPr>
          <w:rFonts w:asciiTheme="majorHAnsi" w:hAnsiTheme="majorHAnsi" w:cstheme="majorHAnsi"/>
          <w:b/>
          <w:bCs/>
          <w:lang w:eastAsia="en-GB"/>
        </w:rPr>
      </w:pPr>
    </w:p>
    <w:p w14:paraId="3825595C" w14:textId="77777777" w:rsidR="00430111" w:rsidRPr="005B487A" w:rsidRDefault="00430111" w:rsidP="00430111">
      <w:pPr>
        <w:spacing w:line="259" w:lineRule="auto"/>
        <w:rPr>
          <w:rFonts w:asciiTheme="majorHAnsi" w:hAnsiTheme="majorHAnsi" w:cstheme="majorHAnsi"/>
        </w:rPr>
      </w:pPr>
    </w:p>
    <w:tbl>
      <w:tblPr>
        <w:tblStyle w:val="TableGrid"/>
        <w:tblW w:w="15021" w:type="dxa"/>
        <w:tblLook w:val="04A0" w:firstRow="1" w:lastRow="0" w:firstColumn="1" w:lastColumn="0" w:noHBand="0" w:noVBand="1"/>
      </w:tblPr>
      <w:tblGrid>
        <w:gridCol w:w="12328"/>
        <w:gridCol w:w="1346"/>
        <w:gridCol w:w="1347"/>
      </w:tblGrid>
      <w:tr w:rsidR="00430111" w:rsidRPr="005B487A" w14:paraId="15C0895B" w14:textId="77777777" w:rsidTr="006400E4">
        <w:tc>
          <w:tcPr>
            <w:tcW w:w="12328" w:type="dxa"/>
            <w:shd w:val="clear" w:color="auto" w:fill="FBE4D5" w:themeFill="accent2" w:themeFillTint="33"/>
          </w:tcPr>
          <w:p w14:paraId="0BE1E528" w14:textId="77777777" w:rsidR="00430111" w:rsidRPr="005B487A" w:rsidRDefault="00430111" w:rsidP="006400E4">
            <w:pPr>
              <w:textAlignment w:val="baseline"/>
              <w:rPr>
                <w:rFonts w:asciiTheme="majorHAnsi" w:hAnsiTheme="majorHAnsi" w:cstheme="majorHAnsi"/>
                <w:sz w:val="22"/>
                <w:szCs w:val="22"/>
              </w:rPr>
            </w:pPr>
            <w:r w:rsidRPr="005B487A">
              <w:rPr>
                <w:rFonts w:asciiTheme="majorHAnsi" w:hAnsiTheme="majorHAnsi" w:cstheme="majorHAnsi"/>
                <w:b/>
                <w:bCs/>
                <w:sz w:val="22"/>
                <w:szCs w:val="22"/>
              </w:rPr>
              <w:t>Mentor contribution</w:t>
            </w:r>
          </w:p>
        </w:tc>
        <w:tc>
          <w:tcPr>
            <w:tcW w:w="1346" w:type="dxa"/>
            <w:shd w:val="clear" w:color="auto" w:fill="FBE4D5" w:themeFill="accent2" w:themeFillTint="33"/>
          </w:tcPr>
          <w:p w14:paraId="7420F4FD" w14:textId="77777777" w:rsidR="00430111" w:rsidRPr="005B487A" w:rsidRDefault="00430111" w:rsidP="006400E4">
            <w:pPr>
              <w:jc w:val="center"/>
              <w:textAlignment w:val="baseline"/>
              <w:rPr>
                <w:rFonts w:asciiTheme="majorHAnsi" w:hAnsiTheme="majorHAnsi" w:cstheme="majorHAnsi"/>
                <w:b/>
                <w:bCs/>
                <w:sz w:val="22"/>
                <w:szCs w:val="22"/>
              </w:rPr>
            </w:pPr>
            <w:r w:rsidRPr="005B487A">
              <w:rPr>
                <w:rFonts w:asciiTheme="majorHAnsi" w:hAnsiTheme="majorHAnsi" w:cstheme="majorHAnsi"/>
                <w:b/>
                <w:bCs/>
                <w:sz w:val="22"/>
                <w:szCs w:val="22"/>
              </w:rPr>
              <w:t>Yes</w:t>
            </w:r>
          </w:p>
        </w:tc>
        <w:tc>
          <w:tcPr>
            <w:tcW w:w="1347" w:type="dxa"/>
            <w:shd w:val="clear" w:color="auto" w:fill="FBE4D5" w:themeFill="accent2" w:themeFillTint="33"/>
          </w:tcPr>
          <w:p w14:paraId="2F63765D" w14:textId="77777777" w:rsidR="00430111" w:rsidRPr="005B487A" w:rsidRDefault="00430111" w:rsidP="006400E4">
            <w:pPr>
              <w:jc w:val="center"/>
              <w:textAlignment w:val="baseline"/>
              <w:rPr>
                <w:rFonts w:asciiTheme="majorHAnsi" w:hAnsiTheme="majorHAnsi" w:cstheme="majorHAnsi"/>
                <w:b/>
                <w:bCs/>
                <w:sz w:val="22"/>
                <w:szCs w:val="22"/>
              </w:rPr>
            </w:pPr>
            <w:r w:rsidRPr="005B487A">
              <w:rPr>
                <w:rFonts w:asciiTheme="majorHAnsi" w:hAnsiTheme="majorHAnsi" w:cstheme="majorHAnsi"/>
                <w:b/>
                <w:bCs/>
                <w:sz w:val="22"/>
                <w:szCs w:val="22"/>
              </w:rPr>
              <w:t>No</w:t>
            </w:r>
          </w:p>
        </w:tc>
      </w:tr>
      <w:tr w:rsidR="00430111" w:rsidRPr="005B487A" w14:paraId="492F0DED" w14:textId="77777777" w:rsidTr="006400E4">
        <w:tc>
          <w:tcPr>
            <w:tcW w:w="12328" w:type="dxa"/>
          </w:tcPr>
          <w:p w14:paraId="026EBF1E" w14:textId="755F6869" w:rsidR="00A362B5" w:rsidRPr="005B487A" w:rsidRDefault="00430111" w:rsidP="006400E4">
            <w:pPr>
              <w:textAlignment w:val="baseline"/>
              <w:rPr>
                <w:rFonts w:asciiTheme="majorHAnsi" w:hAnsiTheme="majorHAnsi" w:cstheme="majorHAnsi"/>
                <w:sz w:val="22"/>
                <w:szCs w:val="22"/>
              </w:rPr>
            </w:pPr>
            <w:r w:rsidRPr="005B487A">
              <w:rPr>
                <w:rFonts w:asciiTheme="majorHAnsi" w:hAnsiTheme="majorHAnsi" w:cstheme="majorHAnsi"/>
                <w:sz w:val="22"/>
                <w:szCs w:val="22"/>
              </w:rPr>
              <w:t xml:space="preserve">The RPT is making appropriate progress at this point in the training (if no, the supervising tutor must be contacted, copying </w:t>
            </w:r>
            <w:hyperlink r:id="rId45" w:history="1">
              <w:r w:rsidR="00A362B5" w:rsidRPr="005B487A">
                <w:rPr>
                  <w:rStyle w:val="Hyperlink"/>
                  <w:rFonts w:asciiTheme="majorHAnsi" w:hAnsiTheme="majorHAnsi" w:cstheme="majorHAnsi"/>
                  <w:sz w:val="22"/>
                  <w:szCs w:val="22"/>
                </w:rPr>
                <w:t>pgceprimary@reading.ac.uk</w:t>
              </w:r>
            </w:hyperlink>
          </w:p>
          <w:p w14:paraId="4F1A2DAC" w14:textId="3094B690" w:rsidR="00430111" w:rsidRPr="005B487A" w:rsidRDefault="00430111" w:rsidP="006400E4">
            <w:pPr>
              <w:textAlignment w:val="baseline"/>
              <w:rPr>
                <w:rFonts w:asciiTheme="majorHAnsi" w:hAnsiTheme="majorHAnsi" w:cstheme="majorHAnsi"/>
                <w:sz w:val="22"/>
                <w:szCs w:val="22"/>
              </w:rPr>
            </w:pPr>
            <w:r w:rsidRPr="005B487A">
              <w:rPr>
                <w:rFonts w:asciiTheme="majorHAnsi" w:hAnsiTheme="majorHAnsi" w:cstheme="majorHAnsi"/>
                <w:sz w:val="22"/>
                <w:szCs w:val="22"/>
              </w:rPr>
              <w:t> </w:t>
            </w:r>
          </w:p>
        </w:tc>
        <w:sdt>
          <w:sdtPr>
            <w:rPr>
              <w:rFonts w:asciiTheme="majorHAnsi" w:hAnsiTheme="majorHAnsi" w:cstheme="majorHAnsi"/>
            </w:rPr>
            <w:id w:val="-1070034562"/>
            <w14:checkbox>
              <w14:checked w14:val="0"/>
              <w14:checkedState w14:val="2612" w14:font="MS Gothic"/>
              <w14:uncheckedState w14:val="2610" w14:font="MS Gothic"/>
            </w14:checkbox>
          </w:sdtPr>
          <w:sdtEndPr/>
          <w:sdtContent>
            <w:tc>
              <w:tcPr>
                <w:tcW w:w="1346" w:type="dxa"/>
              </w:tcPr>
              <w:p w14:paraId="3A56EFCF" w14:textId="77777777" w:rsidR="00430111" w:rsidRPr="005B487A" w:rsidRDefault="00430111" w:rsidP="006400E4">
                <w:pPr>
                  <w:jc w:val="center"/>
                  <w:textAlignment w:val="baseline"/>
                  <w:rPr>
                    <w:rFonts w:asciiTheme="majorHAnsi" w:hAnsiTheme="majorHAnsi" w:cstheme="majorHAnsi"/>
                    <w:sz w:val="22"/>
                    <w:szCs w:val="22"/>
                  </w:rPr>
                </w:pPr>
                <w:r w:rsidRPr="005B487A">
                  <w:rPr>
                    <w:rFonts w:ascii="Segoe UI Symbol" w:eastAsia="MS Gothic" w:hAnsi="Segoe UI Symbol" w:cs="Segoe UI Symbol"/>
                    <w:sz w:val="22"/>
                    <w:szCs w:val="22"/>
                  </w:rPr>
                  <w:t>☐</w:t>
                </w:r>
              </w:p>
            </w:tc>
          </w:sdtContent>
        </w:sdt>
        <w:sdt>
          <w:sdtPr>
            <w:rPr>
              <w:rFonts w:asciiTheme="majorHAnsi" w:hAnsiTheme="majorHAnsi" w:cstheme="majorHAnsi"/>
            </w:rPr>
            <w:id w:val="-825662105"/>
            <w14:checkbox>
              <w14:checked w14:val="0"/>
              <w14:checkedState w14:val="2612" w14:font="MS Gothic"/>
              <w14:uncheckedState w14:val="2610" w14:font="MS Gothic"/>
            </w14:checkbox>
          </w:sdtPr>
          <w:sdtEndPr/>
          <w:sdtContent>
            <w:tc>
              <w:tcPr>
                <w:tcW w:w="1347" w:type="dxa"/>
              </w:tcPr>
              <w:p w14:paraId="343AA740" w14:textId="77777777" w:rsidR="00430111" w:rsidRPr="005B487A" w:rsidRDefault="00430111" w:rsidP="006400E4">
                <w:pPr>
                  <w:jc w:val="center"/>
                  <w:textAlignment w:val="baseline"/>
                  <w:rPr>
                    <w:rFonts w:asciiTheme="majorHAnsi" w:hAnsiTheme="majorHAnsi" w:cstheme="majorHAnsi"/>
                    <w:sz w:val="22"/>
                    <w:szCs w:val="22"/>
                  </w:rPr>
                </w:pPr>
                <w:r w:rsidRPr="005B487A">
                  <w:rPr>
                    <w:rFonts w:ascii="Segoe UI Symbol" w:eastAsia="MS Gothic" w:hAnsi="Segoe UI Symbol" w:cs="Segoe UI Symbol"/>
                    <w:sz w:val="22"/>
                    <w:szCs w:val="22"/>
                  </w:rPr>
                  <w:t>☐</w:t>
                </w:r>
              </w:p>
            </w:tc>
          </w:sdtContent>
        </w:sdt>
      </w:tr>
      <w:tr w:rsidR="00430111" w:rsidRPr="005B487A" w14:paraId="31BC74FB" w14:textId="77777777" w:rsidTr="006400E4">
        <w:tc>
          <w:tcPr>
            <w:tcW w:w="12328" w:type="dxa"/>
          </w:tcPr>
          <w:p w14:paraId="2D362879" w14:textId="77777777" w:rsidR="00430111" w:rsidRPr="005B487A" w:rsidRDefault="00430111" w:rsidP="006400E4">
            <w:pPr>
              <w:textAlignment w:val="baseline"/>
              <w:rPr>
                <w:rFonts w:asciiTheme="majorHAnsi" w:hAnsiTheme="majorHAnsi" w:cstheme="majorHAnsi"/>
                <w:sz w:val="22"/>
                <w:szCs w:val="22"/>
              </w:rPr>
            </w:pPr>
            <w:r w:rsidRPr="005B487A">
              <w:rPr>
                <w:rFonts w:asciiTheme="majorHAnsi" w:hAnsiTheme="majorHAnsi" w:cstheme="majorHAnsi"/>
                <w:sz w:val="22"/>
                <w:szCs w:val="22"/>
              </w:rPr>
              <w:t>The RPT is engaging in their School Based Tasks</w:t>
            </w:r>
            <w:r w:rsidRPr="005B487A">
              <w:rPr>
                <w:rFonts w:asciiTheme="majorHAnsi" w:hAnsiTheme="majorHAnsi" w:cstheme="majorHAnsi"/>
                <w:b/>
                <w:bCs/>
                <w:sz w:val="22"/>
                <w:szCs w:val="22"/>
              </w:rPr>
              <w:t xml:space="preserve"> (Please make specific notes as to which ones have been completed): </w:t>
            </w:r>
          </w:p>
          <w:p w14:paraId="11BB689A" w14:textId="77777777" w:rsidR="00430111" w:rsidRPr="005B487A" w:rsidRDefault="00430111" w:rsidP="006400E4">
            <w:pPr>
              <w:textAlignment w:val="baseline"/>
              <w:rPr>
                <w:rFonts w:asciiTheme="majorHAnsi" w:hAnsiTheme="majorHAnsi" w:cstheme="majorHAnsi"/>
                <w:sz w:val="22"/>
                <w:szCs w:val="22"/>
              </w:rPr>
            </w:pPr>
          </w:p>
        </w:tc>
        <w:sdt>
          <w:sdtPr>
            <w:rPr>
              <w:rFonts w:asciiTheme="majorHAnsi" w:hAnsiTheme="majorHAnsi" w:cstheme="majorHAnsi"/>
            </w:rPr>
            <w:id w:val="-1853562321"/>
            <w14:checkbox>
              <w14:checked w14:val="0"/>
              <w14:checkedState w14:val="2612" w14:font="MS Gothic"/>
              <w14:uncheckedState w14:val="2610" w14:font="MS Gothic"/>
            </w14:checkbox>
          </w:sdtPr>
          <w:sdtEndPr/>
          <w:sdtContent>
            <w:tc>
              <w:tcPr>
                <w:tcW w:w="1346" w:type="dxa"/>
              </w:tcPr>
              <w:p w14:paraId="5DA889BA" w14:textId="77777777" w:rsidR="00430111" w:rsidRPr="005B487A" w:rsidRDefault="00430111" w:rsidP="006400E4">
                <w:pPr>
                  <w:jc w:val="center"/>
                  <w:textAlignment w:val="baseline"/>
                  <w:rPr>
                    <w:rFonts w:asciiTheme="majorHAnsi" w:hAnsiTheme="majorHAnsi" w:cstheme="majorHAnsi"/>
                    <w:sz w:val="22"/>
                    <w:szCs w:val="22"/>
                  </w:rPr>
                </w:pPr>
                <w:r w:rsidRPr="005B487A">
                  <w:rPr>
                    <w:rFonts w:ascii="Segoe UI Symbol" w:eastAsia="MS Gothic" w:hAnsi="Segoe UI Symbol" w:cs="Segoe UI Symbol"/>
                    <w:sz w:val="22"/>
                    <w:szCs w:val="22"/>
                  </w:rPr>
                  <w:t>☐</w:t>
                </w:r>
              </w:p>
            </w:tc>
          </w:sdtContent>
        </w:sdt>
        <w:sdt>
          <w:sdtPr>
            <w:rPr>
              <w:rFonts w:asciiTheme="majorHAnsi" w:hAnsiTheme="majorHAnsi" w:cstheme="majorHAnsi"/>
            </w:rPr>
            <w:id w:val="416370097"/>
            <w14:checkbox>
              <w14:checked w14:val="0"/>
              <w14:checkedState w14:val="2612" w14:font="MS Gothic"/>
              <w14:uncheckedState w14:val="2610" w14:font="MS Gothic"/>
            </w14:checkbox>
          </w:sdtPr>
          <w:sdtEndPr/>
          <w:sdtContent>
            <w:tc>
              <w:tcPr>
                <w:tcW w:w="1347" w:type="dxa"/>
              </w:tcPr>
              <w:p w14:paraId="25B87DBD" w14:textId="77777777" w:rsidR="00430111" w:rsidRPr="005B487A" w:rsidRDefault="00430111" w:rsidP="006400E4">
                <w:pPr>
                  <w:jc w:val="center"/>
                  <w:textAlignment w:val="baseline"/>
                  <w:rPr>
                    <w:rFonts w:asciiTheme="majorHAnsi" w:hAnsiTheme="majorHAnsi" w:cstheme="majorHAnsi"/>
                    <w:sz w:val="22"/>
                    <w:szCs w:val="22"/>
                  </w:rPr>
                </w:pPr>
                <w:r w:rsidRPr="005B487A">
                  <w:rPr>
                    <w:rFonts w:ascii="Segoe UI Symbol" w:eastAsia="MS Gothic" w:hAnsi="Segoe UI Symbol" w:cs="Segoe UI Symbol"/>
                    <w:sz w:val="22"/>
                    <w:szCs w:val="22"/>
                  </w:rPr>
                  <w:t>☐</w:t>
                </w:r>
              </w:p>
            </w:tc>
          </w:sdtContent>
        </w:sdt>
      </w:tr>
      <w:tr w:rsidR="00430111" w:rsidRPr="005B487A" w14:paraId="3465E9D4" w14:textId="77777777" w:rsidTr="006400E4">
        <w:trPr>
          <w:trHeight w:val="526"/>
        </w:trPr>
        <w:tc>
          <w:tcPr>
            <w:tcW w:w="15021" w:type="dxa"/>
            <w:gridSpan w:val="3"/>
          </w:tcPr>
          <w:p w14:paraId="25E0994D" w14:textId="77777777" w:rsidR="00430111" w:rsidRPr="005B487A" w:rsidRDefault="00430111" w:rsidP="006400E4">
            <w:pPr>
              <w:textAlignment w:val="baseline"/>
              <w:rPr>
                <w:rFonts w:asciiTheme="majorHAnsi" w:hAnsiTheme="majorHAnsi" w:cstheme="majorHAnsi"/>
                <w:b/>
                <w:bCs/>
                <w:sz w:val="22"/>
                <w:szCs w:val="22"/>
              </w:rPr>
            </w:pPr>
            <w:r w:rsidRPr="005B487A">
              <w:rPr>
                <w:rFonts w:asciiTheme="majorHAnsi" w:hAnsiTheme="majorHAnsi" w:cstheme="majorHAnsi"/>
                <w:b/>
                <w:bCs/>
                <w:sz w:val="22"/>
                <w:szCs w:val="22"/>
              </w:rPr>
              <w:t>Additional mentor comments:  </w:t>
            </w:r>
          </w:p>
        </w:tc>
      </w:tr>
    </w:tbl>
    <w:p w14:paraId="44C82F19" w14:textId="77777777" w:rsidR="00430111" w:rsidRDefault="00430111" w:rsidP="00430111">
      <w:pPr>
        <w:spacing w:line="259" w:lineRule="auto"/>
        <w:rPr>
          <w:rFonts w:asciiTheme="majorHAnsi" w:hAnsiTheme="majorHAnsi" w:cstheme="majorHAnsi"/>
          <w:b/>
          <w:bCs/>
        </w:rPr>
      </w:pPr>
    </w:p>
    <w:p w14:paraId="6D88A9DC" w14:textId="77777777" w:rsidR="00C138B8" w:rsidRPr="00EF030C" w:rsidRDefault="00C138B8" w:rsidP="00C138B8">
      <w:pPr>
        <w:rPr>
          <w:lang w:val="en-US"/>
        </w:rPr>
      </w:pPr>
      <w:r w:rsidRPr="00EF030C">
        <w:rPr>
          <w:b/>
          <w:bCs/>
          <w:lang w:val="en-US"/>
        </w:rPr>
        <w:t>Reflect</w:t>
      </w:r>
      <w:r w:rsidRPr="00EF030C">
        <w:rPr>
          <w:lang w:val="en-US"/>
        </w:rPr>
        <w:t>  </w:t>
      </w:r>
    </w:p>
    <w:p w14:paraId="2EE93D48" w14:textId="77777777" w:rsidR="00C138B8" w:rsidRPr="00EF030C" w:rsidRDefault="00C138B8" w:rsidP="00C138B8">
      <w:pPr>
        <w:rPr>
          <w:lang w:val="en-US"/>
        </w:rPr>
      </w:pPr>
      <w:r w:rsidRPr="00EF030C">
        <w:rPr>
          <w:lang w:val="en-US"/>
        </w:rPr>
        <w:t xml:space="preserve">Think back </w:t>
      </w:r>
      <w:proofErr w:type="gramStart"/>
      <w:r w:rsidRPr="00EF030C">
        <w:rPr>
          <w:lang w:val="en-US"/>
        </w:rPr>
        <w:t>across</w:t>
      </w:r>
      <w:proofErr w:type="gramEnd"/>
      <w:r w:rsidRPr="00EF030C">
        <w:rPr>
          <w:lang w:val="en-US"/>
        </w:rPr>
        <w:t xml:space="preserve"> everything you have learned this week. This includes reflecting </w:t>
      </w:r>
      <w:proofErr w:type="gramStart"/>
      <w:r w:rsidRPr="00EF030C">
        <w:rPr>
          <w:lang w:val="en-US"/>
        </w:rPr>
        <w:t>upon:</w:t>
      </w:r>
      <w:proofErr w:type="gramEnd"/>
      <w:r w:rsidRPr="00EF030C">
        <w:rPr>
          <w:lang w:val="en-US"/>
        </w:rPr>
        <w:t xml:space="preserve"> observation of your practice and related discussions; your observations of experienced teachers; your reflections on other teaching you have undertaken; and training activities you have completed. Consider the expert input you have received and the opportunities you have had to deconstruct practice in relation to the </w:t>
      </w:r>
      <w:r>
        <w:rPr>
          <w:lang w:val="en-US"/>
        </w:rPr>
        <w:t>ITTE</w:t>
      </w:r>
      <w:r w:rsidRPr="00EF030C">
        <w:rPr>
          <w:lang w:val="en-US"/>
        </w:rPr>
        <w:t>CF ‘learn that</w:t>
      </w:r>
      <w:proofErr w:type="gramStart"/>
      <w:r w:rsidRPr="00EF030C">
        <w:rPr>
          <w:lang w:val="en-US"/>
        </w:rPr>
        <w:t>’ / ‘</w:t>
      </w:r>
      <w:proofErr w:type="gramEnd"/>
      <w:r w:rsidRPr="00EF030C">
        <w:rPr>
          <w:lang w:val="en-US"/>
        </w:rPr>
        <w:t>learn how to’ statements.   </w:t>
      </w:r>
    </w:p>
    <w:p w14:paraId="44E0BD69" w14:textId="77777777" w:rsidR="00C138B8" w:rsidRPr="00EF030C" w:rsidRDefault="00C138B8" w:rsidP="00C138B8">
      <w:pPr>
        <w:rPr>
          <w:lang w:val="en-US"/>
        </w:rPr>
      </w:pPr>
      <w:r w:rsidRPr="00EF030C">
        <w:rPr>
          <w:lang w:val="en-US"/>
        </w:rPr>
        <w:t>  </w:t>
      </w:r>
    </w:p>
    <w:p w14:paraId="7CCF3F34" w14:textId="77777777" w:rsidR="00C138B8" w:rsidRDefault="00C138B8" w:rsidP="00C138B8">
      <w:pPr>
        <w:rPr>
          <w:lang w:val="en-US"/>
        </w:rPr>
      </w:pPr>
      <w:r w:rsidRPr="00EF030C">
        <w:rPr>
          <w:lang w:val="en-US"/>
        </w:rPr>
        <w:t>Summarise what you have taken away from these experiences for your professional development</w:t>
      </w:r>
      <w:r>
        <w:rPr>
          <w:lang w:val="en-US"/>
        </w:rPr>
        <w:t xml:space="preserve">. </w:t>
      </w:r>
      <w:proofErr w:type="gramStart"/>
      <w:r w:rsidRPr="00EF030C">
        <w:rPr>
          <w:lang w:val="en-US"/>
        </w:rPr>
        <w:t>Consider</w:t>
      </w:r>
      <w:proofErr w:type="gramEnd"/>
      <w:r w:rsidRPr="00EF030C">
        <w:rPr>
          <w:lang w:val="en-US"/>
        </w:rPr>
        <w:t xml:space="preserve"> what you have realised works well, what challenges you are encountering and the main implications for your practice. You should also reflect on any steps forward with curriculum coverage or growing issues in this area. </w:t>
      </w:r>
    </w:p>
    <w:p w14:paraId="35B8BAD5" w14:textId="77777777" w:rsidR="00C138B8" w:rsidRDefault="00C138B8" w:rsidP="00C138B8">
      <w:pPr>
        <w:rPr>
          <w:lang w:val="en-US"/>
        </w:rPr>
      </w:pPr>
      <w:r>
        <w:rPr>
          <w:lang w:val="en-US"/>
        </w:rPr>
        <w:t xml:space="preserve">This may be written in bullet points or </w:t>
      </w:r>
      <w:proofErr w:type="gramStart"/>
      <w:r>
        <w:rPr>
          <w:lang w:val="en-US"/>
        </w:rPr>
        <w:t>prose, and</w:t>
      </w:r>
      <w:proofErr w:type="gramEnd"/>
      <w:r>
        <w:rPr>
          <w:lang w:val="en-US"/>
        </w:rPr>
        <w:t xml:space="preserve"> should be between 50-200 words. </w:t>
      </w:r>
    </w:p>
    <w:tbl>
      <w:tblPr>
        <w:tblStyle w:val="TableGrid"/>
        <w:tblW w:w="0" w:type="auto"/>
        <w:tblLook w:val="04A0" w:firstRow="1" w:lastRow="0" w:firstColumn="1" w:lastColumn="0" w:noHBand="0" w:noVBand="1"/>
      </w:tblPr>
      <w:tblGrid>
        <w:gridCol w:w="15021"/>
      </w:tblGrid>
      <w:tr w:rsidR="00C138B8" w14:paraId="7A99C2A8" w14:textId="77777777" w:rsidTr="00C138B8">
        <w:tc>
          <w:tcPr>
            <w:tcW w:w="15021" w:type="dxa"/>
          </w:tcPr>
          <w:p w14:paraId="0AE44A7C" w14:textId="77777777" w:rsidR="00C138B8" w:rsidRDefault="00C138B8" w:rsidP="00CC2A81">
            <w:pPr>
              <w:rPr>
                <w:lang w:val="en-US"/>
              </w:rPr>
            </w:pPr>
          </w:p>
          <w:p w14:paraId="730A2700" w14:textId="77777777" w:rsidR="00C138B8" w:rsidRDefault="00C138B8" w:rsidP="00CC2A81">
            <w:pPr>
              <w:rPr>
                <w:lang w:val="en-US"/>
              </w:rPr>
            </w:pPr>
          </w:p>
          <w:p w14:paraId="67870E6E" w14:textId="77777777" w:rsidR="00C138B8" w:rsidRDefault="00C138B8" w:rsidP="00CC2A81">
            <w:pPr>
              <w:rPr>
                <w:lang w:val="en-US"/>
              </w:rPr>
            </w:pPr>
          </w:p>
          <w:p w14:paraId="43416D4C" w14:textId="77777777" w:rsidR="00C138B8" w:rsidRDefault="00C138B8" w:rsidP="00CC2A81">
            <w:pPr>
              <w:rPr>
                <w:lang w:val="en-US"/>
              </w:rPr>
            </w:pPr>
          </w:p>
          <w:p w14:paraId="400AE68F" w14:textId="77777777" w:rsidR="00C138B8" w:rsidRDefault="00C138B8" w:rsidP="00CC2A81">
            <w:pPr>
              <w:rPr>
                <w:lang w:val="en-US"/>
              </w:rPr>
            </w:pPr>
          </w:p>
          <w:p w14:paraId="7D3BCFA4" w14:textId="77777777" w:rsidR="00C138B8" w:rsidRDefault="00C138B8" w:rsidP="00CC2A81">
            <w:pPr>
              <w:rPr>
                <w:lang w:val="en-US"/>
              </w:rPr>
            </w:pPr>
          </w:p>
        </w:tc>
      </w:tr>
    </w:tbl>
    <w:p w14:paraId="3293DCC1" w14:textId="77777777" w:rsidR="00C138B8" w:rsidRPr="005B487A" w:rsidRDefault="00C138B8" w:rsidP="00430111">
      <w:pPr>
        <w:spacing w:line="259" w:lineRule="auto"/>
        <w:rPr>
          <w:rFonts w:asciiTheme="majorHAnsi" w:hAnsiTheme="majorHAnsi" w:cstheme="majorHAnsi"/>
          <w:b/>
          <w:bCs/>
        </w:rPr>
      </w:pPr>
    </w:p>
    <w:p w14:paraId="3A0FD10E" w14:textId="77777777" w:rsidR="00527141" w:rsidRPr="005B487A" w:rsidRDefault="00527141" w:rsidP="00527141">
      <w:pPr>
        <w:rPr>
          <w:rFonts w:asciiTheme="majorHAnsi" w:hAnsiTheme="majorHAnsi" w:cstheme="majorHAnsi"/>
        </w:rPr>
      </w:pPr>
    </w:p>
    <w:p w14:paraId="490149D3" w14:textId="77777777" w:rsidR="00303A19" w:rsidRPr="005B487A" w:rsidRDefault="00303A19" w:rsidP="00DE784E">
      <w:pPr>
        <w:pStyle w:val="Heading1"/>
        <w:rPr>
          <w:rFonts w:cstheme="majorHAnsi"/>
          <w:sz w:val="22"/>
          <w:szCs w:val="22"/>
        </w:rPr>
      </w:pPr>
    </w:p>
    <w:p w14:paraId="351FC45D" w14:textId="77777777" w:rsidR="00303A19" w:rsidRPr="005B487A" w:rsidRDefault="00303A19" w:rsidP="00303A19">
      <w:pPr>
        <w:rPr>
          <w:rFonts w:asciiTheme="majorHAnsi" w:hAnsiTheme="majorHAnsi" w:cstheme="majorHAnsi"/>
          <w:lang w:val="en-US"/>
        </w:rPr>
      </w:pPr>
    </w:p>
    <w:bookmarkEnd w:id="94"/>
    <w:p w14:paraId="472A3609" w14:textId="77777777" w:rsidR="00494B82" w:rsidRPr="005B487A" w:rsidRDefault="00494B82" w:rsidP="00494B82">
      <w:pPr>
        <w:rPr>
          <w:rFonts w:asciiTheme="majorHAnsi" w:hAnsiTheme="majorHAnsi" w:cstheme="majorHAnsi"/>
        </w:rPr>
        <w:sectPr w:rsidR="00494B82" w:rsidRPr="005B487A" w:rsidSect="005E120C">
          <w:pgSz w:w="16838" w:h="11906" w:orient="landscape"/>
          <w:pgMar w:top="720" w:right="720" w:bottom="720" w:left="720" w:header="708" w:footer="708" w:gutter="0"/>
          <w:cols w:space="708"/>
          <w:docGrid w:linePitch="360"/>
        </w:sectPr>
      </w:pPr>
    </w:p>
    <w:p w14:paraId="1737AA53" w14:textId="0D1BB9AB" w:rsidR="00F61F9B" w:rsidRPr="005B487A" w:rsidRDefault="00F61F9B" w:rsidP="00DE784E">
      <w:pPr>
        <w:pStyle w:val="Heading1"/>
        <w:rPr>
          <w:rFonts w:cstheme="majorHAnsi"/>
          <w:sz w:val="22"/>
          <w:szCs w:val="22"/>
        </w:rPr>
      </w:pPr>
      <w:bookmarkStart w:id="96" w:name="_Toc205546178"/>
      <w:r w:rsidRPr="005B487A">
        <w:rPr>
          <w:rFonts w:cstheme="majorHAnsi"/>
          <w:sz w:val="22"/>
          <w:szCs w:val="22"/>
        </w:rPr>
        <w:lastRenderedPageBreak/>
        <w:t>Appendix 1</w:t>
      </w:r>
      <w:r w:rsidR="005C2D1C">
        <w:rPr>
          <w:rFonts w:cstheme="majorHAnsi"/>
          <w:sz w:val="22"/>
          <w:szCs w:val="22"/>
        </w:rPr>
        <w:t>1</w:t>
      </w:r>
      <w:r w:rsidRPr="005B487A">
        <w:rPr>
          <w:rFonts w:cstheme="majorHAnsi"/>
          <w:sz w:val="22"/>
          <w:szCs w:val="22"/>
        </w:rPr>
        <w:t>: Extra Support Form Exemplar</w:t>
      </w:r>
      <w:bookmarkEnd w:id="96"/>
      <w:r w:rsidRPr="005B487A">
        <w:rPr>
          <w:rFonts w:cstheme="majorHAnsi"/>
          <w:sz w:val="22"/>
          <w:szCs w:val="22"/>
        </w:rPr>
        <w:t xml:space="preserve"> </w:t>
      </w:r>
    </w:p>
    <w:p w14:paraId="61FE6FCF" w14:textId="77777777" w:rsidR="00637F88" w:rsidRPr="005B487A" w:rsidRDefault="00637F88" w:rsidP="00637F88">
      <w:pPr>
        <w:rPr>
          <w:rFonts w:asciiTheme="majorHAnsi" w:hAnsiTheme="majorHAnsi" w:cstheme="majorHAnsi"/>
          <w:lang w:val="en-US"/>
        </w:rPr>
      </w:pPr>
    </w:p>
    <w:p w14:paraId="455DA2B1" w14:textId="4A2EF94C" w:rsidR="00637F88" w:rsidRPr="005B487A" w:rsidRDefault="00637F88" w:rsidP="00637F88">
      <w:pPr>
        <w:rPr>
          <w:rFonts w:asciiTheme="majorHAnsi" w:hAnsiTheme="majorHAnsi" w:cstheme="majorHAnsi"/>
          <w:bCs/>
        </w:rPr>
      </w:pPr>
      <w:r w:rsidRPr="005B487A">
        <w:rPr>
          <w:rFonts w:asciiTheme="majorHAnsi" w:hAnsiTheme="majorHAnsi" w:cstheme="majorHAnsi"/>
          <w:bCs/>
        </w:rPr>
        <w:t>RPT Name:</w:t>
      </w:r>
      <w:r w:rsidRPr="005B487A">
        <w:rPr>
          <w:rFonts w:asciiTheme="majorHAnsi" w:hAnsiTheme="majorHAnsi" w:cstheme="majorHAnsi"/>
          <w:bCs/>
        </w:rPr>
        <w:tab/>
      </w:r>
      <w:r w:rsidRPr="005B487A">
        <w:rPr>
          <w:rFonts w:asciiTheme="majorHAnsi" w:hAnsiTheme="majorHAnsi" w:cstheme="majorHAnsi"/>
          <w:bCs/>
        </w:rPr>
        <w:tab/>
      </w:r>
      <w:r w:rsidRPr="005B487A">
        <w:rPr>
          <w:rFonts w:asciiTheme="majorHAnsi" w:hAnsiTheme="majorHAnsi" w:cstheme="majorHAnsi"/>
          <w:bCs/>
        </w:rPr>
        <w:tab/>
      </w:r>
      <w:r w:rsidRPr="005B487A">
        <w:rPr>
          <w:rFonts w:asciiTheme="majorHAnsi" w:hAnsiTheme="majorHAnsi" w:cstheme="majorHAnsi"/>
          <w:bCs/>
        </w:rPr>
        <w:tab/>
        <w:t>School:</w:t>
      </w:r>
      <w:r w:rsidRPr="005B487A">
        <w:rPr>
          <w:rFonts w:asciiTheme="majorHAnsi" w:hAnsiTheme="majorHAnsi" w:cstheme="majorHAnsi"/>
          <w:bCs/>
        </w:rPr>
        <w:tab/>
      </w:r>
      <w:r w:rsidRPr="005B487A">
        <w:rPr>
          <w:rFonts w:asciiTheme="majorHAnsi" w:hAnsiTheme="majorHAnsi" w:cstheme="majorHAnsi"/>
          <w:bCs/>
        </w:rPr>
        <w:tab/>
      </w:r>
      <w:r w:rsidRPr="005B487A">
        <w:rPr>
          <w:rFonts w:asciiTheme="majorHAnsi" w:hAnsiTheme="majorHAnsi" w:cstheme="majorHAnsi"/>
          <w:bCs/>
        </w:rPr>
        <w:tab/>
      </w:r>
      <w:r w:rsidRPr="005B487A">
        <w:rPr>
          <w:rFonts w:asciiTheme="majorHAnsi" w:hAnsiTheme="majorHAnsi" w:cstheme="majorHAnsi"/>
          <w:bCs/>
        </w:rPr>
        <w:tab/>
      </w:r>
      <w:r w:rsidRPr="005B487A">
        <w:rPr>
          <w:rFonts w:asciiTheme="majorHAnsi" w:hAnsiTheme="majorHAnsi" w:cstheme="majorHAnsi"/>
          <w:bCs/>
        </w:rPr>
        <w:tab/>
        <w:t xml:space="preserve">Date form set up: </w:t>
      </w:r>
    </w:p>
    <w:p w14:paraId="343735DF" w14:textId="77777777" w:rsidR="00637F88" w:rsidRPr="005B487A" w:rsidRDefault="00637F88" w:rsidP="00637F88">
      <w:pPr>
        <w:pStyle w:val="BodyTextIndent"/>
        <w:ind w:left="0"/>
        <w:jc w:val="both"/>
        <w:rPr>
          <w:rFonts w:asciiTheme="majorHAnsi" w:hAnsiTheme="majorHAnsi" w:cstheme="majorHAnsi"/>
          <w:b/>
          <w:sz w:val="22"/>
          <w:szCs w:val="22"/>
        </w:rPr>
      </w:pPr>
      <w:r w:rsidRPr="005B487A">
        <w:rPr>
          <w:rFonts w:asciiTheme="majorHAnsi" w:hAnsiTheme="majorHAnsi" w:cstheme="majorHAnsi"/>
          <w:sz w:val="22"/>
          <w:szCs w:val="22"/>
        </w:rPr>
        <w:t xml:space="preserve">This form should be used to document additional support required by a Reading Partnership Teacher (RPT) </w:t>
      </w:r>
      <w:proofErr w:type="gramStart"/>
      <w:r w:rsidRPr="005B487A">
        <w:rPr>
          <w:rFonts w:asciiTheme="majorHAnsi" w:hAnsiTheme="majorHAnsi" w:cstheme="majorHAnsi"/>
          <w:sz w:val="22"/>
          <w:szCs w:val="22"/>
        </w:rPr>
        <w:t>in order for</w:t>
      </w:r>
      <w:proofErr w:type="gramEnd"/>
      <w:r w:rsidRPr="005B487A">
        <w:rPr>
          <w:rFonts w:asciiTheme="majorHAnsi" w:hAnsiTheme="majorHAnsi" w:cstheme="majorHAnsi"/>
          <w:sz w:val="22"/>
          <w:szCs w:val="22"/>
        </w:rPr>
        <w:t xml:space="preserve"> them to make the expected progress. If the RPT is at risk of failing the placement, then the Cause for Concern form should be used instead. </w:t>
      </w:r>
    </w:p>
    <w:p w14:paraId="224C3360" w14:textId="797A902A" w:rsidR="00637F88" w:rsidRPr="005B487A" w:rsidRDefault="00637F88" w:rsidP="00637F88">
      <w:pPr>
        <w:pStyle w:val="BodyTextIndent"/>
        <w:ind w:left="0"/>
        <w:jc w:val="both"/>
        <w:rPr>
          <w:rFonts w:asciiTheme="majorHAnsi" w:hAnsiTheme="majorHAnsi" w:cstheme="majorHAnsi"/>
          <w:b/>
          <w:sz w:val="22"/>
          <w:szCs w:val="22"/>
        </w:rPr>
      </w:pPr>
      <w:r w:rsidRPr="005B487A">
        <w:rPr>
          <w:rFonts w:asciiTheme="majorHAnsi" w:hAnsiTheme="majorHAnsi" w:cstheme="majorHAnsi"/>
          <w:sz w:val="22"/>
          <w:szCs w:val="22"/>
        </w:rPr>
        <w:t xml:space="preserve">The Mentor, Tutor, ITTCo or RPT may initiate this form, however, it must always be discussed with the RPT. </w:t>
      </w:r>
    </w:p>
    <w:tbl>
      <w:tblPr>
        <w:tblStyle w:val="TableGrid"/>
        <w:tblW w:w="0" w:type="auto"/>
        <w:tblLook w:val="04A0" w:firstRow="1" w:lastRow="0" w:firstColumn="1" w:lastColumn="0" w:noHBand="0" w:noVBand="1"/>
      </w:tblPr>
      <w:tblGrid>
        <w:gridCol w:w="2303"/>
        <w:gridCol w:w="1067"/>
        <w:gridCol w:w="3787"/>
        <w:gridCol w:w="829"/>
        <w:gridCol w:w="4609"/>
        <w:gridCol w:w="1353"/>
      </w:tblGrid>
      <w:tr w:rsidR="00637F88" w:rsidRPr="005B487A" w14:paraId="4CE252AA" w14:textId="77777777" w:rsidTr="00FB2EF6">
        <w:tc>
          <w:tcPr>
            <w:tcW w:w="7807" w:type="dxa"/>
            <w:gridSpan w:val="3"/>
          </w:tcPr>
          <w:p w14:paraId="605BA2BE" w14:textId="77777777" w:rsidR="00637F88" w:rsidRPr="005B487A" w:rsidRDefault="00637F88" w:rsidP="00FB2EF6">
            <w:pPr>
              <w:rPr>
                <w:rFonts w:asciiTheme="majorHAnsi" w:hAnsiTheme="majorHAnsi" w:cstheme="majorHAnsi"/>
                <w:b/>
                <w:sz w:val="22"/>
                <w:szCs w:val="22"/>
              </w:rPr>
            </w:pPr>
            <w:r w:rsidRPr="005B487A">
              <w:rPr>
                <w:rFonts w:asciiTheme="majorHAnsi" w:hAnsiTheme="majorHAnsi" w:cstheme="majorHAnsi"/>
                <w:b/>
                <w:sz w:val="22"/>
                <w:szCs w:val="22"/>
              </w:rPr>
              <w:t>Reasons for raising the form</w:t>
            </w:r>
          </w:p>
        </w:tc>
        <w:tc>
          <w:tcPr>
            <w:tcW w:w="7807" w:type="dxa"/>
            <w:gridSpan w:val="3"/>
          </w:tcPr>
          <w:p w14:paraId="367F4E0E" w14:textId="77777777" w:rsidR="00637F88" w:rsidRPr="005B487A" w:rsidRDefault="00637F88" w:rsidP="00FB2EF6">
            <w:pPr>
              <w:rPr>
                <w:rFonts w:asciiTheme="majorHAnsi" w:hAnsiTheme="majorHAnsi" w:cstheme="majorHAnsi"/>
                <w:b/>
                <w:sz w:val="22"/>
                <w:szCs w:val="22"/>
              </w:rPr>
            </w:pPr>
            <w:r w:rsidRPr="005B487A">
              <w:rPr>
                <w:rFonts w:asciiTheme="majorHAnsi" w:hAnsiTheme="majorHAnsi" w:cstheme="majorHAnsi"/>
                <w:b/>
                <w:sz w:val="22"/>
                <w:szCs w:val="22"/>
              </w:rPr>
              <w:t xml:space="preserve">Other context </w:t>
            </w:r>
            <w:r w:rsidRPr="005B487A">
              <w:rPr>
                <w:rFonts w:asciiTheme="majorHAnsi" w:hAnsiTheme="majorHAnsi" w:cstheme="majorHAnsi"/>
                <w:sz w:val="22"/>
                <w:szCs w:val="22"/>
              </w:rPr>
              <w:t>(e.g. external pressures or areas of success)</w:t>
            </w:r>
          </w:p>
        </w:tc>
      </w:tr>
      <w:tr w:rsidR="00637F88" w:rsidRPr="005B487A" w14:paraId="3A6B7E41" w14:textId="77777777" w:rsidTr="00FB2EF6">
        <w:tc>
          <w:tcPr>
            <w:tcW w:w="7807" w:type="dxa"/>
            <w:gridSpan w:val="3"/>
          </w:tcPr>
          <w:p w14:paraId="218A2CF6" w14:textId="7B4CB7E0" w:rsidR="00637F88" w:rsidRPr="005B487A" w:rsidRDefault="00637F88" w:rsidP="00FB2EF6">
            <w:pPr>
              <w:rPr>
                <w:rFonts w:asciiTheme="majorHAnsi" w:hAnsiTheme="majorHAnsi" w:cstheme="majorHAnsi"/>
                <w:bCs/>
                <w:sz w:val="22"/>
                <w:szCs w:val="22"/>
              </w:rPr>
            </w:pPr>
            <w:r w:rsidRPr="005B487A">
              <w:rPr>
                <w:rFonts w:asciiTheme="majorHAnsi" w:hAnsiTheme="majorHAnsi" w:cstheme="majorHAnsi"/>
                <w:bCs/>
                <w:sz w:val="22"/>
                <w:szCs w:val="22"/>
              </w:rPr>
              <w:t>*** found it difficult to orientate herself in the placement at the start and was anxious about the age group. She hasn’t been able to respond to feedback until recently and so needs some specific support in areas such as modelling, behaviour management, feedback and means of participation in lessons.</w:t>
            </w:r>
          </w:p>
          <w:p w14:paraId="4CEB8DBE" w14:textId="77777777" w:rsidR="00637F88" w:rsidRPr="005B487A" w:rsidRDefault="00637F88" w:rsidP="00FB2EF6">
            <w:pPr>
              <w:rPr>
                <w:rFonts w:asciiTheme="majorHAnsi" w:hAnsiTheme="majorHAnsi" w:cstheme="majorHAnsi"/>
                <w:bCs/>
                <w:sz w:val="22"/>
                <w:szCs w:val="22"/>
              </w:rPr>
            </w:pPr>
          </w:p>
        </w:tc>
        <w:tc>
          <w:tcPr>
            <w:tcW w:w="7807" w:type="dxa"/>
            <w:gridSpan w:val="3"/>
          </w:tcPr>
          <w:p w14:paraId="1A369128" w14:textId="61C3929F" w:rsidR="00637F88" w:rsidRPr="005B487A" w:rsidRDefault="00637F88" w:rsidP="00FB2EF6">
            <w:pPr>
              <w:rPr>
                <w:rFonts w:asciiTheme="majorHAnsi" w:hAnsiTheme="majorHAnsi" w:cstheme="majorHAnsi"/>
                <w:bCs/>
                <w:sz w:val="22"/>
                <w:szCs w:val="22"/>
              </w:rPr>
            </w:pPr>
            <w:r w:rsidRPr="005B487A">
              <w:rPr>
                <w:rFonts w:asciiTheme="majorHAnsi" w:hAnsiTheme="majorHAnsi" w:cstheme="majorHAnsi"/>
                <w:bCs/>
                <w:sz w:val="22"/>
                <w:szCs w:val="22"/>
              </w:rPr>
              <w:t>*** is doing paid work two evenings a week, which places pressure on her. However, she has shown willing and taken leave from her third evening a week. She is also dealing with a lot emotionally due to her mother’s illness.</w:t>
            </w:r>
          </w:p>
        </w:tc>
      </w:tr>
      <w:tr w:rsidR="00637F88" w:rsidRPr="005B487A" w14:paraId="6FB02437" w14:textId="77777777" w:rsidTr="00FB2EF6">
        <w:tc>
          <w:tcPr>
            <w:tcW w:w="2563" w:type="dxa"/>
          </w:tcPr>
          <w:p w14:paraId="48D74B78" w14:textId="77777777" w:rsidR="00637F88" w:rsidRPr="005B487A" w:rsidRDefault="00637F88" w:rsidP="00FB2EF6">
            <w:pPr>
              <w:jc w:val="center"/>
              <w:rPr>
                <w:rFonts w:asciiTheme="majorHAnsi" w:hAnsiTheme="majorHAnsi" w:cstheme="majorHAnsi"/>
                <w:b/>
                <w:sz w:val="22"/>
                <w:szCs w:val="22"/>
              </w:rPr>
            </w:pPr>
            <w:r w:rsidRPr="005B487A">
              <w:rPr>
                <w:rFonts w:asciiTheme="majorHAnsi" w:hAnsiTheme="majorHAnsi" w:cstheme="majorHAnsi"/>
                <w:b/>
                <w:sz w:val="22"/>
                <w:szCs w:val="22"/>
              </w:rPr>
              <w:t>SPECIFIC TARGET</w:t>
            </w:r>
          </w:p>
          <w:p w14:paraId="06771BDB" w14:textId="77777777" w:rsidR="00637F88" w:rsidRPr="005B487A" w:rsidRDefault="00637F88" w:rsidP="00FB2EF6">
            <w:pPr>
              <w:jc w:val="center"/>
              <w:rPr>
                <w:rFonts w:asciiTheme="majorHAnsi" w:hAnsiTheme="majorHAnsi" w:cstheme="majorHAnsi"/>
                <w:b/>
                <w:sz w:val="22"/>
                <w:szCs w:val="22"/>
              </w:rPr>
            </w:pPr>
          </w:p>
        </w:tc>
        <w:tc>
          <w:tcPr>
            <w:tcW w:w="910" w:type="dxa"/>
          </w:tcPr>
          <w:p w14:paraId="22744B32" w14:textId="3FF246AB" w:rsidR="00637F88" w:rsidRPr="005B487A" w:rsidRDefault="00637F88" w:rsidP="00FB2EF6">
            <w:pPr>
              <w:jc w:val="center"/>
              <w:rPr>
                <w:rFonts w:asciiTheme="majorHAnsi" w:hAnsiTheme="majorHAnsi" w:cstheme="majorHAnsi"/>
                <w:b/>
                <w:sz w:val="22"/>
                <w:szCs w:val="22"/>
              </w:rPr>
            </w:pPr>
            <w:r w:rsidRPr="005B487A">
              <w:rPr>
                <w:rFonts w:asciiTheme="majorHAnsi" w:hAnsiTheme="majorHAnsi" w:cstheme="majorHAnsi"/>
                <w:b/>
                <w:sz w:val="22"/>
                <w:szCs w:val="22"/>
              </w:rPr>
              <w:t>Related Teachers’ Standard</w:t>
            </w:r>
            <w:r w:rsidR="00502779" w:rsidRPr="005B487A">
              <w:rPr>
                <w:rFonts w:asciiTheme="majorHAnsi" w:hAnsiTheme="majorHAnsi" w:cstheme="majorHAnsi"/>
                <w:b/>
                <w:sz w:val="22"/>
                <w:szCs w:val="22"/>
              </w:rPr>
              <w:t xml:space="preserve"> / Strand</w:t>
            </w:r>
          </w:p>
        </w:tc>
        <w:tc>
          <w:tcPr>
            <w:tcW w:w="5334" w:type="dxa"/>
            <w:gridSpan w:val="2"/>
          </w:tcPr>
          <w:p w14:paraId="62757E33" w14:textId="77777777" w:rsidR="00637F88" w:rsidRPr="005B487A" w:rsidRDefault="00637F88" w:rsidP="00FB2EF6">
            <w:pPr>
              <w:jc w:val="center"/>
              <w:rPr>
                <w:rFonts w:asciiTheme="majorHAnsi" w:hAnsiTheme="majorHAnsi" w:cstheme="majorHAnsi"/>
                <w:b/>
                <w:sz w:val="22"/>
                <w:szCs w:val="22"/>
              </w:rPr>
            </w:pPr>
            <w:r w:rsidRPr="005B487A">
              <w:rPr>
                <w:rFonts w:asciiTheme="majorHAnsi" w:hAnsiTheme="majorHAnsi" w:cstheme="majorHAnsi"/>
                <w:b/>
                <w:sz w:val="22"/>
                <w:szCs w:val="22"/>
              </w:rPr>
              <w:t xml:space="preserve">SPECIFIC SUCCESS CRITERIA </w:t>
            </w:r>
          </w:p>
          <w:p w14:paraId="50775DD7" w14:textId="77777777" w:rsidR="00637F88" w:rsidRPr="005B487A" w:rsidRDefault="00637F88" w:rsidP="00FB2EF6">
            <w:pPr>
              <w:jc w:val="center"/>
              <w:rPr>
                <w:rFonts w:asciiTheme="majorHAnsi" w:hAnsiTheme="majorHAnsi" w:cstheme="majorHAnsi"/>
                <w:b/>
                <w:sz w:val="22"/>
                <w:szCs w:val="22"/>
              </w:rPr>
            </w:pPr>
            <w:r w:rsidRPr="005B487A">
              <w:rPr>
                <w:rFonts w:asciiTheme="majorHAnsi" w:hAnsiTheme="majorHAnsi" w:cstheme="majorHAnsi"/>
                <w:b/>
                <w:sz w:val="22"/>
                <w:szCs w:val="22"/>
              </w:rPr>
              <w:t>FOR RPT TO FOLLOW</w:t>
            </w:r>
          </w:p>
        </w:tc>
        <w:tc>
          <w:tcPr>
            <w:tcW w:w="5335" w:type="dxa"/>
          </w:tcPr>
          <w:p w14:paraId="0E57EFDA" w14:textId="77777777" w:rsidR="00637F88" w:rsidRPr="005B487A" w:rsidRDefault="00637F88" w:rsidP="00FB2EF6">
            <w:pPr>
              <w:jc w:val="center"/>
              <w:rPr>
                <w:rFonts w:asciiTheme="majorHAnsi" w:hAnsiTheme="majorHAnsi" w:cstheme="majorHAnsi"/>
                <w:sz w:val="22"/>
                <w:szCs w:val="22"/>
              </w:rPr>
            </w:pPr>
            <w:r w:rsidRPr="005B487A">
              <w:rPr>
                <w:rFonts w:asciiTheme="majorHAnsi" w:hAnsiTheme="majorHAnsi" w:cstheme="majorHAnsi"/>
                <w:b/>
                <w:sz w:val="22"/>
                <w:szCs w:val="22"/>
              </w:rPr>
              <w:t xml:space="preserve">SUPPORT ACTIONS FROM OTHERS </w:t>
            </w:r>
          </w:p>
          <w:p w14:paraId="5E994381" w14:textId="77777777" w:rsidR="00637F88" w:rsidRPr="005B487A" w:rsidRDefault="00637F88" w:rsidP="00FB2EF6">
            <w:pPr>
              <w:jc w:val="center"/>
              <w:rPr>
                <w:rFonts w:asciiTheme="majorHAnsi" w:hAnsiTheme="majorHAnsi" w:cstheme="majorHAnsi"/>
                <w:sz w:val="22"/>
                <w:szCs w:val="22"/>
              </w:rPr>
            </w:pPr>
            <w:r w:rsidRPr="005B487A">
              <w:rPr>
                <w:rFonts w:asciiTheme="majorHAnsi" w:hAnsiTheme="majorHAnsi" w:cstheme="majorHAnsi"/>
                <w:sz w:val="22"/>
                <w:szCs w:val="22"/>
              </w:rPr>
              <w:t>(e.g. mentor, ITTCo, HT, subject leader)</w:t>
            </w:r>
          </w:p>
          <w:p w14:paraId="38BF8661" w14:textId="77777777" w:rsidR="00637F88" w:rsidRPr="005B487A" w:rsidRDefault="00637F88" w:rsidP="00FB2EF6">
            <w:pPr>
              <w:jc w:val="center"/>
              <w:rPr>
                <w:rFonts w:asciiTheme="majorHAnsi" w:hAnsiTheme="majorHAnsi" w:cstheme="majorHAnsi"/>
                <w:sz w:val="22"/>
                <w:szCs w:val="22"/>
              </w:rPr>
            </w:pPr>
          </w:p>
        </w:tc>
        <w:tc>
          <w:tcPr>
            <w:tcW w:w="1472" w:type="dxa"/>
          </w:tcPr>
          <w:p w14:paraId="2692FAE7" w14:textId="77777777" w:rsidR="00637F88" w:rsidRPr="005B487A" w:rsidRDefault="00637F88" w:rsidP="00FB2EF6">
            <w:pPr>
              <w:jc w:val="center"/>
              <w:rPr>
                <w:rFonts w:asciiTheme="majorHAnsi" w:hAnsiTheme="majorHAnsi" w:cstheme="majorHAnsi"/>
                <w:b/>
                <w:sz w:val="22"/>
                <w:szCs w:val="22"/>
              </w:rPr>
            </w:pPr>
            <w:r w:rsidRPr="005B487A">
              <w:rPr>
                <w:rFonts w:asciiTheme="majorHAnsi" w:hAnsiTheme="majorHAnsi" w:cstheme="majorHAnsi"/>
                <w:b/>
                <w:sz w:val="22"/>
                <w:szCs w:val="22"/>
              </w:rPr>
              <w:t>Review Dates</w:t>
            </w:r>
          </w:p>
        </w:tc>
      </w:tr>
      <w:tr w:rsidR="00637F88" w:rsidRPr="005B487A" w14:paraId="711B2F00" w14:textId="77777777" w:rsidTr="00FB2EF6">
        <w:tc>
          <w:tcPr>
            <w:tcW w:w="2563" w:type="dxa"/>
          </w:tcPr>
          <w:p w14:paraId="536A49F1" w14:textId="77777777" w:rsidR="00637F88" w:rsidRPr="005B487A" w:rsidRDefault="00637F88" w:rsidP="00FB2EF6">
            <w:pPr>
              <w:rPr>
                <w:rFonts w:asciiTheme="majorHAnsi" w:hAnsiTheme="majorHAnsi" w:cstheme="majorHAnsi"/>
                <w:sz w:val="22"/>
                <w:szCs w:val="22"/>
              </w:rPr>
            </w:pPr>
            <w:r w:rsidRPr="005B487A">
              <w:rPr>
                <w:rFonts w:asciiTheme="majorHAnsi" w:hAnsiTheme="majorHAnsi" w:cstheme="majorHAnsi"/>
                <w:sz w:val="22"/>
                <w:szCs w:val="22"/>
              </w:rPr>
              <w:t>1. To maintain behaviour expectations at a high level.</w:t>
            </w:r>
          </w:p>
          <w:p w14:paraId="2FA3750C" w14:textId="77777777" w:rsidR="00637F88" w:rsidRPr="005B487A" w:rsidRDefault="00637F88" w:rsidP="00FB2EF6">
            <w:pPr>
              <w:rPr>
                <w:rFonts w:asciiTheme="majorHAnsi" w:hAnsiTheme="majorHAnsi" w:cstheme="majorHAnsi"/>
                <w:sz w:val="22"/>
                <w:szCs w:val="22"/>
              </w:rPr>
            </w:pPr>
          </w:p>
          <w:p w14:paraId="2CCE26AD" w14:textId="77777777" w:rsidR="00637F88" w:rsidRPr="005B487A" w:rsidRDefault="00637F88" w:rsidP="00FB2EF6">
            <w:pPr>
              <w:rPr>
                <w:rFonts w:asciiTheme="majorHAnsi" w:hAnsiTheme="majorHAnsi" w:cstheme="majorHAnsi"/>
                <w:sz w:val="22"/>
                <w:szCs w:val="22"/>
              </w:rPr>
            </w:pPr>
          </w:p>
          <w:p w14:paraId="7BAE821A" w14:textId="77777777" w:rsidR="00637F88" w:rsidRPr="005B487A" w:rsidRDefault="00637F88" w:rsidP="00FB2EF6">
            <w:pPr>
              <w:rPr>
                <w:rFonts w:asciiTheme="majorHAnsi" w:hAnsiTheme="majorHAnsi" w:cstheme="majorHAnsi"/>
                <w:sz w:val="22"/>
                <w:szCs w:val="22"/>
              </w:rPr>
            </w:pPr>
          </w:p>
          <w:p w14:paraId="70C215AE" w14:textId="77777777" w:rsidR="00637F88" w:rsidRPr="005B487A" w:rsidRDefault="00637F88" w:rsidP="00FB2EF6">
            <w:pPr>
              <w:rPr>
                <w:rFonts w:asciiTheme="majorHAnsi" w:hAnsiTheme="majorHAnsi" w:cstheme="majorHAnsi"/>
                <w:sz w:val="22"/>
                <w:szCs w:val="22"/>
              </w:rPr>
            </w:pPr>
          </w:p>
        </w:tc>
        <w:tc>
          <w:tcPr>
            <w:tcW w:w="910" w:type="dxa"/>
          </w:tcPr>
          <w:p w14:paraId="60C6A653" w14:textId="4C8DF2C0" w:rsidR="00637F88" w:rsidRPr="005B487A" w:rsidRDefault="00502779" w:rsidP="00FB2EF6">
            <w:pPr>
              <w:rPr>
                <w:rFonts w:asciiTheme="majorHAnsi" w:hAnsiTheme="majorHAnsi" w:cstheme="majorHAnsi"/>
                <w:sz w:val="22"/>
                <w:szCs w:val="22"/>
              </w:rPr>
            </w:pPr>
            <w:r w:rsidRPr="005B487A">
              <w:rPr>
                <w:rFonts w:asciiTheme="majorHAnsi" w:hAnsiTheme="majorHAnsi" w:cstheme="majorHAnsi"/>
                <w:sz w:val="22"/>
                <w:szCs w:val="22"/>
              </w:rPr>
              <w:t>A</w:t>
            </w:r>
          </w:p>
        </w:tc>
        <w:tc>
          <w:tcPr>
            <w:tcW w:w="5334" w:type="dxa"/>
            <w:gridSpan w:val="2"/>
          </w:tcPr>
          <w:p w14:paraId="3FE7B091" w14:textId="77777777" w:rsidR="00637F88" w:rsidRPr="005B487A" w:rsidRDefault="00637F88" w:rsidP="00F84CFB">
            <w:pPr>
              <w:pStyle w:val="ListParagraph"/>
              <w:numPr>
                <w:ilvl w:val="0"/>
                <w:numId w:val="52"/>
              </w:numPr>
              <w:rPr>
                <w:rFonts w:asciiTheme="majorHAnsi" w:hAnsiTheme="majorHAnsi" w:cstheme="majorHAnsi"/>
                <w:sz w:val="22"/>
                <w:szCs w:val="22"/>
              </w:rPr>
            </w:pPr>
            <w:r w:rsidRPr="005B487A">
              <w:rPr>
                <w:rFonts w:asciiTheme="majorHAnsi" w:hAnsiTheme="majorHAnsi" w:cstheme="majorHAnsi"/>
                <w:sz w:val="22"/>
                <w:szCs w:val="22"/>
              </w:rPr>
              <w:t>Establish presence through voice (don’t let it get too high) and eye contact.</w:t>
            </w:r>
          </w:p>
          <w:p w14:paraId="249B1571" w14:textId="31C46F55" w:rsidR="00637F88" w:rsidRPr="005B487A" w:rsidRDefault="00637F88" w:rsidP="00F84CFB">
            <w:pPr>
              <w:pStyle w:val="ListParagraph"/>
              <w:numPr>
                <w:ilvl w:val="0"/>
                <w:numId w:val="52"/>
              </w:numPr>
              <w:rPr>
                <w:rFonts w:asciiTheme="majorHAnsi" w:hAnsiTheme="majorHAnsi" w:cstheme="majorHAnsi"/>
                <w:sz w:val="22"/>
                <w:szCs w:val="22"/>
              </w:rPr>
            </w:pPr>
            <w:r w:rsidRPr="005B487A">
              <w:rPr>
                <w:rFonts w:asciiTheme="majorHAnsi" w:hAnsiTheme="majorHAnsi" w:cstheme="majorHAnsi"/>
                <w:sz w:val="22"/>
                <w:szCs w:val="22"/>
              </w:rPr>
              <w:t xml:space="preserve">Make connections with </w:t>
            </w:r>
            <w:proofErr w:type="spellStart"/>
            <w:r w:rsidRPr="005B487A">
              <w:rPr>
                <w:rFonts w:asciiTheme="majorHAnsi" w:hAnsiTheme="majorHAnsi" w:cstheme="majorHAnsi"/>
                <w:sz w:val="22"/>
                <w:szCs w:val="22"/>
              </w:rPr>
              <w:t>chln</w:t>
            </w:r>
            <w:proofErr w:type="spellEnd"/>
            <w:r w:rsidRPr="005B487A">
              <w:rPr>
                <w:rFonts w:asciiTheme="majorHAnsi" w:hAnsiTheme="majorHAnsi" w:cstheme="majorHAnsi"/>
                <w:sz w:val="22"/>
                <w:szCs w:val="22"/>
              </w:rPr>
              <w:t xml:space="preserve"> in small moments based on their interests. Show you have a sense of humour but be careful not to do anything that encourages boundary pushing.</w:t>
            </w:r>
          </w:p>
          <w:p w14:paraId="6C926611" w14:textId="77777777" w:rsidR="00637F88" w:rsidRPr="005B487A" w:rsidRDefault="00637F88" w:rsidP="00F84CFB">
            <w:pPr>
              <w:pStyle w:val="ListParagraph"/>
              <w:numPr>
                <w:ilvl w:val="0"/>
                <w:numId w:val="52"/>
              </w:numPr>
              <w:rPr>
                <w:rFonts w:asciiTheme="majorHAnsi" w:hAnsiTheme="majorHAnsi" w:cstheme="majorHAnsi"/>
                <w:sz w:val="22"/>
                <w:szCs w:val="22"/>
              </w:rPr>
            </w:pPr>
            <w:r w:rsidRPr="005B487A">
              <w:rPr>
                <w:rFonts w:asciiTheme="majorHAnsi" w:hAnsiTheme="majorHAnsi" w:cstheme="majorHAnsi"/>
                <w:sz w:val="22"/>
                <w:szCs w:val="22"/>
              </w:rPr>
              <w:t xml:space="preserve">Learn to look out for and notice what the </w:t>
            </w:r>
            <w:proofErr w:type="spellStart"/>
            <w:r w:rsidRPr="005B487A">
              <w:rPr>
                <w:rFonts w:asciiTheme="majorHAnsi" w:hAnsiTheme="majorHAnsi" w:cstheme="majorHAnsi"/>
                <w:sz w:val="22"/>
                <w:szCs w:val="22"/>
              </w:rPr>
              <w:t>chln</w:t>
            </w:r>
            <w:proofErr w:type="spellEnd"/>
            <w:r w:rsidRPr="005B487A">
              <w:rPr>
                <w:rFonts w:asciiTheme="majorHAnsi" w:hAnsiTheme="majorHAnsi" w:cstheme="majorHAnsi"/>
                <w:sz w:val="22"/>
                <w:szCs w:val="22"/>
              </w:rPr>
              <w:t xml:space="preserve"> are doing during the pause phase – 360 checking.</w:t>
            </w:r>
          </w:p>
          <w:p w14:paraId="47628818" w14:textId="77777777" w:rsidR="00637F88" w:rsidRPr="005B487A" w:rsidRDefault="00637F88" w:rsidP="00F84CFB">
            <w:pPr>
              <w:pStyle w:val="ListParagraph"/>
              <w:numPr>
                <w:ilvl w:val="0"/>
                <w:numId w:val="52"/>
              </w:numPr>
              <w:rPr>
                <w:rFonts w:asciiTheme="majorHAnsi" w:hAnsiTheme="majorHAnsi" w:cstheme="majorHAnsi"/>
                <w:sz w:val="22"/>
                <w:szCs w:val="22"/>
              </w:rPr>
            </w:pPr>
            <w:r w:rsidRPr="005B487A">
              <w:rPr>
                <w:rFonts w:asciiTheme="majorHAnsi" w:hAnsiTheme="majorHAnsi" w:cstheme="majorHAnsi"/>
                <w:sz w:val="22"/>
                <w:szCs w:val="22"/>
              </w:rPr>
              <w:t>Use praise where possible to remind of expected behaviours in a positive way.</w:t>
            </w:r>
          </w:p>
          <w:p w14:paraId="267E5296" w14:textId="0170DBFC" w:rsidR="00637F88" w:rsidRPr="005B487A" w:rsidRDefault="00637F88" w:rsidP="00F84CFB">
            <w:pPr>
              <w:pStyle w:val="ListParagraph"/>
              <w:numPr>
                <w:ilvl w:val="0"/>
                <w:numId w:val="52"/>
              </w:numPr>
              <w:rPr>
                <w:rFonts w:asciiTheme="majorHAnsi" w:hAnsiTheme="majorHAnsi" w:cstheme="majorHAnsi"/>
                <w:sz w:val="22"/>
                <w:szCs w:val="22"/>
              </w:rPr>
            </w:pPr>
            <w:r w:rsidRPr="005B487A">
              <w:rPr>
                <w:rFonts w:asciiTheme="majorHAnsi" w:hAnsiTheme="majorHAnsi" w:cstheme="majorHAnsi"/>
                <w:sz w:val="22"/>
                <w:szCs w:val="22"/>
              </w:rPr>
              <w:t xml:space="preserve">Use </w:t>
            </w:r>
            <w:proofErr w:type="gramStart"/>
            <w:r w:rsidRPr="005B487A">
              <w:rPr>
                <w:rFonts w:asciiTheme="majorHAnsi" w:hAnsiTheme="majorHAnsi" w:cstheme="majorHAnsi"/>
                <w:sz w:val="22"/>
                <w:szCs w:val="22"/>
              </w:rPr>
              <w:t>cold-calling</w:t>
            </w:r>
            <w:proofErr w:type="gramEnd"/>
            <w:r w:rsidRPr="005B487A">
              <w:rPr>
                <w:rFonts w:asciiTheme="majorHAnsi" w:hAnsiTheme="majorHAnsi" w:cstheme="majorHAnsi"/>
                <w:sz w:val="22"/>
                <w:szCs w:val="22"/>
              </w:rPr>
              <w:t xml:space="preserve"> in some lessons (after </w:t>
            </w:r>
            <w:proofErr w:type="gramStart"/>
            <w:r w:rsidRPr="005B487A">
              <w:rPr>
                <w:rFonts w:asciiTheme="majorHAnsi" w:hAnsiTheme="majorHAnsi" w:cstheme="majorHAnsi"/>
                <w:sz w:val="22"/>
                <w:szCs w:val="22"/>
              </w:rPr>
              <w:t>think</w:t>
            </w:r>
            <w:proofErr w:type="gramEnd"/>
            <w:r w:rsidRPr="005B487A">
              <w:rPr>
                <w:rFonts w:asciiTheme="majorHAnsi" w:hAnsiTheme="majorHAnsi" w:cstheme="majorHAnsi"/>
                <w:sz w:val="22"/>
                <w:szCs w:val="22"/>
              </w:rPr>
              <w:t xml:space="preserve"> or discussion time) to ensure engagement.</w:t>
            </w:r>
          </w:p>
        </w:tc>
        <w:tc>
          <w:tcPr>
            <w:tcW w:w="5335" w:type="dxa"/>
          </w:tcPr>
          <w:p w14:paraId="5732FFE9" w14:textId="5214C88F" w:rsidR="00637F88" w:rsidRPr="005B487A" w:rsidRDefault="00E633D2" w:rsidP="00F84CFB">
            <w:pPr>
              <w:pStyle w:val="ListParagraph"/>
              <w:numPr>
                <w:ilvl w:val="0"/>
                <w:numId w:val="52"/>
              </w:numPr>
              <w:rPr>
                <w:rFonts w:asciiTheme="majorHAnsi" w:hAnsiTheme="majorHAnsi" w:cstheme="majorHAnsi"/>
                <w:sz w:val="22"/>
                <w:szCs w:val="22"/>
              </w:rPr>
            </w:pPr>
            <w:r w:rsidRPr="005B487A">
              <w:rPr>
                <w:rFonts w:asciiTheme="majorHAnsi" w:hAnsiTheme="majorHAnsi" w:cstheme="majorHAnsi"/>
                <w:sz w:val="22"/>
                <w:szCs w:val="22"/>
              </w:rPr>
              <w:t>Mentor</w:t>
            </w:r>
            <w:r w:rsidR="00637F88" w:rsidRPr="005B487A">
              <w:rPr>
                <w:rFonts w:asciiTheme="majorHAnsi" w:hAnsiTheme="majorHAnsi" w:cstheme="majorHAnsi"/>
                <w:sz w:val="22"/>
                <w:szCs w:val="22"/>
              </w:rPr>
              <w:t xml:space="preserve"> to set up observations of Yr 1 and Y 6 teachers who have good BM skills.</w:t>
            </w:r>
          </w:p>
        </w:tc>
        <w:tc>
          <w:tcPr>
            <w:tcW w:w="1472" w:type="dxa"/>
          </w:tcPr>
          <w:p w14:paraId="5A90690E" w14:textId="0AB9632A" w:rsidR="00637F88" w:rsidRPr="005B487A" w:rsidRDefault="00502779" w:rsidP="00FB2EF6">
            <w:pPr>
              <w:rPr>
                <w:rFonts w:asciiTheme="majorHAnsi" w:hAnsiTheme="majorHAnsi" w:cstheme="majorHAnsi"/>
                <w:sz w:val="22"/>
                <w:szCs w:val="22"/>
              </w:rPr>
            </w:pPr>
            <w:r w:rsidRPr="005B487A">
              <w:rPr>
                <w:rFonts w:asciiTheme="majorHAnsi" w:hAnsiTheme="majorHAnsi" w:cstheme="majorHAnsi"/>
                <w:sz w:val="22"/>
                <w:szCs w:val="22"/>
              </w:rPr>
              <w:t>26</w:t>
            </w:r>
            <w:r w:rsidRPr="005B487A">
              <w:rPr>
                <w:rFonts w:asciiTheme="majorHAnsi" w:hAnsiTheme="majorHAnsi" w:cstheme="majorHAnsi"/>
                <w:sz w:val="22"/>
                <w:szCs w:val="22"/>
                <w:vertAlign w:val="superscript"/>
              </w:rPr>
              <w:t>th</w:t>
            </w:r>
            <w:r w:rsidRPr="005B487A">
              <w:rPr>
                <w:rFonts w:asciiTheme="majorHAnsi" w:hAnsiTheme="majorHAnsi" w:cstheme="majorHAnsi"/>
                <w:sz w:val="22"/>
                <w:szCs w:val="22"/>
              </w:rPr>
              <w:t xml:space="preserve"> October</w:t>
            </w:r>
          </w:p>
        </w:tc>
      </w:tr>
      <w:tr w:rsidR="00637F88" w:rsidRPr="005B487A" w14:paraId="6FB8809E" w14:textId="77777777" w:rsidTr="00FB2EF6">
        <w:tc>
          <w:tcPr>
            <w:tcW w:w="2563" w:type="dxa"/>
          </w:tcPr>
          <w:p w14:paraId="3AE708F0" w14:textId="77777777" w:rsidR="00637F88" w:rsidRPr="005B487A" w:rsidRDefault="00637F88" w:rsidP="00FB2EF6">
            <w:pPr>
              <w:rPr>
                <w:rFonts w:asciiTheme="majorHAnsi" w:hAnsiTheme="majorHAnsi" w:cstheme="majorHAnsi"/>
                <w:sz w:val="22"/>
                <w:szCs w:val="22"/>
              </w:rPr>
            </w:pPr>
            <w:r w:rsidRPr="005B487A">
              <w:rPr>
                <w:rFonts w:asciiTheme="majorHAnsi" w:hAnsiTheme="majorHAnsi" w:cstheme="majorHAnsi"/>
                <w:sz w:val="22"/>
                <w:szCs w:val="22"/>
              </w:rPr>
              <w:lastRenderedPageBreak/>
              <w:t>2. To deliver lessons with pace appropriate for each stage of the lesson.</w:t>
            </w:r>
          </w:p>
          <w:p w14:paraId="4C4EB56E" w14:textId="77777777" w:rsidR="00637F88" w:rsidRPr="005B487A" w:rsidRDefault="00637F88" w:rsidP="00FB2EF6">
            <w:pPr>
              <w:rPr>
                <w:rFonts w:asciiTheme="majorHAnsi" w:hAnsiTheme="majorHAnsi" w:cstheme="majorHAnsi"/>
                <w:sz w:val="22"/>
                <w:szCs w:val="22"/>
              </w:rPr>
            </w:pPr>
          </w:p>
          <w:p w14:paraId="0293196D" w14:textId="77777777" w:rsidR="00637F88" w:rsidRPr="005B487A" w:rsidRDefault="00637F88" w:rsidP="00FB2EF6">
            <w:pPr>
              <w:rPr>
                <w:rFonts w:asciiTheme="majorHAnsi" w:hAnsiTheme="majorHAnsi" w:cstheme="majorHAnsi"/>
                <w:sz w:val="22"/>
                <w:szCs w:val="22"/>
              </w:rPr>
            </w:pPr>
          </w:p>
          <w:p w14:paraId="6043239E" w14:textId="77777777" w:rsidR="00637F88" w:rsidRPr="005B487A" w:rsidRDefault="00637F88" w:rsidP="00FB2EF6">
            <w:pPr>
              <w:rPr>
                <w:rFonts w:asciiTheme="majorHAnsi" w:hAnsiTheme="majorHAnsi" w:cstheme="majorHAnsi"/>
                <w:sz w:val="22"/>
                <w:szCs w:val="22"/>
              </w:rPr>
            </w:pPr>
          </w:p>
          <w:p w14:paraId="0ABA4703" w14:textId="77777777" w:rsidR="00637F88" w:rsidRPr="005B487A" w:rsidRDefault="00637F88" w:rsidP="00FB2EF6">
            <w:pPr>
              <w:rPr>
                <w:rFonts w:asciiTheme="majorHAnsi" w:hAnsiTheme="majorHAnsi" w:cstheme="majorHAnsi"/>
                <w:sz w:val="22"/>
                <w:szCs w:val="22"/>
              </w:rPr>
            </w:pPr>
          </w:p>
        </w:tc>
        <w:tc>
          <w:tcPr>
            <w:tcW w:w="910" w:type="dxa"/>
          </w:tcPr>
          <w:p w14:paraId="2742E3B5" w14:textId="1761D859" w:rsidR="00637F88" w:rsidRPr="005B487A" w:rsidRDefault="00502779" w:rsidP="00FB2EF6">
            <w:pPr>
              <w:rPr>
                <w:rFonts w:asciiTheme="majorHAnsi" w:hAnsiTheme="majorHAnsi" w:cstheme="majorHAnsi"/>
                <w:sz w:val="22"/>
                <w:szCs w:val="22"/>
              </w:rPr>
            </w:pPr>
            <w:r w:rsidRPr="005B487A">
              <w:rPr>
                <w:rFonts w:asciiTheme="majorHAnsi" w:hAnsiTheme="majorHAnsi" w:cstheme="majorHAnsi"/>
                <w:sz w:val="22"/>
                <w:szCs w:val="22"/>
              </w:rPr>
              <w:t>B</w:t>
            </w:r>
          </w:p>
        </w:tc>
        <w:tc>
          <w:tcPr>
            <w:tcW w:w="5334" w:type="dxa"/>
            <w:gridSpan w:val="2"/>
          </w:tcPr>
          <w:p w14:paraId="4C265146" w14:textId="37169DDA" w:rsidR="00637F88" w:rsidRPr="005B487A" w:rsidRDefault="00637F88" w:rsidP="00F84CFB">
            <w:pPr>
              <w:pStyle w:val="ListParagraph"/>
              <w:numPr>
                <w:ilvl w:val="0"/>
                <w:numId w:val="53"/>
              </w:numPr>
              <w:rPr>
                <w:rFonts w:asciiTheme="majorHAnsi" w:hAnsiTheme="majorHAnsi" w:cstheme="majorHAnsi"/>
                <w:sz w:val="22"/>
                <w:szCs w:val="22"/>
              </w:rPr>
            </w:pPr>
            <w:r w:rsidRPr="005B487A">
              <w:rPr>
                <w:rFonts w:asciiTheme="majorHAnsi" w:hAnsiTheme="majorHAnsi" w:cstheme="majorHAnsi"/>
                <w:sz w:val="22"/>
                <w:szCs w:val="22"/>
              </w:rPr>
              <w:t xml:space="preserve">Think through your intended timings when planning. Check with </w:t>
            </w:r>
            <w:r w:rsidR="00E633D2" w:rsidRPr="005B487A">
              <w:rPr>
                <w:rFonts w:asciiTheme="majorHAnsi" w:hAnsiTheme="majorHAnsi" w:cstheme="majorHAnsi"/>
                <w:sz w:val="22"/>
                <w:szCs w:val="22"/>
              </w:rPr>
              <w:t>mentor</w:t>
            </w:r>
            <w:r w:rsidRPr="005B487A">
              <w:rPr>
                <w:rFonts w:asciiTheme="majorHAnsi" w:hAnsiTheme="majorHAnsi" w:cstheme="majorHAnsi"/>
                <w:sz w:val="22"/>
                <w:szCs w:val="22"/>
              </w:rPr>
              <w:t xml:space="preserve"> if you’re not sure you’ve planned long enough for something.</w:t>
            </w:r>
          </w:p>
          <w:p w14:paraId="7508BEF2" w14:textId="77777777" w:rsidR="00637F88" w:rsidRPr="005B487A" w:rsidRDefault="00637F88" w:rsidP="00F84CFB">
            <w:pPr>
              <w:pStyle w:val="ListParagraph"/>
              <w:numPr>
                <w:ilvl w:val="0"/>
                <w:numId w:val="53"/>
              </w:numPr>
              <w:rPr>
                <w:rFonts w:asciiTheme="majorHAnsi" w:hAnsiTheme="majorHAnsi" w:cstheme="majorHAnsi"/>
                <w:sz w:val="22"/>
                <w:szCs w:val="22"/>
              </w:rPr>
            </w:pPr>
            <w:r w:rsidRPr="005B487A">
              <w:rPr>
                <w:rFonts w:asciiTheme="majorHAnsi" w:hAnsiTheme="majorHAnsi" w:cstheme="majorHAnsi"/>
                <w:sz w:val="22"/>
                <w:szCs w:val="22"/>
              </w:rPr>
              <w:t>Put timings on your slides to remind you.</w:t>
            </w:r>
          </w:p>
          <w:p w14:paraId="6B9245EB" w14:textId="77777777" w:rsidR="00637F88" w:rsidRPr="005B487A" w:rsidRDefault="00637F88" w:rsidP="00F84CFB">
            <w:pPr>
              <w:pStyle w:val="ListParagraph"/>
              <w:numPr>
                <w:ilvl w:val="0"/>
                <w:numId w:val="53"/>
              </w:numPr>
              <w:rPr>
                <w:rFonts w:asciiTheme="majorHAnsi" w:hAnsiTheme="majorHAnsi" w:cstheme="majorHAnsi"/>
                <w:sz w:val="22"/>
                <w:szCs w:val="22"/>
              </w:rPr>
            </w:pPr>
            <w:r w:rsidRPr="005B487A">
              <w:rPr>
                <w:rFonts w:asciiTheme="majorHAnsi" w:hAnsiTheme="majorHAnsi" w:cstheme="majorHAnsi"/>
                <w:sz w:val="22"/>
                <w:szCs w:val="22"/>
              </w:rPr>
              <w:t xml:space="preserve">Don’t take contributions from too many </w:t>
            </w:r>
            <w:proofErr w:type="spellStart"/>
            <w:r w:rsidRPr="005B487A">
              <w:rPr>
                <w:rFonts w:asciiTheme="majorHAnsi" w:hAnsiTheme="majorHAnsi" w:cstheme="majorHAnsi"/>
                <w:sz w:val="22"/>
                <w:szCs w:val="22"/>
              </w:rPr>
              <w:t>chln</w:t>
            </w:r>
            <w:proofErr w:type="spellEnd"/>
            <w:r w:rsidRPr="005B487A">
              <w:rPr>
                <w:rFonts w:asciiTheme="majorHAnsi" w:hAnsiTheme="majorHAnsi" w:cstheme="majorHAnsi"/>
                <w:sz w:val="22"/>
                <w:szCs w:val="22"/>
              </w:rPr>
              <w:t xml:space="preserve"> in each section of the lesson; take as many as you need to establish the learning or generate ideas.</w:t>
            </w:r>
          </w:p>
          <w:p w14:paraId="659139E3" w14:textId="77777777" w:rsidR="00637F88" w:rsidRPr="005B487A" w:rsidRDefault="00637F88" w:rsidP="00F84CFB">
            <w:pPr>
              <w:pStyle w:val="ListParagraph"/>
              <w:numPr>
                <w:ilvl w:val="0"/>
                <w:numId w:val="53"/>
              </w:numPr>
              <w:rPr>
                <w:rFonts w:asciiTheme="majorHAnsi" w:hAnsiTheme="majorHAnsi" w:cstheme="majorHAnsi"/>
                <w:sz w:val="22"/>
                <w:szCs w:val="22"/>
              </w:rPr>
            </w:pPr>
            <w:r w:rsidRPr="005B487A">
              <w:rPr>
                <w:rFonts w:asciiTheme="majorHAnsi" w:hAnsiTheme="majorHAnsi" w:cstheme="majorHAnsi"/>
                <w:sz w:val="22"/>
                <w:szCs w:val="22"/>
              </w:rPr>
              <w:t>Avoid lag of talking to one child whilst others wait if it’s something you can say ‘Tell me more at break’ to.</w:t>
            </w:r>
          </w:p>
        </w:tc>
        <w:tc>
          <w:tcPr>
            <w:tcW w:w="5335" w:type="dxa"/>
          </w:tcPr>
          <w:p w14:paraId="0F669A80" w14:textId="7AA77F06" w:rsidR="00637F88" w:rsidRPr="005B487A" w:rsidRDefault="00E633D2" w:rsidP="00F84CFB">
            <w:pPr>
              <w:pStyle w:val="ListParagraph"/>
              <w:numPr>
                <w:ilvl w:val="0"/>
                <w:numId w:val="53"/>
              </w:numPr>
              <w:rPr>
                <w:rFonts w:asciiTheme="majorHAnsi" w:hAnsiTheme="majorHAnsi" w:cstheme="majorHAnsi"/>
                <w:sz w:val="22"/>
                <w:szCs w:val="22"/>
              </w:rPr>
            </w:pPr>
            <w:r w:rsidRPr="005B487A">
              <w:rPr>
                <w:rFonts w:asciiTheme="majorHAnsi" w:hAnsiTheme="majorHAnsi" w:cstheme="majorHAnsi"/>
                <w:sz w:val="22"/>
                <w:szCs w:val="22"/>
              </w:rPr>
              <w:t>Mentor</w:t>
            </w:r>
            <w:r w:rsidR="00637F88" w:rsidRPr="005B487A">
              <w:rPr>
                <w:rFonts w:asciiTheme="majorHAnsi" w:hAnsiTheme="majorHAnsi" w:cstheme="majorHAnsi"/>
                <w:sz w:val="22"/>
                <w:szCs w:val="22"/>
              </w:rPr>
              <w:t xml:space="preserve"> to support three lessons with ‘hand-coaching’ – being present and using hand signals to prompt moving on if necessary -  before </w:t>
            </w:r>
            <w:r w:rsidRPr="005B487A">
              <w:rPr>
                <w:rFonts w:asciiTheme="majorHAnsi" w:hAnsiTheme="majorHAnsi" w:cstheme="majorHAnsi"/>
                <w:sz w:val="22"/>
                <w:szCs w:val="22"/>
              </w:rPr>
              <w:t>***</w:t>
            </w:r>
            <w:r w:rsidR="00637F88" w:rsidRPr="005B487A">
              <w:rPr>
                <w:rFonts w:asciiTheme="majorHAnsi" w:hAnsiTheme="majorHAnsi" w:cstheme="majorHAnsi"/>
                <w:sz w:val="22"/>
                <w:szCs w:val="22"/>
              </w:rPr>
              <w:t xml:space="preserve"> tries some lessons without this  and gets feedback.</w:t>
            </w:r>
          </w:p>
        </w:tc>
        <w:tc>
          <w:tcPr>
            <w:tcW w:w="1472" w:type="dxa"/>
          </w:tcPr>
          <w:p w14:paraId="6E41DC97" w14:textId="00C81888" w:rsidR="00637F88" w:rsidRPr="005B487A" w:rsidRDefault="00502779" w:rsidP="00FB2EF6">
            <w:pPr>
              <w:rPr>
                <w:rFonts w:asciiTheme="majorHAnsi" w:hAnsiTheme="majorHAnsi" w:cstheme="majorHAnsi"/>
                <w:sz w:val="22"/>
                <w:szCs w:val="22"/>
              </w:rPr>
            </w:pPr>
            <w:r w:rsidRPr="005B487A">
              <w:rPr>
                <w:rFonts w:asciiTheme="majorHAnsi" w:hAnsiTheme="majorHAnsi" w:cstheme="majorHAnsi"/>
                <w:sz w:val="22"/>
                <w:szCs w:val="22"/>
              </w:rPr>
              <w:t>26</w:t>
            </w:r>
            <w:r w:rsidRPr="005B487A">
              <w:rPr>
                <w:rFonts w:asciiTheme="majorHAnsi" w:hAnsiTheme="majorHAnsi" w:cstheme="majorHAnsi"/>
                <w:sz w:val="22"/>
                <w:szCs w:val="22"/>
                <w:vertAlign w:val="superscript"/>
              </w:rPr>
              <w:t>th</w:t>
            </w:r>
            <w:r w:rsidRPr="005B487A">
              <w:rPr>
                <w:rFonts w:asciiTheme="majorHAnsi" w:hAnsiTheme="majorHAnsi" w:cstheme="majorHAnsi"/>
                <w:sz w:val="22"/>
                <w:szCs w:val="22"/>
              </w:rPr>
              <w:t xml:space="preserve"> October</w:t>
            </w:r>
          </w:p>
        </w:tc>
      </w:tr>
      <w:tr w:rsidR="00637F88" w:rsidRPr="005B487A" w14:paraId="5380F926" w14:textId="77777777" w:rsidTr="00FB2EF6">
        <w:tc>
          <w:tcPr>
            <w:tcW w:w="2563" w:type="dxa"/>
          </w:tcPr>
          <w:p w14:paraId="142B1FAB" w14:textId="77777777" w:rsidR="00637F88" w:rsidRPr="005B487A" w:rsidRDefault="00637F88" w:rsidP="00FB2EF6">
            <w:pPr>
              <w:rPr>
                <w:rFonts w:asciiTheme="majorHAnsi" w:hAnsiTheme="majorHAnsi" w:cstheme="majorHAnsi"/>
                <w:sz w:val="22"/>
                <w:szCs w:val="22"/>
              </w:rPr>
            </w:pPr>
            <w:r w:rsidRPr="005B487A">
              <w:rPr>
                <w:rFonts w:asciiTheme="majorHAnsi" w:hAnsiTheme="majorHAnsi" w:cstheme="majorHAnsi"/>
                <w:sz w:val="22"/>
                <w:szCs w:val="22"/>
              </w:rPr>
              <w:t>3. To make certain contributions (see success criteria) to lesson slides.</w:t>
            </w:r>
          </w:p>
          <w:p w14:paraId="556A96BF" w14:textId="77777777" w:rsidR="00637F88" w:rsidRPr="005B487A" w:rsidRDefault="00637F88" w:rsidP="00FB2EF6">
            <w:pPr>
              <w:rPr>
                <w:rFonts w:asciiTheme="majorHAnsi" w:hAnsiTheme="majorHAnsi" w:cstheme="majorHAnsi"/>
                <w:sz w:val="22"/>
                <w:szCs w:val="22"/>
              </w:rPr>
            </w:pPr>
          </w:p>
          <w:p w14:paraId="7525FCFE" w14:textId="77777777" w:rsidR="00637F88" w:rsidRPr="005B487A" w:rsidRDefault="00637F88" w:rsidP="00FB2EF6">
            <w:pPr>
              <w:rPr>
                <w:rFonts w:asciiTheme="majorHAnsi" w:hAnsiTheme="majorHAnsi" w:cstheme="majorHAnsi"/>
                <w:sz w:val="22"/>
                <w:szCs w:val="22"/>
              </w:rPr>
            </w:pPr>
          </w:p>
          <w:p w14:paraId="4D6793C9" w14:textId="77777777" w:rsidR="00637F88" w:rsidRPr="005B487A" w:rsidRDefault="00637F88" w:rsidP="00FB2EF6">
            <w:pPr>
              <w:rPr>
                <w:rFonts w:asciiTheme="majorHAnsi" w:hAnsiTheme="majorHAnsi" w:cstheme="majorHAnsi"/>
                <w:sz w:val="22"/>
                <w:szCs w:val="22"/>
              </w:rPr>
            </w:pPr>
          </w:p>
          <w:p w14:paraId="199D5512" w14:textId="77777777" w:rsidR="00637F88" w:rsidRPr="005B487A" w:rsidRDefault="00637F88" w:rsidP="00FB2EF6">
            <w:pPr>
              <w:rPr>
                <w:rFonts w:asciiTheme="majorHAnsi" w:hAnsiTheme="majorHAnsi" w:cstheme="majorHAnsi"/>
                <w:sz w:val="22"/>
                <w:szCs w:val="22"/>
              </w:rPr>
            </w:pPr>
          </w:p>
        </w:tc>
        <w:tc>
          <w:tcPr>
            <w:tcW w:w="910" w:type="dxa"/>
          </w:tcPr>
          <w:p w14:paraId="43D55F37" w14:textId="2253A06A" w:rsidR="00637F88" w:rsidRPr="005B487A" w:rsidRDefault="00E633D2" w:rsidP="00FB2EF6">
            <w:pPr>
              <w:rPr>
                <w:rFonts w:asciiTheme="majorHAnsi" w:hAnsiTheme="majorHAnsi" w:cstheme="majorHAnsi"/>
                <w:sz w:val="22"/>
                <w:szCs w:val="22"/>
              </w:rPr>
            </w:pPr>
            <w:r w:rsidRPr="005B487A">
              <w:rPr>
                <w:rFonts w:asciiTheme="majorHAnsi" w:hAnsiTheme="majorHAnsi" w:cstheme="majorHAnsi"/>
                <w:sz w:val="22"/>
                <w:szCs w:val="22"/>
              </w:rPr>
              <w:t>B/C</w:t>
            </w:r>
          </w:p>
        </w:tc>
        <w:tc>
          <w:tcPr>
            <w:tcW w:w="5334" w:type="dxa"/>
            <w:gridSpan w:val="2"/>
          </w:tcPr>
          <w:p w14:paraId="6BB2AC5A" w14:textId="77777777" w:rsidR="00637F88" w:rsidRPr="005B487A" w:rsidRDefault="00637F88" w:rsidP="00F84CFB">
            <w:pPr>
              <w:pStyle w:val="ListParagraph"/>
              <w:numPr>
                <w:ilvl w:val="0"/>
                <w:numId w:val="54"/>
              </w:numPr>
              <w:rPr>
                <w:rFonts w:asciiTheme="majorHAnsi" w:hAnsiTheme="majorHAnsi" w:cstheme="majorHAnsi"/>
                <w:sz w:val="22"/>
                <w:szCs w:val="22"/>
              </w:rPr>
            </w:pPr>
            <w:r w:rsidRPr="005B487A">
              <w:rPr>
                <w:rFonts w:asciiTheme="majorHAnsi" w:hAnsiTheme="majorHAnsi" w:cstheme="majorHAnsi"/>
                <w:sz w:val="22"/>
                <w:szCs w:val="22"/>
              </w:rPr>
              <w:t>Supplement lesson slides by providing prepared models of writing for English lessons (and perhaps hist or geography) where writing is expected.</w:t>
            </w:r>
          </w:p>
          <w:p w14:paraId="408ADDB3" w14:textId="77777777" w:rsidR="00637F88" w:rsidRPr="005B487A" w:rsidRDefault="00637F88" w:rsidP="00F84CFB">
            <w:pPr>
              <w:pStyle w:val="ListParagraph"/>
              <w:numPr>
                <w:ilvl w:val="0"/>
                <w:numId w:val="54"/>
              </w:numPr>
              <w:rPr>
                <w:rFonts w:asciiTheme="majorHAnsi" w:hAnsiTheme="majorHAnsi" w:cstheme="majorHAnsi"/>
                <w:sz w:val="22"/>
                <w:szCs w:val="22"/>
              </w:rPr>
            </w:pPr>
            <w:r w:rsidRPr="005B487A">
              <w:rPr>
                <w:rFonts w:asciiTheme="majorHAnsi" w:hAnsiTheme="majorHAnsi" w:cstheme="majorHAnsi"/>
                <w:sz w:val="22"/>
                <w:szCs w:val="22"/>
              </w:rPr>
              <w:t>Check slides or plans to see what resources will be needed for the activities and email NU in good time to ask if they exist.</w:t>
            </w:r>
          </w:p>
          <w:p w14:paraId="2A67F02C" w14:textId="4A62ABF5" w:rsidR="00637F88" w:rsidRPr="005B487A" w:rsidRDefault="00637F88" w:rsidP="00F84CFB">
            <w:pPr>
              <w:pStyle w:val="ListParagraph"/>
              <w:numPr>
                <w:ilvl w:val="0"/>
                <w:numId w:val="54"/>
              </w:numPr>
              <w:rPr>
                <w:rFonts w:asciiTheme="majorHAnsi" w:hAnsiTheme="majorHAnsi" w:cstheme="majorHAnsi"/>
                <w:sz w:val="22"/>
                <w:szCs w:val="22"/>
              </w:rPr>
            </w:pPr>
            <w:r w:rsidRPr="005B487A">
              <w:rPr>
                <w:rFonts w:asciiTheme="majorHAnsi" w:hAnsiTheme="majorHAnsi" w:cstheme="majorHAnsi"/>
                <w:sz w:val="22"/>
                <w:szCs w:val="22"/>
              </w:rPr>
              <w:t xml:space="preserve">EBI – provide </w:t>
            </w:r>
            <w:r w:rsidR="00E633D2" w:rsidRPr="005B487A">
              <w:rPr>
                <w:rFonts w:asciiTheme="majorHAnsi" w:hAnsiTheme="majorHAnsi" w:cstheme="majorHAnsi"/>
                <w:sz w:val="22"/>
                <w:szCs w:val="22"/>
              </w:rPr>
              <w:t>mentor</w:t>
            </w:r>
            <w:r w:rsidRPr="005B487A">
              <w:rPr>
                <w:rFonts w:asciiTheme="majorHAnsi" w:hAnsiTheme="majorHAnsi" w:cstheme="majorHAnsi"/>
                <w:sz w:val="22"/>
                <w:szCs w:val="22"/>
              </w:rPr>
              <w:t xml:space="preserve"> with a suggested resource you’ve found yourself. </w:t>
            </w:r>
          </w:p>
          <w:p w14:paraId="7075A125" w14:textId="77777777" w:rsidR="00637F88" w:rsidRPr="005B487A" w:rsidRDefault="00637F88" w:rsidP="00F84CFB">
            <w:pPr>
              <w:pStyle w:val="ListParagraph"/>
              <w:numPr>
                <w:ilvl w:val="0"/>
                <w:numId w:val="54"/>
              </w:numPr>
              <w:rPr>
                <w:rFonts w:asciiTheme="majorHAnsi" w:hAnsiTheme="majorHAnsi" w:cstheme="majorHAnsi"/>
                <w:sz w:val="22"/>
                <w:szCs w:val="22"/>
              </w:rPr>
            </w:pPr>
            <w:r w:rsidRPr="005B487A">
              <w:rPr>
                <w:rFonts w:asciiTheme="majorHAnsi" w:hAnsiTheme="majorHAnsi" w:cstheme="majorHAnsi"/>
                <w:sz w:val="22"/>
                <w:szCs w:val="22"/>
              </w:rPr>
              <w:t>Print, chop or prepare anything that is needed.</w:t>
            </w:r>
          </w:p>
        </w:tc>
        <w:tc>
          <w:tcPr>
            <w:tcW w:w="5335" w:type="dxa"/>
          </w:tcPr>
          <w:p w14:paraId="6BB40E7C" w14:textId="77777777" w:rsidR="00637F88" w:rsidRPr="005B487A" w:rsidRDefault="00637F88" w:rsidP="00F84CFB">
            <w:pPr>
              <w:pStyle w:val="ListParagraph"/>
              <w:numPr>
                <w:ilvl w:val="0"/>
                <w:numId w:val="54"/>
              </w:numPr>
              <w:rPr>
                <w:rFonts w:asciiTheme="majorHAnsi" w:hAnsiTheme="majorHAnsi" w:cstheme="majorHAnsi"/>
                <w:sz w:val="22"/>
                <w:szCs w:val="22"/>
              </w:rPr>
            </w:pPr>
            <w:r w:rsidRPr="005B487A">
              <w:rPr>
                <w:rFonts w:asciiTheme="majorHAnsi" w:hAnsiTheme="majorHAnsi" w:cstheme="majorHAnsi"/>
                <w:sz w:val="22"/>
                <w:szCs w:val="22"/>
              </w:rPr>
              <w:t xml:space="preserve">Robust support is already being given in this area with slide planning decks being provided. </w:t>
            </w:r>
          </w:p>
          <w:p w14:paraId="759CA999" w14:textId="56F80AE9" w:rsidR="00637F88" w:rsidRPr="005B487A" w:rsidRDefault="00E633D2" w:rsidP="00F84CFB">
            <w:pPr>
              <w:pStyle w:val="ListParagraph"/>
              <w:numPr>
                <w:ilvl w:val="0"/>
                <w:numId w:val="54"/>
              </w:numPr>
              <w:rPr>
                <w:rFonts w:asciiTheme="majorHAnsi" w:hAnsiTheme="majorHAnsi" w:cstheme="majorHAnsi"/>
                <w:sz w:val="22"/>
                <w:szCs w:val="22"/>
              </w:rPr>
            </w:pPr>
            <w:r w:rsidRPr="005B487A">
              <w:rPr>
                <w:rFonts w:asciiTheme="majorHAnsi" w:hAnsiTheme="majorHAnsi" w:cstheme="majorHAnsi"/>
                <w:sz w:val="22"/>
                <w:szCs w:val="22"/>
              </w:rPr>
              <w:t xml:space="preserve">Mentor </w:t>
            </w:r>
            <w:r w:rsidR="00637F88" w:rsidRPr="005B487A">
              <w:rPr>
                <w:rFonts w:asciiTheme="majorHAnsi" w:hAnsiTheme="majorHAnsi" w:cstheme="majorHAnsi"/>
                <w:sz w:val="22"/>
                <w:szCs w:val="22"/>
              </w:rPr>
              <w:t xml:space="preserve">to give feedback on any resources HH suggests. </w:t>
            </w:r>
          </w:p>
          <w:p w14:paraId="16234AD8" w14:textId="6BD9C401" w:rsidR="00637F88" w:rsidRPr="005B487A" w:rsidRDefault="00E633D2" w:rsidP="00F84CFB">
            <w:pPr>
              <w:pStyle w:val="ListParagraph"/>
              <w:numPr>
                <w:ilvl w:val="0"/>
                <w:numId w:val="54"/>
              </w:numPr>
              <w:rPr>
                <w:rFonts w:asciiTheme="majorHAnsi" w:hAnsiTheme="majorHAnsi" w:cstheme="majorHAnsi"/>
                <w:sz w:val="22"/>
                <w:szCs w:val="22"/>
              </w:rPr>
            </w:pPr>
            <w:r w:rsidRPr="005B487A">
              <w:rPr>
                <w:rFonts w:asciiTheme="majorHAnsi" w:hAnsiTheme="majorHAnsi" w:cstheme="majorHAnsi"/>
                <w:sz w:val="22"/>
                <w:szCs w:val="22"/>
              </w:rPr>
              <w:t>Mentor</w:t>
            </w:r>
            <w:r w:rsidR="00637F88" w:rsidRPr="005B487A">
              <w:rPr>
                <w:rFonts w:asciiTheme="majorHAnsi" w:hAnsiTheme="majorHAnsi" w:cstheme="majorHAnsi"/>
                <w:sz w:val="22"/>
                <w:szCs w:val="22"/>
              </w:rPr>
              <w:t xml:space="preserve"> to continue to support HH with her grasp of mathematics concepts. </w:t>
            </w:r>
          </w:p>
        </w:tc>
        <w:tc>
          <w:tcPr>
            <w:tcW w:w="1472" w:type="dxa"/>
          </w:tcPr>
          <w:p w14:paraId="62FB0879" w14:textId="6A77126F" w:rsidR="00637F88" w:rsidRPr="005B487A" w:rsidRDefault="00637F88" w:rsidP="00FB2EF6">
            <w:pPr>
              <w:rPr>
                <w:rFonts w:asciiTheme="majorHAnsi" w:hAnsiTheme="majorHAnsi" w:cstheme="majorHAnsi"/>
                <w:sz w:val="22"/>
                <w:szCs w:val="22"/>
              </w:rPr>
            </w:pPr>
            <w:r w:rsidRPr="005B487A">
              <w:rPr>
                <w:rFonts w:asciiTheme="majorHAnsi" w:hAnsiTheme="majorHAnsi" w:cstheme="majorHAnsi"/>
                <w:sz w:val="22"/>
                <w:szCs w:val="22"/>
              </w:rPr>
              <w:t>26</w:t>
            </w:r>
            <w:r w:rsidRPr="005B487A">
              <w:rPr>
                <w:rFonts w:asciiTheme="majorHAnsi" w:hAnsiTheme="majorHAnsi" w:cstheme="majorHAnsi"/>
                <w:sz w:val="22"/>
                <w:szCs w:val="22"/>
                <w:vertAlign w:val="superscript"/>
              </w:rPr>
              <w:t>th</w:t>
            </w:r>
            <w:r w:rsidR="00E633D2" w:rsidRPr="005B487A">
              <w:rPr>
                <w:rFonts w:asciiTheme="majorHAnsi" w:hAnsiTheme="majorHAnsi" w:cstheme="majorHAnsi"/>
                <w:sz w:val="22"/>
                <w:szCs w:val="22"/>
                <w:vertAlign w:val="superscript"/>
              </w:rPr>
              <w:t xml:space="preserve"> </w:t>
            </w:r>
            <w:r w:rsidR="00E633D2" w:rsidRPr="005B487A">
              <w:rPr>
                <w:rFonts w:asciiTheme="majorHAnsi" w:hAnsiTheme="majorHAnsi" w:cstheme="majorHAnsi"/>
                <w:sz w:val="22"/>
                <w:szCs w:val="22"/>
              </w:rPr>
              <w:t>October</w:t>
            </w:r>
          </w:p>
        </w:tc>
      </w:tr>
      <w:tr w:rsidR="00637F88" w:rsidRPr="005B487A" w14:paraId="26C25860" w14:textId="77777777" w:rsidTr="00FB2EF6">
        <w:tc>
          <w:tcPr>
            <w:tcW w:w="3473" w:type="dxa"/>
            <w:gridSpan w:val="2"/>
          </w:tcPr>
          <w:p w14:paraId="15E315ED" w14:textId="77777777" w:rsidR="00637F88" w:rsidRPr="005B487A" w:rsidRDefault="00637F88" w:rsidP="00FB2EF6">
            <w:pPr>
              <w:rPr>
                <w:rFonts w:asciiTheme="majorHAnsi" w:hAnsiTheme="majorHAnsi" w:cstheme="majorHAnsi"/>
                <w:sz w:val="22"/>
                <w:szCs w:val="22"/>
              </w:rPr>
            </w:pPr>
            <w:r w:rsidRPr="005B487A">
              <w:rPr>
                <w:rFonts w:asciiTheme="majorHAnsi" w:hAnsiTheme="majorHAnsi" w:cstheme="majorHAnsi"/>
                <w:sz w:val="22"/>
                <w:szCs w:val="22"/>
              </w:rPr>
              <w:t>Name of person completing this form:</w:t>
            </w:r>
          </w:p>
        </w:tc>
        <w:tc>
          <w:tcPr>
            <w:tcW w:w="12141" w:type="dxa"/>
            <w:gridSpan w:val="4"/>
          </w:tcPr>
          <w:p w14:paraId="43CCE6E3" w14:textId="77777777" w:rsidR="00637F88" w:rsidRPr="005B487A" w:rsidRDefault="00637F88" w:rsidP="00FB2EF6">
            <w:pPr>
              <w:rPr>
                <w:rFonts w:asciiTheme="majorHAnsi" w:hAnsiTheme="majorHAnsi" w:cstheme="majorHAnsi"/>
                <w:sz w:val="22"/>
                <w:szCs w:val="22"/>
              </w:rPr>
            </w:pPr>
          </w:p>
        </w:tc>
      </w:tr>
      <w:tr w:rsidR="00637F88" w:rsidRPr="005B487A" w14:paraId="1C42543A" w14:textId="77777777" w:rsidTr="00FB2EF6">
        <w:tc>
          <w:tcPr>
            <w:tcW w:w="3473" w:type="dxa"/>
            <w:gridSpan w:val="2"/>
          </w:tcPr>
          <w:p w14:paraId="08C5206A" w14:textId="77777777" w:rsidR="00637F88" w:rsidRPr="005B487A" w:rsidRDefault="00637F88" w:rsidP="00FB2EF6">
            <w:pPr>
              <w:rPr>
                <w:rFonts w:asciiTheme="majorHAnsi" w:hAnsiTheme="majorHAnsi" w:cstheme="majorHAnsi"/>
                <w:sz w:val="22"/>
                <w:szCs w:val="22"/>
              </w:rPr>
            </w:pPr>
            <w:r w:rsidRPr="005B487A">
              <w:rPr>
                <w:rFonts w:asciiTheme="majorHAnsi" w:hAnsiTheme="majorHAnsi" w:cstheme="majorHAnsi"/>
                <w:sz w:val="22"/>
                <w:szCs w:val="22"/>
              </w:rPr>
              <w:t>Role (please highlight):</w:t>
            </w:r>
          </w:p>
          <w:p w14:paraId="0D792534" w14:textId="77777777" w:rsidR="00637F88" w:rsidRPr="005B487A" w:rsidRDefault="00637F88" w:rsidP="00FB2EF6">
            <w:pPr>
              <w:rPr>
                <w:rFonts w:asciiTheme="majorHAnsi" w:hAnsiTheme="majorHAnsi" w:cstheme="majorHAnsi"/>
                <w:sz w:val="22"/>
                <w:szCs w:val="22"/>
              </w:rPr>
            </w:pPr>
          </w:p>
        </w:tc>
        <w:tc>
          <w:tcPr>
            <w:tcW w:w="12141" w:type="dxa"/>
            <w:gridSpan w:val="4"/>
          </w:tcPr>
          <w:p w14:paraId="7B94F32F" w14:textId="77777777" w:rsidR="00637F88" w:rsidRPr="005B487A" w:rsidRDefault="00637F88" w:rsidP="00FB2EF6">
            <w:pPr>
              <w:rPr>
                <w:rFonts w:asciiTheme="majorHAnsi" w:hAnsiTheme="majorHAnsi" w:cstheme="majorHAnsi"/>
                <w:sz w:val="22"/>
                <w:szCs w:val="22"/>
              </w:rPr>
            </w:pPr>
            <w:r w:rsidRPr="005B487A">
              <w:rPr>
                <w:rFonts w:asciiTheme="majorHAnsi" w:hAnsiTheme="majorHAnsi" w:cstheme="majorHAnsi"/>
                <w:sz w:val="22"/>
                <w:szCs w:val="22"/>
              </w:rPr>
              <w:t>RPT/ Mentor/ ITTCo-</w:t>
            </w:r>
            <w:proofErr w:type="spellStart"/>
            <w:r w:rsidRPr="005B487A">
              <w:rPr>
                <w:rFonts w:asciiTheme="majorHAnsi" w:hAnsiTheme="majorHAnsi" w:cstheme="majorHAnsi"/>
                <w:sz w:val="22"/>
                <w:szCs w:val="22"/>
              </w:rPr>
              <w:t>ordinator</w:t>
            </w:r>
            <w:proofErr w:type="spellEnd"/>
            <w:r w:rsidRPr="005B487A">
              <w:rPr>
                <w:rFonts w:asciiTheme="majorHAnsi" w:hAnsiTheme="majorHAnsi" w:cstheme="majorHAnsi"/>
                <w:sz w:val="22"/>
                <w:szCs w:val="22"/>
              </w:rPr>
              <w:t xml:space="preserve">/ University Tutor/ </w:t>
            </w:r>
            <w:r w:rsidRPr="00854B4E">
              <w:rPr>
                <w:rFonts w:asciiTheme="majorHAnsi" w:hAnsiTheme="majorHAnsi" w:cstheme="majorHAnsi"/>
                <w:sz w:val="22"/>
                <w:szCs w:val="22"/>
              </w:rPr>
              <w:t>Programme Director</w:t>
            </w:r>
          </w:p>
        </w:tc>
      </w:tr>
      <w:tr w:rsidR="00637F88" w:rsidRPr="005B487A" w14:paraId="75C832A5" w14:textId="77777777" w:rsidTr="00FB2EF6">
        <w:tc>
          <w:tcPr>
            <w:tcW w:w="15614" w:type="dxa"/>
            <w:gridSpan w:val="6"/>
          </w:tcPr>
          <w:p w14:paraId="37A5FC2E" w14:textId="659EF3BE" w:rsidR="00637F88" w:rsidRPr="005B487A" w:rsidRDefault="00637F88" w:rsidP="00FB2EF6">
            <w:pPr>
              <w:jc w:val="center"/>
              <w:rPr>
                <w:rFonts w:asciiTheme="majorHAnsi" w:hAnsiTheme="majorHAnsi" w:cstheme="majorHAnsi"/>
                <w:iCs/>
                <w:color w:val="0000FF"/>
                <w:sz w:val="22"/>
                <w:szCs w:val="22"/>
                <w:u w:val="single"/>
              </w:rPr>
            </w:pPr>
            <w:r w:rsidRPr="005B487A">
              <w:rPr>
                <w:rFonts w:asciiTheme="majorHAnsi" w:hAnsiTheme="majorHAnsi" w:cstheme="majorHAnsi"/>
                <w:i/>
                <w:sz w:val="22"/>
                <w:szCs w:val="22"/>
              </w:rPr>
              <w:t>Please ensure that a copy is put in the Supervising Tutor team (tutors) and you email</w:t>
            </w:r>
            <w:r w:rsidR="006B575A" w:rsidRPr="005B487A">
              <w:rPr>
                <w:rFonts w:asciiTheme="majorHAnsi" w:hAnsiTheme="majorHAnsi" w:cstheme="majorHAnsi"/>
                <w:i/>
                <w:sz w:val="22"/>
                <w:szCs w:val="22"/>
              </w:rPr>
              <w:t xml:space="preserve"> </w:t>
            </w:r>
            <w:hyperlink r:id="rId46" w:history="1">
              <w:r w:rsidR="006B575A" w:rsidRPr="005B487A">
                <w:rPr>
                  <w:rStyle w:val="Hyperlink"/>
                  <w:rFonts w:asciiTheme="majorHAnsi" w:hAnsiTheme="majorHAnsi" w:cstheme="majorHAnsi"/>
                  <w:i/>
                  <w:sz w:val="22"/>
                  <w:szCs w:val="22"/>
                </w:rPr>
                <w:t>pgceprimary@reading.ac.uk</w:t>
              </w:r>
            </w:hyperlink>
            <w:r w:rsidR="006B575A" w:rsidRPr="005B487A">
              <w:rPr>
                <w:rFonts w:asciiTheme="majorHAnsi" w:hAnsiTheme="majorHAnsi" w:cstheme="majorHAnsi"/>
                <w:i/>
                <w:sz w:val="22"/>
                <w:szCs w:val="22"/>
              </w:rPr>
              <w:t xml:space="preserve"> </w:t>
            </w:r>
            <w:r w:rsidRPr="005B487A">
              <w:rPr>
                <w:rStyle w:val="Hyperlink"/>
                <w:rFonts w:asciiTheme="majorHAnsi" w:hAnsiTheme="majorHAnsi" w:cstheme="majorHAnsi"/>
                <w:iCs/>
                <w:sz w:val="22"/>
                <w:szCs w:val="22"/>
              </w:rPr>
              <w:t xml:space="preserve"> </w:t>
            </w:r>
            <w:r w:rsidRPr="005B487A">
              <w:rPr>
                <w:rFonts w:asciiTheme="majorHAnsi" w:hAnsiTheme="majorHAnsi" w:cstheme="majorHAnsi"/>
                <w:iCs/>
                <w:sz w:val="22"/>
                <w:szCs w:val="22"/>
              </w:rPr>
              <w:t>School colleagues, email it to the Supervising Tutor.</w:t>
            </w:r>
          </w:p>
        </w:tc>
      </w:tr>
    </w:tbl>
    <w:p w14:paraId="1C4BDE27" w14:textId="77777777" w:rsidR="00637F88" w:rsidRPr="005B487A" w:rsidRDefault="00637F88" w:rsidP="00637F88">
      <w:pPr>
        <w:rPr>
          <w:rFonts w:asciiTheme="majorHAnsi" w:hAnsiTheme="majorHAnsi" w:cstheme="majorHAnsi"/>
        </w:rPr>
      </w:pPr>
    </w:p>
    <w:tbl>
      <w:tblPr>
        <w:tblStyle w:val="TableGrid"/>
        <w:tblW w:w="0" w:type="auto"/>
        <w:tblLook w:val="04A0" w:firstRow="1" w:lastRow="0" w:firstColumn="1" w:lastColumn="0" w:noHBand="0" w:noVBand="1"/>
      </w:tblPr>
      <w:tblGrid>
        <w:gridCol w:w="823"/>
        <w:gridCol w:w="3751"/>
        <w:gridCol w:w="4586"/>
        <w:gridCol w:w="285"/>
        <w:gridCol w:w="2337"/>
        <w:gridCol w:w="2166"/>
      </w:tblGrid>
      <w:tr w:rsidR="00637F88" w:rsidRPr="005B487A" w14:paraId="5AD1F1FE" w14:textId="77777777" w:rsidTr="00FB2EF6">
        <w:tc>
          <w:tcPr>
            <w:tcW w:w="15614" w:type="dxa"/>
            <w:gridSpan w:val="6"/>
          </w:tcPr>
          <w:p w14:paraId="25963B89" w14:textId="77777777" w:rsidR="00637F88" w:rsidRPr="005B487A" w:rsidRDefault="00637F88" w:rsidP="00FB2EF6">
            <w:pPr>
              <w:rPr>
                <w:rFonts w:asciiTheme="majorHAnsi" w:hAnsiTheme="majorHAnsi" w:cstheme="majorHAnsi"/>
                <w:b/>
                <w:sz w:val="22"/>
                <w:szCs w:val="22"/>
              </w:rPr>
            </w:pPr>
            <w:r w:rsidRPr="005B487A">
              <w:rPr>
                <w:rFonts w:asciiTheme="majorHAnsi" w:hAnsiTheme="majorHAnsi" w:cstheme="majorHAnsi"/>
                <w:b/>
                <w:sz w:val="22"/>
                <w:szCs w:val="22"/>
              </w:rPr>
              <w:t>Review Date:</w:t>
            </w:r>
          </w:p>
          <w:p w14:paraId="0F76C78C" w14:textId="77777777" w:rsidR="00637F88" w:rsidRPr="005B487A" w:rsidRDefault="00637F88" w:rsidP="00FB2EF6">
            <w:pPr>
              <w:rPr>
                <w:rFonts w:asciiTheme="majorHAnsi" w:hAnsiTheme="majorHAnsi" w:cstheme="majorHAnsi"/>
                <w:b/>
                <w:sz w:val="22"/>
                <w:szCs w:val="22"/>
              </w:rPr>
            </w:pPr>
          </w:p>
        </w:tc>
      </w:tr>
      <w:tr w:rsidR="00637F88" w:rsidRPr="005B487A" w14:paraId="18A99261" w14:textId="77777777" w:rsidTr="00FB2EF6">
        <w:trPr>
          <w:trHeight w:val="717"/>
        </w:trPr>
        <w:tc>
          <w:tcPr>
            <w:tcW w:w="828" w:type="dxa"/>
          </w:tcPr>
          <w:p w14:paraId="433D7697" w14:textId="77777777" w:rsidR="00637F88" w:rsidRPr="005B487A" w:rsidRDefault="00637F88" w:rsidP="00FB2EF6">
            <w:pPr>
              <w:rPr>
                <w:rFonts w:asciiTheme="majorHAnsi" w:hAnsiTheme="majorHAnsi" w:cstheme="majorHAnsi"/>
                <w:b/>
                <w:sz w:val="22"/>
                <w:szCs w:val="22"/>
              </w:rPr>
            </w:pPr>
            <w:r w:rsidRPr="005B487A">
              <w:rPr>
                <w:rFonts w:asciiTheme="majorHAnsi" w:hAnsiTheme="majorHAnsi" w:cstheme="majorHAnsi"/>
                <w:b/>
                <w:sz w:val="22"/>
                <w:szCs w:val="22"/>
              </w:rPr>
              <w:lastRenderedPageBreak/>
              <w:t xml:space="preserve">Target </w:t>
            </w:r>
          </w:p>
          <w:p w14:paraId="27FB461D" w14:textId="77777777" w:rsidR="00637F88" w:rsidRPr="005B487A" w:rsidRDefault="00637F88" w:rsidP="00FB2EF6">
            <w:pPr>
              <w:rPr>
                <w:rFonts w:asciiTheme="majorHAnsi" w:hAnsiTheme="majorHAnsi" w:cstheme="majorHAnsi"/>
                <w:sz w:val="22"/>
                <w:szCs w:val="22"/>
              </w:rPr>
            </w:pPr>
          </w:p>
        </w:tc>
        <w:tc>
          <w:tcPr>
            <w:tcW w:w="9912" w:type="dxa"/>
            <w:gridSpan w:val="3"/>
          </w:tcPr>
          <w:p w14:paraId="6DBD9668" w14:textId="77777777" w:rsidR="00637F88" w:rsidRPr="005B487A" w:rsidRDefault="00637F88" w:rsidP="00FB2EF6">
            <w:pPr>
              <w:rPr>
                <w:rFonts w:asciiTheme="majorHAnsi" w:hAnsiTheme="majorHAnsi" w:cstheme="majorHAnsi"/>
                <w:b/>
                <w:sz w:val="22"/>
                <w:szCs w:val="22"/>
              </w:rPr>
            </w:pPr>
            <w:r w:rsidRPr="005B487A">
              <w:rPr>
                <w:rFonts w:asciiTheme="majorHAnsi" w:hAnsiTheme="majorHAnsi" w:cstheme="majorHAnsi"/>
                <w:b/>
                <w:sz w:val="22"/>
                <w:szCs w:val="22"/>
              </w:rPr>
              <w:t>Notes on Progress and next steps</w:t>
            </w:r>
          </w:p>
        </w:tc>
        <w:tc>
          <w:tcPr>
            <w:tcW w:w="2551" w:type="dxa"/>
          </w:tcPr>
          <w:p w14:paraId="1D4005C0" w14:textId="77777777" w:rsidR="00637F88" w:rsidRPr="005B487A" w:rsidRDefault="00637F88" w:rsidP="00FB2EF6">
            <w:pPr>
              <w:rPr>
                <w:rFonts w:asciiTheme="majorHAnsi" w:hAnsiTheme="majorHAnsi" w:cstheme="majorHAnsi"/>
                <w:b/>
                <w:sz w:val="22"/>
                <w:szCs w:val="22"/>
              </w:rPr>
            </w:pPr>
            <w:r w:rsidRPr="005B487A">
              <w:rPr>
                <w:rFonts w:asciiTheme="majorHAnsi" w:hAnsiTheme="majorHAnsi" w:cstheme="majorHAnsi"/>
                <w:b/>
                <w:sz w:val="22"/>
                <w:szCs w:val="22"/>
              </w:rPr>
              <w:t>Reviewed by</w:t>
            </w:r>
          </w:p>
        </w:tc>
        <w:tc>
          <w:tcPr>
            <w:tcW w:w="2323" w:type="dxa"/>
          </w:tcPr>
          <w:p w14:paraId="3C2954DE" w14:textId="77777777" w:rsidR="00637F88" w:rsidRPr="005B487A" w:rsidRDefault="00637F88" w:rsidP="00FB2EF6">
            <w:pPr>
              <w:rPr>
                <w:rFonts w:asciiTheme="majorHAnsi" w:hAnsiTheme="majorHAnsi" w:cstheme="majorHAnsi"/>
                <w:b/>
                <w:sz w:val="22"/>
                <w:szCs w:val="22"/>
              </w:rPr>
            </w:pPr>
            <w:r w:rsidRPr="005B487A">
              <w:rPr>
                <w:rFonts w:asciiTheme="majorHAnsi" w:hAnsiTheme="majorHAnsi" w:cstheme="majorHAnsi"/>
                <w:b/>
                <w:sz w:val="22"/>
                <w:szCs w:val="22"/>
              </w:rPr>
              <w:t>Is the RPT now making satisfactory progress?</w:t>
            </w:r>
          </w:p>
        </w:tc>
      </w:tr>
      <w:tr w:rsidR="00637F88" w:rsidRPr="005B487A" w14:paraId="25D1DDB7" w14:textId="77777777" w:rsidTr="00FB2EF6">
        <w:trPr>
          <w:trHeight w:val="1114"/>
        </w:trPr>
        <w:tc>
          <w:tcPr>
            <w:tcW w:w="828" w:type="dxa"/>
          </w:tcPr>
          <w:p w14:paraId="3C6162E3" w14:textId="77777777" w:rsidR="00637F88" w:rsidRPr="005B487A" w:rsidRDefault="00637F88" w:rsidP="00FB2EF6">
            <w:pPr>
              <w:rPr>
                <w:rFonts w:asciiTheme="majorHAnsi" w:hAnsiTheme="majorHAnsi" w:cstheme="majorHAnsi"/>
                <w:sz w:val="22"/>
                <w:szCs w:val="22"/>
              </w:rPr>
            </w:pPr>
            <w:r w:rsidRPr="005B487A">
              <w:rPr>
                <w:rFonts w:asciiTheme="majorHAnsi" w:hAnsiTheme="majorHAnsi" w:cstheme="majorHAnsi"/>
                <w:sz w:val="22"/>
                <w:szCs w:val="22"/>
              </w:rPr>
              <w:t>1</w:t>
            </w:r>
          </w:p>
        </w:tc>
        <w:tc>
          <w:tcPr>
            <w:tcW w:w="9912" w:type="dxa"/>
            <w:gridSpan w:val="3"/>
          </w:tcPr>
          <w:p w14:paraId="7F1B7B86" w14:textId="77777777" w:rsidR="00637F88" w:rsidRPr="005B487A" w:rsidRDefault="00637F88" w:rsidP="00FB2EF6">
            <w:pPr>
              <w:rPr>
                <w:rFonts w:asciiTheme="majorHAnsi" w:hAnsiTheme="majorHAnsi" w:cstheme="majorHAnsi"/>
                <w:sz w:val="22"/>
                <w:szCs w:val="22"/>
              </w:rPr>
            </w:pPr>
          </w:p>
        </w:tc>
        <w:tc>
          <w:tcPr>
            <w:tcW w:w="2551" w:type="dxa"/>
          </w:tcPr>
          <w:p w14:paraId="5C5EB472" w14:textId="77777777" w:rsidR="00637F88" w:rsidRPr="005B487A" w:rsidRDefault="00637F88" w:rsidP="00FB2EF6">
            <w:pPr>
              <w:rPr>
                <w:rFonts w:asciiTheme="majorHAnsi" w:hAnsiTheme="majorHAnsi" w:cstheme="majorHAnsi"/>
                <w:sz w:val="22"/>
                <w:szCs w:val="22"/>
              </w:rPr>
            </w:pPr>
          </w:p>
        </w:tc>
        <w:tc>
          <w:tcPr>
            <w:tcW w:w="2323" w:type="dxa"/>
          </w:tcPr>
          <w:p w14:paraId="383D617E" w14:textId="77777777" w:rsidR="00637F88" w:rsidRPr="005B487A" w:rsidRDefault="00637F88" w:rsidP="00FB2EF6">
            <w:pPr>
              <w:rPr>
                <w:rFonts w:asciiTheme="majorHAnsi" w:hAnsiTheme="majorHAnsi" w:cstheme="majorHAnsi"/>
                <w:sz w:val="22"/>
                <w:szCs w:val="22"/>
              </w:rPr>
            </w:pPr>
            <w:r w:rsidRPr="005B487A">
              <w:rPr>
                <w:rFonts w:asciiTheme="majorHAnsi" w:hAnsiTheme="majorHAnsi" w:cstheme="majorHAnsi"/>
                <w:sz w:val="22"/>
                <w:szCs w:val="22"/>
              </w:rPr>
              <w:t>Yes/ No</w:t>
            </w:r>
          </w:p>
        </w:tc>
      </w:tr>
      <w:tr w:rsidR="00637F88" w:rsidRPr="005B487A" w14:paraId="40304A98" w14:textId="77777777" w:rsidTr="00FB2EF6">
        <w:trPr>
          <w:trHeight w:val="1114"/>
        </w:trPr>
        <w:tc>
          <w:tcPr>
            <w:tcW w:w="828" w:type="dxa"/>
          </w:tcPr>
          <w:p w14:paraId="7F337F22" w14:textId="77777777" w:rsidR="00637F88" w:rsidRPr="005B487A" w:rsidRDefault="00637F88" w:rsidP="00FB2EF6">
            <w:pPr>
              <w:rPr>
                <w:rFonts w:asciiTheme="majorHAnsi" w:hAnsiTheme="majorHAnsi" w:cstheme="majorHAnsi"/>
                <w:sz w:val="22"/>
                <w:szCs w:val="22"/>
              </w:rPr>
            </w:pPr>
            <w:r w:rsidRPr="005B487A">
              <w:rPr>
                <w:rFonts w:asciiTheme="majorHAnsi" w:hAnsiTheme="majorHAnsi" w:cstheme="majorHAnsi"/>
                <w:sz w:val="22"/>
                <w:szCs w:val="22"/>
              </w:rPr>
              <w:t>2</w:t>
            </w:r>
          </w:p>
        </w:tc>
        <w:tc>
          <w:tcPr>
            <w:tcW w:w="9912" w:type="dxa"/>
            <w:gridSpan w:val="3"/>
          </w:tcPr>
          <w:p w14:paraId="75A12A64" w14:textId="77777777" w:rsidR="00637F88" w:rsidRPr="005B487A" w:rsidRDefault="00637F88" w:rsidP="00FB2EF6">
            <w:pPr>
              <w:rPr>
                <w:rFonts w:asciiTheme="majorHAnsi" w:hAnsiTheme="majorHAnsi" w:cstheme="majorHAnsi"/>
                <w:sz w:val="22"/>
                <w:szCs w:val="22"/>
              </w:rPr>
            </w:pPr>
          </w:p>
        </w:tc>
        <w:tc>
          <w:tcPr>
            <w:tcW w:w="2551" w:type="dxa"/>
          </w:tcPr>
          <w:p w14:paraId="42E44606" w14:textId="77777777" w:rsidR="00637F88" w:rsidRPr="005B487A" w:rsidRDefault="00637F88" w:rsidP="00FB2EF6">
            <w:pPr>
              <w:rPr>
                <w:rFonts w:asciiTheme="majorHAnsi" w:hAnsiTheme="majorHAnsi" w:cstheme="majorHAnsi"/>
                <w:sz w:val="22"/>
                <w:szCs w:val="22"/>
              </w:rPr>
            </w:pPr>
          </w:p>
        </w:tc>
        <w:tc>
          <w:tcPr>
            <w:tcW w:w="2323" w:type="dxa"/>
          </w:tcPr>
          <w:p w14:paraId="4A5F2C38" w14:textId="77777777" w:rsidR="00637F88" w:rsidRPr="005B487A" w:rsidRDefault="00637F88" w:rsidP="00FB2EF6">
            <w:pPr>
              <w:rPr>
                <w:rFonts w:asciiTheme="majorHAnsi" w:hAnsiTheme="majorHAnsi" w:cstheme="majorHAnsi"/>
                <w:sz w:val="22"/>
                <w:szCs w:val="22"/>
              </w:rPr>
            </w:pPr>
            <w:r w:rsidRPr="005B487A">
              <w:rPr>
                <w:rFonts w:asciiTheme="majorHAnsi" w:hAnsiTheme="majorHAnsi" w:cstheme="majorHAnsi"/>
                <w:sz w:val="22"/>
                <w:szCs w:val="22"/>
              </w:rPr>
              <w:t>Yes/ No</w:t>
            </w:r>
          </w:p>
        </w:tc>
      </w:tr>
      <w:tr w:rsidR="00637F88" w:rsidRPr="005B487A" w14:paraId="1F299E7E" w14:textId="77777777" w:rsidTr="00FB2EF6">
        <w:trPr>
          <w:trHeight w:val="1114"/>
        </w:trPr>
        <w:tc>
          <w:tcPr>
            <w:tcW w:w="828" w:type="dxa"/>
          </w:tcPr>
          <w:p w14:paraId="17AA726D" w14:textId="77777777" w:rsidR="00637F88" w:rsidRPr="005B487A" w:rsidRDefault="00637F88" w:rsidP="00FB2EF6">
            <w:pPr>
              <w:rPr>
                <w:rFonts w:asciiTheme="majorHAnsi" w:hAnsiTheme="majorHAnsi" w:cstheme="majorHAnsi"/>
                <w:sz w:val="22"/>
                <w:szCs w:val="22"/>
              </w:rPr>
            </w:pPr>
            <w:r w:rsidRPr="005B487A">
              <w:rPr>
                <w:rFonts w:asciiTheme="majorHAnsi" w:hAnsiTheme="majorHAnsi" w:cstheme="majorHAnsi"/>
                <w:sz w:val="22"/>
                <w:szCs w:val="22"/>
              </w:rPr>
              <w:t>3</w:t>
            </w:r>
          </w:p>
        </w:tc>
        <w:tc>
          <w:tcPr>
            <w:tcW w:w="9912" w:type="dxa"/>
            <w:gridSpan w:val="3"/>
          </w:tcPr>
          <w:p w14:paraId="00F484D6" w14:textId="77777777" w:rsidR="00637F88" w:rsidRPr="005B487A" w:rsidRDefault="00637F88" w:rsidP="00FB2EF6">
            <w:pPr>
              <w:rPr>
                <w:rFonts w:asciiTheme="majorHAnsi" w:hAnsiTheme="majorHAnsi" w:cstheme="majorHAnsi"/>
                <w:sz w:val="22"/>
                <w:szCs w:val="22"/>
              </w:rPr>
            </w:pPr>
          </w:p>
        </w:tc>
        <w:tc>
          <w:tcPr>
            <w:tcW w:w="2551" w:type="dxa"/>
          </w:tcPr>
          <w:p w14:paraId="3F98B2ED" w14:textId="77777777" w:rsidR="00637F88" w:rsidRPr="005B487A" w:rsidRDefault="00637F88" w:rsidP="00FB2EF6">
            <w:pPr>
              <w:rPr>
                <w:rFonts w:asciiTheme="majorHAnsi" w:hAnsiTheme="majorHAnsi" w:cstheme="majorHAnsi"/>
                <w:sz w:val="22"/>
                <w:szCs w:val="22"/>
              </w:rPr>
            </w:pPr>
          </w:p>
        </w:tc>
        <w:tc>
          <w:tcPr>
            <w:tcW w:w="2323" w:type="dxa"/>
          </w:tcPr>
          <w:p w14:paraId="6014F5E1" w14:textId="77777777" w:rsidR="00637F88" w:rsidRPr="005B487A" w:rsidRDefault="00637F88" w:rsidP="00FB2EF6">
            <w:pPr>
              <w:rPr>
                <w:rFonts w:asciiTheme="majorHAnsi" w:hAnsiTheme="majorHAnsi" w:cstheme="majorHAnsi"/>
                <w:sz w:val="22"/>
                <w:szCs w:val="22"/>
              </w:rPr>
            </w:pPr>
            <w:r w:rsidRPr="005B487A">
              <w:rPr>
                <w:rFonts w:asciiTheme="majorHAnsi" w:hAnsiTheme="majorHAnsi" w:cstheme="majorHAnsi"/>
                <w:sz w:val="22"/>
                <w:szCs w:val="22"/>
              </w:rPr>
              <w:t>Yes/ No</w:t>
            </w:r>
          </w:p>
        </w:tc>
      </w:tr>
      <w:tr w:rsidR="00637F88" w:rsidRPr="005B487A" w14:paraId="3CD7ABB1" w14:textId="77777777" w:rsidTr="00FB2EF6">
        <w:trPr>
          <w:trHeight w:val="282"/>
        </w:trPr>
        <w:tc>
          <w:tcPr>
            <w:tcW w:w="15614" w:type="dxa"/>
            <w:gridSpan w:val="6"/>
          </w:tcPr>
          <w:p w14:paraId="1AB214E1" w14:textId="77777777" w:rsidR="00637F88" w:rsidRPr="005B487A" w:rsidRDefault="00637F88" w:rsidP="00FB2EF6">
            <w:pPr>
              <w:rPr>
                <w:rFonts w:asciiTheme="majorHAnsi" w:hAnsiTheme="majorHAnsi" w:cstheme="majorHAnsi"/>
                <w:b/>
                <w:sz w:val="22"/>
                <w:szCs w:val="22"/>
              </w:rPr>
            </w:pPr>
            <w:r w:rsidRPr="005B487A">
              <w:rPr>
                <w:rFonts w:asciiTheme="majorHAnsi" w:hAnsiTheme="majorHAnsi" w:cstheme="majorHAnsi"/>
                <w:b/>
                <w:sz w:val="22"/>
                <w:szCs w:val="22"/>
              </w:rPr>
              <w:t>Result (please highlight):</w:t>
            </w:r>
          </w:p>
        </w:tc>
      </w:tr>
      <w:tr w:rsidR="00637F88" w:rsidRPr="005B487A" w14:paraId="06C1F143" w14:textId="77777777" w:rsidTr="00FB2EF6">
        <w:trPr>
          <w:trHeight w:val="1114"/>
        </w:trPr>
        <w:tc>
          <w:tcPr>
            <w:tcW w:w="5204" w:type="dxa"/>
            <w:gridSpan w:val="2"/>
            <w:vAlign w:val="center"/>
          </w:tcPr>
          <w:p w14:paraId="38E288BB" w14:textId="77777777" w:rsidR="00637F88" w:rsidRPr="005B487A" w:rsidRDefault="00637F88" w:rsidP="00FB2EF6">
            <w:pPr>
              <w:jc w:val="center"/>
              <w:rPr>
                <w:rFonts w:asciiTheme="majorHAnsi" w:hAnsiTheme="majorHAnsi" w:cstheme="majorHAnsi"/>
                <w:b/>
                <w:sz w:val="22"/>
                <w:szCs w:val="22"/>
              </w:rPr>
            </w:pPr>
            <w:r w:rsidRPr="005B487A">
              <w:rPr>
                <w:rFonts w:asciiTheme="majorHAnsi" w:hAnsiTheme="majorHAnsi" w:cstheme="majorHAnsi"/>
                <w:b/>
                <w:sz w:val="22"/>
                <w:szCs w:val="22"/>
              </w:rPr>
              <w:t>Form signed off – no further action</w:t>
            </w:r>
          </w:p>
        </w:tc>
        <w:tc>
          <w:tcPr>
            <w:tcW w:w="5205" w:type="dxa"/>
            <w:vAlign w:val="center"/>
          </w:tcPr>
          <w:p w14:paraId="65A44932" w14:textId="77777777" w:rsidR="00637F88" w:rsidRPr="005B487A" w:rsidRDefault="00637F88" w:rsidP="00FB2EF6">
            <w:pPr>
              <w:jc w:val="center"/>
              <w:rPr>
                <w:rFonts w:asciiTheme="majorHAnsi" w:hAnsiTheme="majorHAnsi" w:cstheme="majorHAnsi"/>
                <w:b/>
                <w:sz w:val="22"/>
                <w:szCs w:val="22"/>
              </w:rPr>
            </w:pPr>
            <w:r w:rsidRPr="005B487A">
              <w:rPr>
                <w:rFonts w:asciiTheme="majorHAnsi" w:hAnsiTheme="majorHAnsi" w:cstheme="majorHAnsi"/>
                <w:b/>
                <w:sz w:val="22"/>
                <w:szCs w:val="22"/>
              </w:rPr>
              <w:t>Revised form needed</w:t>
            </w:r>
          </w:p>
        </w:tc>
        <w:tc>
          <w:tcPr>
            <w:tcW w:w="5205" w:type="dxa"/>
            <w:gridSpan w:val="3"/>
            <w:vAlign w:val="center"/>
          </w:tcPr>
          <w:p w14:paraId="6A98E624" w14:textId="77777777" w:rsidR="00637F88" w:rsidRPr="005B487A" w:rsidRDefault="00637F88" w:rsidP="00FB2EF6">
            <w:pPr>
              <w:jc w:val="center"/>
              <w:rPr>
                <w:rFonts w:asciiTheme="majorHAnsi" w:hAnsiTheme="majorHAnsi" w:cstheme="majorHAnsi"/>
                <w:b/>
                <w:sz w:val="22"/>
                <w:szCs w:val="22"/>
              </w:rPr>
            </w:pPr>
            <w:r w:rsidRPr="005B487A">
              <w:rPr>
                <w:rFonts w:asciiTheme="majorHAnsi" w:hAnsiTheme="majorHAnsi" w:cstheme="majorHAnsi"/>
                <w:b/>
                <w:sz w:val="22"/>
                <w:szCs w:val="22"/>
              </w:rPr>
              <w:t xml:space="preserve">Move to </w:t>
            </w:r>
            <w:proofErr w:type="spellStart"/>
            <w:r w:rsidRPr="005B487A">
              <w:rPr>
                <w:rFonts w:asciiTheme="majorHAnsi" w:hAnsiTheme="majorHAnsi" w:cstheme="majorHAnsi"/>
                <w:b/>
                <w:sz w:val="22"/>
                <w:szCs w:val="22"/>
              </w:rPr>
              <w:t>‘Cause</w:t>
            </w:r>
            <w:proofErr w:type="spellEnd"/>
            <w:r w:rsidRPr="005B487A">
              <w:rPr>
                <w:rFonts w:asciiTheme="majorHAnsi" w:hAnsiTheme="majorHAnsi" w:cstheme="majorHAnsi"/>
                <w:b/>
                <w:sz w:val="22"/>
                <w:szCs w:val="22"/>
              </w:rPr>
              <w:t xml:space="preserve"> for Concern’ form</w:t>
            </w:r>
          </w:p>
        </w:tc>
      </w:tr>
    </w:tbl>
    <w:p w14:paraId="59514652" w14:textId="77777777" w:rsidR="00637F88" w:rsidRPr="005B487A" w:rsidRDefault="00637F88" w:rsidP="00637F88">
      <w:pPr>
        <w:jc w:val="center"/>
        <w:rPr>
          <w:rFonts w:asciiTheme="majorHAnsi" w:hAnsiTheme="majorHAnsi" w:cstheme="majorHAnsi"/>
        </w:rPr>
      </w:pPr>
    </w:p>
    <w:p w14:paraId="1E038D5C" w14:textId="77777777" w:rsidR="00637F88" w:rsidRPr="005B487A" w:rsidRDefault="00637F88" w:rsidP="00637F88">
      <w:pPr>
        <w:rPr>
          <w:rFonts w:asciiTheme="majorHAnsi" w:hAnsiTheme="majorHAnsi" w:cstheme="majorHAnsi"/>
        </w:rPr>
      </w:pPr>
      <w:r w:rsidRPr="005B487A">
        <w:rPr>
          <w:rFonts w:asciiTheme="majorHAnsi" w:hAnsiTheme="majorHAnsi" w:cstheme="majorHAnsi"/>
        </w:rPr>
        <w:t xml:space="preserve">The wellbeing and health of any RPT is of paramount importance. Our Student Wellbeing department </w:t>
      </w:r>
      <w:proofErr w:type="gramStart"/>
      <w:r w:rsidRPr="005B487A">
        <w:rPr>
          <w:rFonts w:asciiTheme="majorHAnsi" w:hAnsiTheme="majorHAnsi" w:cstheme="majorHAnsi"/>
        </w:rPr>
        <w:t>is located in</w:t>
      </w:r>
      <w:proofErr w:type="gramEnd"/>
      <w:r w:rsidRPr="005B487A">
        <w:rPr>
          <w:rFonts w:asciiTheme="majorHAnsi" w:hAnsiTheme="majorHAnsi" w:cstheme="majorHAnsi"/>
        </w:rPr>
        <w:t xml:space="preserve"> Room 106 (first floor) of the Carrington Building on the Whiteknights campus. They can support students with managing workload, feelings of stress or anxiety and a range of other things. Students are urged to pay attention to their welfare and contact the wellbeing service if necessary. Their webpage is at </w:t>
      </w:r>
      <w:hyperlink r:id="rId47" w:history="1">
        <w:r w:rsidRPr="005B487A">
          <w:rPr>
            <w:rStyle w:val="Hyperlink"/>
            <w:rFonts w:asciiTheme="majorHAnsi" w:hAnsiTheme="majorHAnsi" w:cstheme="majorHAnsi"/>
          </w:rPr>
          <w:t>http://www.reading.ac.uk/internal/counselling/cou-home.aspx</w:t>
        </w:r>
      </w:hyperlink>
      <w:r w:rsidRPr="005B487A">
        <w:rPr>
          <w:rFonts w:asciiTheme="majorHAnsi" w:hAnsiTheme="majorHAnsi" w:cstheme="majorHAnsi"/>
        </w:rPr>
        <w:t xml:space="preserve"> </w:t>
      </w:r>
    </w:p>
    <w:p w14:paraId="0952C689" w14:textId="77777777" w:rsidR="00637F88" w:rsidRPr="005B487A" w:rsidRDefault="00637F88" w:rsidP="00637F88">
      <w:pPr>
        <w:rPr>
          <w:rFonts w:asciiTheme="majorHAnsi" w:hAnsiTheme="majorHAnsi" w:cstheme="majorHAnsi"/>
        </w:rPr>
      </w:pPr>
      <w:r w:rsidRPr="005B487A">
        <w:rPr>
          <w:rFonts w:asciiTheme="majorHAnsi" w:hAnsiTheme="majorHAnsi" w:cstheme="majorHAnsi"/>
        </w:rPr>
        <w:t xml:space="preserve"> </w:t>
      </w:r>
    </w:p>
    <w:p w14:paraId="16D35B2E" w14:textId="77777777" w:rsidR="00637F88" w:rsidRPr="005B487A" w:rsidRDefault="00637F88" w:rsidP="00637F88">
      <w:pPr>
        <w:rPr>
          <w:rFonts w:asciiTheme="majorHAnsi" w:hAnsiTheme="majorHAnsi" w:cstheme="majorHAnsi"/>
          <w:lang w:val="en-US"/>
        </w:rPr>
      </w:pPr>
    </w:p>
    <w:p w14:paraId="61FEF8AD" w14:textId="77777777" w:rsidR="00F322B2" w:rsidRPr="005B487A" w:rsidRDefault="00F322B2" w:rsidP="00DE784E">
      <w:pPr>
        <w:pStyle w:val="Heading2"/>
        <w:rPr>
          <w:rFonts w:cstheme="majorHAnsi"/>
          <w:sz w:val="22"/>
          <w:szCs w:val="22"/>
        </w:rPr>
      </w:pPr>
    </w:p>
    <w:sectPr w:rsidR="00F322B2" w:rsidRPr="005B487A" w:rsidSect="006B575A">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091C60" w14:textId="77777777" w:rsidR="00127C4E" w:rsidRDefault="00127C4E" w:rsidP="00F322B2">
      <w:pPr>
        <w:spacing w:after="0"/>
      </w:pPr>
      <w:r>
        <w:separator/>
      </w:r>
    </w:p>
  </w:endnote>
  <w:endnote w:type="continuationSeparator" w:id="0">
    <w:p w14:paraId="06BCDDB2" w14:textId="77777777" w:rsidR="00127C4E" w:rsidRDefault="00127C4E" w:rsidP="00F322B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Effra">
    <w:altName w:val="Cambria"/>
    <w:charset w:val="00"/>
    <w:family w:val="swiss"/>
    <w:pitch w:val="variable"/>
    <w:sig w:usb0="A00002EF" w:usb1="5000205B" w:usb2="00000008" w:usb3="00000000" w:csb0="0000009F" w:csb1="00000000"/>
  </w:font>
  <w:font w:name="Rdg Swift">
    <w:altName w:val="Times New Roman"/>
    <w:charset w:val="00"/>
    <w:family w:val="auto"/>
    <w:pitch w:val="variable"/>
    <w:sig w:usb0="00000001" w:usb1="4000204A" w:usb2="00000000" w:usb3="00000000" w:csb0="0000009B" w:csb1="00000000"/>
  </w:font>
  <w:font w:name="Rdg Vesta">
    <w:altName w:val="Times New Roman"/>
    <w:charset w:val="00"/>
    <w:family w:val="auto"/>
    <w:pitch w:val="variable"/>
    <w:sig w:usb0="A00000EF" w:usb1="4000204A" w:usb2="00000000" w:usb3="00000000" w:csb0="0000009B"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6821391"/>
      <w:docPartObj>
        <w:docPartGallery w:val="Page Numbers (Bottom of Page)"/>
        <w:docPartUnique/>
      </w:docPartObj>
    </w:sdtPr>
    <w:sdtEndPr/>
    <w:sdtContent>
      <w:p w14:paraId="172D7AF2" w14:textId="6CE16190" w:rsidR="000B3F75" w:rsidRDefault="000B3F75">
        <w:pPr>
          <w:pStyle w:val="Footer"/>
        </w:pPr>
        <w:r>
          <w:fldChar w:fldCharType="begin"/>
        </w:r>
        <w:r>
          <w:instrText>PAGE   \* MERGEFORMAT</w:instrText>
        </w:r>
        <w:r>
          <w:fldChar w:fldCharType="separate"/>
        </w:r>
        <w:r>
          <w:t>2</w:t>
        </w:r>
        <w:r>
          <w:fldChar w:fldCharType="end"/>
        </w:r>
      </w:p>
    </w:sdtContent>
  </w:sdt>
  <w:p w14:paraId="176CC2E0" w14:textId="77777777" w:rsidR="000B3F75" w:rsidRDefault="000B3F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37A017" w14:textId="77777777" w:rsidR="00127C4E" w:rsidRDefault="00127C4E" w:rsidP="00F322B2">
      <w:pPr>
        <w:spacing w:after="0"/>
      </w:pPr>
      <w:r>
        <w:separator/>
      </w:r>
    </w:p>
  </w:footnote>
  <w:footnote w:type="continuationSeparator" w:id="0">
    <w:p w14:paraId="3CA1E808" w14:textId="77777777" w:rsidR="00127C4E" w:rsidRDefault="00127C4E" w:rsidP="00F322B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C583F"/>
    <w:multiLevelType w:val="hybridMultilevel"/>
    <w:tmpl w:val="D3CA8802"/>
    <w:lvl w:ilvl="0" w:tplc="FF3ADB2C">
      <w:start w:val="13"/>
      <w:numFmt w:val="bullet"/>
      <w:lvlText w:val="-"/>
      <w:lvlJc w:val="left"/>
      <w:pPr>
        <w:ind w:left="1080" w:hanging="360"/>
      </w:pPr>
      <w:rPr>
        <w:rFonts w:ascii="Calibri Light" w:eastAsia="Times New Roman" w:hAnsi="Calibri Light" w:cs="Calibri Light"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20D68F6"/>
    <w:multiLevelType w:val="hybridMultilevel"/>
    <w:tmpl w:val="0464ADE2"/>
    <w:lvl w:ilvl="0" w:tplc="594AD52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8A7BD7"/>
    <w:multiLevelType w:val="hybridMultilevel"/>
    <w:tmpl w:val="876012EC"/>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3AF719E"/>
    <w:multiLevelType w:val="hybridMultilevel"/>
    <w:tmpl w:val="91AE4012"/>
    <w:lvl w:ilvl="0" w:tplc="5AB8DD68">
      <w:numFmt w:val="bullet"/>
      <w:lvlText w:val="•"/>
      <w:lvlJc w:val="left"/>
      <w:pPr>
        <w:ind w:left="1080" w:hanging="72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BC7E2E"/>
    <w:multiLevelType w:val="multilevel"/>
    <w:tmpl w:val="0E46C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7101255"/>
    <w:multiLevelType w:val="multilevel"/>
    <w:tmpl w:val="F9AAA3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8C47641"/>
    <w:multiLevelType w:val="multilevel"/>
    <w:tmpl w:val="BDF60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93E2D5B"/>
    <w:multiLevelType w:val="multilevel"/>
    <w:tmpl w:val="53C4F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A9B08F7"/>
    <w:multiLevelType w:val="hybridMultilevel"/>
    <w:tmpl w:val="1C6CBE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BA03435"/>
    <w:multiLevelType w:val="hybridMultilevel"/>
    <w:tmpl w:val="1DDC0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CA84972"/>
    <w:multiLevelType w:val="hybridMultilevel"/>
    <w:tmpl w:val="3C70131A"/>
    <w:lvl w:ilvl="0" w:tplc="3B42B8E2">
      <w:numFmt w:val="bullet"/>
      <w:lvlText w:val="•"/>
      <w:lvlJc w:val="left"/>
      <w:pPr>
        <w:ind w:left="1080" w:hanging="720"/>
      </w:pPr>
      <w:rPr>
        <w:rFonts w:ascii="Calibri Light" w:eastAsiaTheme="minorHAnsi"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D0061AF"/>
    <w:multiLevelType w:val="hybridMultilevel"/>
    <w:tmpl w:val="A7A29B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DAD5964"/>
    <w:multiLevelType w:val="hybridMultilevel"/>
    <w:tmpl w:val="64DE02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2E223978">
      <w:start w:val="1"/>
      <w:numFmt w:val="bullet"/>
      <w:lvlText w:val="-"/>
      <w:lvlJc w:val="left"/>
      <w:pPr>
        <w:ind w:left="2160" w:hanging="360"/>
      </w:pPr>
      <w:rPr>
        <w:rFonts w:ascii="Calibri" w:eastAsia="Times New Roman" w:hAnsi="Calibri" w:cs="Calibri"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EA92441"/>
    <w:multiLevelType w:val="hybridMultilevel"/>
    <w:tmpl w:val="F9BAD5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0EE80788"/>
    <w:multiLevelType w:val="hybridMultilevel"/>
    <w:tmpl w:val="5E0432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F736A15"/>
    <w:multiLevelType w:val="hybridMultilevel"/>
    <w:tmpl w:val="7E46D894"/>
    <w:lvl w:ilvl="0" w:tplc="1DC0C30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1872D4C"/>
    <w:multiLevelType w:val="hybridMultilevel"/>
    <w:tmpl w:val="0D5827EA"/>
    <w:lvl w:ilvl="0" w:tplc="08090001">
      <w:start w:val="1"/>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1198246A"/>
    <w:multiLevelType w:val="multilevel"/>
    <w:tmpl w:val="47C84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4FC3659"/>
    <w:multiLevelType w:val="hybridMultilevel"/>
    <w:tmpl w:val="4942BD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6B00232"/>
    <w:multiLevelType w:val="multilevel"/>
    <w:tmpl w:val="D18EB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17EA1895"/>
    <w:multiLevelType w:val="hybridMultilevel"/>
    <w:tmpl w:val="89A052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9272294"/>
    <w:multiLevelType w:val="hybridMultilevel"/>
    <w:tmpl w:val="A3B00B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1CCB5257"/>
    <w:multiLevelType w:val="hybridMultilevel"/>
    <w:tmpl w:val="4748E3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E0B42C7"/>
    <w:multiLevelType w:val="hybridMultilevel"/>
    <w:tmpl w:val="2A4C0D50"/>
    <w:lvl w:ilvl="0" w:tplc="08090001">
      <w:start w:val="1"/>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1F11041C"/>
    <w:multiLevelType w:val="hybridMultilevel"/>
    <w:tmpl w:val="DF3CB8B2"/>
    <w:lvl w:ilvl="0" w:tplc="A1F84824">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1F5C4598"/>
    <w:multiLevelType w:val="multilevel"/>
    <w:tmpl w:val="36888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202A20D6"/>
    <w:multiLevelType w:val="hybridMultilevel"/>
    <w:tmpl w:val="6DC80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05109D9"/>
    <w:multiLevelType w:val="multilevel"/>
    <w:tmpl w:val="E34A28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22BD60EA"/>
    <w:multiLevelType w:val="multilevel"/>
    <w:tmpl w:val="7CFE9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23A950E1"/>
    <w:multiLevelType w:val="hybridMultilevel"/>
    <w:tmpl w:val="75D881F4"/>
    <w:lvl w:ilvl="0" w:tplc="A1F84824">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2523675F"/>
    <w:multiLevelType w:val="multilevel"/>
    <w:tmpl w:val="C49C1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25DF228B"/>
    <w:multiLevelType w:val="multilevel"/>
    <w:tmpl w:val="C422F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26F95490"/>
    <w:multiLevelType w:val="hybridMultilevel"/>
    <w:tmpl w:val="3AAEB0B6"/>
    <w:lvl w:ilvl="0" w:tplc="4012517E">
      <w:numFmt w:val="bullet"/>
      <w:lvlText w:val="-"/>
      <w:lvlJc w:val="left"/>
      <w:pPr>
        <w:ind w:left="1080" w:hanging="720"/>
      </w:pPr>
      <w:rPr>
        <w:rFonts w:ascii="Calibri Light" w:eastAsiaTheme="minorHAnsi" w:hAnsi="Calibri Light" w:cs="Calibri Light"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28546085"/>
    <w:multiLevelType w:val="multilevel"/>
    <w:tmpl w:val="12F0C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2861510A"/>
    <w:multiLevelType w:val="multilevel"/>
    <w:tmpl w:val="56904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28D820D1"/>
    <w:multiLevelType w:val="multilevel"/>
    <w:tmpl w:val="64A20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2AD74278"/>
    <w:multiLevelType w:val="hybridMultilevel"/>
    <w:tmpl w:val="6478A6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2D55500C"/>
    <w:multiLevelType w:val="hybridMultilevel"/>
    <w:tmpl w:val="419ED4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2D6B1B0A"/>
    <w:multiLevelType w:val="multilevel"/>
    <w:tmpl w:val="26862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2EA071F4"/>
    <w:multiLevelType w:val="hybridMultilevel"/>
    <w:tmpl w:val="CEE257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2F173BF0"/>
    <w:multiLevelType w:val="hybridMultilevel"/>
    <w:tmpl w:val="02BE9A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04C0140"/>
    <w:multiLevelType w:val="hybridMultilevel"/>
    <w:tmpl w:val="32D8F9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32AF19CC"/>
    <w:multiLevelType w:val="multilevel"/>
    <w:tmpl w:val="CDBC5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334C327B"/>
    <w:multiLevelType w:val="hybridMultilevel"/>
    <w:tmpl w:val="3F2E3B82"/>
    <w:lvl w:ilvl="0" w:tplc="E8C21314">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34B673E7"/>
    <w:multiLevelType w:val="hybridMultilevel"/>
    <w:tmpl w:val="52666B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34E45453"/>
    <w:multiLevelType w:val="multilevel"/>
    <w:tmpl w:val="84A29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35455FB0"/>
    <w:multiLevelType w:val="hybridMultilevel"/>
    <w:tmpl w:val="7A70B37A"/>
    <w:lvl w:ilvl="0" w:tplc="99909A7E">
      <w:start w:val="1"/>
      <w:numFmt w:val="bullet"/>
      <w:lvlText w:val=""/>
      <w:lvlJc w:val="left"/>
      <w:pPr>
        <w:tabs>
          <w:tab w:val="num" w:pos="510"/>
        </w:tabs>
        <w:ind w:left="510" w:hanging="283"/>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35E436CC"/>
    <w:multiLevelType w:val="multilevel"/>
    <w:tmpl w:val="D59AF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36867BB8"/>
    <w:multiLevelType w:val="hybridMultilevel"/>
    <w:tmpl w:val="149E5B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36FC1837"/>
    <w:multiLevelType w:val="hybridMultilevel"/>
    <w:tmpl w:val="3FC011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39E2ADC1"/>
    <w:multiLevelType w:val="hybridMultilevel"/>
    <w:tmpl w:val="42480FC2"/>
    <w:lvl w:ilvl="0" w:tplc="C3261578">
      <w:start w:val="1"/>
      <w:numFmt w:val="decimal"/>
      <w:lvlText w:val="%1."/>
      <w:lvlJc w:val="left"/>
      <w:pPr>
        <w:ind w:left="720" w:hanging="360"/>
      </w:pPr>
    </w:lvl>
    <w:lvl w:ilvl="1" w:tplc="19BEDFDA">
      <w:start w:val="1"/>
      <w:numFmt w:val="lowerLetter"/>
      <w:lvlText w:val="%2."/>
      <w:lvlJc w:val="left"/>
      <w:pPr>
        <w:ind w:left="1440" w:hanging="360"/>
      </w:pPr>
    </w:lvl>
    <w:lvl w:ilvl="2" w:tplc="471449E2">
      <w:start w:val="1"/>
      <w:numFmt w:val="lowerRoman"/>
      <w:lvlText w:val="%3."/>
      <w:lvlJc w:val="right"/>
      <w:pPr>
        <w:ind w:left="2160" w:hanging="180"/>
      </w:pPr>
    </w:lvl>
    <w:lvl w:ilvl="3" w:tplc="D0C83192">
      <w:start w:val="1"/>
      <w:numFmt w:val="decimal"/>
      <w:lvlText w:val="%4."/>
      <w:lvlJc w:val="left"/>
      <w:pPr>
        <w:ind w:left="2880" w:hanging="360"/>
      </w:pPr>
    </w:lvl>
    <w:lvl w:ilvl="4" w:tplc="17E059DA">
      <w:start w:val="1"/>
      <w:numFmt w:val="lowerLetter"/>
      <w:lvlText w:val="%5."/>
      <w:lvlJc w:val="left"/>
      <w:pPr>
        <w:ind w:left="3600" w:hanging="360"/>
      </w:pPr>
    </w:lvl>
    <w:lvl w:ilvl="5" w:tplc="7F42A5EC">
      <w:start w:val="1"/>
      <w:numFmt w:val="lowerRoman"/>
      <w:lvlText w:val="%6."/>
      <w:lvlJc w:val="right"/>
      <w:pPr>
        <w:ind w:left="4320" w:hanging="180"/>
      </w:pPr>
    </w:lvl>
    <w:lvl w:ilvl="6" w:tplc="D6143A90">
      <w:start w:val="1"/>
      <w:numFmt w:val="decimal"/>
      <w:lvlText w:val="%7."/>
      <w:lvlJc w:val="left"/>
      <w:pPr>
        <w:ind w:left="5040" w:hanging="360"/>
      </w:pPr>
    </w:lvl>
    <w:lvl w:ilvl="7" w:tplc="29F87500">
      <w:start w:val="1"/>
      <w:numFmt w:val="lowerLetter"/>
      <w:lvlText w:val="%8."/>
      <w:lvlJc w:val="left"/>
      <w:pPr>
        <w:ind w:left="5760" w:hanging="360"/>
      </w:pPr>
    </w:lvl>
    <w:lvl w:ilvl="8" w:tplc="F6EA2686">
      <w:start w:val="1"/>
      <w:numFmt w:val="lowerRoman"/>
      <w:lvlText w:val="%9."/>
      <w:lvlJc w:val="right"/>
      <w:pPr>
        <w:ind w:left="6480" w:hanging="180"/>
      </w:pPr>
    </w:lvl>
  </w:abstractNum>
  <w:abstractNum w:abstractNumId="51" w15:restartNumberingAfterBreak="0">
    <w:nsid w:val="3B252FA1"/>
    <w:multiLevelType w:val="hybridMultilevel"/>
    <w:tmpl w:val="BF3287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3B352B72"/>
    <w:multiLevelType w:val="hybridMultilevel"/>
    <w:tmpl w:val="D95AF8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3F9D23FE"/>
    <w:multiLevelType w:val="multilevel"/>
    <w:tmpl w:val="06BA8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3FC76BAF"/>
    <w:multiLevelType w:val="multilevel"/>
    <w:tmpl w:val="CD0E3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41AC3304"/>
    <w:multiLevelType w:val="hybridMultilevel"/>
    <w:tmpl w:val="CA9078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426606E8"/>
    <w:multiLevelType w:val="hybridMultilevel"/>
    <w:tmpl w:val="D45AF6EA"/>
    <w:lvl w:ilvl="0" w:tplc="08090001">
      <w:start w:val="1"/>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7" w15:restartNumberingAfterBreak="0">
    <w:nsid w:val="44E96A41"/>
    <w:multiLevelType w:val="multilevel"/>
    <w:tmpl w:val="3DE04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45157DA1"/>
    <w:multiLevelType w:val="multilevel"/>
    <w:tmpl w:val="A85C4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45934EF6"/>
    <w:multiLevelType w:val="multilevel"/>
    <w:tmpl w:val="CCEE5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45CB2D4D"/>
    <w:multiLevelType w:val="multilevel"/>
    <w:tmpl w:val="47CE1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45D83138"/>
    <w:multiLevelType w:val="hybridMultilevel"/>
    <w:tmpl w:val="BE206E5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4A4861AF"/>
    <w:multiLevelType w:val="hybridMultilevel"/>
    <w:tmpl w:val="75FCCD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4C2F6884"/>
    <w:multiLevelType w:val="multilevel"/>
    <w:tmpl w:val="C7A47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4D4811AF"/>
    <w:multiLevelType w:val="hybridMultilevel"/>
    <w:tmpl w:val="36523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4E456307"/>
    <w:multiLevelType w:val="hybridMultilevel"/>
    <w:tmpl w:val="1B04CD80"/>
    <w:lvl w:ilvl="0" w:tplc="A1F8482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512E0A82"/>
    <w:multiLevelType w:val="multilevel"/>
    <w:tmpl w:val="8FCE6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52F96A6A"/>
    <w:multiLevelType w:val="hybridMultilevel"/>
    <w:tmpl w:val="7EBEDD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5496338F"/>
    <w:multiLevelType w:val="multilevel"/>
    <w:tmpl w:val="6DF27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55655D07"/>
    <w:multiLevelType w:val="multilevel"/>
    <w:tmpl w:val="3E84B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56E423F7"/>
    <w:multiLevelType w:val="hybridMultilevel"/>
    <w:tmpl w:val="FA68120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15:restartNumberingAfterBreak="0">
    <w:nsid w:val="574A6C83"/>
    <w:multiLevelType w:val="multilevel"/>
    <w:tmpl w:val="59B60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58E22B38"/>
    <w:multiLevelType w:val="hybridMultilevel"/>
    <w:tmpl w:val="9CAE6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5C447793"/>
    <w:multiLevelType w:val="multilevel"/>
    <w:tmpl w:val="02C0B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5D666DDB"/>
    <w:multiLevelType w:val="multilevel"/>
    <w:tmpl w:val="950A09B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5EF46F11"/>
    <w:multiLevelType w:val="hybridMultilevel"/>
    <w:tmpl w:val="55B68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60266442"/>
    <w:multiLevelType w:val="multilevel"/>
    <w:tmpl w:val="1A2C8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608469C7"/>
    <w:multiLevelType w:val="hybridMultilevel"/>
    <w:tmpl w:val="DD84C1BE"/>
    <w:lvl w:ilvl="0" w:tplc="A1F84824">
      <w:start w:val="1"/>
      <w:numFmt w:val="decimal"/>
      <w:lvlText w:val="%1."/>
      <w:lvlJc w:val="left"/>
      <w:pPr>
        <w:ind w:left="1080" w:hanging="72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8" w15:restartNumberingAfterBreak="0">
    <w:nsid w:val="63062BE1"/>
    <w:multiLevelType w:val="multilevel"/>
    <w:tmpl w:val="0D0CF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63B448A3"/>
    <w:multiLevelType w:val="multilevel"/>
    <w:tmpl w:val="CE9E3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656B0F98"/>
    <w:multiLevelType w:val="hybridMultilevel"/>
    <w:tmpl w:val="EFAEAA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66B85ADC"/>
    <w:multiLevelType w:val="multilevel"/>
    <w:tmpl w:val="0CA20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69A768D1"/>
    <w:multiLevelType w:val="hybridMultilevel"/>
    <w:tmpl w:val="4350CD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6C4C6774"/>
    <w:multiLevelType w:val="hybridMultilevel"/>
    <w:tmpl w:val="1402EB8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4" w15:restartNumberingAfterBreak="0">
    <w:nsid w:val="6E97648B"/>
    <w:multiLevelType w:val="hybridMultilevel"/>
    <w:tmpl w:val="24C60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6ED10904"/>
    <w:multiLevelType w:val="hybridMultilevel"/>
    <w:tmpl w:val="CC3EFC0E"/>
    <w:lvl w:ilvl="0" w:tplc="1DC0C30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6" w15:restartNumberingAfterBreak="0">
    <w:nsid w:val="6F2E0C31"/>
    <w:multiLevelType w:val="hybridMultilevel"/>
    <w:tmpl w:val="C1126D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7" w15:restartNumberingAfterBreak="0">
    <w:nsid w:val="731A0C97"/>
    <w:multiLevelType w:val="hybridMultilevel"/>
    <w:tmpl w:val="5894BE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7346189B"/>
    <w:multiLevelType w:val="multilevel"/>
    <w:tmpl w:val="60A62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9" w15:restartNumberingAfterBreak="0">
    <w:nsid w:val="73EA2091"/>
    <w:multiLevelType w:val="hybridMultilevel"/>
    <w:tmpl w:val="1302A3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740C4C7B"/>
    <w:multiLevelType w:val="multilevel"/>
    <w:tmpl w:val="A03CC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1" w15:restartNumberingAfterBreak="0">
    <w:nsid w:val="751337A1"/>
    <w:multiLevelType w:val="hybridMultilevel"/>
    <w:tmpl w:val="A9103A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75CF4E3D"/>
    <w:multiLevelType w:val="multilevel"/>
    <w:tmpl w:val="70BC7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3" w15:restartNumberingAfterBreak="0">
    <w:nsid w:val="75F32DF1"/>
    <w:multiLevelType w:val="multilevel"/>
    <w:tmpl w:val="5F5E3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4" w15:restartNumberingAfterBreak="0">
    <w:nsid w:val="77385FE1"/>
    <w:multiLevelType w:val="multilevel"/>
    <w:tmpl w:val="08CA7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5" w15:restartNumberingAfterBreak="0">
    <w:nsid w:val="78DF59DD"/>
    <w:multiLevelType w:val="hybridMultilevel"/>
    <w:tmpl w:val="9120F9F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6" w15:restartNumberingAfterBreak="0">
    <w:nsid w:val="7BB58B3E"/>
    <w:multiLevelType w:val="hybridMultilevel"/>
    <w:tmpl w:val="BAAE5B6A"/>
    <w:lvl w:ilvl="0" w:tplc="703ABA62">
      <w:start w:val="1"/>
      <w:numFmt w:val="decimal"/>
      <w:lvlText w:val="%1."/>
      <w:lvlJc w:val="left"/>
      <w:pPr>
        <w:ind w:left="720" w:hanging="360"/>
      </w:pPr>
    </w:lvl>
    <w:lvl w:ilvl="1" w:tplc="E67E13F0">
      <w:start w:val="1"/>
      <w:numFmt w:val="lowerLetter"/>
      <w:lvlText w:val="%2."/>
      <w:lvlJc w:val="left"/>
      <w:pPr>
        <w:ind w:left="1440" w:hanging="360"/>
      </w:pPr>
    </w:lvl>
    <w:lvl w:ilvl="2" w:tplc="2B1AD97A">
      <w:start w:val="1"/>
      <w:numFmt w:val="lowerRoman"/>
      <w:lvlText w:val="%3."/>
      <w:lvlJc w:val="right"/>
      <w:pPr>
        <w:ind w:left="2160" w:hanging="180"/>
      </w:pPr>
    </w:lvl>
    <w:lvl w:ilvl="3" w:tplc="A0F448CE">
      <w:start w:val="1"/>
      <w:numFmt w:val="decimal"/>
      <w:lvlText w:val="%4."/>
      <w:lvlJc w:val="left"/>
      <w:pPr>
        <w:ind w:left="2880" w:hanging="360"/>
      </w:pPr>
    </w:lvl>
    <w:lvl w:ilvl="4" w:tplc="5A107560">
      <w:start w:val="1"/>
      <w:numFmt w:val="lowerLetter"/>
      <w:lvlText w:val="%5."/>
      <w:lvlJc w:val="left"/>
      <w:pPr>
        <w:ind w:left="3600" w:hanging="360"/>
      </w:pPr>
    </w:lvl>
    <w:lvl w:ilvl="5" w:tplc="6D909B6C">
      <w:start w:val="1"/>
      <w:numFmt w:val="lowerRoman"/>
      <w:lvlText w:val="%6."/>
      <w:lvlJc w:val="right"/>
      <w:pPr>
        <w:ind w:left="4320" w:hanging="180"/>
      </w:pPr>
    </w:lvl>
    <w:lvl w:ilvl="6" w:tplc="2B8C1E44">
      <w:start w:val="1"/>
      <w:numFmt w:val="decimal"/>
      <w:lvlText w:val="%7."/>
      <w:lvlJc w:val="left"/>
      <w:pPr>
        <w:ind w:left="5040" w:hanging="360"/>
      </w:pPr>
    </w:lvl>
    <w:lvl w:ilvl="7" w:tplc="610A3FF4">
      <w:start w:val="1"/>
      <w:numFmt w:val="lowerLetter"/>
      <w:lvlText w:val="%8."/>
      <w:lvlJc w:val="left"/>
      <w:pPr>
        <w:ind w:left="5760" w:hanging="360"/>
      </w:pPr>
    </w:lvl>
    <w:lvl w:ilvl="8" w:tplc="DD5C9278">
      <w:start w:val="1"/>
      <w:numFmt w:val="lowerRoman"/>
      <w:lvlText w:val="%9."/>
      <w:lvlJc w:val="right"/>
      <w:pPr>
        <w:ind w:left="6480" w:hanging="180"/>
      </w:pPr>
    </w:lvl>
  </w:abstractNum>
  <w:abstractNum w:abstractNumId="97" w15:restartNumberingAfterBreak="0">
    <w:nsid w:val="7BDF7204"/>
    <w:multiLevelType w:val="multilevel"/>
    <w:tmpl w:val="C71AE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8" w15:restartNumberingAfterBreak="0">
    <w:nsid w:val="7C0A511B"/>
    <w:multiLevelType w:val="hybridMultilevel"/>
    <w:tmpl w:val="6772D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7C4073D4"/>
    <w:multiLevelType w:val="hybridMultilevel"/>
    <w:tmpl w:val="9C2A87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7FC61705"/>
    <w:multiLevelType w:val="hybridMultilevel"/>
    <w:tmpl w:val="A558A1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17408543">
    <w:abstractNumId w:val="50"/>
  </w:num>
  <w:num w:numId="2" w16cid:durableId="1810781760">
    <w:abstractNumId w:val="64"/>
  </w:num>
  <w:num w:numId="3" w16cid:durableId="198907101">
    <w:abstractNumId w:val="99"/>
  </w:num>
  <w:num w:numId="4" w16cid:durableId="12000930">
    <w:abstractNumId w:val="3"/>
  </w:num>
  <w:num w:numId="5" w16cid:durableId="19552752">
    <w:abstractNumId w:val="100"/>
  </w:num>
  <w:num w:numId="6" w16cid:durableId="2119371376">
    <w:abstractNumId w:val="18"/>
  </w:num>
  <w:num w:numId="7" w16cid:durableId="1310284451">
    <w:abstractNumId w:val="40"/>
  </w:num>
  <w:num w:numId="8" w16cid:durableId="212886515">
    <w:abstractNumId w:val="98"/>
  </w:num>
  <w:num w:numId="9" w16cid:durableId="41756613">
    <w:abstractNumId w:val="21"/>
  </w:num>
  <w:num w:numId="10" w16cid:durableId="760763120">
    <w:abstractNumId w:val="46"/>
  </w:num>
  <w:num w:numId="11" w16cid:durableId="1375349596">
    <w:abstractNumId w:val="75"/>
  </w:num>
  <w:num w:numId="12" w16cid:durableId="94181991">
    <w:abstractNumId w:val="8"/>
  </w:num>
  <w:num w:numId="13" w16cid:durableId="585961374">
    <w:abstractNumId w:val="67"/>
  </w:num>
  <w:num w:numId="14" w16cid:durableId="305673042">
    <w:abstractNumId w:val="23"/>
  </w:num>
  <w:num w:numId="15" w16cid:durableId="959069428">
    <w:abstractNumId w:val="10"/>
  </w:num>
  <w:num w:numId="16" w16cid:durableId="1418477649">
    <w:abstractNumId w:val="32"/>
  </w:num>
  <w:num w:numId="17" w16cid:durableId="1945070081">
    <w:abstractNumId w:val="16"/>
  </w:num>
  <w:num w:numId="18" w16cid:durableId="855656768">
    <w:abstractNumId w:val="56"/>
  </w:num>
  <w:num w:numId="19" w16cid:durableId="1547109341">
    <w:abstractNumId w:val="80"/>
  </w:num>
  <w:num w:numId="20" w16cid:durableId="1684626638">
    <w:abstractNumId w:val="43"/>
  </w:num>
  <w:num w:numId="21" w16cid:durableId="868758965">
    <w:abstractNumId w:val="20"/>
  </w:num>
  <w:num w:numId="22" w16cid:durableId="564952714">
    <w:abstractNumId w:val="70"/>
  </w:num>
  <w:num w:numId="23" w16cid:durableId="1702822534">
    <w:abstractNumId w:val="15"/>
  </w:num>
  <w:num w:numId="24" w16cid:durableId="2046441748">
    <w:abstractNumId w:val="85"/>
  </w:num>
  <w:num w:numId="25" w16cid:durableId="357701093">
    <w:abstractNumId w:val="22"/>
  </w:num>
  <w:num w:numId="26" w16cid:durableId="763496284">
    <w:abstractNumId w:val="9"/>
  </w:num>
  <w:num w:numId="27" w16cid:durableId="1794518211">
    <w:abstractNumId w:val="25"/>
  </w:num>
  <w:num w:numId="28" w16cid:durableId="15231508">
    <w:abstractNumId w:val="81"/>
  </w:num>
  <w:num w:numId="29" w16cid:durableId="2015955616">
    <w:abstractNumId w:val="62"/>
  </w:num>
  <w:num w:numId="30" w16cid:durableId="952246964">
    <w:abstractNumId w:val="13"/>
  </w:num>
  <w:num w:numId="31" w16cid:durableId="628097587">
    <w:abstractNumId w:val="11"/>
  </w:num>
  <w:num w:numId="32" w16cid:durableId="821894794">
    <w:abstractNumId w:val="2"/>
  </w:num>
  <w:num w:numId="33" w16cid:durableId="456728582">
    <w:abstractNumId w:val="36"/>
  </w:num>
  <w:num w:numId="34" w16cid:durableId="1385444126">
    <w:abstractNumId w:val="44"/>
  </w:num>
  <w:num w:numId="35" w16cid:durableId="91172521">
    <w:abstractNumId w:val="61"/>
  </w:num>
  <w:num w:numId="36" w16cid:durableId="1181509419">
    <w:abstractNumId w:val="51"/>
  </w:num>
  <w:num w:numId="37" w16cid:durableId="1990087166">
    <w:abstractNumId w:val="65"/>
  </w:num>
  <w:num w:numId="38" w16cid:durableId="1908881352">
    <w:abstractNumId w:val="89"/>
  </w:num>
  <w:num w:numId="39" w16cid:durableId="1036659850">
    <w:abstractNumId w:val="95"/>
  </w:num>
  <w:num w:numId="40" w16cid:durableId="1554392861">
    <w:abstractNumId w:val="12"/>
  </w:num>
  <w:num w:numId="41" w16cid:durableId="796602661">
    <w:abstractNumId w:val="0"/>
  </w:num>
  <w:num w:numId="42" w16cid:durableId="624897410">
    <w:abstractNumId w:val="55"/>
  </w:num>
  <w:num w:numId="43" w16cid:durableId="1834494319">
    <w:abstractNumId w:val="84"/>
  </w:num>
  <w:num w:numId="44" w16cid:durableId="935091657">
    <w:abstractNumId w:val="48"/>
  </w:num>
  <w:num w:numId="45" w16cid:durableId="782571983">
    <w:abstractNumId w:val="72"/>
  </w:num>
  <w:num w:numId="46" w16cid:durableId="1355695426">
    <w:abstractNumId w:val="91"/>
  </w:num>
  <w:num w:numId="47" w16cid:durableId="1938169077">
    <w:abstractNumId w:val="86"/>
  </w:num>
  <w:num w:numId="48" w16cid:durableId="100538030">
    <w:abstractNumId w:val="29"/>
  </w:num>
  <w:num w:numId="49" w16cid:durableId="984315437">
    <w:abstractNumId w:val="77"/>
  </w:num>
  <w:num w:numId="50" w16cid:durableId="1572620869">
    <w:abstractNumId w:val="24"/>
  </w:num>
  <w:num w:numId="51" w16cid:durableId="147331328">
    <w:abstractNumId w:val="57"/>
    <w:lvlOverride w:ilvl="0">
      <w:startOverride w:val="1"/>
    </w:lvlOverride>
  </w:num>
  <w:num w:numId="52" w16cid:durableId="2137991331">
    <w:abstractNumId w:val="41"/>
  </w:num>
  <w:num w:numId="53" w16cid:durableId="886843565">
    <w:abstractNumId w:val="26"/>
  </w:num>
  <w:num w:numId="54" w16cid:durableId="609511953">
    <w:abstractNumId w:val="82"/>
  </w:num>
  <w:num w:numId="55" w16cid:durableId="1579753982">
    <w:abstractNumId w:val="96"/>
  </w:num>
  <w:num w:numId="56" w16cid:durableId="1790929388">
    <w:abstractNumId w:val="63"/>
  </w:num>
  <w:num w:numId="57" w16cid:durableId="1772626902">
    <w:abstractNumId w:val="69"/>
  </w:num>
  <w:num w:numId="58" w16cid:durableId="233203258">
    <w:abstractNumId w:val="45"/>
  </w:num>
  <w:num w:numId="59" w16cid:durableId="2130666049">
    <w:abstractNumId w:val="38"/>
  </w:num>
  <w:num w:numId="60" w16cid:durableId="387798991">
    <w:abstractNumId w:val="4"/>
  </w:num>
  <w:num w:numId="61" w16cid:durableId="28604936">
    <w:abstractNumId w:val="30"/>
  </w:num>
  <w:num w:numId="62" w16cid:durableId="1824202636">
    <w:abstractNumId w:val="34"/>
  </w:num>
  <w:num w:numId="63" w16cid:durableId="1596859634">
    <w:abstractNumId w:val="19"/>
  </w:num>
  <w:num w:numId="64" w16cid:durableId="912352841">
    <w:abstractNumId w:val="68"/>
  </w:num>
  <w:num w:numId="65" w16cid:durableId="253978702">
    <w:abstractNumId w:val="92"/>
  </w:num>
  <w:num w:numId="66" w16cid:durableId="1297684202">
    <w:abstractNumId w:val="54"/>
  </w:num>
  <w:num w:numId="67" w16cid:durableId="345794382">
    <w:abstractNumId w:val="27"/>
  </w:num>
  <w:num w:numId="68" w16cid:durableId="1874882575">
    <w:abstractNumId w:val="74"/>
  </w:num>
  <w:num w:numId="69" w16cid:durableId="676733034">
    <w:abstractNumId w:val="88"/>
  </w:num>
  <w:num w:numId="70" w16cid:durableId="2072732365">
    <w:abstractNumId w:val="78"/>
  </w:num>
  <w:num w:numId="71" w16cid:durableId="2128306776">
    <w:abstractNumId w:val="73"/>
  </w:num>
  <w:num w:numId="72" w16cid:durableId="196084807">
    <w:abstractNumId w:val="7"/>
  </w:num>
  <w:num w:numId="73" w16cid:durableId="1588728017">
    <w:abstractNumId w:val="71"/>
  </w:num>
  <w:num w:numId="74" w16cid:durableId="668140298">
    <w:abstractNumId w:val="90"/>
  </w:num>
  <w:num w:numId="75" w16cid:durableId="1577208439">
    <w:abstractNumId w:val="60"/>
  </w:num>
  <w:num w:numId="76" w16cid:durableId="1401251769">
    <w:abstractNumId w:val="79"/>
  </w:num>
  <w:num w:numId="77" w16cid:durableId="1930384184">
    <w:abstractNumId w:val="42"/>
  </w:num>
  <w:num w:numId="78" w16cid:durableId="1339187006">
    <w:abstractNumId w:val="35"/>
  </w:num>
  <w:num w:numId="79" w16cid:durableId="235669684">
    <w:abstractNumId w:val="53"/>
  </w:num>
  <w:num w:numId="80" w16cid:durableId="343433698">
    <w:abstractNumId w:val="33"/>
  </w:num>
  <w:num w:numId="81" w16cid:durableId="276523865">
    <w:abstractNumId w:val="1"/>
  </w:num>
  <w:num w:numId="82" w16cid:durableId="1138914832">
    <w:abstractNumId w:val="17"/>
  </w:num>
  <w:num w:numId="83" w16cid:durableId="893738643">
    <w:abstractNumId w:val="31"/>
  </w:num>
  <w:num w:numId="84" w16cid:durableId="344064312">
    <w:abstractNumId w:val="6"/>
  </w:num>
  <w:num w:numId="85" w16cid:durableId="968978415">
    <w:abstractNumId w:val="97"/>
  </w:num>
  <w:num w:numId="86" w16cid:durableId="2075153065">
    <w:abstractNumId w:val="47"/>
  </w:num>
  <w:num w:numId="87" w16cid:durableId="1889953088">
    <w:abstractNumId w:val="93"/>
  </w:num>
  <w:num w:numId="88" w16cid:durableId="1623607385">
    <w:abstractNumId w:val="28"/>
  </w:num>
  <w:num w:numId="89" w16cid:durableId="1229422218">
    <w:abstractNumId w:val="66"/>
  </w:num>
  <w:num w:numId="90" w16cid:durableId="1814103415">
    <w:abstractNumId w:val="76"/>
  </w:num>
  <w:num w:numId="91" w16cid:durableId="1933971925">
    <w:abstractNumId w:val="58"/>
  </w:num>
  <w:num w:numId="92" w16cid:durableId="79184816">
    <w:abstractNumId w:val="59"/>
  </w:num>
  <w:num w:numId="93" w16cid:durableId="293875655">
    <w:abstractNumId w:val="94"/>
  </w:num>
  <w:num w:numId="94" w16cid:durableId="1683773969">
    <w:abstractNumId w:val="5"/>
  </w:num>
  <w:num w:numId="95" w16cid:durableId="1889565069">
    <w:abstractNumId w:val="87"/>
  </w:num>
  <w:num w:numId="96" w16cid:durableId="775684744">
    <w:abstractNumId w:val="52"/>
  </w:num>
  <w:num w:numId="97" w16cid:durableId="2038311719">
    <w:abstractNumId w:val="37"/>
  </w:num>
  <w:num w:numId="98" w16cid:durableId="1210190342">
    <w:abstractNumId w:val="49"/>
  </w:num>
  <w:num w:numId="99" w16cid:durableId="491726290">
    <w:abstractNumId w:val="39"/>
  </w:num>
  <w:num w:numId="100" w16cid:durableId="58865627">
    <w:abstractNumId w:val="14"/>
  </w:num>
  <w:num w:numId="101" w16cid:durableId="1247420013">
    <w:abstractNumId w:val="83"/>
  </w:num>
  <w:numIdMacAtCleanup w:val="10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E1D"/>
    <w:rsid w:val="00010402"/>
    <w:rsid w:val="00010C4F"/>
    <w:rsid w:val="00010FFC"/>
    <w:rsid w:val="000124CF"/>
    <w:rsid w:val="000151D1"/>
    <w:rsid w:val="0002039F"/>
    <w:rsid w:val="00023C82"/>
    <w:rsid w:val="00024E05"/>
    <w:rsid w:val="00026777"/>
    <w:rsid w:val="00027146"/>
    <w:rsid w:val="0003210D"/>
    <w:rsid w:val="00035251"/>
    <w:rsid w:val="00041411"/>
    <w:rsid w:val="0004316A"/>
    <w:rsid w:val="00043B45"/>
    <w:rsid w:val="00051FF2"/>
    <w:rsid w:val="00056E04"/>
    <w:rsid w:val="000602CE"/>
    <w:rsid w:val="000616E3"/>
    <w:rsid w:val="00062227"/>
    <w:rsid w:val="00064AE4"/>
    <w:rsid w:val="00065BE0"/>
    <w:rsid w:val="0006661A"/>
    <w:rsid w:val="00072848"/>
    <w:rsid w:val="00073408"/>
    <w:rsid w:val="00074A95"/>
    <w:rsid w:val="000775B4"/>
    <w:rsid w:val="0008171C"/>
    <w:rsid w:val="00083C35"/>
    <w:rsid w:val="00083CAE"/>
    <w:rsid w:val="0008607C"/>
    <w:rsid w:val="00086498"/>
    <w:rsid w:val="00086E68"/>
    <w:rsid w:val="0008783C"/>
    <w:rsid w:val="00090387"/>
    <w:rsid w:val="00091099"/>
    <w:rsid w:val="00091AC5"/>
    <w:rsid w:val="000926D7"/>
    <w:rsid w:val="00092BDF"/>
    <w:rsid w:val="00092E64"/>
    <w:rsid w:val="00093D49"/>
    <w:rsid w:val="00093EF0"/>
    <w:rsid w:val="00093F08"/>
    <w:rsid w:val="00095993"/>
    <w:rsid w:val="00096759"/>
    <w:rsid w:val="0009725E"/>
    <w:rsid w:val="000A4497"/>
    <w:rsid w:val="000A4F54"/>
    <w:rsid w:val="000A6366"/>
    <w:rsid w:val="000A6EA9"/>
    <w:rsid w:val="000A72C5"/>
    <w:rsid w:val="000A7937"/>
    <w:rsid w:val="000B09F7"/>
    <w:rsid w:val="000B2E00"/>
    <w:rsid w:val="000B3942"/>
    <w:rsid w:val="000B3F75"/>
    <w:rsid w:val="000B60F4"/>
    <w:rsid w:val="000C0158"/>
    <w:rsid w:val="000D1904"/>
    <w:rsid w:val="000D2B6D"/>
    <w:rsid w:val="000D5833"/>
    <w:rsid w:val="000D7155"/>
    <w:rsid w:val="000E45A3"/>
    <w:rsid w:val="000F6AB1"/>
    <w:rsid w:val="000F6E8F"/>
    <w:rsid w:val="000F789F"/>
    <w:rsid w:val="00102364"/>
    <w:rsid w:val="001055B1"/>
    <w:rsid w:val="0011135E"/>
    <w:rsid w:val="00111E03"/>
    <w:rsid w:val="001122E8"/>
    <w:rsid w:val="00114EEF"/>
    <w:rsid w:val="00116F85"/>
    <w:rsid w:val="001175C6"/>
    <w:rsid w:val="0012064D"/>
    <w:rsid w:val="00120AC1"/>
    <w:rsid w:val="001219E7"/>
    <w:rsid w:val="00122FC1"/>
    <w:rsid w:val="0012613C"/>
    <w:rsid w:val="00126CCD"/>
    <w:rsid w:val="00127C4E"/>
    <w:rsid w:val="00132970"/>
    <w:rsid w:val="001367F8"/>
    <w:rsid w:val="00136F2D"/>
    <w:rsid w:val="001415E3"/>
    <w:rsid w:val="001478CA"/>
    <w:rsid w:val="00153C89"/>
    <w:rsid w:val="001551F3"/>
    <w:rsid w:val="00157ADD"/>
    <w:rsid w:val="00157CE4"/>
    <w:rsid w:val="00161721"/>
    <w:rsid w:val="00162023"/>
    <w:rsid w:val="001676D5"/>
    <w:rsid w:val="0017529C"/>
    <w:rsid w:val="0017670F"/>
    <w:rsid w:val="001774FA"/>
    <w:rsid w:val="0018185C"/>
    <w:rsid w:val="0018506E"/>
    <w:rsid w:val="0019189A"/>
    <w:rsid w:val="00194DA0"/>
    <w:rsid w:val="001A0FD6"/>
    <w:rsid w:val="001A1F45"/>
    <w:rsid w:val="001A3465"/>
    <w:rsid w:val="001A386D"/>
    <w:rsid w:val="001B3ABF"/>
    <w:rsid w:val="001B4399"/>
    <w:rsid w:val="001B5E9F"/>
    <w:rsid w:val="001B79A4"/>
    <w:rsid w:val="001C5041"/>
    <w:rsid w:val="001C6829"/>
    <w:rsid w:val="001C6C15"/>
    <w:rsid w:val="001D198D"/>
    <w:rsid w:val="001D42DF"/>
    <w:rsid w:val="001E38EF"/>
    <w:rsid w:val="001E40D4"/>
    <w:rsid w:val="001F0599"/>
    <w:rsid w:val="001F1619"/>
    <w:rsid w:val="001F3B05"/>
    <w:rsid w:val="001F414B"/>
    <w:rsid w:val="001F6040"/>
    <w:rsid w:val="001F7CB0"/>
    <w:rsid w:val="0020217F"/>
    <w:rsid w:val="002021F1"/>
    <w:rsid w:val="00211631"/>
    <w:rsid w:val="002118F0"/>
    <w:rsid w:val="0021337F"/>
    <w:rsid w:val="002217F7"/>
    <w:rsid w:val="00221CDF"/>
    <w:rsid w:val="00222F41"/>
    <w:rsid w:val="00223D5E"/>
    <w:rsid w:val="00224285"/>
    <w:rsid w:val="00226CC4"/>
    <w:rsid w:val="00230E28"/>
    <w:rsid w:val="0023499B"/>
    <w:rsid w:val="00234F1E"/>
    <w:rsid w:val="00237917"/>
    <w:rsid w:val="002455E8"/>
    <w:rsid w:val="002462BA"/>
    <w:rsid w:val="00255610"/>
    <w:rsid w:val="00272C7D"/>
    <w:rsid w:val="00275138"/>
    <w:rsid w:val="002827AA"/>
    <w:rsid w:val="00284852"/>
    <w:rsid w:val="00291469"/>
    <w:rsid w:val="00291CC7"/>
    <w:rsid w:val="00292895"/>
    <w:rsid w:val="002A0AAE"/>
    <w:rsid w:val="002A2E88"/>
    <w:rsid w:val="002A367E"/>
    <w:rsid w:val="002A6BF0"/>
    <w:rsid w:val="002A7583"/>
    <w:rsid w:val="002A7671"/>
    <w:rsid w:val="002B460B"/>
    <w:rsid w:val="002B62D1"/>
    <w:rsid w:val="002B65D6"/>
    <w:rsid w:val="002B6779"/>
    <w:rsid w:val="002B7BFF"/>
    <w:rsid w:val="002C286D"/>
    <w:rsid w:val="002CBAFF"/>
    <w:rsid w:val="002D0F67"/>
    <w:rsid w:val="002D106D"/>
    <w:rsid w:val="002D120E"/>
    <w:rsid w:val="002D1F4F"/>
    <w:rsid w:val="002D52C1"/>
    <w:rsid w:val="002E2330"/>
    <w:rsid w:val="002E247A"/>
    <w:rsid w:val="002E5C51"/>
    <w:rsid w:val="002E65B5"/>
    <w:rsid w:val="002F3970"/>
    <w:rsid w:val="002F44CC"/>
    <w:rsid w:val="002F4E52"/>
    <w:rsid w:val="002F5AEF"/>
    <w:rsid w:val="002F6730"/>
    <w:rsid w:val="00300A6E"/>
    <w:rsid w:val="0030311D"/>
    <w:rsid w:val="003038EB"/>
    <w:rsid w:val="00303A19"/>
    <w:rsid w:val="003059E8"/>
    <w:rsid w:val="00310A76"/>
    <w:rsid w:val="00311B35"/>
    <w:rsid w:val="003146B9"/>
    <w:rsid w:val="00320DC3"/>
    <w:rsid w:val="00322660"/>
    <w:rsid w:val="0032586B"/>
    <w:rsid w:val="00332B4B"/>
    <w:rsid w:val="00332C27"/>
    <w:rsid w:val="0033344F"/>
    <w:rsid w:val="003359D7"/>
    <w:rsid w:val="00336117"/>
    <w:rsid w:val="00337773"/>
    <w:rsid w:val="00340E76"/>
    <w:rsid w:val="003464CC"/>
    <w:rsid w:val="0035042E"/>
    <w:rsid w:val="00350B2A"/>
    <w:rsid w:val="00351CC7"/>
    <w:rsid w:val="00352DCE"/>
    <w:rsid w:val="00353E60"/>
    <w:rsid w:val="00356DCC"/>
    <w:rsid w:val="00362095"/>
    <w:rsid w:val="003628FE"/>
    <w:rsid w:val="00362C6D"/>
    <w:rsid w:val="00364944"/>
    <w:rsid w:val="00365D84"/>
    <w:rsid w:val="00366CCF"/>
    <w:rsid w:val="00367C11"/>
    <w:rsid w:val="003732BF"/>
    <w:rsid w:val="00373399"/>
    <w:rsid w:val="003759F4"/>
    <w:rsid w:val="00380B4C"/>
    <w:rsid w:val="00381D59"/>
    <w:rsid w:val="003842F0"/>
    <w:rsid w:val="00384E0B"/>
    <w:rsid w:val="00387011"/>
    <w:rsid w:val="00393C56"/>
    <w:rsid w:val="0039548A"/>
    <w:rsid w:val="003A30BB"/>
    <w:rsid w:val="003A3D4D"/>
    <w:rsid w:val="003A5B34"/>
    <w:rsid w:val="003A5F7B"/>
    <w:rsid w:val="003A65A9"/>
    <w:rsid w:val="003A796B"/>
    <w:rsid w:val="003B0B62"/>
    <w:rsid w:val="003B1BF7"/>
    <w:rsid w:val="003B2D9E"/>
    <w:rsid w:val="003B3EE1"/>
    <w:rsid w:val="003C00DB"/>
    <w:rsid w:val="003C3E22"/>
    <w:rsid w:val="003C60B4"/>
    <w:rsid w:val="003D3902"/>
    <w:rsid w:val="003D4844"/>
    <w:rsid w:val="003D50F0"/>
    <w:rsid w:val="003D55CE"/>
    <w:rsid w:val="003D5EE3"/>
    <w:rsid w:val="003D7583"/>
    <w:rsid w:val="003E0894"/>
    <w:rsid w:val="003E1208"/>
    <w:rsid w:val="003E3E75"/>
    <w:rsid w:val="003F10C1"/>
    <w:rsid w:val="003F3C5C"/>
    <w:rsid w:val="003F7088"/>
    <w:rsid w:val="004001EA"/>
    <w:rsid w:val="0040239E"/>
    <w:rsid w:val="00402E29"/>
    <w:rsid w:val="00402FF8"/>
    <w:rsid w:val="00404B1C"/>
    <w:rsid w:val="00407645"/>
    <w:rsid w:val="004078E8"/>
    <w:rsid w:val="0041412C"/>
    <w:rsid w:val="00414D36"/>
    <w:rsid w:val="00417FB6"/>
    <w:rsid w:val="00421441"/>
    <w:rsid w:val="00422776"/>
    <w:rsid w:val="00422D05"/>
    <w:rsid w:val="004230B6"/>
    <w:rsid w:val="00426FAB"/>
    <w:rsid w:val="00430111"/>
    <w:rsid w:val="00432977"/>
    <w:rsid w:val="0043435B"/>
    <w:rsid w:val="00436CE6"/>
    <w:rsid w:val="004414A0"/>
    <w:rsid w:val="0044194C"/>
    <w:rsid w:val="00441A92"/>
    <w:rsid w:val="00441A9C"/>
    <w:rsid w:val="004521C0"/>
    <w:rsid w:val="004522E4"/>
    <w:rsid w:val="004547B1"/>
    <w:rsid w:val="0046103C"/>
    <w:rsid w:val="0046265D"/>
    <w:rsid w:val="0046595C"/>
    <w:rsid w:val="00466780"/>
    <w:rsid w:val="00467BD0"/>
    <w:rsid w:val="0047391E"/>
    <w:rsid w:val="004762D9"/>
    <w:rsid w:val="004809D1"/>
    <w:rsid w:val="0048123F"/>
    <w:rsid w:val="004862C7"/>
    <w:rsid w:val="00494B82"/>
    <w:rsid w:val="0049764A"/>
    <w:rsid w:val="004A535B"/>
    <w:rsid w:val="004A6E9C"/>
    <w:rsid w:val="004A7B2C"/>
    <w:rsid w:val="004B021D"/>
    <w:rsid w:val="004C2FA7"/>
    <w:rsid w:val="004C342E"/>
    <w:rsid w:val="004C68D9"/>
    <w:rsid w:val="004C7F79"/>
    <w:rsid w:val="004D1712"/>
    <w:rsid w:val="004D1DFB"/>
    <w:rsid w:val="004D4511"/>
    <w:rsid w:val="004E716D"/>
    <w:rsid w:val="004E7F7D"/>
    <w:rsid w:val="004F00E7"/>
    <w:rsid w:val="004F5DA7"/>
    <w:rsid w:val="004F64BA"/>
    <w:rsid w:val="004F7643"/>
    <w:rsid w:val="004F76FD"/>
    <w:rsid w:val="005014E8"/>
    <w:rsid w:val="0050152B"/>
    <w:rsid w:val="00502779"/>
    <w:rsid w:val="00503DA9"/>
    <w:rsid w:val="00507B77"/>
    <w:rsid w:val="0051020B"/>
    <w:rsid w:val="005111A4"/>
    <w:rsid w:val="00511A8B"/>
    <w:rsid w:val="005123BE"/>
    <w:rsid w:val="0051261A"/>
    <w:rsid w:val="005130E7"/>
    <w:rsid w:val="00516324"/>
    <w:rsid w:val="00517ADD"/>
    <w:rsid w:val="00521182"/>
    <w:rsid w:val="00522418"/>
    <w:rsid w:val="00524007"/>
    <w:rsid w:val="0052546A"/>
    <w:rsid w:val="00526B97"/>
    <w:rsid w:val="00527141"/>
    <w:rsid w:val="0053057B"/>
    <w:rsid w:val="00534AA9"/>
    <w:rsid w:val="00536936"/>
    <w:rsid w:val="00541808"/>
    <w:rsid w:val="00546DBF"/>
    <w:rsid w:val="005473D0"/>
    <w:rsid w:val="00550AD9"/>
    <w:rsid w:val="005525B3"/>
    <w:rsid w:val="00553704"/>
    <w:rsid w:val="0055615E"/>
    <w:rsid w:val="0055737A"/>
    <w:rsid w:val="00560366"/>
    <w:rsid w:val="00564BD0"/>
    <w:rsid w:val="00571EA6"/>
    <w:rsid w:val="00572DD3"/>
    <w:rsid w:val="00572E2F"/>
    <w:rsid w:val="00572F73"/>
    <w:rsid w:val="00576EB1"/>
    <w:rsid w:val="0058063C"/>
    <w:rsid w:val="005836BE"/>
    <w:rsid w:val="00584301"/>
    <w:rsid w:val="00591BCB"/>
    <w:rsid w:val="005944ED"/>
    <w:rsid w:val="005A3B95"/>
    <w:rsid w:val="005A6432"/>
    <w:rsid w:val="005B0936"/>
    <w:rsid w:val="005B0B1C"/>
    <w:rsid w:val="005B2384"/>
    <w:rsid w:val="005B487A"/>
    <w:rsid w:val="005B489C"/>
    <w:rsid w:val="005C2D1C"/>
    <w:rsid w:val="005C4519"/>
    <w:rsid w:val="005C4FDD"/>
    <w:rsid w:val="005C77C9"/>
    <w:rsid w:val="005D3987"/>
    <w:rsid w:val="005D5382"/>
    <w:rsid w:val="005E120C"/>
    <w:rsid w:val="005E1C60"/>
    <w:rsid w:val="005E6150"/>
    <w:rsid w:val="005F1DAD"/>
    <w:rsid w:val="005F3D09"/>
    <w:rsid w:val="005F42A5"/>
    <w:rsid w:val="005F5096"/>
    <w:rsid w:val="005F6707"/>
    <w:rsid w:val="005F6894"/>
    <w:rsid w:val="005F79AB"/>
    <w:rsid w:val="00601F52"/>
    <w:rsid w:val="006079C5"/>
    <w:rsid w:val="006113D7"/>
    <w:rsid w:val="00612D2D"/>
    <w:rsid w:val="006222DE"/>
    <w:rsid w:val="0062326F"/>
    <w:rsid w:val="00630222"/>
    <w:rsid w:val="0063047A"/>
    <w:rsid w:val="00632048"/>
    <w:rsid w:val="00637F88"/>
    <w:rsid w:val="00641436"/>
    <w:rsid w:val="00643691"/>
    <w:rsid w:val="0064558F"/>
    <w:rsid w:val="00645B33"/>
    <w:rsid w:val="0065063A"/>
    <w:rsid w:val="00651A65"/>
    <w:rsid w:val="00651F0A"/>
    <w:rsid w:val="00651F29"/>
    <w:rsid w:val="00653400"/>
    <w:rsid w:val="006534FE"/>
    <w:rsid w:val="00654F2F"/>
    <w:rsid w:val="006618F0"/>
    <w:rsid w:val="00667B3A"/>
    <w:rsid w:val="00673423"/>
    <w:rsid w:val="0067369E"/>
    <w:rsid w:val="00675124"/>
    <w:rsid w:val="00676B6B"/>
    <w:rsid w:val="006819A2"/>
    <w:rsid w:val="00683DB5"/>
    <w:rsid w:val="00693547"/>
    <w:rsid w:val="00694B06"/>
    <w:rsid w:val="00695660"/>
    <w:rsid w:val="006A1C01"/>
    <w:rsid w:val="006A6728"/>
    <w:rsid w:val="006B17CF"/>
    <w:rsid w:val="006B575A"/>
    <w:rsid w:val="006B5AAE"/>
    <w:rsid w:val="006B62B1"/>
    <w:rsid w:val="006B7F94"/>
    <w:rsid w:val="006C0018"/>
    <w:rsid w:val="006C0318"/>
    <w:rsid w:val="006C12CC"/>
    <w:rsid w:val="006D1911"/>
    <w:rsid w:val="006D1D8E"/>
    <w:rsid w:val="006D2EE6"/>
    <w:rsid w:val="006D40C6"/>
    <w:rsid w:val="006D506E"/>
    <w:rsid w:val="006D6D0D"/>
    <w:rsid w:val="006E3D02"/>
    <w:rsid w:val="006F1191"/>
    <w:rsid w:val="006F20CD"/>
    <w:rsid w:val="006F313E"/>
    <w:rsid w:val="006F5BE6"/>
    <w:rsid w:val="00702A22"/>
    <w:rsid w:val="0071125B"/>
    <w:rsid w:val="00711324"/>
    <w:rsid w:val="00711535"/>
    <w:rsid w:val="0072351E"/>
    <w:rsid w:val="0072753F"/>
    <w:rsid w:val="007307A1"/>
    <w:rsid w:val="007336EE"/>
    <w:rsid w:val="00734E07"/>
    <w:rsid w:val="0073638D"/>
    <w:rsid w:val="0074321A"/>
    <w:rsid w:val="007436AB"/>
    <w:rsid w:val="00745110"/>
    <w:rsid w:val="007459FB"/>
    <w:rsid w:val="0074711A"/>
    <w:rsid w:val="00752B02"/>
    <w:rsid w:val="00754234"/>
    <w:rsid w:val="00754B06"/>
    <w:rsid w:val="0075506A"/>
    <w:rsid w:val="00755A99"/>
    <w:rsid w:val="0076302B"/>
    <w:rsid w:val="007638CC"/>
    <w:rsid w:val="007702E8"/>
    <w:rsid w:val="007774F5"/>
    <w:rsid w:val="00780094"/>
    <w:rsid w:val="00784844"/>
    <w:rsid w:val="00787451"/>
    <w:rsid w:val="0079485B"/>
    <w:rsid w:val="007A1B4F"/>
    <w:rsid w:val="007A3CB3"/>
    <w:rsid w:val="007A7757"/>
    <w:rsid w:val="007B4D7B"/>
    <w:rsid w:val="007B4EAB"/>
    <w:rsid w:val="007C000F"/>
    <w:rsid w:val="007C020A"/>
    <w:rsid w:val="007C0F80"/>
    <w:rsid w:val="007C1E7B"/>
    <w:rsid w:val="007C23ED"/>
    <w:rsid w:val="007C3228"/>
    <w:rsid w:val="007C4307"/>
    <w:rsid w:val="007D264A"/>
    <w:rsid w:val="007E07A9"/>
    <w:rsid w:val="007E07F2"/>
    <w:rsid w:val="007E296E"/>
    <w:rsid w:val="007E3A2D"/>
    <w:rsid w:val="007E5608"/>
    <w:rsid w:val="007E5D00"/>
    <w:rsid w:val="007E5E1C"/>
    <w:rsid w:val="007E7A04"/>
    <w:rsid w:val="007F0A9C"/>
    <w:rsid w:val="007F10FF"/>
    <w:rsid w:val="007F3454"/>
    <w:rsid w:val="007F4E1D"/>
    <w:rsid w:val="007F563C"/>
    <w:rsid w:val="007F5A65"/>
    <w:rsid w:val="007F68FC"/>
    <w:rsid w:val="0080078A"/>
    <w:rsid w:val="00802FB9"/>
    <w:rsid w:val="008034E7"/>
    <w:rsid w:val="00807622"/>
    <w:rsid w:val="00811A48"/>
    <w:rsid w:val="00821207"/>
    <w:rsid w:val="00821F61"/>
    <w:rsid w:val="00823013"/>
    <w:rsid w:val="0082364B"/>
    <w:rsid w:val="00823813"/>
    <w:rsid w:val="00823F0B"/>
    <w:rsid w:val="00824C16"/>
    <w:rsid w:val="00824F47"/>
    <w:rsid w:val="0082661F"/>
    <w:rsid w:val="00826CB2"/>
    <w:rsid w:val="00827CD6"/>
    <w:rsid w:val="0083211A"/>
    <w:rsid w:val="00833FEC"/>
    <w:rsid w:val="00836487"/>
    <w:rsid w:val="00837E9F"/>
    <w:rsid w:val="00840226"/>
    <w:rsid w:val="008414B5"/>
    <w:rsid w:val="00842CDA"/>
    <w:rsid w:val="00843FFC"/>
    <w:rsid w:val="00845983"/>
    <w:rsid w:val="0084624D"/>
    <w:rsid w:val="00846587"/>
    <w:rsid w:val="00846FCB"/>
    <w:rsid w:val="00847AB2"/>
    <w:rsid w:val="00850861"/>
    <w:rsid w:val="00851256"/>
    <w:rsid w:val="00851BDF"/>
    <w:rsid w:val="0085311D"/>
    <w:rsid w:val="00854B4E"/>
    <w:rsid w:val="008573AF"/>
    <w:rsid w:val="00860E09"/>
    <w:rsid w:val="00863B44"/>
    <w:rsid w:val="00866090"/>
    <w:rsid w:val="00867707"/>
    <w:rsid w:val="00870525"/>
    <w:rsid w:val="008705AA"/>
    <w:rsid w:val="0087479C"/>
    <w:rsid w:val="00875CEC"/>
    <w:rsid w:val="00877AD8"/>
    <w:rsid w:val="00880965"/>
    <w:rsid w:val="00884E88"/>
    <w:rsid w:val="0088709A"/>
    <w:rsid w:val="00890800"/>
    <w:rsid w:val="00891398"/>
    <w:rsid w:val="008931AE"/>
    <w:rsid w:val="00893B94"/>
    <w:rsid w:val="00896500"/>
    <w:rsid w:val="0089711A"/>
    <w:rsid w:val="008A19AA"/>
    <w:rsid w:val="008A1BC2"/>
    <w:rsid w:val="008A230B"/>
    <w:rsid w:val="008A325E"/>
    <w:rsid w:val="008A3DA5"/>
    <w:rsid w:val="008B6EA1"/>
    <w:rsid w:val="008C0153"/>
    <w:rsid w:val="008C259F"/>
    <w:rsid w:val="008C2A46"/>
    <w:rsid w:val="008C5A0D"/>
    <w:rsid w:val="008C74B1"/>
    <w:rsid w:val="008C7C4F"/>
    <w:rsid w:val="008D0C6B"/>
    <w:rsid w:val="008D3C8D"/>
    <w:rsid w:val="008D5404"/>
    <w:rsid w:val="008D7643"/>
    <w:rsid w:val="008D7AE9"/>
    <w:rsid w:val="008E69DB"/>
    <w:rsid w:val="008F07EA"/>
    <w:rsid w:val="008F542A"/>
    <w:rsid w:val="008F7321"/>
    <w:rsid w:val="009011E3"/>
    <w:rsid w:val="00906DEB"/>
    <w:rsid w:val="0091072A"/>
    <w:rsid w:val="00910EA6"/>
    <w:rsid w:val="0091511B"/>
    <w:rsid w:val="00915C07"/>
    <w:rsid w:val="00920ABE"/>
    <w:rsid w:val="0092205C"/>
    <w:rsid w:val="00922FF7"/>
    <w:rsid w:val="00930A4A"/>
    <w:rsid w:val="00930D4B"/>
    <w:rsid w:val="00932CB0"/>
    <w:rsid w:val="009339FA"/>
    <w:rsid w:val="00941ECF"/>
    <w:rsid w:val="00942EB7"/>
    <w:rsid w:val="00944900"/>
    <w:rsid w:val="00944A4C"/>
    <w:rsid w:val="00946858"/>
    <w:rsid w:val="00950CB5"/>
    <w:rsid w:val="00954CAD"/>
    <w:rsid w:val="00961790"/>
    <w:rsid w:val="00964958"/>
    <w:rsid w:val="00964D7F"/>
    <w:rsid w:val="00966C30"/>
    <w:rsid w:val="00967713"/>
    <w:rsid w:val="009706BB"/>
    <w:rsid w:val="00973C60"/>
    <w:rsid w:val="00975DD4"/>
    <w:rsid w:val="00975E42"/>
    <w:rsid w:val="00976D4E"/>
    <w:rsid w:val="00980BB6"/>
    <w:rsid w:val="00986273"/>
    <w:rsid w:val="00990E9D"/>
    <w:rsid w:val="00991D22"/>
    <w:rsid w:val="00994365"/>
    <w:rsid w:val="009965D3"/>
    <w:rsid w:val="009969C8"/>
    <w:rsid w:val="00997622"/>
    <w:rsid w:val="009B1D40"/>
    <w:rsid w:val="009B2DFF"/>
    <w:rsid w:val="009B4428"/>
    <w:rsid w:val="009C5747"/>
    <w:rsid w:val="009D1148"/>
    <w:rsid w:val="009D20CF"/>
    <w:rsid w:val="009D20F3"/>
    <w:rsid w:val="009D3505"/>
    <w:rsid w:val="009E0B5B"/>
    <w:rsid w:val="009E1FDB"/>
    <w:rsid w:val="009E3C6A"/>
    <w:rsid w:val="009F23ED"/>
    <w:rsid w:val="009F2872"/>
    <w:rsid w:val="009F3D30"/>
    <w:rsid w:val="009F4A03"/>
    <w:rsid w:val="00A02F17"/>
    <w:rsid w:val="00A03C3D"/>
    <w:rsid w:val="00A06B9F"/>
    <w:rsid w:val="00A07AB4"/>
    <w:rsid w:val="00A1132C"/>
    <w:rsid w:val="00A15329"/>
    <w:rsid w:val="00A15D9B"/>
    <w:rsid w:val="00A15E95"/>
    <w:rsid w:val="00A1604F"/>
    <w:rsid w:val="00A166F5"/>
    <w:rsid w:val="00A172F2"/>
    <w:rsid w:val="00A22A6D"/>
    <w:rsid w:val="00A23767"/>
    <w:rsid w:val="00A25F69"/>
    <w:rsid w:val="00A2736D"/>
    <w:rsid w:val="00A32ADC"/>
    <w:rsid w:val="00A33CA0"/>
    <w:rsid w:val="00A33D41"/>
    <w:rsid w:val="00A362B5"/>
    <w:rsid w:val="00A36657"/>
    <w:rsid w:val="00A37914"/>
    <w:rsid w:val="00A37A59"/>
    <w:rsid w:val="00A4049E"/>
    <w:rsid w:val="00A468DA"/>
    <w:rsid w:val="00A50880"/>
    <w:rsid w:val="00A53D41"/>
    <w:rsid w:val="00A56724"/>
    <w:rsid w:val="00A56732"/>
    <w:rsid w:val="00A56B4C"/>
    <w:rsid w:val="00A63984"/>
    <w:rsid w:val="00A70006"/>
    <w:rsid w:val="00A713FA"/>
    <w:rsid w:val="00A758C8"/>
    <w:rsid w:val="00A760A0"/>
    <w:rsid w:val="00A83CBE"/>
    <w:rsid w:val="00A8465E"/>
    <w:rsid w:val="00A851A6"/>
    <w:rsid w:val="00A91504"/>
    <w:rsid w:val="00A94599"/>
    <w:rsid w:val="00A976B2"/>
    <w:rsid w:val="00AA1617"/>
    <w:rsid w:val="00AA25F4"/>
    <w:rsid w:val="00AA545E"/>
    <w:rsid w:val="00AB0BF1"/>
    <w:rsid w:val="00AB6B20"/>
    <w:rsid w:val="00AC0ED7"/>
    <w:rsid w:val="00AC58A2"/>
    <w:rsid w:val="00AC595A"/>
    <w:rsid w:val="00AC5A81"/>
    <w:rsid w:val="00AC64E3"/>
    <w:rsid w:val="00AC73F6"/>
    <w:rsid w:val="00AD4887"/>
    <w:rsid w:val="00AE21C8"/>
    <w:rsid w:val="00AE7D8A"/>
    <w:rsid w:val="00AF2631"/>
    <w:rsid w:val="00AF3392"/>
    <w:rsid w:val="00AF7F67"/>
    <w:rsid w:val="00B0151B"/>
    <w:rsid w:val="00B028C8"/>
    <w:rsid w:val="00B04928"/>
    <w:rsid w:val="00B05E0D"/>
    <w:rsid w:val="00B10ACC"/>
    <w:rsid w:val="00B134B8"/>
    <w:rsid w:val="00B14B78"/>
    <w:rsid w:val="00B15C72"/>
    <w:rsid w:val="00B164B3"/>
    <w:rsid w:val="00B168A9"/>
    <w:rsid w:val="00B16B71"/>
    <w:rsid w:val="00B173B7"/>
    <w:rsid w:val="00B22488"/>
    <w:rsid w:val="00B23540"/>
    <w:rsid w:val="00B25A21"/>
    <w:rsid w:val="00B33D43"/>
    <w:rsid w:val="00B34876"/>
    <w:rsid w:val="00B34EA5"/>
    <w:rsid w:val="00B35399"/>
    <w:rsid w:val="00B3568F"/>
    <w:rsid w:val="00B357EC"/>
    <w:rsid w:val="00B37B8F"/>
    <w:rsid w:val="00B40718"/>
    <w:rsid w:val="00B4343E"/>
    <w:rsid w:val="00B46779"/>
    <w:rsid w:val="00B472EC"/>
    <w:rsid w:val="00B56823"/>
    <w:rsid w:val="00B57A5A"/>
    <w:rsid w:val="00B604F1"/>
    <w:rsid w:val="00B61956"/>
    <w:rsid w:val="00B6241B"/>
    <w:rsid w:val="00B66B77"/>
    <w:rsid w:val="00B72923"/>
    <w:rsid w:val="00B75D43"/>
    <w:rsid w:val="00B76109"/>
    <w:rsid w:val="00B76DEB"/>
    <w:rsid w:val="00B80061"/>
    <w:rsid w:val="00B80491"/>
    <w:rsid w:val="00B91E6C"/>
    <w:rsid w:val="00B91F96"/>
    <w:rsid w:val="00B9212D"/>
    <w:rsid w:val="00B95B5E"/>
    <w:rsid w:val="00BA3B81"/>
    <w:rsid w:val="00BA5F44"/>
    <w:rsid w:val="00BB6ADC"/>
    <w:rsid w:val="00BC75C3"/>
    <w:rsid w:val="00BD1B6A"/>
    <w:rsid w:val="00BD3C83"/>
    <w:rsid w:val="00BD449B"/>
    <w:rsid w:val="00BD66B6"/>
    <w:rsid w:val="00BE0B59"/>
    <w:rsid w:val="00BE153B"/>
    <w:rsid w:val="00BE5FAC"/>
    <w:rsid w:val="00BE6FDB"/>
    <w:rsid w:val="00BE7663"/>
    <w:rsid w:val="00BF02D4"/>
    <w:rsid w:val="00BF226B"/>
    <w:rsid w:val="00BF645B"/>
    <w:rsid w:val="00BF65C3"/>
    <w:rsid w:val="00C038E3"/>
    <w:rsid w:val="00C05961"/>
    <w:rsid w:val="00C05A91"/>
    <w:rsid w:val="00C065E4"/>
    <w:rsid w:val="00C10709"/>
    <w:rsid w:val="00C138B8"/>
    <w:rsid w:val="00C15AC6"/>
    <w:rsid w:val="00C21D21"/>
    <w:rsid w:val="00C22ABF"/>
    <w:rsid w:val="00C23F06"/>
    <w:rsid w:val="00C305AC"/>
    <w:rsid w:val="00C33F2B"/>
    <w:rsid w:val="00C37E91"/>
    <w:rsid w:val="00C40512"/>
    <w:rsid w:val="00C40937"/>
    <w:rsid w:val="00C41508"/>
    <w:rsid w:val="00C473EC"/>
    <w:rsid w:val="00C52041"/>
    <w:rsid w:val="00C554B6"/>
    <w:rsid w:val="00C57912"/>
    <w:rsid w:val="00C57F9F"/>
    <w:rsid w:val="00C6463E"/>
    <w:rsid w:val="00C6465E"/>
    <w:rsid w:val="00C6496C"/>
    <w:rsid w:val="00C649E9"/>
    <w:rsid w:val="00C667DF"/>
    <w:rsid w:val="00C744BC"/>
    <w:rsid w:val="00C7532B"/>
    <w:rsid w:val="00C80383"/>
    <w:rsid w:val="00C803F2"/>
    <w:rsid w:val="00C8117C"/>
    <w:rsid w:val="00C81738"/>
    <w:rsid w:val="00C86FEE"/>
    <w:rsid w:val="00C87CEF"/>
    <w:rsid w:val="00C93F9F"/>
    <w:rsid w:val="00C94DB2"/>
    <w:rsid w:val="00C97566"/>
    <w:rsid w:val="00CA06DA"/>
    <w:rsid w:val="00CA076B"/>
    <w:rsid w:val="00CA1024"/>
    <w:rsid w:val="00CA6D33"/>
    <w:rsid w:val="00CC4834"/>
    <w:rsid w:val="00CC53F5"/>
    <w:rsid w:val="00CC5A41"/>
    <w:rsid w:val="00CD0381"/>
    <w:rsid w:val="00CD06B2"/>
    <w:rsid w:val="00CD19E7"/>
    <w:rsid w:val="00CD2B3F"/>
    <w:rsid w:val="00CD322F"/>
    <w:rsid w:val="00CD4E35"/>
    <w:rsid w:val="00CD4F43"/>
    <w:rsid w:val="00CD53F7"/>
    <w:rsid w:val="00CE493D"/>
    <w:rsid w:val="00CE7577"/>
    <w:rsid w:val="00CF061A"/>
    <w:rsid w:val="00CF2672"/>
    <w:rsid w:val="00CF4058"/>
    <w:rsid w:val="00CF5924"/>
    <w:rsid w:val="00CF6A1A"/>
    <w:rsid w:val="00D01CD9"/>
    <w:rsid w:val="00D03546"/>
    <w:rsid w:val="00D05467"/>
    <w:rsid w:val="00D05E12"/>
    <w:rsid w:val="00D145A5"/>
    <w:rsid w:val="00D15B12"/>
    <w:rsid w:val="00D20DEA"/>
    <w:rsid w:val="00D21905"/>
    <w:rsid w:val="00D27399"/>
    <w:rsid w:val="00D30DAC"/>
    <w:rsid w:val="00D30E10"/>
    <w:rsid w:val="00D31522"/>
    <w:rsid w:val="00D3420C"/>
    <w:rsid w:val="00D3502A"/>
    <w:rsid w:val="00D3689C"/>
    <w:rsid w:val="00D47284"/>
    <w:rsid w:val="00D50EDD"/>
    <w:rsid w:val="00D53906"/>
    <w:rsid w:val="00D54E39"/>
    <w:rsid w:val="00D57DAD"/>
    <w:rsid w:val="00D60D14"/>
    <w:rsid w:val="00D62EB9"/>
    <w:rsid w:val="00D67D85"/>
    <w:rsid w:val="00D67FC6"/>
    <w:rsid w:val="00D7307A"/>
    <w:rsid w:val="00D73482"/>
    <w:rsid w:val="00D73AC4"/>
    <w:rsid w:val="00D74117"/>
    <w:rsid w:val="00D753E3"/>
    <w:rsid w:val="00D75D02"/>
    <w:rsid w:val="00D77207"/>
    <w:rsid w:val="00D8157A"/>
    <w:rsid w:val="00D830BE"/>
    <w:rsid w:val="00D836D5"/>
    <w:rsid w:val="00D85175"/>
    <w:rsid w:val="00D85ED3"/>
    <w:rsid w:val="00D86A7F"/>
    <w:rsid w:val="00D86D6D"/>
    <w:rsid w:val="00D91020"/>
    <w:rsid w:val="00D9283F"/>
    <w:rsid w:val="00D942BB"/>
    <w:rsid w:val="00D96338"/>
    <w:rsid w:val="00D97997"/>
    <w:rsid w:val="00DA1EF1"/>
    <w:rsid w:val="00DA433F"/>
    <w:rsid w:val="00DA59A1"/>
    <w:rsid w:val="00DB14D2"/>
    <w:rsid w:val="00DB4087"/>
    <w:rsid w:val="00DC0428"/>
    <w:rsid w:val="00DC0B78"/>
    <w:rsid w:val="00DC1055"/>
    <w:rsid w:val="00DC6C86"/>
    <w:rsid w:val="00DC7148"/>
    <w:rsid w:val="00DD0A69"/>
    <w:rsid w:val="00DD546D"/>
    <w:rsid w:val="00DE081D"/>
    <w:rsid w:val="00DE784E"/>
    <w:rsid w:val="00DF1A1D"/>
    <w:rsid w:val="00DF1D9B"/>
    <w:rsid w:val="00DF65A4"/>
    <w:rsid w:val="00E017DB"/>
    <w:rsid w:val="00E0420A"/>
    <w:rsid w:val="00E107E0"/>
    <w:rsid w:val="00E108BC"/>
    <w:rsid w:val="00E11CBB"/>
    <w:rsid w:val="00E1207B"/>
    <w:rsid w:val="00E14E9A"/>
    <w:rsid w:val="00E163B4"/>
    <w:rsid w:val="00E1732C"/>
    <w:rsid w:val="00E21655"/>
    <w:rsid w:val="00E27533"/>
    <w:rsid w:val="00E32024"/>
    <w:rsid w:val="00E348CB"/>
    <w:rsid w:val="00E3688C"/>
    <w:rsid w:val="00E37851"/>
    <w:rsid w:val="00E41417"/>
    <w:rsid w:val="00E4176F"/>
    <w:rsid w:val="00E45703"/>
    <w:rsid w:val="00E4582D"/>
    <w:rsid w:val="00E52819"/>
    <w:rsid w:val="00E5417B"/>
    <w:rsid w:val="00E55234"/>
    <w:rsid w:val="00E557C8"/>
    <w:rsid w:val="00E55D6B"/>
    <w:rsid w:val="00E60625"/>
    <w:rsid w:val="00E62AD4"/>
    <w:rsid w:val="00E633D2"/>
    <w:rsid w:val="00E6594D"/>
    <w:rsid w:val="00E65C4B"/>
    <w:rsid w:val="00E67457"/>
    <w:rsid w:val="00E67725"/>
    <w:rsid w:val="00E701F6"/>
    <w:rsid w:val="00E728FF"/>
    <w:rsid w:val="00E72947"/>
    <w:rsid w:val="00E73886"/>
    <w:rsid w:val="00E7426E"/>
    <w:rsid w:val="00E75ECB"/>
    <w:rsid w:val="00E77315"/>
    <w:rsid w:val="00E804A6"/>
    <w:rsid w:val="00E805D3"/>
    <w:rsid w:val="00E81920"/>
    <w:rsid w:val="00E82495"/>
    <w:rsid w:val="00E90B8F"/>
    <w:rsid w:val="00E91DE4"/>
    <w:rsid w:val="00E97565"/>
    <w:rsid w:val="00EA13FD"/>
    <w:rsid w:val="00EA1E7C"/>
    <w:rsid w:val="00EA3600"/>
    <w:rsid w:val="00EA4B73"/>
    <w:rsid w:val="00EA5D7E"/>
    <w:rsid w:val="00EA6514"/>
    <w:rsid w:val="00EB4B97"/>
    <w:rsid w:val="00EB56A7"/>
    <w:rsid w:val="00EC190A"/>
    <w:rsid w:val="00EC385B"/>
    <w:rsid w:val="00EC4806"/>
    <w:rsid w:val="00ED1960"/>
    <w:rsid w:val="00ED3CE9"/>
    <w:rsid w:val="00ED6812"/>
    <w:rsid w:val="00EE1B51"/>
    <w:rsid w:val="00EE20AE"/>
    <w:rsid w:val="00EE2D15"/>
    <w:rsid w:val="00EE3104"/>
    <w:rsid w:val="00EE3F89"/>
    <w:rsid w:val="00EE6635"/>
    <w:rsid w:val="00EE7F6F"/>
    <w:rsid w:val="00EF3080"/>
    <w:rsid w:val="00EF721C"/>
    <w:rsid w:val="00F0047F"/>
    <w:rsid w:val="00F01040"/>
    <w:rsid w:val="00F03552"/>
    <w:rsid w:val="00F05E0A"/>
    <w:rsid w:val="00F0609C"/>
    <w:rsid w:val="00F1015C"/>
    <w:rsid w:val="00F1585C"/>
    <w:rsid w:val="00F2067F"/>
    <w:rsid w:val="00F2216E"/>
    <w:rsid w:val="00F23161"/>
    <w:rsid w:val="00F2345A"/>
    <w:rsid w:val="00F24834"/>
    <w:rsid w:val="00F322B2"/>
    <w:rsid w:val="00F32EA8"/>
    <w:rsid w:val="00F36648"/>
    <w:rsid w:val="00F37DBD"/>
    <w:rsid w:val="00F4368F"/>
    <w:rsid w:val="00F44E8E"/>
    <w:rsid w:val="00F45906"/>
    <w:rsid w:val="00F47D66"/>
    <w:rsid w:val="00F55683"/>
    <w:rsid w:val="00F56ED2"/>
    <w:rsid w:val="00F57898"/>
    <w:rsid w:val="00F61F9B"/>
    <w:rsid w:val="00F6388D"/>
    <w:rsid w:val="00F64B90"/>
    <w:rsid w:val="00F71A85"/>
    <w:rsid w:val="00F72706"/>
    <w:rsid w:val="00F7454F"/>
    <w:rsid w:val="00F75946"/>
    <w:rsid w:val="00F776F4"/>
    <w:rsid w:val="00F8126E"/>
    <w:rsid w:val="00F814BA"/>
    <w:rsid w:val="00F84CFB"/>
    <w:rsid w:val="00F85282"/>
    <w:rsid w:val="00F87586"/>
    <w:rsid w:val="00F92E3C"/>
    <w:rsid w:val="00F93963"/>
    <w:rsid w:val="00F94342"/>
    <w:rsid w:val="00F96FB1"/>
    <w:rsid w:val="00F97732"/>
    <w:rsid w:val="00FA2177"/>
    <w:rsid w:val="00FA7EE0"/>
    <w:rsid w:val="00FB1CF9"/>
    <w:rsid w:val="00FB4C31"/>
    <w:rsid w:val="00FC0BE2"/>
    <w:rsid w:val="00FC1793"/>
    <w:rsid w:val="00FC2CF5"/>
    <w:rsid w:val="00FC45B4"/>
    <w:rsid w:val="00FC5033"/>
    <w:rsid w:val="00FD0F94"/>
    <w:rsid w:val="00FD1FB1"/>
    <w:rsid w:val="00FD2CCA"/>
    <w:rsid w:val="00FD68C9"/>
    <w:rsid w:val="00FD77E9"/>
    <w:rsid w:val="00FE2C6D"/>
    <w:rsid w:val="00FE315D"/>
    <w:rsid w:val="00FE5166"/>
    <w:rsid w:val="00FF008E"/>
    <w:rsid w:val="00FF161D"/>
    <w:rsid w:val="010D6129"/>
    <w:rsid w:val="01376FAD"/>
    <w:rsid w:val="01CA51C8"/>
    <w:rsid w:val="01DECE18"/>
    <w:rsid w:val="028B74F3"/>
    <w:rsid w:val="042673A5"/>
    <w:rsid w:val="07C99719"/>
    <w:rsid w:val="089A7424"/>
    <w:rsid w:val="090A0BB0"/>
    <w:rsid w:val="0D433FA6"/>
    <w:rsid w:val="0DADEEA0"/>
    <w:rsid w:val="0F8AAC99"/>
    <w:rsid w:val="0F8E5899"/>
    <w:rsid w:val="0F9AD15B"/>
    <w:rsid w:val="0FC85BBD"/>
    <w:rsid w:val="0FEB3C29"/>
    <w:rsid w:val="11386824"/>
    <w:rsid w:val="14189EB4"/>
    <w:rsid w:val="141CFE4E"/>
    <w:rsid w:val="15CF665B"/>
    <w:rsid w:val="161C17FF"/>
    <w:rsid w:val="17C383E5"/>
    <w:rsid w:val="182A76D6"/>
    <w:rsid w:val="18993F80"/>
    <w:rsid w:val="192A51AC"/>
    <w:rsid w:val="198640FD"/>
    <w:rsid w:val="1BF02636"/>
    <w:rsid w:val="1CB26FA2"/>
    <w:rsid w:val="1D185A06"/>
    <w:rsid w:val="1EAD4816"/>
    <w:rsid w:val="1EB7A387"/>
    <w:rsid w:val="1F1804F3"/>
    <w:rsid w:val="24B0CC52"/>
    <w:rsid w:val="257DE01F"/>
    <w:rsid w:val="25996FB1"/>
    <w:rsid w:val="25EDE058"/>
    <w:rsid w:val="26287333"/>
    <w:rsid w:val="27BA6A61"/>
    <w:rsid w:val="2FBB383C"/>
    <w:rsid w:val="30A379ED"/>
    <w:rsid w:val="314EE15A"/>
    <w:rsid w:val="31BC7CA0"/>
    <w:rsid w:val="33CD3800"/>
    <w:rsid w:val="35BAB30F"/>
    <w:rsid w:val="3A5BC251"/>
    <w:rsid w:val="3A917E31"/>
    <w:rsid w:val="40851851"/>
    <w:rsid w:val="40F74858"/>
    <w:rsid w:val="42FB8C8E"/>
    <w:rsid w:val="4684C249"/>
    <w:rsid w:val="49A5FE30"/>
    <w:rsid w:val="4D203801"/>
    <w:rsid w:val="4F450BC0"/>
    <w:rsid w:val="4FD55822"/>
    <w:rsid w:val="50DB9F83"/>
    <w:rsid w:val="51FABCD1"/>
    <w:rsid w:val="57EC065B"/>
    <w:rsid w:val="58257B9D"/>
    <w:rsid w:val="5881E42B"/>
    <w:rsid w:val="59D4B1EA"/>
    <w:rsid w:val="5A0F5BD8"/>
    <w:rsid w:val="5B5D1C5F"/>
    <w:rsid w:val="5E0D8A70"/>
    <w:rsid w:val="5E5459B9"/>
    <w:rsid w:val="5F730C7C"/>
    <w:rsid w:val="5FF02A1A"/>
    <w:rsid w:val="615C3A72"/>
    <w:rsid w:val="618BFA7B"/>
    <w:rsid w:val="63682E44"/>
    <w:rsid w:val="642725E6"/>
    <w:rsid w:val="656D3A55"/>
    <w:rsid w:val="665F4F92"/>
    <w:rsid w:val="6B46E4B7"/>
    <w:rsid w:val="6BFA39AA"/>
    <w:rsid w:val="6D6D1BCE"/>
    <w:rsid w:val="707D9F2A"/>
    <w:rsid w:val="722649AC"/>
    <w:rsid w:val="755C3C2B"/>
    <w:rsid w:val="758E3049"/>
    <w:rsid w:val="75F4BD05"/>
    <w:rsid w:val="78BF9455"/>
    <w:rsid w:val="7971BA58"/>
    <w:rsid w:val="7C6C52E4"/>
    <w:rsid w:val="7DFFCEEA"/>
    <w:rsid w:val="7F7E86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8ACA8F"/>
  <w15:chartTrackingRefBased/>
  <w15:docId w15:val="{1B7EC2F0-DD93-48CF-9C3A-F811B236A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23499B"/>
    <w:pPr>
      <w:keepNext/>
      <w:spacing w:after="0"/>
      <w:outlineLvl w:val="0"/>
    </w:pPr>
    <w:rPr>
      <w:rFonts w:asciiTheme="majorHAnsi" w:eastAsia="Times New Roman" w:hAnsiTheme="majorHAnsi" w:cs="Effra"/>
      <w:b/>
      <w:bCs/>
      <w:sz w:val="32"/>
      <w:szCs w:val="24"/>
      <w:lang w:val="en-US"/>
    </w:rPr>
  </w:style>
  <w:style w:type="paragraph" w:styleId="Heading2">
    <w:name w:val="heading 2"/>
    <w:basedOn w:val="Normal"/>
    <w:next w:val="Normal"/>
    <w:link w:val="Heading2Char"/>
    <w:uiPriority w:val="9"/>
    <w:unhideWhenUsed/>
    <w:qFormat/>
    <w:rsid w:val="007F4E1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F4E1D"/>
    <w:pPr>
      <w:autoSpaceDE w:val="0"/>
      <w:autoSpaceDN w:val="0"/>
      <w:adjustRightInd w:val="0"/>
      <w:spacing w:after="0"/>
    </w:pPr>
    <w:rPr>
      <w:rFonts w:ascii="Rdg Swift" w:eastAsia="Times New Roman" w:hAnsi="Rdg Swift" w:cs="Rdg Swift"/>
      <w:color w:val="000000"/>
      <w:sz w:val="24"/>
      <w:szCs w:val="24"/>
      <w:lang w:eastAsia="en-GB"/>
    </w:rPr>
  </w:style>
  <w:style w:type="character" w:customStyle="1" w:styleId="Heading1Char">
    <w:name w:val="Heading 1 Char"/>
    <w:basedOn w:val="DefaultParagraphFont"/>
    <w:link w:val="Heading1"/>
    <w:rsid w:val="0023499B"/>
    <w:rPr>
      <w:rFonts w:asciiTheme="majorHAnsi" w:eastAsia="Times New Roman" w:hAnsiTheme="majorHAnsi" w:cs="Effra"/>
      <w:b/>
      <w:bCs/>
      <w:sz w:val="32"/>
      <w:szCs w:val="24"/>
      <w:lang w:val="en-US"/>
    </w:rPr>
  </w:style>
  <w:style w:type="character" w:styleId="Hyperlink">
    <w:name w:val="Hyperlink"/>
    <w:uiPriority w:val="99"/>
    <w:rsid w:val="007F4E1D"/>
    <w:rPr>
      <w:color w:val="0000FF"/>
      <w:u w:val="single"/>
    </w:rPr>
  </w:style>
  <w:style w:type="table" w:styleId="TableGrid">
    <w:name w:val="Table Grid"/>
    <w:basedOn w:val="TableNormal"/>
    <w:uiPriority w:val="39"/>
    <w:rsid w:val="007F4E1D"/>
    <w:pPr>
      <w:spacing w:after="0"/>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7F4E1D"/>
    <w:rPr>
      <w:rFonts w:asciiTheme="majorHAnsi" w:eastAsiaTheme="majorEastAsia" w:hAnsiTheme="majorHAnsi" w:cstheme="majorBidi"/>
      <w:color w:val="2F5496" w:themeColor="accent1" w:themeShade="BF"/>
      <w:sz w:val="26"/>
      <w:szCs w:val="26"/>
    </w:rPr>
  </w:style>
  <w:style w:type="character" w:styleId="CommentReference">
    <w:name w:val="annotation reference"/>
    <w:rsid w:val="007F4E1D"/>
    <w:rPr>
      <w:sz w:val="16"/>
      <w:szCs w:val="16"/>
    </w:rPr>
  </w:style>
  <w:style w:type="paragraph" w:styleId="CommentText">
    <w:name w:val="annotation text"/>
    <w:basedOn w:val="Normal"/>
    <w:link w:val="CommentTextChar"/>
    <w:rsid w:val="007F4E1D"/>
    <w:pPr>
      <w:spacing w:after="0"/>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7F4E1D"/>
    <w:rPr>
      <w:rFonts w:ascii="Times New Roman" w:eastAsia="Times New Roman" w:hAnsi="Times New Roman" w:cs="Times New Roman"/>
      <w:sz w:val="20"/>
      <w:szCs w:val="20"/>
    </w:rPr>
  </w:style>
  <w:style w:type="character" w:styleId="Strong">
    <w:name w:val="Strong"/>
    <w:basedOn w:val="DefaultParagraphFont"/>
    <w:uiPriority w:val="22"/>
    <w:qFormat/>
    <w:rsid w:val="007F4E1D"/>
    <w:rPr>
      <w:b/>
      <w:bCs/>
    </w:rPr>
  </w:style>
  <w:style w:type="paragraph" w:styleId="CommentSubject">
    <w:name w:val="annotation subject"/>
    <w:basedOn w:val="CommentText"/>
    <w:next w:val="CommentText"/>
    <w:link w:val="CommentSubjectChar"/>
    <w:uiPriority w:val="99"/>
    <w:semiHidden/>
    <w:unhideWhenUsed/>
    <w:rsid w:val="007F4E1D"/>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7F4E1D"/>
    <w:rPr>
      <w:rFonts w:ascii="Times New Roman" w:eastAsia="Times New Roman" w:hAnsi="Times New Roman" w:cs="Times New Roman"/>
      <w:b/>
      <w:bCs/>
      <w:sz w:val="20"/>
      <w:szCs w:val="20"/>
    </w:rPr>
  </w:style>
  <w:style w:type="paragraph" w:styleId="ListParagraph">
    <w:name w:val="List Paragraph"/>
    <w:basedOn w:val="Normal"/>
    <w:uiPriority w:val="34"/>
    <w:qFormat/>
    <w:rsid w:val="007F4E1D"/>
    <w:pPr>
      <w:spacing w:after="0"/>
      <w:ind w:left="720"/>
      <w:contextualSpacing/>
    </w:pPr>
    <w:rPr>
      <w:rFonts w:ascii="Rdg Vesta" w:eastAsia="Times New Roman" w:hAnsi="Rdg Vesta" w:cs="Times New Roman"/>
      <w:szCs w:val="24"/>
      <w:lang w:eastAsia="en-GB"/>
    </w:rPr>
  </w:style>
  <w:style w:type="paragraph" w:customStyle="1" w:styleId="MediumGrid1-Accent21">
    <w:name w:val="Medium Grid 1 - Accent 21"/>
    <w:basedOn w:val="Normal"/>
    <w:uiPriority w:val="34"/>
    <w:qFormat/>
    <w:rsid w:val="007F10FF"/>
    <w:pPr>
      <w:spacing w:after="200" w:line="276" w:lineRule="auto"/>
      <w:ind w:left="720"/>
      <w:contextualSpacing/>
    </w:pPr>
    <w:rPr>
      <w:rFonts w:ascii="Calibri" w:eastAsia="Calibri" w:hAnsi="Calibri" w:cs="Times New Roman"/>
    </w:rPr>
  </w:style>
  <w:style w:type="paragraph" w:customStyle="1" w:styleId="paragraph">
    <w:name w:val="paragraph"/>
    <w:basedOn w:val="Normal"/>
    <w:rsid w:val="00C744BC"/>
    <w:pPr>
      <w:spacing w:before="100" w:beforeAutospacing="1" w:after="100" w:afterAutospacing="1"/>
    </w:pPr>
    <w:rPr>
      <w:rFonts w:ascii="Times New Roman" w:eastAsia="Times New Roman" w:hAnsi="Times New Roman" w:cstheme="majorHAnsi"/>
      <w:sz w:val="24"/>
      <w:szCs w:val="24"/>
      <w:lang w:eastAsia="en-GB"/>
    </w:rPr>
  </w:style>
  <w:style w:type="character" w:customStyle="1" w:styleId="normaltextrun">
    <w:name w:val="normaltextrun"/>
    <w:basedOn w:val="DefaultParagraphFont"/>
    <w:rsid w:val="00C744BC"/>
  </w:style>
  <w:style w:type="paragraph" w:customStyle="1" w:styleId="ColorfulList-Accent12">
    <w:name w:val="Colorful List - Accent 12"/>
    <w:basedOn w:val="Normal"/>
    <w:uiPriority w:val="34"/>
    <w:qFormat/>
    <w:rsid w:val="000A6EA9"/>
    <w:pPr>
      <w:spacing w:after="200" w:line="276" w:lineRule="auto"/>
      <w:ind w:left="720"/>
      <w:contextualSpacing/>
    </w:pPr>
    <w:rPr>
      <w:rFonts w:ascii="Calibri" w:eastAsia="Calibri" w:hAnsi="Calibri" w:cs="Times New Roman"/>
    </w:rPr>
  </w:style>
  <w:style w:type="paragraph" w:styleId="TOCHeading">
    <w:name w:val="TOC Heading"/>
    <w:basedOn w:val="Heading1"/>
    <w:next w:val="Normal"/>
    <w:uiPriority w:val="39"/>
    <w:unhideWhenUsed/>
    <w:qFormat/>
    <w:rsid w:val="007F3454"/>
    <w:pPr>
      <w:keepLines/>
      <w:spacing w:before="240" w:line="259" w:lineRule="auto"/>
      <w:outlineLvl w:val="9"/>
    </w:pPr>
    <w:rPr>
      <w:rFonts w:eastAsiaTheme="majorEastAsia" w:cstheme="majorBidi"/>
      <w:b w:val="0"/>
      <w:bCs w:val="0"/>
      <w:color w:val="2F5496" w:themeColor="accent1" w:themeShade="BF"/>
      <w:szCs w:val="32"/>
    </w:rPr>
  </w:style>
  <w:style w:type="paragraph" w:styleId="TOC2">
    <w:name w:val="toc 2"/>
    <w:basedOn w:val="Normal"/>
    <w:next w:val="Normal"/>
    <w:autoRedefine/>
    <w:uiPriority w:val="39"/>
    <w:unhideWhenUsed/>
    <w:rsid w:val="007F3454"/>
    <w:pPr>
      <w:spacing w:after="100"/>
      <w:ind w:left="220"/>
    </w:pPr>
  </w:style>
  <w:style w:type="paragraph" w:styleId="TOC1">
    <w:name w:val="toc 1"/>
    <w:basedOn w:val="Normal"/>
    <w:next w:val="Normal"/>
    <w:autoRedefine/>
    <w:uiPriority w:val="39"/>
    <w:unhideWhenUsed/>
    <w:rsid w:val="007F3454"/>
    <w:pPr>
      <w:spacing w:after="100"/>
    </w:pPr>
  </w:style>
  <w:style w:type="paragraph" w:styleId="BodyTextIndent">
    <w:name w:val="Body Text Indent"/>
    <w:basedOn w:val="Normal"/>
    <w:link w:val="BodyTextIndentChar"/>
    <w:rsid w:val="00114EEF"/>
    <w:pPr>
      <w:spacing w:after="120"/>
      <w:ind w:left="283"/>
    </w:pPr>
    <w:rPr>
      <w:rFonts w:ascii="Arial" w:eastAsia="Times New Roman" w:hAnsi="Arial" w:cs="Times New Roman"/>
      <w:sz w:val="24"/>
      <w:szCs w:val="20"/>
    </w:rPr>
  </w:style>
  <w:style w:type="character" w:customStyle="1" w:styleId="BodyTextIndentChar">
    <w:name w:val="Body Text Indent Char"/>
    <w:basedOn w:val="DefaultParagraphFont"/>
    <w:link w:val="BodyTextIndent"/>
    <w:rsid w:val="00114EEF"/>
    <w:rPr>
      <w:rFonts w:ascii="Arial" w:eastAsia="Times New Roman" w:hAnsi="Arial" w:cs="Times New Roman"/>
      <w:sz w:val="24"/>
      <w:szCs w:val="20"/>
    </w:rPr>
  </w:style>
  <w:style w:type="paragraph" w:customStyle="1" w:styleId="body1">
    <w:name w:val="body1"/>
    <w:basedOn w:val="Normal"/>
    <w:rsid w:val="00114EEF"/>
    <w:pPr>
      <w:spacing w:before="100" w:beforeAutospacing="1" w:after="100" w:afterAutospacing="1"/>
    </w:pPr>
    <w:rPr>
      <w:rFonts w:ascii="Times New Roman" w:eastAsia="Calibri" w:hAnsi="Times New Roman" w:cs="Times New Roman"/>
      <w:sz w:val="24"/>
      <w:szCs w:val="24"/>
      <w:lang w:eastAsia="en-GB"/>
    </w:rPr>
  </w:style>
  <w:style w:type="character" w:styleId="IntenseEmphasis">
    <w:name w:val="Intense Emphasis"/>
    <w:basedOn w:val="DefaultParagraphFont"/>
    <w:uiPriority w:val="21"/>
    <w:qFormat/>
    <w:rsid w:val="005B489C"/>
    <w:rPr>
      <w:i/>
      <w:iCs/>
      <w:color w:val="4472C4" w:themeColor="accent1"/>
    </w:rPr>
  </w:style>
  <w:style w:type="character" w:styleId="UnresolvedMention">
    <w:name w:val="Unresolved Mention"/>
    <w:basedOn w:val="DefaultParagraphFont"/>
    <w:uiPriority w:val="99"/>
    <w:semiHidden/>
    <w:unhideWhenUsed/>
    <w:rsid w:val="002D0F67"/>
    <w:rPr>
      <w:color w:val="605E5C"/>
      <w:shd w:val="clear" w:color="auto" w:fill="E1DFDD"/>
    </w:rPr>
  </w:style>
  <w:style w:type="character" w:styleId="FollowedHyperlink">
    <w:name w:val="FollowedHyperlink"/>
    <w:basedOn w:val="DefaultParagraphFont"/>
    <w:uiPriority w:val="99"/>
    <w:semiHidden/>
    <w:unhideWhenUsed/>
    <w:rsid w:val="002D0F67"/>
    <w:rPr>
      <w:color w:val="954F72" w:themeColor="followedHyperlink"/>
      <w:u w:val="single"/>
    </w:rPr>
  </w:style>
  <w:style w:type="paragraph" w:styleId="Header">
    <w:name w:val="header"/>
    <w:basedOn w:val="Normal"/>
    <w:link w:val="HeaderChar"/>
    <w:uiPriority w:val="99"/>
    <w:unhideWhenUsed/>
    <w:rsid w:val="00F322B2"/>
    <w:pPr>
      <w:tabs>
        <w:tab w:val="center" w:pos="4513"/>
        <w:tab w:val="right" w:pos="9026"/>
      </w:tabs>
      <w:spacing w:after="0"/>
    </w:pPr>
  </w:style>
  <w:style w:type="character" w:customStyle="1" w:styleId="HeaderChar">
    <w:name w:val="Header Char"/>
    <w:basedOn w:val="DefaultParagraphFont"/>
    <w:link w:val="Header"/>
    <w:uiPriority w:val="99"/>
    <w:rsid w:val="00F322B2"/>
  </w:style>
  <w:style w:type="paragraph" w:styleId="Footer">
    <w:name w:val="footer"/>
    <w:basedOn w:val="Normal"/>
    <w:link w:val="FooterChar"/>
    <w:uiPriority w:val="99"/>
    <w:unhideWhenUsed/>
    <w:rsid w:val="00F322B2"/>
    <w:pPr>
      <w:tabs>
        <w:tab w:val="center" w:pos="4513"/>
        <w:tab w:val="right" w:pos="9026"/>
      </w:tabs>
      <w:spacing w:after="0"/>
    </w:pPr>
  </w:style>
  <w:style w:type="character" w:customStyle="1" w:styleId="FooterChar">
    <w:name w:val="Footer Char"/>
    <w:basedOn w:val="DefaultParagraphFont"/>
    <w:link w:val="Footer"/>
    <w:uiPriority w:val="99"/>
    <w:rsid w:val="00F322B2"/>
  </w:style>
  <w:style w:type="character" w:customStyle="1" w:styleId="eop">
    <w:name w:val="eop"/>
    <w:basedOn w:val="DefaultParagraphFont"/>
    <w:rsid w:val="00FE2C6D"/>
  </w:style>
  <w:style w:type="paragraph" w:styleId="BodyText2">
    <w:name w:val="Body Text 2"/>
    <w:basedOn w:val="Normal"/>
    <w:link w:val="BodyText2Char"/>
    <w:uiPriority w:val="99"/>
    <w:unhideWhenUsed/>
    <w:rsid w:val="00D7307A"/>
    <w:pPr>
      <w:spacing w:after="120" w:line="480" w:lineRule="auto"/>
    </w:pPr>
  </w:style>
  <w:style w:type="character" w:customStyle="1" w:styleId="BodyText2Char">
    <w:name w:val="Body Text 2 Char"/>
    <w:basedOn w:val="DefaultParagraphFont"/>
    <w:link w:val="BodyText2"/>
    <w:uiPriority w:val="99"/>
    <w:rsid w:val="00D7307A"/>
  </w:style>
  <w:style w:type="table" w:customStyle="1" w:styleId="TableGrid1">
    <w:name w:val="Table Grid1"/>
    <w:basedOn w:val="TableNormal"/>
    <w:next w:val="TableGrid"/>
    <w:uiPriority w:val="39"/>
    <w:rsid w:val="00D4728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86273"/>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492881">
      <w:bodyDiv w:val="1"/>
      <w:marLeft w:val="0"/>
      <w:marRight w:val="0"/>
      <w:marTop w:val="0"/>
      <w:marBottom w:val="0"/>
      <w:divBdr>
        <w:top w:val="none" w:sz="0" w:space="0" w:color="auto"/>
        <w:left w:val="none" w:sz="0" w:space="0" w:color="auto"/>
        <w:bottom w:val="none" w:sz="0" w:space="0" w:color="auto"/>
        <w:right w:val="none" w:sz="0" w:space="0" w:color="auto"/>
      </w:divBdr>
      <w:divsChild>
        <w:div w:id="2020813605">
          <w:marLeft w:val="0"/>
          <w:marRight w:val="0"/>
          <w:marTop w:val="0"/>
          <w:marBottom w:val="0"/>
          <w:divBdr>
            <w:top w:val="none" w:sz="0" w:space="0" w:color="auto"/>
            <w:left w:val="none" w:sz="0" w:space="0" w:color="auto"/>
            <w:bottom w:val="none" w:sz="0" w:space="0" w:color="auto"/>
            <w:right w:val="none" w:sz="0" w:space="0" w:color="auto"/>
          </w:divBdr>
        </w:div>
        <w:div w:id="1062943442">
          <w:marLeft w:val="0"/>
          <w:marRight w:val="0"/>
          <w:marTop w:val="0"/>
          <w:marBottom w:val="0"/>
          <w:divBdr>
            <w:top w:val="none" w:sz="0" w:space="0" w:color="auto"/>
            <w:left w:val="none" w:sz="0" w:space="0" w:color="auto"/>
            <w:bottom w:val="none" w:sz="0" w:space="0" w:color="auto"/>
            <w:right w:val="none" w:sz="0" w:space="0" w:color="auto"/>
          </w:divBdr>
        </w:div>
        <w:div w:id="1609774145">
          <w:marLeft w:val="0"/>
          <w:marRight w:val="0"/>
          <w:marTop w:val="0"/>
          <w:marBottom w:val="0"/>
          <w:divBdr>
            <w:top w:val="none" w:sz="0" w:space="0" w:color="auto"/>
            <w:left w:val="none" w:sz="0" w:space="0" w:color="auto"/>
            <w:bottom w:val="none" w:sz="0" w:space="0" w:color="auto"/>
            <w:right w:val="none" w:sz="0" w:space="0" w:color="auto"/>
          </w:divBdr>
        </w:div>
        <w:div w:id="79757846">
          <w:marLeft w:val="0"/>
          <w:marRight w:val="0"/>
          <w:marTop w:val="0"/>
          <w:marBottom w:val="0"/>
          <w:divBdr>
            <w:top w:val="none" w:sz="0" w:space="0" w:color="auto"/>
            <w:left w:val="none" w:sz="0" w:space="0" w:color="auto"/>
            <w:bottom w:val="none" w:sz="0" w:space="0" w:color="auto"/>
            <w:right w:val="none" w:sz="0" w:space="0" w:color="auto"/>
          </w:divBdr>
        </w:div>
        <w:div w:id="66851787">
          <w:marLeft w:val="0"/>
          <w:marRight w:val="0"/>
          <w:marTop w:val="0"/>
          <w:marBottom w:val="0"/>
          <w:divBdr>
            <w:top w:val="none" w:sz="0" w:space="0" w:color="auto"/>
            <w:left w:val="none" w:sz="0" w:space="0" w:color="auto"/>
            <w:bottom w:val="none" w:sz="0" w:space="0" w:color="auto"/>
            <w:right w:val="none" w:sz="0" w:space="0" w:color="auto"/>
          </w:divBdr>
        </w:div>
        <w:div w:id="1272400123">
          <w:marLeft w:val="0"/>
          <w:marRight w:val="0"/>
          <w:marTop w:val="0"/>
          <w:marBottom w:val="0"/>
          <w:divBdr>
            <w:top w:val="none" w:sz="0" w:space="0" w:color="auto"/>
            <w:left w:val="none" w:sz="0" w:space="0" w:color="auto"/>
            <w:bottom w:val="none" w:sz="0" w:space="0" w:color="auto"/>
            <w:right w:val="none" w:sz="0" w:space="0" w:color="auto"/>
          </w:divBdr>
        </w:div>
        <w:div w:id="1337003567">
          <w:marLeft w:val="0"/>
          <w:marRight w:val="0"/>
          <w:marTop w:val="0"/>
          <w:marBottom w:val="0"/>
          <w:divBdr>
            <w:top w:val="none" w:sz="0" w:space="0" w:color="auto"/>
            <w:left w:val="none" w:sz="0" w:space="0" w:color="auto"/>
            <w:bottom w:val="none" w:sz="0" w:space="0" w:color="auto"/>
            <w:right w:val="none" w:sz="0" w:space="0" w:color="auto"/>
          </w:divBdr>
        </w:div>
        <w:div w:id="1460758592">
          <w:marLeft w:val="0"/>
          <w:marRight w:val="0"/>
          <w:marTop w:val="0"/>
          <w:marBottom w:val="0"/>
          <w:divBdr>
            <w:top w:val="none" w:sz="0" w:space="0" w:color="auto"/>
            <w:left w:val="none" w:sz="0" w:space="0" w:color="auto"/>
            <w:bottom w:val="none" w:sz="0" w:space="0" w:color="auto"/>
            <w:right w:val="none" w:sz="0" w:space="0" w:color="auto"/>
          </w:divBdr>
        </w:div>
      </w:divsChild>
    </w:div>
    <w:div w:id="237984040">
      <w:bodyDiv w:val="1"/>
      <w:marLeft w:val="0"/>
      <w:marRight w:val="0"/>
      <w:marTop w:val="0"/>
      <w:marBottom w:val="0"/>
      <w:divBdr>
        <w:top w:val="none" w:sz="0" w:space="0" w:color="auto"/>
        <w:left w:val="none" w:sz="0" w:space="0" w:color="auto"/>
        <w:bottom w:val="none" w:sz="0" w:space="0" w:color="auto"/>
        <w:right w:val="none" w:sz="0" w:space="0" w:color="auto"/>
      </w:divBdr>
      <w:divsChild>
        <w:div w:id="2142962348">
          <w:marLeft w:val="0"/>
          <w:marRight w:val="0"/>
          <w:marTop w:val="0"/>
          <w:marBottom w:val="0"/>
          <w:divBdr>
            <w:top w:val="none" w:sz="0" w:space="0" w:color="auto"/>
            <w:left w:val="none" w:sz="0" w:space="0" w:color="auto"/>
            <w:bottom w:val="none" w:sz="0" w:space="0" w:color="auto"/>
            <w:right w:val="none" w:sz="0" w:space="0" w:color="auto"/>
          </w:divBdr>
        </w:div>
        <w:div w:id="46803926">
          <w:marLeft w:val="0"/>
          <w:marRight w:val="0"/>
          <w:marTop w:val="0"/>
          <w:marBottom w:val="0"/>
          <w:divBdr>
            <w:top w:val="none" w:sz="0" w:space="0" w:color="auto"/>
            <w:left w:val="none" w:sz="0" w:space="0" w:color="auto"/>
            <w:bottom w:val="none" w:sz="0" w:space="0" w:color="auto"/>
            <w:right w:val="none" w:sz="0" w:space="0" w:color="auto"/>
          </w:divBdr>
        </w:div>
        <w:div w:id="1652244930">
          <w:marLeft w:val="0"/>
          <w:marRight w:val="0"/>
          <w:marTop w:val="0"/>
          <w:marBottom w:val="0"/>
          <w:divBdr>
            <w:top w:val="none" w:sz="0" w:space="0" w:color="auto"/>
            <w:left w:val="none" w:sz="0" w:space="0" w:color="auto"/>
            <w:bottom w:val="none" w:sz="0" w:space="0" w:color="auto"/>
            <w:right w:val="none" w:sz="0" w:space="0" w:color="auto"/>
          </w:divBdr>
        </w:div>
        <w:div w:id="40178424">
          <w:marLeft w:val="0"/>
          <w:marRight w:val="0"/>
          <w:marTop w:val="0"/>
          <w:marBottom w:val="0"/>
          <w:divBdr>
            <w:top w:val="none" w:sz="0" w:space="0" w:color="auto"/>
            <w:left w:val="none" w:sz="0" w:space="0" w:color="auto"/>
            <w:bottom w:val="none" w:sz="0" w:space="0" w:color="auto"/>
            <w:right w:val="none" w:sz="0" w:space="0" w:color="auto"/>
          </w:divBdr>
        </w:div>
        <w:div w:id="82649765">
          <w:marLeft w:val="0"/>
          <w:marRight w:val="0"/>
          <w:marTop w:val="0"/>
          <w:marBottom w:val="0"/>
          <w:divBdr>
            <w:top w:val="none" w:sz="0" w:space="0" w:color="auto"/>
            <w:left w:val="none" w:sz="0" w:space="0" w:color="auto"/>
            <w:bottom w:val="none" w:sz="0" w:space="0" w:color="auto"/>
            <w:right w:val="none" w:sz="0" w:space="0" w:color="auto"/>
          </w:divBdr>
        </w:div>
        <w:div w:id="443038908">
          <w:marLeft w:val="0"/>
          <w:marRight w:val="0"/>
          <w:marTop w:val="0"/>
          <w:marBottom w:val="0"/>
          <w:divBdr>
            <w:top w:val="none" w:sz="0" w:space="0" w:color="auto"/>
            <w:left w:val="none" w:sz="0" w:space="0" w:color="auto"/>
            <w:bottom w:val="none" w:sz="0" w:space="0" w:color="auto"/>
            <w:right w:val="none" w:sz="0" w:space="0" w:color="auto"/>
          </w:divBdr>
        </w:div>
        <w:div w:id="1910113873">
          <w:marLeft w:val="0"/>
          <w:marRight w:val="0"/>
          <w:marTop w:val="0"/>
          <w:marBottom w:val="0"/>
          <w:divBdr>
            <w:top w:val="none" w:sz="0" w:space="0" w:color="auto"/>
            <w:left w:val="none" w:sz="0" w:space="0" w:color="auto"/>
            <w:bottom w:val="none" w:sz="0" w:space="0" w:color="auto"/>
            <w:right w:val="none" w:sz="0" w:space="0" w:color="auto"/>
          </w:divBdr>
        </w:div>
        <w:div w:id="1322854173">
          <w:marLeft w:val="0"/>
          <w:marRight w:val="0"/>
          <w:marTop w:val="0"/>
          <w:marBottom w:val="0"/>
          <w:divBdr>
            <w:top w:val="none" w:sz="0" w:space="0" w:color="auto"/>
            <w:left w:val="none" w:sz="0" w:space="0" w:color="auto"/>
            <w:bottom w:val="none" w:sz="0" w:space="0" w:color="auto"/>
            <w:right w:val="none" w:sz="0" w:space="0" w:color="auto"/>
          </w:divBdr>
        </w:div>
      </w:divsChild>
    </w:div>
    <w:div w:id="239800224">
      <w:bodyDiv w:val="1"/>
      <w:marLeft w:val="0"/>
      <w:marRight w:val="0"/>
      <w:marTop w:val="0"/>
      <w:marBottom w:val="0"/>
      <w:divBdr>
        <w:top w:val="none" w:sz="0" w:space="0" w:color="auto"/>
        <w:left w:val="none" w:sz="0" w:space="0" w:color="auto"/>
        <w:bottom w:val="none" w:sz="0" w:space="0" w:color="auto"/>
        <w:right w:val="none" w:sz="0" w:space="0" w:color="auto"/>
      </w:divBdr>
      <w:divsChild>
        <w:div w:id="547423098">
          <w:marLeft w:val="0"/>
          <w:marRight w:val="0"/>
          <w:marTop w:val="0"/>
          <w:marBottom w:val="0"/>
          <w:divBdr>
            <w:top w:val="none" w:sz="0" w:space="0" w:color="auto"/>
            <w:left w:val="none" w:sz="0" w:space="0" w:color="auto"/>
            <w:bottom w:val="none" w:sz="0" w:space="0" w:color="auto"/>
            <w:right w:val="none" w:sz="0" w:space="0" w:color="auto"/>
          </w:divBdr>
        </w:div>
        <w:div w:id="1899170040">
          <w:marLeft w:val="0"/>
          <w:marRight w:val="0"/>
          <w:marTop w:val="0"/>
          <w:marBottom w:val="0"/>
          <w:divBdr>
            <w:top w:val="none" w:sz="0" w:space="0" w:color="auto"/>
            <w:left w:val="none" w:sz="0" w:space="0" w:color="auto"/>
            <w:bottom w:val="none" w:sz="0" w:space="0" w:color="auto"/>
            <w:right w:val="none" w:sz="0" w:space="0" w:color="auto"/>
          </w:divBdr>
        </w:div>
        <w:div w:id="617611269">
          <w:marLeft w:val="0"/>
          <w:marRight w:val="0"/>
          <w:marTop w:val="0"/>
          <w:marBottom w:val="0"/>
          <w:divBdr>
            <w:top w:val="none" w:sz="0" w:space="0" w:color="auto"/>
            <w:left w:val="none" w:sz="0" w:space="0" w:color="auto"/>
            <w:bottom w:val="none" w:sz="0" w:space="0" w:color="auto"/>
            <w:right w:val="none" w:sz="0" w:space="0" w:color="auto"/>
          </w:divBdr>
        </w:div>
        <w:div w:id="1188521935">
          <w:marLeft w:val="0"/>
          <w:marRight w:val="0"/>
          <w:marTop w:val="0"/>
          <w:marBottom w:val="0"/>
          <w:divBdr>
            <w:top w:val="none" w:sz="0" w:space="0" w:color="auto"/>
            <w:left w:val="none" w:sz="0" w:space="0" w:color="auto"/>
            <w:bottom w:val="none" w:sz="0" w:space="0" w:color="auto"/>
            <w:right w:val="none" w:sz="0" w:space="0" w:color="auto"/>
          </w:divBdr>
        </w:div>
        <w:div w:id="704718661">
          <w:marLeft w:val="0"/>
          <w:marRight w:val="0"/>
          <w:marTop w:val="0"/>
          <w:marBottom w:val="0"/>
          <w:divBdr>
            <w:top w:val="none" w:sz="0" w:space="0" w:color="auto"/>
            <w:left w:val="none" w:sz="0" w:space="0" w:color="auto"/>
            <w:bottom w:val="none" w:sz="0" w:space="0" w:color="auto"/>
            <w:right w:val="none" w:sz="0" w:space="0" w:color="auto"/>
          </w:divBdr>
        </w:div>
      </w:divsChild>
    </w:div>
    <w:div w:id="277104626">
      <w:bodyDiv w:val="1"/>
      <w:marLeft w:val="0"/>
      <w:marRight w:val="0"/>
      <w:marTop w:val="0"/>
      <w:marBottom w:val="0"/>
      <w:divBdr>
        <w:top w:val="none" w:sz="0" w:space="0" w:color="auto"/>
        <w:left w:val="none" w:sz="0" w:space="0" w:color="auto"/>
        <w:bottom w:val="none" w:sz="0" w:space="0" w:color="auto"/>
        <w:right w:val="none" w:sz="0" w:space="0" w:color="auto"/>
      </w:divBdr>
    </w:div>
    <w:div w:id="447824009">
      <w:bodyDiv w:val="1"/>
      <w:marLeft w:val="0"/>
      <w:marRight w:val="0"/>
      <w:marTop w:val="0"/>
      <w:marBottom w:val="0"/>
      <w:divBdr>
        <w:top w:val="none" w:sz="0" w:space="0" w:color="auto"/>
        <w:left w:val="none" w:sz="0" w:space="0" w:color="auto"/>
        <w:bottom w:val="none" w:sz="0" w:space="0" w:color="auto"/>
        <w:right w:val="none" w:sz="0" w:space="0" w:color="auto"/>
      </w:divBdr>
      <w:divsChild>
        <w:div w:id="1718165269">
          <w:marLeft w:val="0"/>
          <w:marRight w:val="0"/>
          <w:marTop w:val="0"/>
          <w:marBottom w:val="0"/>
          <w:divBdr>
            <w:top w:val="none" w:sz="0" w:space="0" w:color="auto"/>
            <w:left w:val="none" w:sz="0" w:space="0" w:color="auto"/>
            <w:bottom w:val="none" w:sz="0" w:space="0" w:color="auto"/>
            <w:right w:val="none" w:sz="0" w:space="0" w:color="auto"/>
          </w:divBdr>
        </w:div>
        <w:div w:id="1743869659">
          <w:marLeft w:val="0"/>
          <w:marRight w:val="0"/>
          <w:marTop w:val="0"/>
          <w:marBottom w:val="0"/>
          <w:divBdr>
            <w:top w:val="none" w:sz="0" w:space="0" w:color="auto"/>
            <w:left w:val="none" w:sz="0" w:space="0" w:color="auto"/>
            <w:bottom w:val="none" w:sz="0" w:space="0" w:color="auto"/>
            <w:right w:val="none" w:sz="0" w:space="0" w:color="auto"/>
          </w:divBdr>
        </w:div>
        <w:div w:id="859396719">
          <w:marLeft w:val="0"/>
          <w:marRight w:val="0"/>
          <w:marTop w:val="0"/>
          <w:marBottom w:val="0"/>
          <w:divBdr>
            <w:top w:val="none" w:sz="0" w:space="0" w:color="auto"/>
            <w:left w:val="none" w:sz="0" w:space="0" w:color="auto"/>
            <w:bottom w:val="none" w:sz="0" w:space="0" w:color="auto"/>
            <w:right w:val="none" w:sz="0" w:space="0" w:color="auto"/>
          </w:divBdr>
        </w:div>
        <w:div w:id="1941335885">
          <w:marLeft w:val="0"/>
          <w:marRight w:val="0"/>
          <w:marTop w:val="0"/>
          <w:marBottom w:val="0"/>
          <w:divBdr>
            <w:top w:val="none" w:sz="0" w:space="0" w:color="auto"/>
            <w:left w:val="none" w:sz="0" w:space="0" w:color="auto"/>
            <w:bottom w:val="none" w:sz="0" w:space="0" w:color="auto"/>
            <w:right w:val="none" w:sz="0" w:space="0" w:color="auto"/>
          </w:divBdr>
        </w:div>
        <w:div w:id="305547410">
          <w:marLeft w:val="0"/>
          <w:marRight w:val="0"/>
          <w:marTop w:val="0"/>
          <w:marBottom w:val="0"/>
          <w:divBdr>
            <w:top w:val="none" w:sz="0" w:space="0" w:color="auto"/>
            <w:left w:val="none" w:sz="0" w:space="0" w:color="auto"/>
            <w:bottom w:val="none" w:sz="0" w:space="0" w:color="auto"/>
            <w:right w:val="none" w:sz="0" w:space="0" w:color="auto"/>
          </w:divBdr>
        </w:div>
      </w:divsChild>
    </w:div>
    <w:div w:id="468329449">
      <w:bodyDiv w:val="1"/>
      <w:marLeft w:val="0"/>
      <w:marRight w:val="0"/>
      <w:marTop w:val="0"/>
      <w:marBottom w:val="0"/>
      <w:divBdr>
        <w:top w:val="none" w:sz="0" w:space="0" w:color="auto"/>
        <w:left w:val="none" w:sz="0" w:space="0" w:color="auto"/>
        <w:bottom w:val="none" w:sz="0" w:space="0" w:color="auto"/>
        <w:right w:val="none" w:sz="0" w:space="0" w:color="auto"/>
      </w:divBdr>
      <w:divsChild>
        <w:div w:id="249586956">
          <w:marLeft w:val="0"/>
          <w:marRight w:val="0"/>
          <w:marTop w:val="0"/>
          <w:marBottom w:val="0"/>
          <w:divBdr>
            <w:top w:val="none" w:sz="0" w:space="0" w:color="auto"/>
            <w:left w:val="none" w:sz="0" w:space="0" w:color="auto"/>
            <w:bottom w:val="none" w:sz="0" w:space="0" w:color="auto"/>
            <w:right w:val="none" w:sz="0" w:space="0" w:color="auto"/>
          </w:divBdr>
        </w:div>
        <w:div w:id="722367937">
          <w:marLeft w:val="0"/>
          <w:marRight w:val="0"/>
          <w:marTop w:val="0"/>
          <w:marBottom w:val="0"/>
          <w:divBdr>
            <w:top w:val="none" w:sz="0" w:space="0" w:color="auto"/>
            <w:left w:val="none" w:sz="0" w:space="0" w:color="auto"/>
            <w:bottom w:val="none" w:sz="0" w:space="0" w:color="auto"/>
            <w:right w:val="none" w:sz="0" w:space="0" w:color="auto"/>
          </w:divBdr>
        </w:div>
        <w:div w:id="1673558968">
          <w:marLeft w:val="0"/>
          <w:marRight w:val="0"/>
          <w:marTop w:val="0"/>
          <w:marBottom w:val="0"/>
          <w:divBdr>
            <w:top w:val="none" w:sz="0" w:space="0" w:color="auto"/>
            <w:left w:val="none" w:sz="0" w:space="0" w:color="auto"/>
            <w:bottom w:val="none" w:sz="0" w:space="0" w:color="auto"/>
            <w:right w:val="none" w:sz="0" w:space="0" w:color="auto"/>
          </w:divBdr>
        </w:div>
        <w:div w:id="809052029">
          <w:marLeft w:val="0"/>
          <w:marRight w:val="0"/>
          <w:marTop w:val="0"/>
          <w:marBottom w:val="0"/>
          <w:divBdr>
            <w:top w:val="none" w:sz="0" w:space="0" w:color="auto"/>
            <w:left w:val="none" w:sz="0" w:space="0" w:color="auto"/>
            <w:bottom w:val="none" w:sz="0" w:space="0" w:color="auto"/>
            <w:right w:val="none" w:sz="0" w:space="0" w:color="auto"/>
          </w:divBdr>
        </w:div>
        <w:div w:id="107285575">
          <w:marLeft w:val="0"/>
          <w:marRight w:val="0"/>
          <w:marTop w:val="0"/>
          <w:marBottom w:val="0"/>
          <w:divBdr>
            <w:top w:val="none" w:sz="0" w:space="0" w:color="auto"/>
            <w:left w:val="none" w:sz="0" w:space="0" w:color="auto"/>
            <w:bottom w:val="none" w:sz="0" w:space="0" w:color="auto"/>
            <w:right w:val="none" w:sz="0" w:space="0" w:color="auto"/>
          </w:divBdr>
        </w:div>
        <w:div w:id="187766858">
          <w:marLeft w:val="0"/>
          <w:marRight w:val="0"/>
          <w:marTop w:val="0"/>
          <w:marBottom w:val="0"/>
          <w:divBdr>
            <w:top w:val="none" w:sz="0" w:space="0" w:color="auto"/>
            <w:left w:val="none" w:sz="0" w:space="0" w:color="auto"/>
            <w:bottom w:val="none" w:sz="0" w:space="0" w:color="auto"/>
            <w:right w:val="none" w:sz="0" w:space="0" w:color="auto"/>
          </w:divBdr>
        </w:div>
        <w:div w:id="1823421666">
          <w:marLeft w:val="0"/>
          <w:marRight w:val="0"/>
          <w:marTop w:val="0"/>
          <w:marBottom w:val="0"/>
          <w:divBdr>
            <w:top w:val="none" w:sz="0" w:space="0" w:color="auto"/>
            <w:left w:val="none" w:sz="0" w:space="0" w:color="auto"/>
            <w:bottom w:val="none" w:sz="0" w:space="0" w:color="auto"/>
            <w:right w:val="none" w:sz="0" w:space="0" w:color="auto"/>
          </w:divBdr>
        </w:div>
        <w:div w:id="1405686964">
          <w:marLeft w:val="0"/>
          <w:marRight w:val="0"/>
          <w:marTop w:val="0"/>
          <w:marBottom w:val="0"/>
          <w:divBdr>
            <w:top w:val="none" w:sz="0" w:space="0" w:color="auto"/>
            <w:left w:val="none" w:sz="0" w:space="0" w:color="auto"/>
            <w:bottom w:val="none" w:sz="0" w:space="0" w:color="auto"/>
            <w:right w:val="none" w:sz="0" w:space="0" w:color="auto"/>
          </w:divBdr>
        </w:div>
        <w:div w:id="1307855664">
          <w:marLeft w:val="0"/>
          <w:marRight w:val="0"/>
          <w:marTop w:val="0"/>
          <w:marBottom w:val="0"/>
          <w:divBdr>
            <w:top w:val="none" w:sz="0" w:space="0" w:color="auto"/>
            <w:left w:val="none" w:sz="0" w:space="0" w:color="auto"/>
            <w:bottom w:val="none" w:sz="0" w:space="0" w:color="auto"/>
            <w:right w:val="none" w:sz="0" w:space="0" w:color="auto"/>
          </w:divBdr>
        </w:div>
      </w:divsChild>
    </w:div>
    <w:div w:id="681132331">
      <w:bodyDiv w:val="1"/>
      <w:marLeft w:val="0"/>
      <w:marRight w:val="0"/>
      <w:marTop w:val="0"/>
      <w:marBottom w:val="0"/>
      <w:divBdr>
        <w:top w:val="none" w:sz="0" w:space="0" w:color="auto"/>
        <w:left w:val="none" w:sz="0" w:space="0" w:color="auto"/>
        <w:bottom w:val="none" w:sz="0" w:space="0" w:color="auto"/>
        <w:right w:val="none" w:sz="0" w:space="0" w:color="auto"/>
      </w:divBdr>
    </w:div>
    <w:div w:id="719595839">
      <w:bodyDiv w:val="1"/>
      <w:marLeft w:val="0"/>
      <w:marRight w:val="0"/>
      <w:marTop w:val="0"/>
      <w:marBottom w:val="0"/>
      <w:divBdr>
        <w:top w:val="none" w:sz="0" w:space="0" w:color="auto"/>
        <w:left w:val="none" w:sz="0" w:space="0" w:color="auto"/>
        <w:bottom w:val="none" w:sz="0" w:space="0" w:color="auto"/>
        <w:right w:val="none" w:sz="0" w:space="0" w:color="auto"/>
      </w:divBdr>
    </w:div>
    <w:div w:id="770861917">
      <w:bodyDiv w:val="1"/>
      <w:marLeft w:val="0"/>
      <w:marRight w:val="0"/>
      <w:marTop w:val="0"/>
      <w:marBottom w:val="0"/>
      <w:divBdr>
        <w:top w:val="none" w:sz="0" w:space="0" w:color="auto"/>
        <w:left w:val="none" w:sz="0" w:space="0" w:color="auto"/>
        <w:bottom w:val="none" w:sz="0" w:space="0" w:color="auto"/>
        <w:right w:val="none" w:sz="0" w:space="0" w:color="auto"/>
      </w:divBdr>
      <w:divsChild>
        <w:div w:id="1786920667">
          <w:marLeft w:val="0"/>
          <w:marRight w:val="0"/>
          <w:marTop w:val="0"/>
          <w:marBottom w:val="0"/>
          <w:divBdr>
            <w:top w:val="none" w:sz="0" w:space="0" w:color="auto"/>
            <w:left w:val="none" w:sz="0" w:space="0" w:color="auto"/>
            <w:bottom w:val="none" w:sz="0" w:space="0" w:color="auto"/>
            <w:right w:val="none" w:sz="0" w:space="0" w:color="auto"/>
          </w:divBdr>
        </w:div>
        <w:div w:id="1674186754">
          <w:marLeft w:val="0"/>
          <w:marRight w:val="0"/>
          <w:marTop w:val="0"/>
          <w:marBottom w:val="0"/>
          <w:divBdr>
            <w:top w:val="none" w:sz="0" w:space="0" w:color="auto"/>
            <w:left w:val="none" w:sz="0" w:space="0" w:color="auto"/>
            <w:bottom w:val="none" w:sz="0" w:space="0" w:color="auto"/>
            <w:right w:val="none" w:sz="0" w:space="0" w:color="auto"/>
          </w:divBdr>
        </w:div>
      </w:divsChild>
    </w:div>
    <w:div w:id="821383690">
      <w:bodyDiv w:val="1"/>
      <w:marLeft w:val="0"/>
      <w:marRight w:val="0"/>
      <w:marTop w:val="0"/>
      <w:marBottom w:val="0"/>
      <w:divBdr>
        <w:top w:val="none" w:sz="0" w:space="0" w:color="auto"/>
        <w:left w:val="none" w:sz="0" w:space="0" w:color="auto"/>
        <w:bottom w:val="none" w:sz="0" w:space="0" w:color="auto"/>
        <w:right w:val="none" w:sz="0" w:space="0" w:color="auto"/>
      </w:divBdr>
      <w:divsChild>
        <w:div w:id="288173231">
          <w:marLeft w:val="0"/>
          <w:marRight w:val="0"/>
          <w:marTop w:val="0"/>
          <w:marBottom w:val="0"/>
          <w:divBdr>
            <w:top w:val="none" w:sz="0" w:space="0" w:color="auto"/>
            <w:left w:val="none" w:sz="0" w:space="0" w:color="auto"/>
            <w:bottom w:val="none" w:sz="0" w:space="0" w:color="auto"/>
            <w:right w:val="none" w:sz="0" w:space="0" w:color="auto"/>
          </w:divBdr>
        </w:div>
        <w:div w:id="1562594253">
          <w:marLeft w:val="0"/>
          <w:marRight w:val="0"/>
          <w:marTop w:val="0"/>
          <w:marBottom w:val="0"/>
          <w:divBdr>
            <w:top w:val="none" w:sz="0" w:space="0" w:color="auto"/>
            <w:left w:val="none" w:sz="0" w:space="0" w:color="auto"/>
            <w:bottom w:val="none" w:sz="0" w:space="0" w:color="auto"/>
            <w:right w:val="none" w:sz="0" w:space="0" w:color="auto"/>
          </w:divBdr>
        </w:div>
        <w:div w:id="650981301">
          <w:marLeft w:val="0"/>
          <w:marRight w:val="0"/>
          <w:marTop w:val="0"/>
          <w:marBottom w:val="0"/>
          <w:divBdr>
            <w:top w:val="none" w:sz="0" w:space="0" w:color="auto"/>
            <w:left w:val="none" w:sz="0" w:space="0" w:color="auto"/>
            <w:bottom w:val="none" w:sz="0" w:space="0" w:color="auto"/>
            <w:right w:val="none" w:sz="0" w:space="0" w:color="auto"/>
          </w:divBdr>
        </w:div>
        <w:div w:id="1439179109">
          <w:marLeft w:val="0"/>
          <w:marRight w:val="0"/>
          <w:marTop w:val="0"/>
          <w:marBottom w:val="0"/>
          <w:divBdr>
            <w:top w:val="none" w:sz="0" w:space="0" w:color="auto"/>
            <w:left w:val="none" w:sz="0" w:space="0" w:color="auto"/>
            <w:bottom w:val="none" w:sz="0" w:space="0" w:color="auto"/>
            <w:right w:val="none" w:sz="0" w:space="0" w:color="auto"/>
          </w:divBdr>
        </w:div>
      </w:divsChild>
    </w:div>
    <w:div w:id="829564192">
      <w:bodyDiv w:val="1"/>
      <w:marLeft w:val="0"/>
      <w:marRight w:val="0"/>
      <w:marTop w:val="0"/>
      <w:marBottom w:val="0"/>
      <w:divBdr>
        <w:top w:val="none" w:sz="0" w:space="0" w:color="auto"/>
        <w:left w:val="none" w:sz="0" w:space="0" w:color="auto"/>
        <w:bottom w:val="none" w:sz="0" w:space="0" w:color="auto"/>
        <w:right w:val="none" w:sz="0" w:space="0" w:color="auto"/>
      </w:divBdr>
    </w:div>
    <w:div w:id="863057906">
      <w:bodyDiv w:val="1"/>
      <w:marLeft w:val="0"/>
      <w:marRight w:val="0"/>
      <w:marTop w:val="0"/>
      <w:marBottom w:val="0"/>
      <w:divBdr>
        <w:top w:val="none" w:sz="0" w:space="0" w:color="auto"/>
        <w:left w:val="none" w:sz="0" w:space="0" w:color="auto"/>
        <w:bottom w:val="none" w:sz="0" w:space="0" w:color="auto"/>
        <w:right w:val="none" w:sz="0" w:space="0" w:color="auto"/>
      </w:divBdr>
      <w:divsChild>
        <w:div w:id="1902984796">
          <w:marLeft w:val="0"/>
          <w:marRight w:val="0"/>
          <w:marTop w:val="0"/>
          <w:marBottom w:val="0"/>
          <w:divBdr>
            <w:top w:val="none" w:sz="0" w:space="0" w:color="auto"/>
            <w:left w:val="none" w:sz="0" w:space="0" w:color="auto"/>
            <w:bottom w:val="none" w:sz="0" w:space="0" w:color="auto"/>
            <w:right w:val="none" w:sz="0" w:space="0" w:color="auto"/>
          </w:divBdr>
          <w:divsChild>
            <w:div w:id="183447709">
              <w:marLeft w:val="0"/>
              <w:marRight w:val="0"/>
              <w:marTop w:val="0"/>
              <w:marBottom w:val="0"/>
              <w:divBdr>
                <w:top w:val="none" w:sz="0" w:space="0" w:color="auto"/>
                <w:left w:val="none" w:sz="0" w:space="0" w:color="auto"/>
                <w:bottom w:val="none" w:sz="0" w:space="0" w:color="auto"/>
                <w:right w:val="none" w:sz="0" w:space="0" w:color="auto"/>
              </w:divBdr>
            </w:div>
            <w:div w:id="360471791">
              <w:marLeft w:val="0"/>
              <w:marRight w:val="0"/>
              <w:marTop w:val="0"/>
              <w:marBottom w:val="0"/>
              <w:divBdr>
                <w:top w:val="none" w:sz="0" w:space="0" w:color="auto"/>
                <w:left w:val="none" w:sz="0" w:space="0" w:color="auto"/>
                <w:bottom w:val="none" w:sz="0" w:space="0" w:color="auto"/>
                <w:right w:val="none" w:sz="0" w:space="0" w:color="auto"/>
              </w:divBdr>
            </w:div>
            <w:div w:id="1260942246">
              <w:marLeft w:val="0"/>
              <w:marRight w:val="0"/>
              <w:marTop w:val="0"/>
              <w:marBottom w:val="0"/>
              <w:divBdr>
                <w:top w:val="none" w:sz="0" w:space="0" w:color="auto"/>
                <w:left w:val="none" w:sz="0" w:space="0" w:color="auto"/>
                <w:bottom w:val="none" w:sz="0" w:space="0" w:color="auto"/>
                <w:right w:val="none" w:sz="0" w:space="0" w:color="auto"/>
              </w:divBdr>
            </w:div>
            <w:div w:id="708147001">
              <w:marLeft w:val="0"/>
              <w:marRight w:val="0"/>
              <w:marTop w:val="0"/>
              <w:marBottom w:val="0"/>
              <w:divBdr>
                <w:top w:val="none" w:sz="0" w:space="0" w:color="auto"/>
                <w:left w:val="none" w:sz="0" w:space="0" w:color="auto"/>
                <w:bottom w:val="none" w:sz="0" w:space="0" w:color="auto"/>
                <w:right w:val="none" w:sz="0" w:space="0" w:color="auto"/>
              </w:divBdr>
            </w:div>
          </w:divsChild>
        </w:div>
        <w:div w:id="539366206">
          <w:marLeft w:val="0"/>
          <w:marRight w:val="0"/>
          <w:marTop w:val="0"/>
          <w:marBottom w:val="0"/>
          <w:divBdr>
            <w:top w:val="none" w:sz="0" w:space="0" w:color="auto"/>
            <w:left w:val="none" w:sz="0" w:space="0" w:color="auto"/>
            <w:bottom w:val="none" w:sz="0" w:space="0" w:color="auto"/>
            <w:right w:val="none" w:sz="0" w:space="0" w:color="auto"/>
          </w:divBdr>
          <w:divsChild>
            <w:div w:id="122509225">
              <w:marLeft w:val="0"/>
              <w:marRight w:val="0"/>
              <w:marTop w:val="0"/>
              <w:marBottom w:val="0"/>
              <w:divBdr>
                <w:top w:val="none" w:sz="0" w:space="0" w:color="auto"/>
                <w:left w:val="none" w:sz="0" w:space="0" w:color="auto"/>
                <w:bottom w:val="none" w:sz="0" w:space="0" w:color="auto"/>
                <w:right w:val="none" w:sz="0" w:space="0" w:color="auto"/>
              </w:divBdr>
            </w:div>
            <w:div w:id="1210797288">
              <w:marLeft w:val="0"/>
              <w:marRight w:val="0"/>
              <w:marTop w:val="0"/>
              <w:marBottom w:val="0"/>
              <w:divBdr>
                <w:top w:val="none" w:sz="0" w:space="0" w:color="auto"/>
                <w:left w:val="none" w:sz="0" w:space="0" w:color="auto"/>
                <w:bottom w:val="none" w:sz="0" w:space="0" w:color="auto"/>
                <w:right w:val="none" w:sz="0" w:space="0" w:color="auto"/>
              </w:divBdr>
            </w:div>
            <w:div w:id="43407273">
              <w:marLeft w:val="0"/>
              <w:marRight w:val="0"/>
              <w:marTop w:val="0"/>
              <w:marBottom w:val="0"/>
              <w:divBdr>
                <w:top w:val="none" w:sz="0" w:space="0" w:color="auto"/>
                <w:left w:val="none" w:sz="0" w:space="0" w:color="auto"/>
                <w:bottom w:val="none" w:sz="0" w:space="0" w:color="auto"/>
                <w:right w:val="none" w:sz="0" w:space="0" w:color="auto"/>
              </w:divBdr>
            </w:div>
            <w:div w:id="211242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498683">
      <w:bodyDiv w:val="1"/>
      <w:marLeft w:val="0"/>
      <w:marRight w:val="0"/>
      <w:marTop w:val="0"/>
      <w:marBottom w:val="0"/>
      <w:divBdr>
        <w:top w:val="none" w:sz="0" w:space="0" w:color="auto"/>
        <w:left w:val="none" w:sz="0" w:space="0" w:color="auto"/>
        <w:bottom w:val="none" w:sz="0" w:space="0" w:color="auto"/>
        <w:right w:val="none" w:sz="0" w:space="0" w:color="auto"/>
      </w:divBdr>
      <w:divsChild>
        <w:div w:id="1434280345">
          <w:marLeft w:val="0"/>
          <w:marRight w:val="0"/>
          <w:marTop w:val="0"/>
          <w:marBottom w:val="0"/>
          <w:divBdr>
            <w:top w:val="none" w:sz="0" w:space="0" w:color="auto"/>
            <w:left w:val="none" w:sz="0" w:space="0" w:color="auto"/>
            <w:bottom w:val="none" w:sz="0" w:space="0" w:color="auto"/>
            <w:right w:val="none" w:sz="0" w:space="0" w:color="auto"/>
          </w:divBdr>
        </w:div>
        <w:div w:id="1091120069">
          <w:marLeft w:val="0"/>
          <w:marRight w:val="0"/>
          <w:marTop w:val="0"/>
          <w:marBottom w:val="0"/>
          <w:divBdr>
            <w:top w:val="none" w:sz="0" w:space="0" w:color="auto"/>
            <w:left w:val="none" w:sz="0" w:space="0" w:color="auto"/>
            <w:bottom w:val="none" w:sz="0" w:space="0" w:color="auto"/>
            <w:right w:val="none" w:sz="0" w:space="0" w:color="auto"/>
          </w:divBdr>
          <w:divsChild>
            <w:div w:id="299959648">
              <w:marLeft w:val="-75"/>
              <w:marRight w:val="0"/>
              <w:marTop w:val="30"/>
              <w:marBottom w:val="30"/>
              <w:divBdr>
                <w:top w:val="none" w:sz="0" w:space="0" w:color="auto"/>
                <w:left w:val="none" w:sz="0" w:space="0" w:color="auto"/>
                <w:bottom w:val="none" w:sz="0" w:space="0" w:color="auto"/>
                <w:right w:val="none" w:sz="0" w:space="0" w:color="auto"/>
              </w:divBdr>
              <w:divsChild>
                <w:div w:id="977801484">
                  <w:marLeft w:val="0"/>
                  <w:marRight w:val="0"/>
                  <w:marTop w:val="0"/>
                  <w:marBottom w:val="0"/>
                  <w:divBdr>
                    <w:top w:val="none" w:sz="0" w:space="0" w:color="auto"/>
                    <w:left w:val="none" w:sz="0" w:space="0" w:color="auto"/>
                    <w:bottom w:val="none" w:sz="0" w:space="0" w:color="auto"/>
                    <w:right w:val="none" w:sz="0" w:space="0" w:color="auto"/>
                  </w:divBdr>
                  <w:divsChild>
                    <w:div w:id="1211651289">
                      <w:marLeft w:val="0"/>
                      <w:marRight w:val="0"/>
                      <w:marTop w:val="0"/>
                      <w:marBottom w:val="0"/>
                      <w:divBdr>
                        <w:top w:val="none" w:sz="0" w:space="0" w:color="auto"/>
                        <w:left w:val="none" w:sz="0" w:space="0" w:color="auto"/>
                        <w:bottom w:val="none" w:sz="0" w:space="0" w:color="auto"/>
                        <w:right w:val="none" w:sz="0" w:space="0" w:color="auto"/>
                      </w:divBdr>
                    </w:div>
                  </w:divsChild>
                </w:div>
                <w:div w:id="2058701743">
                  <w:marLeft w:val="0"/>
                  <w:marRight w:val="0"/>
                  <w:marTop w:val="0"/>
                  <w:marBottom w:val="0"/>
                  <w:divBdr>
                    <w:top w:val="none" w:sz="0" w:space="0" w:color="auto"/>
                    <w:left w:val="none" w:sz="0" w:space="0" w:color="auto"/>
                    <w:bottom w:val="none" w:sz="0" w:space="0" w:color="auto"/>
                    <w:right w:val="none" w:sz="0" w:space="0" w:color="auto"/>
                  </w:divBdr>
                  <w:divsChild>
                    <w:div w:id="321932974">
                      <w:marLeft w:val="0"/>
                      <w:marRight w:val="0"/>
                      <w:marTop w:val="0"/>
                      <w:marBottom w:val="0"/>
                      <w:divBdr>
                        <w:top w:val="none" w:sz="0" w:space="0" w:color="auto"/>
                        <w:left w:val="none" w:sz="0" w:space="0" w:color="auto"/>
                        <w:bottom w:val="none" w:sz="0" w:space="0" w:color="auto"/>
                        <w:right w:val="none" w:sz="0" w:space="0" w:color="auto"/>
                      </w:divBdr>
                    </w:div>
                  </w:divsChild>
                </w:div>
                <w:div w:id="42483304">
                  <w:marLeft w:val="0"/>
                  <w:marRight w:val="0"/>
                  <w:marTop w:val="0"/>
                  <w:marBottom w:val="0"/>
                  <w:divBdr>
                    <w:top w:val="none" w:sz="0" w:space="0" w:color="auto"/>
                    <w:left w:val="none" w:sz="0" w:space="0" w:color="auto"/>
                    <w:bottom w:val="none" w:sz="0" w:space="0" w:color="auto"/>
                    <w:right w:val="none" w:sz="0" w:space="0" w:color="auto"/>
                  </w:divBdr>
                  <w:divsChild>
                    <w:div w:id="614598947">
                      <w:marLeft w:val="0"/>
                      <w:marRight w:val="0"/>
                      <w:marTop w:val="0"/>
                      <w:marBottom w:val="0"/>
                      <w:divBdr>
                        <w:top w:val="none" w:sz="0" w:space="0" w:color="auto"/>
                        <w:left w:val="none" w:sz="0" w:space="0" w:color="auto"/>
                        <w:bottom w:val="none" w:sz="0" w:space="0" w:color="auto"/>
                        <w:right w:val="none" w:sz="0" w:space="0" w:color="auto"/>
                      </w:divBdr>
                    </w:div>
                  </w:divsChild>
                </w:div>
                <w:div w:id="1851943987">
                  <w:marLeft w:val="0"/>
                  <w:marRight w:val="0"/>
                  <w:marTop w:val="0"/>
                  <w:marBottom w:val="0"/>
                  <w:divBdr>
                    <w:top w:val="none" w:sz="0" w:space="0" w:color="auto"/>
                    <w:left w:val="none" w:sz="0" w:space="0" w:color="auto"/>
                    <w:bottom w:val="none" w:sz="0" w:space="0" w:color="auto"/>
                    <w:right w:val="none" w:sz="0" w:space="0" w:color="auto"/>
                  </w:divBdr>
                  <w:divsChild>
                    <w:div w:id="919486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1496818">
      <w:bodyDiv w:val="1"/>
      <w:marLeft w:val="0"/>
      <w:marRight w:val="0"/>
      <w:marTop w:val="0"/>
      <w:marBottom w:val="0"/>
      <w:divBdr>
        <w:top w:val="none" w:sz="0" w:space="0" w:color="auto"/>
        <w:left w:val="none" w:sz="0" w:space="0" w:color="auto"/>
        <w:bottom w:val="none" w:sz="0" w:space="0" w:color="auto"/>
        <w:right w:val="none" w:sz="0" w:space="0" w:color="auto"/>
      </w:divBdr>
      <w:divsChild>
        <w:div w:id="241987303">
          <w:marLeft w:val="0"/>
          <w:marRight w:val="0"/>
          <w:marTop w:val="0"/>
          <w:marBottom w:val="0"/>
          <w:divBdr>
            <w:top w:val="none" w:sz="0" w:space="0" w:color="auto"/>
            <w:left w:val="none" w:sz="0" w:space="0" w:color="auto"/>
            <w:bottom w:val="none" w:sz="0" w:space="0" w:color="auto"/>
            <w:right w:val="none" w:sz="0" w:space="0" w:color="auto"/>
          </w:divBdr>
          <w:divsChild>
            <w:div w:id="198276888">
              <w:marLeft w:val="0"/>
              <w:marRight w:val="0"/>
              <w:marTop w:val="0"/>
              <w:marBottom w:val="0"/>
              <w:divBdr>
                <w:top w:val="none" w:sz="0" w:space="0" w:color="auto"/>
                <w:left w:val="none" w:sz="0" w:space="0" w:color="auto"/>
                <w:bottom w:val="none" w:sz="0" w:space="0" w:color="auto"/>
                <w:right w:val="none" w:sz="0" w:space="0" w:color="auto"/>
              </w:divBdr>
            </w:div>
          </w:divsChild>
        </w:div>
        <w:div w:id="1933968072">
          <w:marLeft w:val="0"/>
          <w:marRight w:val="0"/>
          <w:marTop w:val="0"/>
          <w:marBottom w:val="0"/>
          <w:divBdr>
            <w:top w:val="none" w:sz="0" w:space="0" w:color="auto"/>
            <w:left w:val="none" w:sz="0" w:space="0" w:color="auto"/>
            <w:bottom w:val="none" w:sz="0" w:space="0" w:color="auto"/>
            <w:right w:val="none" w:sz="0" w:space="0" w:color="auto"/>
          </w:divBdr>
          <w:divsChild>
            <w:div w:id="1248416817">
              <w:marLeft w:val="0"/>
              <w:marRight w:val="0"/>
              <w:marTop w:val="0"/>
              <w:marBottom w:val="0"/>
              <w:divBdr>
                <w:top w:val="none" w:sz="0" w:space="0" w:color="auto"/>
                <w:left w:val="none" w:sz="0" w:space="0" w:color="auto"/>
                <w:bottom w:val="none" w:sz="0" w:space="0" w:color="auto"/>
                <w:right w:val="none" w:sz="0" w:space="0" w:color="auto"/>
              </w:divBdr>
            </w:div>
          </w:divsChild>
        </w:div>
        <w:div w:id="740365998">
          <w:marLeft w:val="0"/>
          <w:marRight w:val="0"/>
          <w:marTop w:val="0"/>
          <w:marBottom w:val="0"/>
          <w:divBdr>
            <w:top w:val="none" w:sz="0" w:space="0" w:color="auto"/>
            <w:left w:val="none" w:sz="0" w:space="0" w:color="auto"/>
            <w:bottom w:val="none" w:sz="0" w:space="0" w:color="auto"/>
            <w:right w:val="none" w:sz="0" w:space="0" w:color="auto"/>
          </w:divBdr>
          <w:divsChild>
            <w:div w:id="764032258">
              <w:marLeft w:val="0"/>
              <w:marRight w:val="0"/>
              <w:marTop w:val="0"/>
              <w:marBottom w:val="0"/>
              <w:divBdr>
                <w:top w:val="none" w:sz="0" w:space="0" w:color="auto"/>
                <w:left w:val="none" w:sz="0" w:space="0" w:color="auto"/>
                <w:bottom w:val="none" w:sz="0" w:space="0" w:color="auto"/>
                <w:right w:val="none" w:sz="0" w:space="0" w:color="auto"/>
              </w:divBdr>
            </w:div>
          </w:divsChild>
        </w:div>
        <w:div w:id="155149002">
          <w:marLeft w:val="0"/>
          <w:marRight w:val="0"/>
          <w:marTop w:val="0"/>
          <w:marBottom w:val="0"/>
          <w:divBdr>
            <w:top w:val="none" w:sz="0" w:space="0" w:color="auto"/>
            <w:left w:val="none" w:sz="0" w:space="0" w:color="auto"/>
            <w:bottom w:val="none" w:sz="0" w:space="0" w:color="auto"/>
            <w:right w:val="none" w:sz="0" w:space="0" w:color="auto"/>
          </w:divBdr>
          <w:divsChild>
            <w:div w:id="240725763">
              <w:marLeft w:val="0"/>
              <w:marRight w:val="0"/>
              <w:marTop w:val="0"/>
              <w:marBottom w:val="0"/>
              <w:divBdr>
                <w:top w:val="none" w:sz="0" w:space="0" w:color="auto"/>
                <w:left w:val="none" w:sz="0" w:space="0" w:color="auto"/>
                <w:bottom w:val="none" w:sz="0" w:space="0" w:color="auto"/>
                <w:right w:val="none" w:sz="0" w:space="0" w:color="auto"/>
              </w:divBdr>
            </w:div>
          </w:divsChild>
        </w:div>
        <w:div w:id="1333797471">
          <w:marLeft w:val="0"/>
          <w:marRight w:val="0"/>
          <w:marTop w:val="0"/>
          <w:marBottom w:val="0"/>
          <w:divBdr>
            <w:top w:val="none" w:sz="0" w:space="0" w:color="auto"/>
            <w:left w:val="none" w:sz="0" w:space="0" w:color="auto"/>
            <w:bottom w:val="none" w:sz="0" w:space="0" w:color="auto"/>
            <w:right w:val="none" w:sz="0" w:space="0" w:color="auto"/>
          </w:divBdr>
          <w:divsChild>
            <w:div w:id="130565037">
              <w:marLeft w:val="0"/>
              <w:marRight w:val="0"/>
              <w:marTop w:val="0"/>
              <w:marBottom w:val="0"/>
              <w:divBdr>
                <w:top w:val="none" w:sz="0" w:space="0" w:color="auto"/>
                <w:left w:val="none" w:sz="0" w:space="0" w:color="auto"/>
                <w:bottom w:val="none" w:sz="0" w:space="0" w:color="auto"/>
                <w:right w:val="none" w:sz="0" w:space="0" w:color="auto"/>
              </w:divBdr>
            </w:div>
          </w:divsChild>
        </w:div>
        <w:div w:id="467209986">
          <w:marLeft w:val="0"/>
          <w:marRight w:val="0"/>
          <w:marTop w:val="0"/>
          <w:marBottom w:val="0"/>
          <w:divBdr>
            <w:top w:val="none" w:sz="0" w:space="0" w:color="auto"/>
            <w:left w:val="none" w:sz="0" w:space="0" w:color="auto"/>
            <w:bottom w:val="none" w:sz="0" w:space="0" w:color="auto"/>
            <w:right w:val="none" w:sz="0" w:space="0" w:color="auto"/>
          </w:divBdr>
          <w:divsChild>
            <w:div w:id="773478974">
              <w:marLeft w:val="0"/>
              <w:marRight w:val="0"/>
              <w:marTop w:val="0"/>
              <w:marBottom w:val="0"/>
              <w:divBdr>
                <w:top w:val="none" w:sz="0" w:space="0" w:color="auto"/>
                <w:left w:val="none" w:sz="0" w:space="0" w:color="auto"/>
                <w:bottom w:val="none" w:sz="0" w:space="0" w:color="auto"/>
                <w:right w:val="none" w:sz="0" w:space="0" w:color="auto"/>
              </w:divBdr>
            </w:div>
          </w:divsChild>
        </w:div>
        <w:div w:id="712729002">
          <w:marLeft w:val="0"/>
          <w:marRight w:val="0"/>
          <w:marTop w:val="0"/>
          <w:marBottom w:val="0"/>
          <w:divBdr>
            <w:top w:val="none" w:sz="0" w:space="0" w:color="auto"/>
            <w:left w:val="none" w:sz="0" w:space="0" w:color="auto"/>
            <w:bottom w:val="none" w:sz="0" w:space="0" w:color="auto"/>
            <w:right w:val="none" w:sz="0" w:space="0" w:color="auto"/>
          </w:divBdr>
          <w:divsChild>
            <w:div w:id="1235706391">
              <w:marLeft w:val="0"/>
              <w:marRight w:val="0"/>
              <w:marTop w:val="0"/>
              <w:marBottom w:val="0"/>
              <w:divBdr>
                <w:top w:val="none" w:sz="0" w:space="0" w:color="auto"/>
                <w:left w:val="none" w:sz="0" w:space="0" w:color="auto"/>
                <w:bottom w:val="none" w:sz="0" w:space="0" w:color="auto"/>
                <w:right w:val="none" w:sz="0" w:space="0" w:color="auto"/>
              </w:divBdr>
            </w:div>
          </w:divsChild>
        </w:div>
        <w:div w:id="149912785">
          <w:marLeft w:val="0"/>
          <w:marRight w:val="0"/>
          <w:marTop w:val="0"/>
          <w:marBottom w:val="0"/>
          <w:divBdr>
            <w:top w:val="none" w:sz="0" w:space="0" w:color="auto"/>
            <w:left w:val="none" w:sz="0" w:space="0" w:color="auto"/>
            <w:bottom w:val="none" w:sz="0" w:space="0" w:color="auto"/>
            <w:right w:val="none" w:sz="0" w:space="0" w:color="auto"/>
          </w:divBdr>
          <w:divsChild>
            <w:div w:id="1625310193">
              <w:marLeft w:val="0"/>
              <w:marRight w:val="0"/>
              <w:marTop w:val="0"/>
              <w:marBottom w:val="0"/>
              <w:divBdr>
                <w:top w:val="none" w:sz="0" w:space="0" w:color="auto"/>
                <w:left w:val="none" w:sz="0" w:space="0" w:color="auto"/>
                <w:bottom w:val="none" w:sz="0" w:space="0" w:color="auto"/>
                <w:right w:val="none" w:sz="0" w:space="0" w:color="auto"/>
              </w:divBdr>
            </w:div>
          </w:divsChild>
        </w:div>
        <w:div w:id="2072077790">
          <w:marLeft w:val="0"/>
          <w:marRight w:val="0"/>
          <w:marTop w:val="0"/>
          <w:marBottom w:val="0"/>
          <w:divBdr>
            <w:top w:val="none" w:sz="0" w:space="0" w:color="auto"/>
            <w:left w:val="none" w:sz="0" w:space="0" w:color="auto"/>
            <w:bottom w:val="none" w:sz="0" w:space="0" w:color="auto"/>
            <w:right w:val="none" w:sz="0" w:space="0" w:color="auto"/>
          </w:divBdr>
          <w:divsChild>
            <w:div w:id="313224563">
              <w:marLeft w:val="0"/>
              <w:marRight w:val="0"/>
              <w:marTop w:val="0"/>
              <w:marBottom w:val="0"/>
              <w:divBdr>
                <w:top w:val="none" w:sz="0" w:space="0" w:color="auto"/>
                <w:left w:val="none" w:sz="0" w:space="0" w:color="auto"/>
                <w:bottom w:val="none" w:sz="0" w:space="0" w:color="auto"/>
                <w:right w:val="none" w:sz="0" w:space="0" w:color="auto"/>
              </w:divBdr>
            </w:div>
          </w:divsChild>
        </w:div>
        <w:div w:id="1561939054">
          <w:marLeft w:val="0"/>
          <w:marRight w:val="0"/>
          <w:marTop w:val="0"/>
          <w:marBottom w:val="0"/>
          <w:divBdr>
            <w:top w:val="none" w:sz="0" w:space="0" w:color="auto"/>
            <w:left w:val="none" w:sz="0" w:space="0" w:color="auto"/>
            <w:bottom w:val="none" w:sz="0" w:space="0" w:color="auto"/>
            <w:right w:val="none" w:sz="0" w:space="0" w:color="auto"/>
          </w:divBdr>
          <w:divsChild>
            <w:div w:id="631637732">
              <w:marLeft w:val="0"/>
              <w:marRight w:val="0"/>
              <w:marTop w:val="0"/>
              <w:marBottom w:val="0"/>
              <w:divBdr>
                <w:top w:val="none" w:sz="0" w:space="0" w:color="auto"/>
                <w:left w:val="none" w:sz="0" w:space="0" w:color="auto"/>
                <w:bottom w:val="none" w:sz="0" w:space="0" w:color="auto"/>
                <w:right w:val="none" w:sz="0" w:space="0" w:color="auto"/>
              </w:divBdr>
            </w:div>
          </w:divsChild>
        </w:div>
        <w:div w:id="242959987">
          <w:marLeft w:val="0"/>
          <w:marRight w:val="0"/>
          <w:marTop w:val="0"/>
          <w:marBottom w:val="0"/>
          <w:divBdr>
            <w:top w:val="none" w:sz="0" w:space="0" w:color="auto"/>
            <w:left w:val="none" w:sz="0" w:space="0" w:color="auto"/>
            <w:bottom w:val="none" w:sz="0" w:space="0" w:color="auto"/>
            <w:right w:val="none" w:sz="0" w:space="0" w:color="auto"/>
          </w:divBdr>
          <w:divsChild>
            <w:div w:id="861942998">
              <w:marLeft w:val="0"/>
              <w:marRight w:val="0"/>
              <w:marTop w:val="0"/>
              <w:marBottom w:val="0"/>
              <w:divBdr>
                <w:top w:val="none" w:sz="0" w:space="0" w:color="auto"/>
                <w:left w:val="none" w:sz="0" w:space="0" w:color="auto"/>
                <w:bottom w:val="none" w:sz="0" w:space="0" w:color="auto"/>
                <w:right w:val="none" w:sz="0" w:space="0" w:color="auto"/>
              </w:divBdr>
            </w:div>
          </w:divsChild>
        </w:div>
        <w:div w:id="1599025550">
          <w:marLeft w:val="0"/>
          <w:marRight w:val="0"/>
          <w:marTop w:val="0"/>
          <w:marBottom w:val="0"/>
          <w:divBdr>
            <w:top w:val="none" w:sz="0" w:space="0" w:color="auto"/>
            <w:left w:val="none" w:sz="0" w:space="0" w:color="auto"/>
            <w:bottom w:val="none" w:sz="0" w:space="0" w:color="auto"/>
            <w:right w:val="none" w:sz="0" w:space="0" w:color="auto"/>
          </w:divBdr>
          <w:divsChild>
            <w:div w:id="1418745711">
              <w:marLeft w:val="0"/>
              <w:marRight w:val="0"/>
              <w:marTop w:val="0"/>
              <w:marBottom w:val="0"/>
              <w:divBdr>
                <w:top w:val="none" w:sz="0" w:space="0" w:color="auto"/>
                <w:left w:val="none" w:sz="0" w:space="0" w:color="auto"/>
                <w:bottom w:val="none" w:sz="0" w:space="0" w:color="auto"/>
                <w:right w:val="none" w:sz="0" w:space="0" w:color="auto"/>
              </w:divBdr>
            </w:div>
          </w:divsChild>
        </w:div>
        <w:div w:id="541789581">
          <w:marLeft w:val="0"/>
          <w:marRight w:val="0"/>
          <w:marTop w:val="0"/>
          <w:marBottom w:val="0"/>
          <w:divBdr>
            <w:top w:val="none" w:sz="0" w:space="0" w:color="auto"/>
            <w:left w:val="none" w:sz="0" w:space="0" w:color="auto"/>
            <w:bottom w:val="none" w:sz="0" w:space="0" w:color="auto"/>
            <w:right w:val="none" w:sz="0" w:space="0" w:color="auto"/>
          </w:divBdr>
          <w:divsChild>
            <w:div w:id="468130919">
              <w:marLeft w:val="0"/>
              <w:marRight w:val="0"/>
              <w:marTop w:val="0"/>
              <w:marBottom w:val="0"/>
              <w:divBdr>
                <w:top w:val="none" w:sz="0" w:space="0" w:color="auto"/>
                <w:left w:val="none" w:sz="0" w:space="0" w:color="auto"/>
                <w:bottom w:val="none" w:sz="0" w:space="0" w:color="auto"/>
                <w:right w:val="none" w:sz="0" w:space="0" w:color="auto"/>
              </w:divBdr>
            </w:div>
          </w:divsChild>
        </w:div>
        <w:div w:id="112672159">
          <w:marLeft w:val="0"/>
          <w:marRight w:val="0"/>
          <w:marTop w:val="0"/>
          <w:marBottom w:val="0"/>
          <w:divBdr>
            <w:top w:val="none" w:sz="0" w:space="0" w:color="auto"/>
            <w:left w:val="none" w:sz="0" w:space="0" w:color="auto"/>
            <w:bottom w:val="none" w:sz="0" w:space="0" w:color="auto"/>
            <w:right w:val="none" w:sz="0" w:space="0" w:color="auto"/>
          </w:divBdr>
          <w:divsChild>
            <w:div w:id="1891570369">
              <w:marLeft w:val="0"/>
              <w:marRight w:val="0"/>
              <w:marTop w:val="0"/>
              <w:marBottom w:val="0"/>
              <w:divBdr>
                <w:top w:val="none" w:sz="0" w:space="0" w:color="auto"/>
                <w:left w:val="none" w:sz="0" w:space="0" w:color="auto"/>
                <w:bottom w:val="none" w:sz="0" w:space="0" w:color="auto"/>
                <w:right w:val="none" w:sz="0" w:space="0" w:color="auto"/>
              </w:divBdr>
            </w:div>
          </w:divsChild>
        </w:div>
        <w:div w:id="2046825203">
          <w:marLeft w:val="0"/>
          <w:marRight w:val="0"/>
          <w:marTop w:val="0"/>
          <w:marBottom w:val="0"/>
          <w:divBdr>
            <w:top w:val="none" w:sz="0" w:space="0" w:color="auto"/>
            <w:left w:val="none" w:sz="0" w:space="0" w:color="auto"/>
            <w:bottom w:val="none" w:sz="0" w:space="0" w:color="auto"/>
            <w:right w:val="none" w:sz="0" w:space="0" w:color="auto"/>
          </w:divBdr>
          <w:divsChild>
            <w:div w:id="583733022">
              <w:marLeft w:val="0"/>
              <w:marRight w:val="0"/>
              <w:marTop w:val="0"/>
              <w:marBottom w:val="0"/>
              <w:divBdr>
                <w:top w:val="none" w:sz="0" w:space="0" w:color="auto"/>
                <w:left w:val="none" w:sz="0" w:space="0" w:color="auto"/>
                <w:bottom w:val="none" w:sz="0" w:space="0" w:color="auto"/>
                <w:right w:val="none" w:sz="0" w:space="0" w:color="auto"/>
              </w:divBdr>
            </w:div>
          </w:divsChild>
        </w:div>
        <w:div w:id="1074158710">
          <w:marLeft w:val="0"/>
          <w:marRight w:val="0"/>
          <w:marTop w:val="0"/>
          <w:marBottom w:val="0"/>
          <w:divBdr>
            <w:top w:val="none" w:sz="0" w:space="0" w:color="auto"/>
            <w:left w:val="none" w:sz="0" w:space="0" w:color="auto"/>
            <w:bottom w:val="none" w:sz="0" w:space="0" w:color="auto"/>
            <w:right w:val="none" w:sz="0" w:space="0" w:color="auto"/>
          </w:divBdr>
          <w:divsChild>
            <w:div w:id="1896892199">
              <w:marLeft w:val="0"/>
              <w:marRight w:val="0"/>
              <w:marTop w:val="0"/>
              <w:marBottom w:val="0"/>
              <w:divBdr>
                <w:top w:val="none" w:sz="0" w:space="0" w:color="auto"/>
                <w:left w:val="none" w:sz="0" w:space="0" w:color="auto"/>
                <w:bottom w:val="none" w:sz="0" w:space="0" w:color="auto"/>
                <w:right w:val="none" w:sz="0" w:space="0" w:color="auto"/>
              </w:divBdr>
            </w:div>
          </w:divsChild>
        </w:div>
        <w:div w:id="22944590">
          <w:marLeft w:val="0"/>
          <w:marRight w:val="0"/>
          <w:marTop w:val="0"/>
          <w:marBottom w:val="0"/>
          <w:divBdr>
            <w:top w:val="none" w:sz="0" w:space="0" w:color="auto"/>
            <w:left w:val="none" w:sz="0" w:space="0" w:color="auto"/>
            <w:bottom w:val="none" w:sz="0" w:space="0" w:color="auto"/>
            <w:right w:val="none" w:sz="0" w:space="0" w:color="auto"/>
          </w:divBdr>
          <w:divsChild>
            <w:div w:id="1212111435">
              <w:marLeft w:val="0"/>
              <w:marRight w:val="0"/>
              <w:marTop w:val="0"/>
              <w:marBottom w:val="0"/>
              <w:divBdr>
                <w:top w:val="none" w:sz="0" w:space="0" w:color="auto"/>
                <w:left w:val="none" w:sz="0" w:space="0" w:color="auto"/>
                <w:bottom w:val="none" w:sz="0" w:space="0" w:color="auto"/>
                <w:right w:val="none" w:sz="0" w:space="0" w:color="auto"/>
              </w:divBdr>
            </w:div>
          </w:divsChild>
        </w:div>
        <w:div w:id="999774259">
          <w:marLeft w:val="0"/>
          <w:marRight w:val="0"/>
          <w:marTop w:val="0"/>
          <w:marBottom w:val="0"/>
          <w:divBdr>
            <w:top w:val="none" w:sz="0" w:space="0" w:color="auto"/>
            <w:left w:val="none" w:sz="0" w:space="0" w:color="auto"/>
            <w:bottom w:val="none" w:sz="0" w:space="0" w:color="auto"/>
            <w:right w:val="none" w:sz="0" w:space="0" w:color="auto"/>
          </w:divBdr>
          <w:divsChild>
            <w:div w:id="216547411">
              <w:marLeft w:val="0"/>
              <w:marRight w:val="0"/>
              <w:marTop w:val="0"/>
              <w:marBottom w:val="0"/>
              <w:divBdr>
                <w:top w:val="none" w:sz="0" w:space="0" w:color="auto"/>
                <w:left w:val="none" w:sz="0" w:space="0" w:color="auto"/>
                <w:bottom w:val="none" w:sz="0" w:space="0" w:color="auto"/>
                <w:right w:val="none" w:sz="0" w:space="0" w:color="auto"/>
              </w:divBdr>
            </w:div>
          </w:divsChild>
        </w:div>
        <w:div w:id="19207410">
          <w:marLeft w:val="0"/>
          <w:marRight w:val="0"/>
          <w:marTop w:val="0"/>
          <w:marBottom w:val="0"/>
          <w:divBdr>
            <w:top w:val="none" w:sz="0" w:space="0" w:color="auto"/>
            <w:left w:val="none" w:sz="0" w:space="0" w:color="auto"/>
            <w:bottom w:val="none" w:sz="0" w:space="0" w:color="auto"/>
            <w:right w:val="none" w:sz="0" w:space="0" w:color="auto"/>
          </w:divBdr>
          <w:divsChild>
            <w:div w:id="894436903">
              <w:marLeft w:val="0"/>
              <w:marRight w:val="0"/>
              <w:marTop w:val="0"/>
              <w:marBottom w:val="0"/>
              <w:divBdr>
                <w:top w:val="none" w:sz="0" w:space="0" w:color="auto"/>
                <w:left w:val="none" w:sz="0" w:space="0" w:color="auto"/>
                <w:bottom w:val="none" w:sz="0" w:space="0" w:color="auto"/>
                <w:right w:val="none" w:sz="0" w:space="0" w:color="auto"/>
              </w:divBdr>
            </w:div>
          </w:divsChild>
        </w:div>
        <w:div w:id="505823244">
          <w:marLeft w:val="0"/>
          <w:marRight w:val="0"/>
          <w:marTop w:val="0"/>
          <w:marBottom w:val="0"/>
          <w:divBdr>
            <w:top w:val="none" w:sz="0" w:space="0" w:color="auto"/>
            <w:left w:val="none" w:sz="0" w:space="0" w:color="auto"/>
            <w:bottom w:val="none" w:sz="0" w:space="0" w:color="auto"/>
            <w:right w:val="none" w:sz="0" w:space="0" w:color="auto"/>
          </w:divBdr>
          <w:divsChild>
            <w:div w:id="88039405">
              <w:marLeft w:val="0"/>
              <w:marRight w:val="0"/>
              <w:marTop w:val="0"/>
              <w:marBottom w:val="0"/>
              <w:divBdr>
                <w:top w:val="none" w:sz="0" w:space="0" w:color="auto"/>
                <w:left w:val="none" w:sz="0" w:space="0" w:color="auto"/>
                <w:bottom w:val="none" w:sz="0" w:space="0" w:color="auto"/>
                <w:right w:val="none" w:sz="0" w:space="0" w:color="auto"/>
              </w:divBdr>
            </w:div>
          </w:divsChild>
        </w:div>
        <w:div w:id="361247978">
          <w:marLeft w:val="0"/>
          <w:marRight w:val="0"/>
          <w:marTop w:val="0"/>
          <w:marBottom w:val="0"/>
          <w:divBdr>
            <w:top w:val="none" w:sz="0" w:space="0" w:color="auto"/>
            <w:left w:val="none" w:sz="0" w:space="0" w:color="auto"/>
            <w:bottom w:val="none" w:sz="0" w:space="0" w:color="auto"/>
            <w:right w:val="none" w:sz="0" w:space="0" w:color="auto"/>
          </w:divBdr>
          <w:divsChild>
            <w:div w:id="822819057">
              <w:marLeft w:val="0"/>
              <w:marRight w:val="0"/>
              <w:marTop w:val="0"/>
              <w:marBottom w:val="0"/>
              <w:divBdr>
                <w:top w:val="none" w:sz="0" w:space="0" w:color="auto"/>
                <w:left w:val="none" w:sz="0" w:space="0" w:color="auto"/>
                <w:bottom w:val="none" w:sz="0" w:space="0" w:color="auto"/>
                <w:right w:val="none" w:sz="0" w:space="0" w:color="auto"/>
              </w:divBdr>
            </w:div>
          </w:divsChild>
        </w:div>
        <w:div w:id="1620068735">
          <w:marLeft w:val="0"/>
          <w:marRight w:val="0"/>
          <w:marTop w:val="0"/>
          <w:marBottom w:val="0"/>
          <w:divBdr>
            <w:top w:val="none" w:sz="0" w:space="0" w:color="auto"/>
            <w:left w:val="none" w:sz="0" w:space="0" w:color="auto"/>
            <w:bottom w:val="none" w:sz="0" w:space="0" w:color="auto"/>
            <w:right w:val="none" w:sz="0" w:space="0" w:color="auto"/>
          </w:divBdr>
          <w:divsChild>
            <w:div w:id="173806983">
              <w:marLeft w:val="0"/>
              <w:marRight w:val="0"/>
              <w:marTop w:val="0"/>
              <w:marBottom w:val="0"/>
              <w:divBdr>
                <w:top w:val="none" w:sz="0" w:space="0" w:color="auto"/>
                <w:left w:val="none" w:sz="0" w:space="0" w:color="auto"/>
                <w:bottom w:val="none" w:sz="0" w:space="0" w:color="auto"/>
                <w:right w:val="none" w:sz="0" w:space="0" w:color="auto"/>
              </w:divBdr>
            </w:div>
          </w:divsChild>
        </w:div>
        <w:div w:id="807747054">
          <w:marLeft w:val="0"/>
          <w:marRight w:val="0"/>
          <w:marTop w:val="0"/>
          <w:marBottom w:val="0"/>
          <w:divBdr>
            <w:top w:val="none" w:sz="0" w:space="0" w:color="auto"/>
            <w:left w:val="none" w:sz="0" w:space="0" w:color="auto"/>
            <w:bottom w:val="none" w:sz="0" w:space="0" w:color="auto"/>
            <w:right w:val="none" w:sz="0" w:space="0" w:color="auto"/>
          </w:divBdr>
          <w:divsChild>
            <w:div w:id="1020666096">
              <w:marLeft w:val="0"/>
              <w:marRight w:val="0"/>
              <w:marTop w:val="0"/>
              <w:marBottom w:val="0"/>
              <w:divBdr>
                <w:top w:val="none" w:sz="0" w:space="0" w:color="auto"/>
                <w:left w:val="none" w:sz="0" w:space="0" w:color="auto"/>
                <w:bottom w:val="none" w:sz="0" w:space="0" w:color="auto"/>
                <w:right w:val="none" w:sz="0" w:space="0" w:color="auto"/>
              </w:divBdr>
            </w:div>
          </w:divsChild>
        </w:div>
        <w:div w:id="295376393">
          <w:marLeft w:val="0"/>
          <w:marRight w:val="0"/>
          <w:marTop w:val="0"/>
          <w:marBottom w:val="0"/>
          <w:divBdr>
            <w:top w:val="none" w:sz="0" w:space="0" w:color="auto"/>
            <w:left w:val="none" w:sz="0" w:space="0" w:color="auto"/>
            <w:bottom w:val="none" w:sz="0" w:space="0" w:color="auto"/>
            <w:right w:val="none" w:sz="0" w:space="0" w:color="auto"/>
          </w:divBdr>
          <w:divsChild>
            <w:div w:id="10375931">
              <w:marLeft w:val="0"/>
              <w:marRight w:val="0"/>
              <w:marTop w:val="0"/>
              <w:marBottom w:val="0"/>
              <w:divBdr>
                <w:top w:val="none" w:sz="0" w:space="0" w:color="auto"/>
                <w:left w:val="none" w:sz="0" w:space="0" w:color="auto"/>
                <w:bottom w:val="none" w:sz="0" w:space="0" w:color="auto"/>
                <w:right w:val="none" w:sz="0" w:space="0" w:color="auto"/>
              </w:divBdr>
            </w:div>
          </w:divsChild>
        </w:div>
        <w:div w:id="1324160793">
          <w:marLeft w:val="0"/>
          <w:marRight w:val="0"/>
          <w:marTop w:val="0"/>
          <w:marBottom w:val="0"/>
          <w:divBdr>
            <w:top w:val="none" w:sz="0" w:space="0" w:color="auto"/>
            <w:left w:val="none" w:sz="0" w:space="0" w:color="auto"/>
            <w:bottom w:val="none" w:sz="0" w:space="0" w:color="auto"/>
            <w:right w:val="none" w:sz="0" w:space="0" w:color="auto"/>
          </w:divBdr>
          <w:divsChild>
            <w:div w:id="1905602135">
              <w:marLeft w:val="0"/>
              <w:marRight w:val="0"/>
              <w:marTop w:val="0"/>
              <w:marBottom w:val="0"/>
              <w:divBdr>
                <w:top w:val="none" w:sz="0" w:space="0" w:color="auto"/>
                <w:left w:val="none" w:sz="0" w:space="0" w:color="auto"/>
                <w:bottom w:val="none" w:sz="0" w:space="0" w:color="auto"/>
                <w:right w:val="none" w:sz="0" w:space="0" w:color="auto"/>
              </w:divBdr>
            </w:div>
          </w:divsChild>
        </w:div>
        <w:div w:id="1492216186">
          <w:marLeft w:val="0"/>
          <w:marRight w:val="0"/>
          <w:marTop w:val="0"/>
          <w:marBottom w:val="0"/>
          <w:divBdr>
            <w:top w:val="none" w:sz="0" w:space="0" w:color="auto"/>
            <w:left w:val="none" w:sz="0" w:space="0" w:color="auto"/>
            <w:bottom w:val="none" w:sz="0" w:space="0" w:color="auto"/>
            <w:right w:val="none" w:sz="0" w:space="0" w:color="auto"/>
          </w:divBdr>
          <w:divsChild>
            <w:div w:id="890969132">
              <w:marLeft w:val="0"/>
              <w:marRight w:val="0"/>
              <w:marTop w:val="0"/>
              <w:marBottom w:val="0"/>
              <w:divBdr>
                <w:top w:val="none" w:sz="0" w:space="0" w:color="auto"/>
                <w:left w:val="none" w:sz="0" w:space="0" w:color="auto"/>
                <w:bottom w:val="none" w:sz="0" w:space="0" w:color="auto"/>
                <w:right w:val="none" w:sz="0" w:space="0" w:color="auto"/>
              </w:divBdr>
            </w:div>
          </w:divsChild>
        </w:div>
        <w:div w:id="438989428">
          <w:marLeft w:val="0"/>
          <w:marRight w:val="0"/>
          <w:marTop w:val="0"/>
          <w:marBottom w:val="0"/>
          <w:divBdr>
            <w:top w:val="none" w:sz="0" w:space="0" w:color="auto"/>
            <w:left w:val="none" w:sz="0" w:space="0" w:color="auto"/>
            <w:bottom w:val="none" w:sz="0" w:space="0" w:color="auto"/>
            <w:right w:val="none" w:sz="0" w:space="0" w:color="auto"/>
          </w:divBdr>
          <w:divsChild>
            <w:div w:id="48263106">
              <w:marLeft w:val="0"/>
              <w:marRight w:val="0"/>
              <w:marTop w:val="0"/>
              <w:marBottom w:val="0"/>
              <w:divBdr>
                <w:top w:val="none" w:sz="0" w:space="0" w:color="auto"/>
                <w:left w:val="none" w:sz="0" w:space="0" w:color="auto"/>
                <w:bottom w:val="none" w:sz="0" w:space="0" w:color="auto"/>
                <w:right w:val="none" w:sz="0" w:space="0" w:color="auto"/>
              </w:divBdr>
            </w:div>
          </w:divsChild>
        </w:div>
        <w:div w:id="1913852287">
          <w:marLeft w:val="0"/>
          <w:marRight w:val="0"/>
          <w:marTop w:val="0"/>
          <w:marBottom w:val="0"/>
          <w:divBdr>
            <w:top w:val="none" w:sz="0" w:space="0" w:color="auto"/>
            <w:left w:val="none" w:sz="0" w:space="0" w:color="auto"/>
            <w:bottom w:val="none" w:sz="0" w:space="0" w:color="auto"/>
            <w:right w:val="none" w:sz="0" w:space="0" w:color="auto"/>
          </w:divBdr>
          <w:divsChild>
            <w:div w:id="2097512216">
              <w:marLeft w:val="0"/>
              <w:marRight w:val="0"/>
              <w:marTop w:val="0"/>
              <w:marBottom w:val="0"/>
              <w:divBdr>
                <w:top w:val="none" w:sz="0" w:space="0" w:color="auto"/>
                <w:left w:val="none" w:sz="0" w:space="0" w:color="auto"/>
                <w:bottom w:val="none" w:sz="0" w:space="0" w:color="auto"/>
                <w:right w:val="none" w:sz="0" w:space="0" w:color="auto"/>
              </w:divBdr>
            </w:div>
          </w:divsChild>
        </w:div>
        <w:div w:id="37097480">
          <w:marLeft w:val="0"/>
          <w:marRight w:val="0"/>
          <w:marTop w:val="0"/>
          <w:marBottom w:val="0"/>
          <w:divBdr>
            <w:top w:val="none" w:sz="0" w:space="0" w:color="auto"/>
            <w:left w:val="none" w:sz="0" w:space="0" w:color="auto"/>
            <w:bottom w:val="none" w:sz="0" w:space="0" w:color="auto"/>
            <w:right w:val="none" w:sz="0" w:space="0" w:color="auto"/>
          </w:divBdr>
          <w:divsChild>
            <w:div w:id="1079449398">
              <w:marLeft w:val="0"/>
              <w:marRight w:val="0"/>
              <w:marTop w:val="0"/>
              <w:marBottom w:val="0"/>
              <w:divBdr>
                <w:top w:val="none" w:sz="0" w:space="0" w:color="auto"/>
                <w:left w:val="none" w:sz="0" w:space="0" w:color="auto"/>
                <w:bottom w:val="none" w:sz="0" w:space="0" w:color="auto"/>
                <w:right w:val="none" w:sz="0" w:space="0" w:color="auto"/>
              </w:divBdr>
            </w:div>
          </w:divsChild>
        </w:div>
        <w:div w:id="1278490445">
          <w:marLeft w:val="0"/>
          <w:marRight w:val="0"/>
          <w:marTop w:val="0"/>
          <w:marBottom w:val="0"/>
          <w:divBdr>
            <w:top w:val="none" w:sz="0" w:space="0" w:color="auto"/>
            <w:left w:val="none" w:sz="0" w:space="0" w:color="auto"/>
            <w:bottom w:val="none" w:sz="0" w:space="0" w:color="auto"/>
            <w:right w:val="none" w:sz="0" w:space="0" w:color="auto"/>
          </w:divBdr>
          <w:divsChild>
            <w:div w:id="577322674">
              <w:marLeft w:val="0"/>
              <w:marRight w:val="0"/>
              <w:marTop w:val="0"/>
              <w:marBottom w:val="0"/>
              <w:divBdr>
                <w:top w:val="none" w:sz="0" w:space="0" w:color="auto"/>
                <w:left w:val="none" w:sz="0" w:space="0" w:color="auto"/>
                <w:bottom w:val="none" w:sz="0" w:space="0" w:color="auto"/>
                <w:right w:val="none" w:sz="0" w:space="0" w:color="auto"/>
              </w:divBdr>
            </w:div>
          </w:divsChild>
        </w:div>
        <w:div w:id="2061201101">
          <w:marLeft w:val="0"/>
          <w:marRight w:val="0"/>
          <w:marTop w:val="0"/>
          <w:marBottom w:val="0"/>
          <w:divBdr>
            <w:top w:val="none" w:sz="0" w:space="0" w:color="auto"/>
            <w:left w:val="none" w:sz="0" w:space="0" w:color="auto"/>
            <w:bottom w:val="none" w:sz="0" w:space="0" w:color="auto"/>
            <w:right w:val="none" w:sz="0" w:space="0" w:color="auto"/>
          </w:divBdr>
          <w:divsChild>
            <w:div w:id="245965583">
              <w:marLeft w:val="0"/>
              <w:marRight w:val="0"/>
              <w:marTop w:val="0"/>
              <w:marBottom w:val="0"/>
              <w:divBdr>
                <w:top w:val="none" w:sz="0" w:space="0" w:color="auto"/>
                <w:left w:val="none" w:sz="0" w:space="0" w:color="auto"/>
                <w:bottom w:val="none" w:sz="0" w:space="0" w:color="auto"/>
                <w:right w:val="none" w:sz="0" w:space="0" w:color="auto"/>
              </w:divBdr>
            </w:div>
          </w:divsChild>
        </w:div>
        <w:div w:id="863128864">
          <w:marLeft w:val="0"/>
          <w:marRight w:val="0"/>
          <w:marTop w:val="0"/>
          <w:marBottom w:val="0"/>
          <w:divBdr>
            <w:top w:val="none" w:sz="0" w:space="0" w:color="auto"/>
            <w:left w:val="none" w:sz="0" w:space="0" w:color="auto"/>
            <w:bottom w:val="none" w:sz="0" w:space="0" w:color="auto"/>
            <w:right w:val="none" w:sz="0" w:space="0" w:color="auto"/>
          </w:divBdr>
          <w:divsChild>
            <w:div w:id="1178501103">
              <w:marLeft w:val="0"/>
              <w:marRight w:val="0"/>
              <w:marTop w:val="0"/>
              <w:marBottom w:val="0"/>
              <w:divBdr>
                <w:top w:val="none" w:sz="0" w:space="0" w:color="auto"/>
                <w:left w:val="none" w:sz="0" w:space="0" w:color="auto"/>
                <w:bottom w:val="none" w:sz="0" w:space="0" w:color="auto"/>
                <w:right w:val="none" w:sz="0" w:space="0" w:color="auto"/>
              </w:divBdr>
            </w:div>
          </w:divsChild>
        </w:div>
        <w:div w:id="451635886">
          <w:marLeft w:val="0"/>
          <w:marRight w:val="0"/>
          <w:marTop w:val="0"/>
          <w:marBottom w:val="0"/>
          <w:divBdr>
            <w:top w:val="none" w:sz="0" w:space="0" w:color="auto"/>
            <w:left w:val="none" w:sz="0" w:space="0" w:color="auto"/>
            <w:bottom w:val="none" w:sz="0" w:space="0" w:color="auto"/>
            <w:right w:val="none" w:sz="0" w:space="0" w:color="auto"/>
          </w:divBdr>
          <w:divsChild>
            <w:div w:id="1924145889">
              <w:marLeft w:val="0"/>
              <w:marRight w:val="0"/>
              <w:marTop w:val="0"/>
              <w:marBottom w:val="0"/>
              <w:divBdr>
                <w:top w:val="none" w:sz="0" w:space="0" w:color="auto"/>
                <w:left w:val="none" w:sz="0" w:space="0" w:color="auto"/>
                <w:bottom w:val="none" w:sz="0" w:space="0" w:color="auto"/>
                <w:right w:val="none" w:sz="0" w:space="0" w:color="auto"/>
              </w:divBdr>
            </w:div>
          </w:divsChild>
        </w:div>
        <w:div w:id="700472003">
          <w:marLeft w:val="0"/>
          <w:marRight w:val="0"/>
          <w:marTop w:val="0"/>
          <w:marBottom w:val="0"/>
          <w:divBdr>
            <w:top w:val="none" w:sz="0" w:space="0" w:color="auto"/>
            <w:left w:val="none" w:sz="0" w:space="0" w:color="auto"/>
            <w:bottom w:val="none" w:sz="0" w:space="0" w:color="auto"/>
            <w:right w:val="none" w:sz="0" w:space="0" w:color="auto"/>
          </w:divBdr>
          <w:divsChild>
            <w:div w:id="854878123">
              <w:marLeft w:val="0"/>
              <w:marRight w:val="0"/>
              <w:marTop w:val="0"/>
              <w:marBottom w:val="0"/>
              <w:divBdr>
                <w:top w:val="none" w:sz="0" w:space="0" w:color="auto"/>
                <w:left w:val="none" w:sz="0" w:space="0" w:color="auto"/>
                <w:bottom w:val="none" w:sz="0" w:space="0" w:color="auto"/>
                <w:right w:val="none" w:sz="0" w:space="0" w:color="auto"/>
              </w:divBdr>
            </w:div>
          </w:divsChild>
        </w:div>
        <w:div w:id="913315743">
          <w:marLeft w:val="0"/>
          <w:marRight w:val="0"/>
          <w:marTop w:val="0"/>
          <w:marBottom w:val="0"/>
          <w:divBdr>
            <w:top w:val="none" w:sz="0" w:space="0" w:color="auto"/>
            <w:left w:val="none" w:sz="0" w:space="0" w:color="auto"/>
            <w:bottom w:val="none" w:sz="0" w:space="0" w:color="auto"/>
            <w:right w:val="none" w:sz="0" w:space="0" w:color="auto"/>
          </w:divBdr>
          <w:divsChild>
            <w:div w:id="39676286">
              <w:marLeft w:val="0"/>
              <w:marRight w:val="0"/>
              <w:marTop w:val="0"/>
              <w:marBottom w:val="0"/>
              <w:divBdr>
                <w:top w:val="none" w:sz="0" w:space="0" w:color="auto"/>
                <w:left w:val="none" w:sz="0" w:space="0" w:color="auto"/>
                <w:bottom w:val="none" w:sz="0" w:space="0" w:color="auto"/>
                <w:right w:val="none" w:sz="0" w:space="0" w:color="auto"/>
              </w:divBdr>
            </w:div>
          </w:divsChild>
        </w:div>
        <w:div w:id="315576551">
          <w:marLeft w:val="0"/>
          <w:marRight w:val="0"/>
          <w:marTop w:val="0"/>
          <w:marBottom w:val="0"/>
          <w:divBdr>
            <w:top w:val="none" w:sz="0" w:space="0" w:color="auto"/>
            <w:left w:val="none" w:sz="0" w:space="0" w:color="auto"/>
            <w:bottom w:val="none" w:sz="0" w:space="0" w:color="auto"/>
            <w:right w:val="none" w:sz="0" w:space="0" w:color="auto"/>
          </w:divBdr>
          <w:divsChild>
            <w:div w:id="846403920">
              <w:marLeft w:val="0"/>
              <w:marRight w:val="0"/>
              <w:marTop w:val="0"/>
              <w:marBottom w:val="0"/>
              <w:divBdr>
                <w:top w:val="none" w:sz="0" w:space="0" w:color="auto"/>
                <w:left w:val="none" w:sz="0" w:space="0" w:color="auto"/>
                <w:bottom w:val="none" w:sz="0" w:space="0" w:color="auto"/>
                <w:right w:val="none" w:sz="0" w:space="0" w:color="auto"/>
              </w:divBdr>
            </w:div>
          </w:divsChild>
        </w:div>
        <w:div w:id="1451633812">
          <w:marLeft w:val="0"/>
          <w:marRight w:val="0"/>
          <w:marTop w:val="0"/>
          <w:marBottom w:val="0"/>
          <w:divBdr>
            <w:top w:val="none" w:sz="0" w:space="0" w:color="auto"/>
            <w:left w:val="none" w:sz="0" w:space="0" w:color="auto"/>
            <w:bottom w:val="none" w:sz="0" w:space="0" w:color="auto"/>
            <w:right w:val="none" w:sz="0" w:space="0" w:color="auto"/>
          </w:divBdr>
          <w:divsChild>
            <w:div w:id="1289359573">
              <w:marLeft w:val="0"/>
              <w:marRight w:val="0"/>
              <w:marTop w:val="0"/>
              <w:marBottom w:val="0"/>
              <w:divBdr>
                <w:top w:val="none" w:sz="0" w:space="0" w:color="auto"/>
                <w:left w:val="none" w:sz="0" w:space="0" w:color="auto"/>
                <w:bottom w:val="none" w:sz="0" w:space="0" w:color="auto"/>
                <w:right w:val="none" w:sz="0" w:space="0" w:color="auto"/>
              </w:divBdr>
            </w:div>
          </w:divsChild>
        </w:div>
        <w:div w:id="1647392371">
          <w:marLeft w:val="0"/>
          <w:marRight w:val="0"/>
          <w:marTop w:val="0"/>
          <w:marBottom w:val="0"/>
          <w:divBdr>
            <w:top w:val="none" w:sz="0" w:space="0" w:color="auto"/>
            <w:left w:val="none" w:sz="0" w:space="0" w:color="auto"/>
            <w:bottom w:val="none" w:sz="0" w:space="0" w:color="auto"/>
            <w:right w:val="none" w:sz="0" w:space="0" w:color="auto"/>
          </w:divBdr>
          <w:divsChild>
            <w:div w:id="1306659766">
              <w:marLeft w:val="0"/>
              <w:marRight w:val="0"/>
              <w:marTop w:val="0"/>
              <w:marBottom w:val="0"/>
              <w:divBdr>
                <w:top w:val="none" w:sz="0" w:space="0" w:color="auto"/>
                <w:left w:val="none" w:sz="0" w:space="0" w:color="auto"/>
                <w:bottom w:val="none" w:sz="0" w:space="0" w:color="auto"/>
                <w:right w:val="none" w:sz="0" w:space="0" w:color="auto"/>
              </w:divBdr>
            </w:div>
          </w:divsChild>
        </w:div>
        <w:div w:id="2035765392">
          <w:marLeft w:val="0"/>
          <w:marRight w:val="0"/>
          <w:marTop w:val="0"/>
          <w:marBottom w:val="0"/>
          <w:divBdr>
            <w:top w:val="none" w:sz="0" w:space="0" w:color="auto"/>
            <w:left w:val="none" w:sz="0" w:space="0" w:color="auto"/>
            <w:bottom w:val="none" w:sz="0" w:space="0" w:color="auto"/>
            <w:right w:val="none" w:sz="0" w:space="0" w:color="auto"/>
          </w:divBdr>
          <w:divsChild>
            <w:div w:id="1992640397">
              <w:marLeft w:val="0"/>
              <w:marRight w:val="0"/>
              <w:marTop w:val="0"/>
              <w:marBottom w:val="0"/>
              <w:divBdr>
                <w:top w:val="none" w:sz="0" w:space="0" w:color="auto"/>
                <w:left w:val="none" w:sz="0" w:space="0" w:color="auto"/>
                <w:bottom w:val="none" w:sz="0" w:space="0" w:color="auto"/>
                <w:right w:val="none" w:sz="0" w:space="0" w:color="auto"/>
              </w:divBdr>
            </w:div>
          </w:divsChild>
        </w:div>
        <w:div w:id="1082989558">
          <w:marLeft w:val="0"/>
          <w:marRight w:val="0"/>
          <w:marTop w:val="0"/>
          <w:marBottom w:val="0"/>
          <w:divBdr>
            <w:top w:val="none" w:sz="0" w:space="0" w:color="auto"/>
            <w:left w:val="none" w:sz="0" w:space="0" w:color="auto"/>
            <w:bottom w:val="none" w:sz="0" w:space="0" w:color="auto"/>
            <w:right w:val="none" w:sz="0" w:space="0" w:color="auto"/>
          </w:divBdr>
          <w:divsChild>
            <w:div w:id="1396246133">
              <w:marLeft w:val="0"/>
              <w:marRight w:val="0"/>
              <w:marTop w:val="0"/>
              <w:marBottom w:val="0"/>
              <w:divBdr>
                <w:top w:val="none" w:sz="0" w:space="0" w:color="auto"/>
                <w:left w:val="none" w:sz="0" w:space="0" w:color="auto"/>
                <w:bottom w:val="none" w:sz="0" w:space="0" w:color="auto"/>
                <w:right w:val="none" w:sz="0" w:space="0" w:color="auto"/>
              </w:divBdr>
            </w:div>
          </w:divsChild>
        </w:div>
        <w:div w:id="1676497342">
          <w:marLeft w:val="0"/>
          <w:marRight w:val="0"/>
          <w:marTop w:val="0"/>
          <w:marBottom w:val="0"/>
          <w:divBdr>
            <w:top w:val="none" w:sz="0" w:space="0" w:color="auto"/>
            <w:left w:val="none" w:sz="0" w:space="0" w:color="auto"/>
            <w:bottom w:val="none" w:sz="0" w:space="0" w:color="auto"/>
            <w:right w:val="none" w:sz="0" w:space="0" w:color="auto"/>
          </w:divBdr>
          <w:divsChild>
            <w:div w:id="1001811091">
              <w:marLeft w:val="0"/>
              <w:marRight w:val="0"/>
              <w:marTop w:val="0"/>
              <w:marBottom w:val="0"/>
              <w:divBdr>
                <w:top w:val="none" w:sz="0" w:space="0" w:color="auto"/>
                <w:left w:val="none" w:sz="0" w:space="0" w:color="auto"/>
                <w:bottom w:val="none" w:sz="0" w:space="0" w:color="auto"/>
                <w:right w:val="none" w:sz="0" w:space="0" w:color="auto"/>
              </w:divBdr>
            </w:div>
          </w:divsChild>
        </w:div>
        <w:div w:id="752319078">
          <w:marLeft w:val="0"/>
          <w:marRight w:val="0"/>
          <w:marTop w:val="0"/>
          <w:marBottom w:val="0"/>
          <w:divBdr>
            <w:top w:val="none" w:sz="0" w:space="0" w:color="auto"/>
            <w:left w:val="none" w:sz="0" w:space="0" w:color="auto"/>
            <w:bottom w:val="none" w:sz="0" w:space="0" w:color="auto"/>
            <w:right w:val="none" w:sz="0" w:space="0" w:color="auto"/>
          </w:divBdr>
          <w:divsChild>
            <w:div w:id="379986904">
              <w:marLeft w:val="0"/>
              <w:marRight w:val="0"/>
              <w:marTop w:val="0"/>
              <w:marBottom w:val="0"/>
              <w:divBdr>
                <w:top w:val="none" w:sz="0" w:space="0" w:color="auto"/>
                <w:left w:val="none" w:sz="0" w:space="0" w:color="auto"/>
                <w:bottom w:val="none" w:sz="0" w:space="0" w:color="auto"/>
                <w:right w:val="none" w:sz="0" w:space="0" w:color="auto"/>
              </w:divBdr>
            </w:div>
          </w:divsChild>
        </w:div>
        <w:div w:id="1885021534">
          <w:marLeft w:val="0"/>
          <w:marRight w:val="0"/>
          <w:marTop w:val="0"/>
          <w:marBottom w:val="0"/>
          <w:divBdr>
            <w:top w:val="none" w:sz="0" w:space="0" w:color="auto"/>
            <w:left w:val="none" w:sz="0" w:space="0" w:color="auto"/>
            <w:bottom w:val="none" w:sz="0" w:space="0" w:color="auto"/>
            <w:right w:val="none" w:sz="0" w:space="0" w:color="auto"/>
          </w:divBdr>
          <w:divsChild>
            <w:div w:id="1023482798">
              <w:marLeft w:val="0"/>
              <w:marRight w:val="0"/>
              <w:marTop w:val="0"/>
              <w:marBottom w:val="0"/>
              <w:divBdr>
                <w:top w:val="none" w:sz="0" w:space="0" w:color="auto"/>
                <w:left w:val="none" w:sz="0" w:space="0" w:color="auto"/>
                <w:bottom w:val="none" w:sz="0" w:space="0" w:color="auto"/>
                <w:right w:val="none" w:sz="0" w:space="0" w:color="auto"/>
              </w:divBdr>
            </w:div>
          </w:divsChild>
        </w:div>
        <w:div w:id="193541788">
          <w:marLeft w:val="0"/>
          <w:marRight w:val="0"/>
          <w:marTop w:val="0"/>
          <w:marBottom w:val="0"/>
          <w:divBdr>
            <w:top w:val="none" w:sz="0" w:space="0" w:color="auto"/>
            <w:left w:val="none" w:sz="0" w:space="0" w:color="auto"/>
            <w:bottom w:val="none" w:sz="0" w:space="0" w:color="auto"/>
            <w:right w:val="none" w:sz="0" w:space="0" w:color="auto"/>
          </w:divBdr>
          <w:divsChild>
            <w:div w:id="535317016">
              <w:marLeft w:val="0"/>
              <w:marRight w:val="0"/>
              <w:marTop w:val="0"/>
              <w:marBottom w:val="0"/>
              <w:divBdr>
                <w:top w:val="none" w:sz="0" w:space="0" w:color="auto"/>
                <w:left w:val="none" w:sz="0" w:space="0" w:color="auto"/>
                <w:bottom w:val="none" w:sz="0" w:space="0" w:color="auto"/>
                <w:right w:val="none" w:sz="0" w:space="0" w:color="auto"/>
              </w:divBdr>
            </w:div>
          </w:divsChild>
        </w:div>
        <w:div w:id="1196115368">
          <w:marLeft w:val="0"/>
          <w:marRight w:val="0"/>
          <w:marTop w:val="0"/>
          <w:marBottom w:val="0"/>
          <w:divBdr>
            <w:top w:val="none" w:sz="0" w:space="0" w:color="auto"/>
            <w:left w:val="none" w:sz="0" w:space="0" w:color="auto"/>
            <w:bottom w:val="none" w:sz="0" w:space="0" w:color="auto"/>
            <w:right w:val="none" w:sz="0" w:space="0" w:color="auto"/>
          </w:divBdr>
          <w:divsChild>
            <w:div w:id="615136239">
              <w:marLeft w:val="0"/>
              <w:marRight w:val="0"/>
              <w:marTop w:val="0"/>
              <w:marBottom w:val="0"/>
              <w:divBdr>
                <w:top w:val="none" w:sz="0" w:space="0" w:color="auto"/>
                <w:left w:val="none" w:sz="0" w:space="0" w:color="auto"/>
                <w:bottom w:val="none" w:sz="0" w:space="0" w:color="auto"/>
                <w:right w:val="none" w:sz="0" w:space="0" w:color="auto"/>
              </w:divBdr>
            </w:div>
          </w:divsChild>
        </w:div>
        <w:div w:id="1770127511">
          <w:marLeft w:val="0"/>
          <w:marRight w:val="0"/>
          <w:marTop w:val="0"/>
          <w:marBottom w:val="0"/>
          <w:divBdr>
            <w:top w:val="none" w:sz="0" w:space="0" w:color="auto"/>
            <w:left w:val="none" w:sz="0" w:space="0" w:color="auto"/>
            <w:bottom w:val="none" w:sz="0" w:space="0" w:color="auto"/>
            <w:right w:val="none" w:sz="0" w:space="0" w:color="auto"/>
          </w:divBdr>
          <w:divsChild>
            <w:div w:id="1804349556">
              <w:marLeft w:val="0"/>
              <w:marRight w:val="0"/>
              <w:marTop w:val="0"/>
              <w:marBottom w:val="0"/>
              <w:divBdr>
                <w:top w:val="none" w:sz="0" w:space="0" w:color="auto"/>
                <w:left w:val="none" w:sz="0" w:space="0" w:color="auto"/>
                <w:bottom w:val="none" w:sz="0" w:space="0" w:color="auto"/>
                <w:right w:val="none" w:sz="0" w:space="0" w:color="auto"/>
              </w:divBdr>
            </w:div>
          </w:divsChild>
        </w:div>
        <w:div w:id="1389262059">
          <w:marLeft w:val="0"/>
          <w:marRight w:val="0"/>
          <w:marTop w:val="0"/>
          <w:marBottom w:val="0"/>
          <w:divBdr>
            <w:top w:val="none" w:sz="0" w:space="0" w:color="auto"/>
            <w:left w:val="none" w:sz="0" w:space="0" w:color="auto"/>
            <w:bottom w:val="none" w:sz="0" w:space="0" w:color="auto"/>
            <w:right w:val="none" w:sz="0" w:space="0" w:color="auto"/>
          </w:divBdr>
          <w:divsChild>
            <w:div w:id="752816031">
              <w:marLeft w:val="0"/>
              <w:marRight w:val="0"/>
              <w:marTop w:val="0"/>
              <w:marBottom w:val="0"/>
              <w:divBdr>
                <w:top w:val="none" w:sz="0" w:space="0" w:color="auto"/>
                <w:left w:val="none" w:sz="0" w:space="0" w:color="auto"/>
                <w:bottom w:val="none" w:sz="0" w:space="0" w:color="auto"/>
                <w:right w:val="none" w:sz="0" w:space="0" w:color="auto"/>
              </w:divBdr>
            </w:div>
          </w:divsChild>
        </w:div>
        <w:div w:id="1919293023">
          <w:marLeft w:val="0"/>
          <w:marRight w:val="0"/>
          <w:marTop w:val="0"/>
          <w:marBottom w:val="0"/>
          <w:divBdr>
            <w:top w:val="none" w:sz="0" w:space="0" w:color="auto"/>
            <w:left w:val="none" w:sz="0" w:space="0" w:color="auto"/>
            <w:bottom w:val="none" w:sz="0" w:space="0" w:color="auto"/>
            <w:right w:val="none" w:sz="0" w:space="0" w:color="auto"/>
          </w:divBdr>
          <w:divsChild>
            <w:div w:id="1982464613">
              <w:marLeft w:val="0"/>
              <w:marRight w:val="0"/>
              <w:marTop w:val="0"/>
              <w:marBottom w:val="0"/>
              <w:divBdr>
                <w:top w:val="none" w:sz="0" w:space="0" w:color="auto"/>
                <w:left w:val="none" w:sz="0" w:space="0" w:color="auto"/>
                <w:bottom w:val="none" w:sz="0" w:space="0" w:color="auto"/>
                <w:right w:val="none" w:sz="0" w:space="0" w:color="auto"/>
              </w:divBdr>
            </w:div>
          </w:divsChild>
        </w:div>
        <w:div w:id="1789354244">
          <w:marLeft w:val="0"/>
          <w:marRight w:val="0"/>
          <w:marTop w:val="0"/>
          <w:marBottom w:val="0"/>
          <w:divBdr>
            <w:top w:val="none" w:sz="0" w:space="0" w:color="auto"/>
            <w:left w:val="none" w:sz="0" w:space="0" w:color="auto"/>
            <w:bottom w:val="none" w:sz="0" w:space="0" w:color="auto"/>
            <w:right w:val="none" w:sz="0" w:space="0" w:color="auto"/>
          </w:divBdr>
          <w:divsChild>
            <w:div w:id="1450391138">
              <w:marLeft w:val="0"/>
              <w:marRight w:val="0"/>
              <w:marTop w:val="0"/>
              <w:marBottom w:val="0"/>
              <w:divBdr>
                <w:top w:val="none" w:sz="0" w:space="0" w:color="auto"/>
                <w:left w:val="none" w:sz="0" w:space="0" w:color="auto"/>
                <w:bottom w:val="none" w:sz="0" w:space="0" w:color="auto"/>
                <w:right w:val="none" w:sz="0" w:space="0" w:color="auto"/>
              </w:divBdr>
            </w:div>
          </w:divsChild>
        </w:div>
        <w:div w:id="1935242112">
          <w:marLeft w:val="0"/>
          <w:marRight w:val="0"/>
          <w:marTop w:val="0"/>
          <w:marBottom w:val="0"/>
          <w:divBdr>
            <w:top w:val="none" w:sz="0" w:space="0" w:color="auto"/>
            <w:left w:val="none" w:sz="0" w:space="0" w:color="auto"/>
            <w:bottom w:val="none" w:sz="0" w:space="0" w:color="auto"/>
            <w:right w:val="none" w:sz="0" w:space="0" w:color="auto"/>
          </w:divBdr>
          <w:divsChild>
            <w:div w:id="172184348">
              <w:marLeft w:val="0"/>
              <w:marRight w:val="0"/>
              <w:marTop w:val="0"/>
              <w:marBottom w:val="0"/>
              <w:divBdr>
                <w:top w:val="none" w:sz="0" w:space="0" w:color="auto"/>
                <w:left w:val="none" w:sz="0" w:space="0" w:color="auto"/>
                <w:bottom w:val="none" w:sz="0" w:space="0" w:color="auto"/>
                <w:right w:val="none" w:sz="0" w:space="0" w:color="auto"/>
              </w:divBdr>
            </w:div>
          </w:divsChild>
        </w:div>
        <w:div w:id="574776251">
          <w:marLeft w:val="0"/>
          <w:marRight w:val="0"/>
          <w:marTop w:val="0"/>
          <w:marBottom w:val="0"/>
          <w:divBdr>
            <w:top w:val="none" w:sz="0" w:space="0" w:color="auto"/>
            <w:left w:val="none" w:sz="0" w:space="0" w:color="auto"/>
            <w:bottom w:val="none" w:sz="0" w:space="0" w:color="auto"/>
            <w:right w:val="none" w:sz="0" w:space="0" w:color="auto"/>
          </w:divBdr>
          <w:divsChild>
            <w:div w:id="648366733">
              <w:marLeft w:val="0"/>
              <w:marRight w:val="0"/>
              <w:marTop w:val="0"/>
              <w:marBottom w:val="0"/>
              <w:divBdr>
                <w:top w:val="none" w:sz="0" w:space="0" w:color="auto"/>
                <w:left w:val="none" w:sz="0" w:space="0" w:color="auto"/>
                <w:bottom w:val="none" w:sz="0" w:space="0" w:color="auto"/>
                <w:right w:val="none" w:sz="0" w:space="0" w:color="auto"/>
              </w:divBdr>
            </w:div>
          </w:divsChild>
        </w:div>
        <w:div w:id="410782962">
          <w:marLeft w:val="0"/>
          <w:marRight w:val="0"/>
          <w:marTop w:val="0"/>
          <w:marBottom w:val="0"/>
          <w:divBdr>
            <w:top w:val="none" w:sz="0" w:space="0" w:color="auto"/>
            <w:left w:val="none" w:sz="0" w:space="0" w:color="auto"/>
            <w:bottom w:val="none" w:sz="0" w:space="0" w:color="auto"/>
            <w:right w:val="none" w:sz="0" w:space="0" w:color="auto"/>
          </w:divBdr>
          <w:divsChild>
            <w:div w:id="557517592">
              <w:marLeft w:val="0"/>
              <w:marRight w:val="0"/>
              <w:marTop w:val="0"/>
              <w:marBottom w:val="0"/>
              <w:divBdr>
                <w:top w:val="none" w:sz="0" w:space="0" w:color="auto"/>
                <w:left w:val="none" w:sz="0" w:space="0" w:color="auto"/>
                <w:bottom w:val="none" w:sz="0" w:space="0" w:color="auto"/>
                <w:right w:val="none" w:sz="0" w:space="0" w:color="auto"/>
              </w:divBdr>
            </w:div>
          </w:divsChild>
        </w:div>
        <w:div w:id="814416063">
          <w:marLeft w:val="0"/>
          <w:marRight w:val="0"/>
          <w:marTop w:val="0"/>
          <w:marBottom w:val="0"/>
          <w:divBdr>
            <w:top w:val="none" w:sz="0" w:space="0" w:color="auto"/>
            <w:left w:val="none" w:sz="0" w:space="0" w:color="auto"/>
            <w:bottom w:val="none" w:sz="0" w:space="0" w:color="auto"/>
            <w:right w:val="none" w:sz="0" w:space="0" w:color="auto"/>
          </w:divBdr>
          <w:divsChild>
            <w:div w:id="540438410">
              <w:marLeft w:val="0"/>
              <w:marRight w:val="0"/>
              <w:marTop w:val="0"/>
              <w:marBottom w:val="0"/>
              <w:divBdr>
                <w:top w:val="none" w:sz="0" w:space="0" w:color="auto"/>
                <w:left w:val="none" w:sz="0" w:space="0" w:color="auto"/>
                <w:bottom w:val="none" w:sz="0" w:space="0" w:color="auto"/>
                <w:right w:val="none" w:sz="0" w:space="0" w:color="auto"/>
              </w:divBdr>
            </w:div>
          </w:divsChild>
        </w:div>
        <w:div w:id="606082944">
          <w:marLeft w:val="0"/>
          <w:marRight w:val="0"/>
          <w:marTop w:val="0"/>
          <w:marBottom w:val="0"/>
          <w:divBdr>
            <w:top w:val="none" w:sz="0" w:space="0" w:color="auto"/>
            <w:left w:val="none" w:sz="0" w:space="0" w:color="auto"/>
            <w:bottom w:val="none" w:sz="0" w:space="0" w:color="auto"/>
            <w:right w:val="none" w:sz="0" w:space="0" w:color="auto"/>
          </w:divBdr>
          <w:divsChild>
            <w:div w:id="888496439">
              <w:marLeft w:val="0"/>
              <w:marRight w:val="0"/>
              <w:marTop w:val="0"/>
              <w:marBottom w:val="0"/>
              <w:divBdr>
                <w:top w:val="none" w:sz="0" w:space="0" w:color="auto"/>
                <w:left w:val="none" w:sz="0" w:space="0" w:color="auto"/>
                <w:bottom w:val="none" w:sz="0" w:space="0" w:color="auto"/>
                <w:right w:val="none" w:sz="0" w:space="0" w:color="auto"/>
              </w:divBdr>
            </w:div>
          </w:divsChild>
        </w:div>
        <w:div w:id="1844473021">
          <w:marLeft w:val="0"/>
          <w:marRight w:val="0"/>
          <w:marTop w:val="0"/>
          <w:marBottom w:val="0"/>
          <w:divBdr>
            <w:top w:val="none" w:sz="0" w:space="0" w:color="auto"/>
            <w:left w:val="none" w:sz="0" w:space="0" w:color="auto"/>
            <w:bottom w:val="none" w:sz="0" w:space="0" w:color="auto"/>
            <w:right w:val="none" w:sz="0" w:space="0" w:color="auto"/>
          </w:divBdr>
          <w:divsChild>
            <w:div w:id="685447189">
              <w:marLeft w:val="0"/>
              <w:marRight w:val="0"/>
              <w:marTop w:val="0"/>
              <w:marBottom w:val="0"/>
              <w:divBdr>
                <w:top w:val="none" w:sz="0" w:space="0" w:color="auto"/>
                <w:left w:val="none" w:sz="0" w:space="0" w:color="auto"/>
                <w:bottom w:val="none" w:sz="0" w:space="0" w:color="auto"/>
                <w:right w:val="none" w:sz="0" w:space="0" w:color="auto"/>
              </w:divBdr>
            </w:div>
          </w:divsChild>
        </w:div>
        <w:div w:id="915017787">
          <w:marLeft w:val="0"/>
          <w:marRight w:val="0"/>
          <w:marTop w:val="0"/>
          <w:marBottom w:val="0"/>
          <w:divBdr>
            <w:top w:val="none" w:sz="0" w:space="0" w:color="auto"/>
            <w:left w:val="none" w:sz="0" w:space="0" w:color="auto"/>
            <w:bottom w:val="none" w:sz="0" w:space="0" w:color="auto"/>
            <w:right w:val="none" w:sz="0" w:space="0" w:color="auto"/>
          </w:divBdr>
          <w:divsChild>
            <w:div w:id="1120031377">
              <w:marLeft w:val="0"/>
              <w:marRight w:val="0"/>
              <w:marTop w:val="0"/>
              <w:marBottom w:val="0"/>
              <w:divBdr>
                <w:top w:val="none" w:sz="0" w:space="0" w:color="auto"/>
                <w:left w:val="none" w:sz="0" w:space="0" w:color="auto"/>
                <w:bottom w:val="none" w:sz="0" w:space="0" w:color="auto"/>
                <w:right w:val="none" w:sz="0" w:space="0" w:color="auto"/>
              </w:divBdr>
            </w:div>
          </w:divsChild>
        </w:div>
        <w:div w:id="15276897">
          <w:marLeft w:val="0"/>
          <w:marRight w:val="0"/>
          <w:marTop w:val="0"/>
          <w:marBottom w:val="0"/>
          <w:divBdr>
            <w:top w:val="none" w:sz="0" w:space="0" w:color="auto"/>
            <w:left w:val="none" w:sz="0" w:space="0" w:color="auto"/>
            <w:bottom w:val="none" w:sz="0" w:space="0" w:color="auto"/>
            <w:right w:val="none" w:sz="0" w:space="0" w:color="auto"/>
          </w:divBdr>
          <w:divsChild>
            <w:div w:id="1165898492">
              <w:marLeft w:val="0"/>
              <w:marRight w:val="0"/>
              <w:marTop w:val="0"/>
              <w:marBottom w:val="0"/>
              <w:divBdr>
                <w:top w:val="none" w:sz="0" w:space="0" w:color="auto"/>
                <w:left w:val="none" w:sz="0" w:space="0" w:color="auto"/>
                <w:bottom w:val="none" w:sz="0" w:space="0" w:color="auto"/>
                <w:right w:val="none" w:sz="0" w:space="0" w:color="auto"/>
              </w:divBdr>
            </w:div>
          </w:divsChild>
        </w:div>
        <w:div w:id="1900899804">
          <w:marLeft w:val="0"/>
          <w:marRight w:val="0"/>
          <w:marTop w:val="0"/>
          <w:marBottom w:val="0"/>
          <w:divBdr>
            <w:top w:val="none" w:sz="0" w:space="0" w:color="auto"/>
            <w:left w:val="none" w:sz="0" w:space="0" w:color="auto"/>
            <w:bottom w:val="none" w:sz="0" w:space="0" w:color="auto"/>
            <w:right w:val="none" w:sz="0" w:space="0" w:color="auto"/>
          </w:divBdr>
          <w:divsChild>
            <w:div w:id="1947732649">
              <w:marLeft w:val="0"/>
              <w:marRight w:val="0"/>
              <w:marTop w:val="0"/>
              <w:marBottom w:val="0"/>
              <w:divBdr>
                <w:top w:val="none" w:sz="0" w:space="0" w:color="auto"/>
                <w:left w:val="none" w:sz="0" w:space="0" w:color="auto"/>
                <w:bottom w:val="none" w:sz="0" w:space="0" w:color="auto"/>
                <w:right w:val="none" w:sz="0" w:space="0" w:color="auto"/>
              </w:divBdr>
            </w:div>
          </w:divsChild>
        </w:div>
        <w:div w:id="1085951579">
          <w:marLeft w:val="0"/>
          <w:marRight w:val="0"/>
          <w:marTop w:val="0"/>
          <w:marBottom w:val="0"/>
          <w:divBdr>
            <w:top w:val="none" w:sz="0" w:space="0" w:color="auto"/>
            <w:left w:val="none" w:sz="0" w:space="0" w:color="auto"/>
            <w:bottom w:val="none" w:sz="0" w:space="0" w:color="auto"/>
            <w:right w:val="none" w:sz="0" w:space="0" w:color="auto"/>
          </w:divBdr>
          <w:divsChild>
            <w:div w:id="1240627901">
              <w:marLeft w:val="0"/>
              <w:marRight w:val="0"/>
              <w:marTop w:val="0"/>
              <w:marBottom w:val="0"/>
              <w:divBdr>
                <w:top w:val="none" w:sz="0" w:space="0" w:color="auto"/>
                <w:left w:val="none" w:sz="0" w:space="0" w:color="auto"/>
                <w:bottom w:val="none" w:sz="0" w:space="0" w:color="auto"/>
                <w:right w:val="none" w:sz="0" w:space="0" w:color="auto"/>
              </w:divBdr>
            </w:div>
          </w:divsChild>
        </w:div>
        <w:div w:id="1652176883">
          <w:marLeft w:val="0"/>
          <w:marRight w:val="0"/>
          <w:marTop w:val="0"/>
          <w:marBottom w:val="0"/>
          <w:divBdr>
            <w:top w:val="none" w:sz="0" w:space="0" w:color="auto"/>
            <w:left w:val="none" w:sz="0" w:space="0" w:color="auto"/>
            <w:bottom w:val="none" w:sz="0" w:space="0" w:color="auto"/>
            <w:right w:val="none" w:sz="0" w:space="0" w:color="auto"/>
          </w:divBdr>
          <w:divsChild>
            <w:div w:id="396440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841538">
      <w:bodyDiv w:val="1"/>
      <w:marLeft w:val="0"/>
      <w:marRight w:val="0"/>
      <w:marTop w:val="0"/>
      <w:marBottom w:val="0"/>
      <w:divBdr>
        <w:top w:val="none" w:sz="0" w:space="0" w:color="auto"/>
        <w:left w:val="none" w:sz="0" w:space="0" w:color="auto"/>
        <w:bottom w:val="none" w:sz="0" w:space="0" w:color="auto"/>
        <w:right w:val="none" w:sz="0" w:space="0" w:color="auto"/>
      </w:divBdr>
      <w:divsChild>
        <w:div w:id="643898212">
          <w:marLeft w:val="0"/>
          <w:marRight w:val="0"/>
          <w:marTop w:val="0"/>
          <w:marBottom w:val="0"/>
          <w:divBdr>
            <w:top w:val="none" w:sz="0" w:space="0" w:color="auto"/>
            <w:left w:val="none" w:sz="0" w:space="0" w:color="auto"/>
            <w:bottom w:val="none" w:sz="0" w:space="0" w:color="auto"/>
            <w:right w:val="none" w:sz="0" w:space="0" w:color="auto"/>
          </w:divBdr>
        </w:div>
        <w:div w:id="1332102671">
          <w:marLeft w:val="0"/>
          <w:marRight w:val="0"/>
          <w:marTop w:val="0"/>
          <w:marBottom w:val="0"/>
          <w:divBdr>
            <w:top w:val="none" w:sz="0" w:space="0" w:color="auto"/>
            <w:left w:val="none" w:sz="0" w:space="0" w:color="auto"/>
            <w:bottom w:val="none" w:sz="0" w:space="0" w:color="auto"/>
            <w:right w:val="none" w:sz="0" w:space="0" w:color="auto"/>
          </w:divBdr>
        </w:div>
      </w:divsChild>
    </w:div>
    <w:div w:id="1033113081">
      <w:bodyDiv w:val="1"/>
      <w:marLeft w:val="0"/>
      <w:marRight w:val="0"/>
      <w:marTop w:val="0"/>
      <w:marBottom w:val="0"/>
      <w:divBdr>
        <w:top w:val="none" w:sz="0" w:space="0" w:color="auto"/>
        <w:left w:val="none" w:sz="0" w:space="0" w:color="auto"/>
        <w:bottom w:val="none" w:sz="0" w:space="0" w:color="auto"/>
        <w:right w:val="none" w:sz="0" w:space="0" w:color="auto"/>
      </w:divBdr>
      <w:divsChild>
        <w:div w:id="1464537309">
          <w:marLeft w:val="0"/>
          <w:marRight w:val="0"/>
          <w:marTop w:val="0"/>
          <w:marBottom w:val="0"/>
          <w:divBdr>
            <w:top w:val="none" w:sz="0" w:space="0" w:color="auto"/>
            <w:left w:val="none" w:sz="0" w:space="0" w:color="auto"/>
            <w:bottom w:val="none" w:sz="0" w:space="0" w:color="auto"/>
            <w:right w:val="none" w:sz="0" w:space="0" w:color="auto"/>
          </w:divBdr>
        </w:div>
        <w:div w:id="167642229">
          <w:marLeft w:val="0"/>
          <w:marRight w:val="0"/>
          <w:marTop w:val="0"/>
          <w:marBottom w:val="0"/>
          <w:divBdr>
            <w:top w:val="none" w:sz="0" w:space="0" w:color="auto"/>
            <w:left w:val="none" w:sz="0" w:space="0" w:color="auto"/>
            <w:bottom w:val="none" w:sz="0" w:space="0" w:color="auto"/>
            <w:right w:val="none" w:sz="0" w:space="0" w:color="auto"/>
          </w:divBdr>
        </w:div>
        <w:div w:id="94135681">
          <w:marLeft w:val="0"/>
          <w:marRight w:val="0"/>
          <w:marTop w:val="0"/>
          <w:marBottom w:val="0"/>
          <w:divBdr>
            <w:top w:val="none" w:sz="0" w:space="0" w:color="auto"/>
            <w:left w:val="none" w:sz="0" w:space="0" w:color="auto"/>
            <w:bottom w:val="none" w:sz="0" w:space="0" w:color="auto"/>
            <w:right w:val="none" w:sz="0" w:space="0" w:color="auto"/>
          </w:divBdr>
          <w:divsChild>
            <w:div w:id="1762019563">
              <w:marLeft w:val="-75"/>
              <w:marRight w:val="0"/>
              <w:marTop w:val="30"/>
              <w:marBottom w:val="30"/>
              <w:divBdr>
                <w:top w:val="none" w:sz="0" w:space="0" w:color="auto"/>
                <w:left w:val="none" w:sz="0" w:space="0" w:color="auto"/>
                <w:bottom w:val="none" w:sz="0" w:space="0" w:color="auto"/>
                <w:right w:val="none" w:sz="0" w:space="0" w:color="auto"/>
              </w:divBdr>
              <w:divsChild>
                <w:div w:id="1177110847">
                  <w:marLeft w:val="0"/>
                  <w:marRight w:val="0"/>
                  <w:marTop w:val="0"/>
                  <w:marBottom w:val="0"/>
                  <w:divBdr>
                    <w:top w:val="none" w:sz="0" w:space="0" w:color="auto"/>
                    <w:left w:val="none" w:sz="0" w:space="0" w:color="auto"/>
                    <w:bottom w:val="none" w:sz="0" w:space="0" w:color="auto"/>
                    <w:right w:val="none" w:sz="0" w:space="0" w:color="auto"/>
                  </w:divBdr>
                  <w:divsChild>
                    <w:div w:id="2133864423">
                      <w:marLeft w:val="0"/>
                      <w:marRight w:val="0"/>
                      <w:marTop w:val="0"/>
                      <w:marBottom w:val="0"/>
                      <w:divBdr>
                        <w:top w:val="none" w:sz="0" w:space="0" w:color="auto"/>
                        <w:left w:val="none" w:sz="0" w:space="0" w:color="auto"/>
                        <w:bottom w:val="none" w:sz="0" w:space="0" w:color="auto"/>
                        <w:right w:val="none" w:sz="0" w:space="0" w:color="auto"/>
                      </w:divBdr>
                    </w:div>
                  </w:divsChild>
                </w:div>
                <w:div w:id="897790276">
                  <w:marLeft w:val="0"/>
                  <w:marRight w:val="0"/>
                  <w:marTop w:val="0"/>
                  <w:marBottom w:val="0"/>
                  <w:divBdr>
                    <w:top w:val="none" w:sz="0" w:space="0" w:color="auto"/>
                    <w:left w:val="none" w:sz="0" w:space="0" w:color="auto"/>
                    <w:bottom w:val="none" w:sz="0" w:space="0" w:color="auto"/>
                    <w:right w:val="none" w:sz="0" w:space="0" w:color="auto"/>
                  </w:divBdr>
                  <w:divsChild>
                    <w:div w:id="245306024">
                      <w:marLeft w:val="0"/>
                      <w:marRight w:val="0"/>
                      <w:marTop w:val="0"/>
                      <w:marBottom w:val="0"/>
                      <w:divBdr>
                        <w:top w:val="none" w:sz="0" w:space="0" w:color="auto"/>
                        <w:left w:val="none" w:sz="0" w:space="0" w:color="auto"/>
                        <w:bottom w:val="none" w:sz="0" w:space="0" w:color="auto"/>
                        <w:right w:val="none" w:sz="0" w:space="0" w:color="auto"/>
                      </w:divBdr>
                    </w:div>
                  </w:divsChild>
                </w:div>
                <w:div w:id="1728065939">
                  <w:marLeft w:val="0"/>
                  <w:marRight w:val="0"/>
                  <w:marTop w:val="0"/>
                  <w:marBottom w:val="0"/>
                  <w:divBdr>
                    <w:top w:val="none" w:sz="0" w:space="0" w:color="auto"/>
                    <w:left w:val="none" w:sz="0" w:space="0" w:color="auto"/>
                    <w:bottom w:val="none" w:sz="0" w:space="0" w:color="auto"/>
                    <w:right w:val="none" w:sz="0" w:space="0" w:color="auto"/>
                  </w:divBdr>
                  <w:divsChild>
                    <w:div w:id="235091471">
                      <w:marLeft w:val="0"/>
                      <w:marRight w:val="0"/>
                      <w:marTop w:val="0"/>
                      <w:marBottom w:val="0"/>
                      <w:divBdr>
                        <w:top w:val="none" w:sz="0" w:space="0" w:color="auto"/>
                        <w:left w:val="none" w:sz="0" w:space="0" w:color="auto"/>
                        <w:bottom w:val="none" w:sz="0" w:space="0" w:color="auto"/>
                        <w:right w:val="none" w:sz="0" w:space="0" w:color="auto"/>
                      </w:divBdr>
                    </w:div>
                  </w:divsChild>
                </w:div>
                <w:div w:id="890312862">
                  <w:marLeft w:val="0"/>
                  <w:marRight w:val="0"/>
                  <w:marTop w:val="0"/>
                  <w:marBottom w:val="0"/>
                  <w:divBdr>
                    <w:top w:val="none" w:sz="0" w:space="0" w:color="auto"/>
                    <w:left w:val="none" w:sz="0" w:space="0" w:color="auto"/>
                    <w:bottom w:val="none" w:sz="0" w:space="0" w:color="auto"/>
                    <w:right w:val="none" w:sz="0" w:space="0" w:color="auto"/>
                  </w:divBdr>
                  <w:divsChild>
                    <w:div w:id="1943024652">
                      <w:marLeft w:val="0"/>
                      <w:marRight w:val="0"/>
                      <w:marTop w:val="0"/>
                      <w:marBottom w:val="0"/>
                      <w:divBdr>
                        <w:top w:val="none" w:sz="0" w:space="0" w:color="auto"/>
                        <w:left w:val="none" w:sz="0" w:space="0" w:color="auto"/>
                        <w:bottom w:val="none" w:sz="0" w:space="0" w:color="auto"/>
                        <w:right w:val="none" w:sz="0" w:space="0" w:color="auto"/>
                      </w:divBdr>
                    </w:div>
                    <w:div w:id="893811868">
                      <w:marLeft w:val="0"/>
                      <w:marRight w:val="0"/>
                      <w:marTop w:val="0"/>
                      <w:marBottom w:val="0"/>
                      <w:divBdr>
                        <w:top w:val="none" w:sz="0" w:space="0" w:color="auto"/>
                        <w:left w:val="none" w:sz="0" w:space="0" w:color="auto"/>
                        <w:bottom w:val="none" w:sz="0" w:space="0" w:color="auto"/>
                        <w:right w:val="none" w:sz="0" w:space="0" w:color="auto"/>
                      </w:divBdr>
                    </w:div>
                    <w:div w:id="610818753">
                      <w:marLeft w:val="0"/>
                      <w:marRight w:val="0"/>
                      <w:marTop w:val="0"/>
                      <w:marBottom w:val="0"/>
                      <w:divBdr>
                        <w:top w:val="none" w:sz="0" w:space="0" w:color="auto"/>
                        <w:left w:val="none" w:sz="0" w:space="0" w:color="auto"/>
                        <w:bottom w:val="none" w:sz="0" w:space="0" w:color="auto"/>
                        <w:right w:val="none" w:sz="0" w:space="0" w:color="auto"/>
                      </w:divBdr>
                    </w:div>
                  </w:divsChild>
                </w:div>
                <w:div w:id="1466968234">
                  <w:marLeft w:val="0"/>
                  <w:marRight w:val="0"/>
                  <w:marTop w:val="0"/>
                  <w:marBottom w:val="0"/>
                  <w:divBdr>
                    <w:top w:val="none" w:sz="0" w:space="0" w:color="auto"/>
                    <w:left w:val="none" w:sz="0" w:space="0" w:color="auto"/>
                    <w:bottom w:val="none" w:sz="0" w:space="0" w:color="auto"/>
                    <w:right w:val="none" w:sz="0" w:space="0" w:color="auto"/>
                  </w:divBdr>
                  <w:divsChild>
                    <w:div w:id="1755859882">
                      <w:marLeft w:val="0"/>
                      <w:marRight w:val="0"/>
                      <w:marTop w:val="0"/>
                      <w:marBottom w:val="0"/>
                      <w:divBdr>
                        <w:top w:val="none" w:sz="0" w:space="0" w:color="auto"/>
                        <w:left w:val="none" w:sz="0" w:space="0" w:color="auto"/>
                        <w:bottom w:val="none" w:sz="0" w:space="0" w:color="auto"/>
                        <w:right w:val="none" w:sz="0" w:space="0" w:color="auto"/>
                      </w:divBdr>
                    </w:div>
                  </w:divsChild>
                </w:div>
                <w:div w:id="2097899948">
                  <w:marLeft w:val="0"/>
                  <w:marRight w:val="0"/>
                  <w:marTop w:val="0"/>
                  <w:marBottom w:val="0"/>
                  <w:divBdr>
                    <w:top w:val="none" w:sz="0" w:space="0" w:color="auto"/>
                    <w:left w:val="none" w:sz="0" w:space="0" w:color="auto"/>
                    <w:bottom w:val="none" w:sz="0" w:space="0" w:color="auto"/>
                    <w:right w:val="none" w:sz="0" w:space="0" w:color="auto"/>
                  </w:divBdr>
                  <w:divsChild>
                    <w:div w:id="581069717">
                      <w:marLeft w:val="0"/>
                      <w:marRight w:val="0"/>
                      <w:marTop w:val="0"/>
                      <w:marBottom w:val="0"/>
                      <w:divBdr>
                        <w:top w:val="none" w:sz="0" w:space="0" w:color="auto"/>
                        <w:left w:val="none" w:sz="0" w:space="0" w:color="auto"/>
                        <w:bottom w:val="none" w:sz="0" w:space="0" w:color="auto"/>
                        <w:right w:val="none" w:sz="0" w:space="0" w:color="auto"/>
                      </w:divBdr>
                    </w:div>
                    <w:div w:id="1719360423">
                      <w:marLeft w:val="0"/>
                      <w:marRight w:val="0"/>
                      <w:marTop w:val="0"/>
                      <w:marBottom w:val="0"/>
                      <w:divBdr>
                        <w:top w:val="none" w:sz="0" w:space="0" w:color="auto"/>
                        <w:left w:val="none" w:sz="0" w:space="0" w:color="auto"/>
                        <w:bottom w:val="none" w:sz="0" w:space="0" w:color="auto"/>
                        <w:right w:val="none" w:sz="0" w:space="0" w:color="auto"/>
                      </w:divBdr>
                    </w:div>
                    <w:div w:id="1148940609">
                      <w:marLeft w:val="0"/>
                      <w:marRight w:val="0"/>
                      <w:marTop w:val="0"/>
                      <w:marBottom w:val="0"/>
                      <w:divBdr>
                        <w:top w:val="none" w:sz="0" w:space="0" w:color="auto"/>
                        <w:left w:val="none" w:sz="0" w:space="0" w:color="auto"/>
                        <w:bottom w:val="none" w:sz="0" w:space="0" w:color="auto"/>
                        <w:right w:val="none" w:sz="0" w:space="0" w:color="auto"/>
                      </w:divBdr>
                    </w:div>
                  </w:divsChild>
                </w:div>
                <w:div w:id="486938539">
                  <w:marLeft w:val="0"/>
                  <w:marRight w:val="0"/>
                  <w:marTop w:val="0"/>
                  <w:marBottom w:val="0"/>
                  <w:divBdr>
                    <w:top w:val="none" w:sz="0" w:space="0" w:color="auto"/>
                    <w:left w:val="none" w:sz="0" w:space="0" w:color="auto"/>
                    <w:bottom w:val="none" w:sz="0" w:space="0" w:color="auto"/>
                    <w:right w:val="none" w:sz="0" w:space="0" w:color="auto"/>
                  </w:divBdr>
                  <w:divsChild>
                    <w:div w:id="459302499">
                      <w:marLeft w:val="0"/>
                      <w:marRight w:val="0"/>
                      <w:marTop w:val="0"/>
                      <w:marBottom w:val="0"/>
                      <w:divBdr>
                        <w:top w:val="none" w:sz="0" w:space="0" w:color="auto"/>
                        <w:left w:val="none" w:sz="0" w:space="0" w:color="auto"/>
                        <w:bottom w:val="none" w:sz="0" w:space="0" w:color="auto"/>
                        <w:right w:val="none" w:sz="0" w:space="0" w:color="auto"/>
                      </w:divBdr>
                    </w:div>
                  </w:divsChild>
                </w:div>
                <w:div w:id="1117722231">
                  <w:marLeft w:val="0"/>
                  <w:marRight w:val="0"/>
                  <w:marTop w:val="0"/>
                  <w:marBottom w:val="0"/>
                  <w:divBdr>
                    <w:top w:val="none" w:sz="0" w:space="0" w:color="auto"/>
                    <w:left w:val="none" w:sz="0" w:space="0" w:color="auto"/>
                    <w:bottom w:val="none" w:sz="0" w:space="0" w:color="auto"/>
                    <w:right w:val="none" w:sz="0" w:space="0" w:color="auto"/>
                  </w:divBdr>
                  <w:divsChild>
                    <w:div w:id="476383185">
                      <w:marLeft w:val="0"/>
                      <w:marRight w:val="0"/>
                      <w:marTop w:val="0"/>
                      <w:marBottom w:val="0"/>
                      <w:divBdr>
                        <w:top w:val="none" w:sz="0" w:space="0" w:color="auto"/>
                        <w:left w:val="none" w:sz="0" w:space="0" w:color="auto"/>
                        <w:bottom w:val="none" w:sz="0" w:space="0" w:color="auto"/>
                        <w:right w:val="none" w:sz="0" w:space="0" w:color="auto"/>
                      </w:divBdr>
                    </w:div>
                    <w:div w:id="1851482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9518080">
      <w:bodyDiv w:val="1"/>
      <w:marLeft w:val="0"/>
      <w:marRight w:val="0"/>
      <w:marTop w:val="0"/>
      <w:marBottom w:val="0"/>
      <w:divBdr>
        <w:top w:val="none" w:sz="0" w:space="0" w:color="auto"/>
        <w:left w:val="none" w:sz="0" w:space="0" w:color="auto"/>
        <w:bottom w:val="none" w:sz="0" w:space="0" w:color="auto"/>
        <w:right w:val="none" w:sz="0" w:space="0" w:color="auto"/>
      </w:divBdr>
      <w:divsChild>
        <w:div w:id="1908228081">
          <w:marLeft w:val="0"/>
          <w:marRight w:val="0"/>
          <w:marTop w:val="0"/>
          <w:marBottom w:val="0"/>
          <w:divBdr>
            <w:top w:val="none" w:sz="0" w:space="0" w:color="auto"/>
            <w:left w:val="none" w:sz="0" w:space="0" w:color="auto"/>
            <w:bottom w:val="none" w:sz="0" w:space="0" w:color="auto"/>
            <w:right w:val="none" w:sz="0" w:space="0" w:color="auto"/>
          </w:divBdr>
        </w:div>
        <w:div w:id="264268314">
          <w:marLeft w:val="0"/>
          <w:marRight w:val="0"/>
          <w:marTop w:val="0"/>
          <w:marBottom w:val="0"/>
          <w:divBdr>
            <w:top w:val="none" w:sz="0" w:space="0" w:color="auto"/>
            <w:left w:val="none" w:sz="0" w:space="0" w:color="auto"/>
            <w:bottom w:val="none" w:sz="0" w:space="0" w:color="auto"/>
            <w:right w:val="none" w:sz="0" w:space="0" w:color="auto"/>
          </w:divBdr>
        </w:div>
        <w:div w:id="60755619">
          <w:marLeft w:val="0"/>
          <w:marRight w:val="0"/>
          <w:marTop w:val="0"/>
          <w:marBottom w:val="0"/>
          <w:divBdr>
            <w:top w:val="none" w:sz="0" w:space="0" w:color="auto"/>
            <w:left w:val="none" w:sz="0" w:space="0" w:color="auto"/>
            <w:bottom w:val="none" w:sz="0" w:space="0" w:color="auto"/>
            <w:right w:val="none" w:sz="0" w:space="0" w:color="auto"/>
          </w:divBdr>
        </w:div>
        <w:div w:id="26302270">
          <w:marLeft w:val="0"/>
          <w:marRight w:val="0"/>
          <w:marTop w:val="0"/>
          <w:marBottom w:val="0"/>
          <w:divBdr>
            <w:top w:val="none" w:sz="0" w:space="0" w:color="auto"/>
            <w:left w:val="none" w:sz="0" w:space="0" w:color="auto"/>
            <w:bottom w:val="none" w:sz="0" w:space="0" w:color="auto"/>
            <w:right w:val="none" w:sz="0" w:space="0" w:color="auto"/>
          </w:divBdr>
          <w:divsChild>
            <w:div w:id="1430390451">
              <w:marLeft w:val="-75"/>
              <w:marRight w:val="0"/>
              <w:marTop w:val="30"/>
              <w:marBottom w:val="30"/>
              <w:divBdr>
                <w:top w:val="none" w:sz="0" w:space="0" w:color="auto"/>
                <w:left w:val="none" w:sz="0" w:space="0" w:color="auto"/>
                <w:bottom w:val="none" w:sz="0" w:space="0" w:color="auto"/>
                <w:right w:val="none" w:sz="0" w:space="0" w:color="auto"/>
              </w:divBdr>
              <w:divsChild>
                <w:div w:id="88818865">
                  <w:marLeft w:val="0"/>
                  <w:marRight w:val="0"/>
                  <w:marTop w:val="0"/>
                  <w:marBottom w:val="0"/>
                  <w:divBdr>
                    <w:top w:val="none" w:sz="0" w:space="0" w:color="auto"/>
                    <w:left w:val="none" w:sz="0" w:space="0" w:color="auto"/>
                    <w:bottom w:val="none" w:sz="0" w:space="0" w:color="auto"/>
                    <w:right w:val="none" w:sz="0" w:space="0" w:color="auto"/>
                  </w:divBdr>
                  <w:divsChild>
                    <w:div w:id="269164196">
                      <w:marLeft w:val="0"/>
                      <w:marRight w:val="0"/>
                      <w:marTop w:val="0"/>
                      <w:marBottom w:val="0"/>
                      <w:divBdr>
                        <w:top w:val="none" w:sz="0" w:space="0" w:color="auto"/>
                        <w:left w:val="none" w:sz="0" w:space="0" w:color="auto"/>
                        <w:bottom w:val="none" w:sz="0" w:space="0" w:color="auto"/>
                        <w:right w:val="none" w:sz="0" w:space="0" w:color="auto"/>
                      </w:divBdr>
                    </w:div>
                  </w:divsChild>
                </w:div>
                <w:div w:id="247202515">
                  <w:marLeft w:val="0"/>
                  <w:marRight w:val="0"/>
                  <w:marTop w:val="0"/>
                  <w:marBottom w:val="0"/>
                  <w:divBdr>
                    <w:top w:val="none" w:sz="0" w:space="0" w:color="auto"/>
                    <w:left w:val="none" w:sz="0" w:space="0" w:color="auto"/>
                    <w:bottom w:val="none" w:sz="0" w:space="0" w:color="auto"/>
                    <w:right w:val="none" w:sz="0" w:space="0" w:color="auto"/>
                  </w:divBdr>
                  <w:divsChild>
                    <w:div w:id="1198935252">
                      <w:marLeft w:val="0"/>
                      <w:marRight w:val="0"/>
                      <w:marTop w:val="0"/>
                      <w:marBottom w:val="0"/>
                      <w:divBdr>
                        <w:top w:val="none" w:sz="0" w:space="0" w:color="auto"/>
                        <w:left w:val="none" w:sz="0" w:space="0" w:color="auto"/>
                        <w:bottom w:val="none" w:sz="0" w:space="0" w:color="auto"/>
                        <w:right w:val="none" w:sz="0" w:space="0" w:color="auto"/>
                      </w:divBdr>
                    </w:div>
                  </w:divsChild>
                </w:div>
                <w:div w:id="833690133">
                  <w:marLeft w:val="0"/>
                  <w:marRight w:val="0"/>
                  <w:marTop w:val="0"/>
                  <w:marBottom w:val="0"/>
                  <w:divBdr>
                    <w:top w:val="none" w:sz="0" w:space="0" w:color="auto"/>
                    <w:left w:val="none" w:sz="0" w:space="0" w:color="auto"/>
                    <w:bottom w:val="none" w:sz="0" w:space="0" w:color="auto"/>
                    <w:right w:val="none" w:sz="0" w:space="0" w:color="auto"/>
                  </w:divBdr>
                  <w:divsChild>
                    <w:div w:id="1873616096">
                      <w:marLeft w:val="0"/>
                      <w:marRight w:val="0"/>
                      <w:marTop w:val="0"/>
                      <w:marBottom w:val="0"/>
                      <w:divBdr>
                        <w:top w:val="none" w:sz="0" w:space="0" w:color="auto"/>
                        <w:left w:val="none" w:sz="0" w:space="0" w:color="auto"/>
                        <w:bottom w:val="none" w:sz="0" w:space="0" w:color="auto"/>
                        <w:right w:val="none" w:sz="0" w:space="0" w:color="auto"/>
                      </w:divBdr>
                    </w:div>
                    <w:div w:id="1094663787">
                      <w:marLeft w:val="0"/>
                      <w:marRight w:val="0"/>
                      <w:marTop w:val="0"/>
                      <w:marBottom w:val="0"/>
                      <w:divBdr>
                        <w:top w:val="none" w:sz="0" w:space="0" w:color="auto"/>
                        <w:left w:val="none" w:sz="0" w:space="0" w:color="auto"/>
                        <w:bottom w:val="none" w:sz="0" w:space="0" w:color="auto"/>
                        <w:right w:val="none" w:sz="0" w:space="0" w:color="auto"/>
                      </w:divBdr>
                    </w:div>
                  </w:divsChild>
                </w:div>
                <w:div w:id="222059601">
                  <w:marLeft w:val="0"/>
                  <w:marRight w:val="0"/>
                  <w:marTop w:val="0"/>
                  <w:marBottom w:val="0"/>
                  <w:divBdr>
                    <w:top w:val="none" w:sz="0" w:space="0" w:color="auto"/>
                    <w:left w:val="none" w:sz="0" w:space="0" w:color="auto"/>
                    <w:bottom w:val="none" w:sz="0" w:space="0" w:color="auto"/>
                    <w:right w:val="none" w:sz="0" w:space="0" w:color="auto"/>
                  </w:divBdr>
                  <w:divsChild>
                    <w:div w:id="779883151">
                      <w:marLeft w:val="0"/>
                      <w:marRight w:val="0"/>
                      <w:marTop w:val="0"/>
                      <w:marBottom w:val="0"/>
                      <w:divBdr>
                        <w:top w:val="none" w:sz="0" w:space="0" w:color="auto"/>
                        <w:left w:val="none" w:sz="0" w:space="0" w:color="auto"/>
                        <w:bottom w:val="none" w:sz="0" w:space="0" w:color="auto"/>
                        <w:right w:val="none" w:sz="0" w:space="0" w:color="auto"/>
                      </w:divBdr>
                    </w:div>
                    <w:div w:id="2036030924">
                      <w:marLeft w:val="0"/>
                      <w:marRight w:val="0"/>
                      <w:marTop w:val="0"/>
                      <w:marBottom w:val="0"/>
                      <w:divBdr>
                        <w:top w:val="none" w:sz="0" w:space="0" w:color="auto"/>
                        <w:left w:val="none" w:sz="0" w:space="0" w:color="auto"/>
                        <w:bottom w:val="none" w:sz="0" w:space="0" w:color="auto"/>
                        <w:right w:val="none" w:sz="0" w:space="0" w:color="auto"/>
                      </w:divBdr>
                    </w:div>
                  </w:divsChild>
                </w:div>
                <w:div w:id="670645565">
                  <w:marLeft w:val="0"/>
                  <w:marRight w:val="0"/>
                  <w:marTop w:val="0"/>
                  <w:marBottom w:val="0"/>
                  <w:divBdr>
                    <w:top w:val="none" w:sz="0" w:space="0" w:color="auto"/>
                    <w:left w:val="none" w:sz="0" w:space="0" w:color="auto"/>
                    <w:bottom w:val="none" w:sz="0" w:space="0" w:color="auto"/>
                    <w:right w:val="none" w:sz="0" w:space="0" w:color="auto"/>
                  </w:divBdr>
                  <w:divsChild>
                    <w:div w:id="833299666">
                      <w:marLeft w:val="0"/>
                      <w:marRight w:val="0"/>
                      <w:marTop w:val="0"/>
                      <w:marBottom w:val="0"/>
                      <w:divBdr>
                        <w:top w:val="none" w:sz="0" w:space="0" w:color="auto"/>
                        <w:left w:val="none" w:sz="0" w:space="0" w:color="auto"/>
                        <w:bottom w:val="none" w:sz="0" w:space="0" w:color="auto"/>
                        <w:right w:val="none" w:sz="0" w:space="0" w:color="auto"/>
                      </w:divBdr>
                    </w:div>
                  </w:divsChild>
                </w:div>
                <w:div w:id="1261260074">
                  <w:marLeft w:val="0"/>
                  <w:marRight w:val="0"/>
                  <w:marTop w:val="0"/>
                  <w:marBottom w:val="0"/>
                  <w:divBdr>
                    <w:top w:val="none" w:sz="0" w:space="0" w:color="auto"/>
                    <w:left w:val="none" w:sz="0" w:space="0" w:color="auto"/>
                    <w:bottom w:val="none" w:sz="0" w:space="0" w:color="auto"/>
                    <w:right w:val="none" w:sz="0" w:space="0" w:color="auto"/>
                  </w:divBdr>
                  <w:divsChild>
                    <w:div w:id="1915046872">
                      <w:marLeft w:val="0"/>
                      <w:marRight w:val="0"/>
                      <w:marTop w:val="0"/>
                      <w:marBottom w:val="0"/>
                      <w:divBdr>
                        <w:top w:val="none" w:sz="0" w:space="0" w:color="auto"/>
                        <w:left w:val="none" w:sz="0" w:space="0" w:color="auto"/>
                        <w:bottom w:val="none" w:sz="0" w:space="0" w:color="auto"/>
                        <w:right w:val="none" w:sz="0" w:space="0" w:color="auto"/>
                      </w:divBdr>
                    </w:div>
                  </w:divsChild>
                </w:div>
                <w:div w:id="666715127">
                  <w:marLeft w:val="0"/>
                  <w:marRight w:val="0"/>
                  <w:marTop w:val="0"/>
                  <w:marBottom w:val="0"/>
                  <w:divBdr>
                    <w:top w:val="none" w:sz="0" w:space="0" w:color="auto"/>
                    <w:left w:val="none" w:sz="0" w:space="0" w:color="auto"/>
                    <w:bottom w:val="none" w:sz="0" w:space="0" w:color="auto"/>
                    <w:right w:val="none" w:sz="0" w:space="0" w:color="auto"/>
                  </w:divBdr>
                  <w:divsChild>
                    <w:div w:id="1846897059">
                      <w:marLeft w:val="0"/>
                      <w:marRight w:val="0"/>
                      <w:marTop w:val="0"/>
                      <w:marBottom w:val="0"/>
                      <w:divBdr>
                        <w:top w:val="none" w:sz="0" w:space="0" w:color="auto"/>
                        <w:left w:val="none" w:sz="0" w:space="0" w:color="auto"/>
                        <w:bottom w:val="none" w:sz="0" w:space="0" w:color="auto"/>
                        <w:right w:val="none" w:sz="0" w:space="0" w:color="auto"/>
                      </w:divBdr>
                    </w:div>
                  </w:divsChild>
                </w:div>
                <w:div w:id="1084450054">
                  <w:marLeft w:val="0"/>
                  <w:marRight w:val="0"/>
                  <w:marTop w:val="0"/>
                  <w:marBottom w:val="0"/>
                  <w:divBdr>
                    <w:top w:val="none" w:sz="0" w:space="0" w:color="auto"/>
                    <w:left w:val="none" w:sz="0" w:space="0" w:color="auto"/>
                    <w:bottom w:val="none" w:sz="0" w:space="0" w:color="auto"/>
                    <w:right w:val="none" w:sz="0" w:space="0" w:color="auto"/>
                  </w:divBdr>
                  <w:divsChild>
                    <w:div w:id="1943952269">
                      <w:marLeft w:val="0"/>
                      <w:marRight w:val="0"/>
                      <w:marTop w:val="0"/>
                      <w:marBottom w:val="0"/>
                      <w:divBdr>
                        <w:top w:val="none" w:sz="0" w:space="0" w:color="auto"/>
                        <w:left w:val="none" w:sz="0" w:space="0" w:color="auto"/>
                        <w:bottom w:val="none" w:sz="0" w:space="0" w:color="auto"/>
                        <w:right w:val="none" w:sz="0" w:space="0" w:color="auto"/>
                      </w:divBdr>
                    </w:div>
                  </w:divsChild>
                </w:div>
                <w:div w:id="569192579">
                  <w:marLeft w:val="0"/>
                  <w:marRight w:val="0"/>
                  <w:marTop w:val="0"/>
                  <w:marBottom w:val="0"/>
                  <w:divBdr>
                    <w:top w:val="none" w:sz="0" w:space="0" w:color="auto"/>
                    <w:left w:val="none" w:sz="0" w:space="0" w:color="auto"/>
                    <w:bottom w:val="none" w:sz="0" w:space="0" w:color="auto"/>
                    <w:right w:val="none" w:sz="0" w:space="0" w:color="auto"/>
                  </w:divBdr>
                  <w:divsChild>
                    <w:div w:id="1295940391">
                      <w:marLeft w:val="0"/>
                      <w:marRight w:val="0"/>
                      <w:marTop w:val="0"/>
                      <w:marBottom w:val="0"/>
                      <w:divBdr>
                        <w:top w:val="none" w:sz="0" w:space="0" w:color="auto"/>
                        <w:left w:val="none" w:sz="0" w:space="0" w:color="auto"/>
                        <w:bottom w:val="none" w:sz="0" w:space="0" w:color="auto"/>
                        <w:right w:val="none" w:sz="0" w:space="0" w:color="auto"/>
                      </w:divBdr>
                    </w:div>
                    <w:div w:id="779683915">
                      <w:marLeft w:val="0"/>
                      <w:marRight w:val="0"/>
                      <w:marTop w:val="0"/>
                      <w:marBottom w:val="0"/>
                      <w:divBdr>
                        <w:top w:val="none" w:sz="0" w:space="0" w:color="auto"/>
                        <w:left w:val="none" w:sz="0" w:space="0" w:color="auto"/>
                        <w:bottom w:val="none" w:sz="0" w:space="0" w:color="auto"/>
                        <w:right w:val="none" w:sz="0" w:space="0" w:color="auto"/>
                      </w:divBdr>
                    </w:div>
                  </w:divsChild>
                </w:div>
                <w:div w:id="261451323">
                  <w:marLeft w:val="0"/>
                  <w:marRight w:val="0"/>
                  <w:marTop w:val="0"/>
                  <w:marBottom w:val="0"/>
                  <w:divBdr>
                    <w:top w:val="none" w:sz="0" w:space="0" w:color="auto"/>
                    <w:left w:val="none" w:sz="0" w:space="0" w:color="auto"/>
                    <w:bottom w:val="none" w:sz="0" w:space="0" w:color="auto"/>
                    <w:right w:val="none" w:sz="0" w:space="0" w:color="auto"/>
                  </w:divBdr>
                  <w:divsChild>
                    <w:div w:id="385564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9883471">
          <w:marLeft w:val="0"/>
          <w:marRight w:val="0"/>
          <w:marTop w:val="0"/>
          <w:marBottom w:val="0"/>
          <w:divBdr>
            <w:top w:val="none" w:sz="0" w:space="0" w:color="auto"/>
            <w:left w:val="none" w:sz="0" w:space="0" w:color="auto"/>
            <w:bottom w:val="none" w:sz="0" w:space="0" w:color="auto"/>
            <w:right w:val="none" w:sz="0" w:space="0" w:color="auto"/>
          </w:divBdr>
          <w:divsChild>
            <w:div w:id="283270473">
              <w:marLeft w:val="0"/>
              <w:marRight w:val="0"/>
              <w:marTop w:val="0"/>
              <w:marBottom w:val="0"/>
              <w:divBdr>
                <w:top w:val="none" w:sz="0" w:space="0" w:color="auto"/>
                <w:left w:val="none" w:sz="0" w:space="0" w:color="auto"/>
                <w:bottom w:val="none" w:sz="0" w:space="0" w:color="auto"/>
                <w:right w:val="none" w:sz="0" w:space="0" w:color="auto"/>
              </w:divBdr>
            </w:div>
            <w:div w:id="1802578305">
              <w:marLeft w:val="0"/>
              <w:marRight w:val="0"/>
              <w:marTop w:val="0"/>
              <w:marBottom w:val="0"/>
              <w:divBdr>
                <w:top w:val="none" w:sz="0" w:space="0" w:color="auto"/>
                <w:left w:val="none" w:sz="0" w:space="0" w:color="auto"/>
                <w:bottom w:val="none" w:sz="0" w:space="0" w:color="auto"/>
                <w:right w:val="none" w:sz="0" w:space="0" w:color="auto"/>
              </w:divBdr>
            </w:div>
            <w:div w:id="1432815498">
              <w:marLeft w:val="0"/>
              <w:marRight w:val="0"/>
              <w:marTop w:val="0"/>
              <w:marBottom w:val="0"/>
              <w:divBdr>
                <w:top w:val="none" w:sz="0" w:space="0" w:color="auto"/>
                <w:left w:val="none" w:sz="0" w:space="0" w:color="auto"/>
                <w:bottom w:val="none" w:sz="0" w:space="0" w:color="auto"/>
                <w:right w:val="none" w:sz="0" w:space="0" w:color="auto"/>
              </w:divBdr>
            </w:div>
            <w:div w:id="833498282">
              <w:marLeft w:val="0"/>
              <w:marRight w:val="0"/>
              <w:marTop w:val="0"/>
              <w:marBottom w:val="0"/>
              <w:divBdr>
                <w:top w:val="none" w:sz="0" w:space="0" w:color="auto"/>
                <w:left w:val="none" w:sz="0" w:space="0" w:color="auto"/>
                <w:bottom w:val="none" w:sz="0" w:space="0" w:color="auto"/>
                <w:right w:val="none" w:sz="0" w:space="0" w:color="auto"/>
              </w:divBdr>
            </w:div>
            <w:div w:id="2015499683">
              <w:marLeft w:val="0"/>
              <w:marRight w:val="0"/>
              <w:marTop w:val="0"/>
              <w:marBottom w:val="0"/>
              <w:divBdr>
                <w:top w:val="none" w:sz="0" w:space="0" w:color="auto"/>
                <w:left w:val="none" w:sz="0" w:space="0" w:color="auto"/>
                <w:bottom w:val="none" w:sz="0" w:space="0" w:color="auto"/>
                <w:right w:val="none" w:sz="0" w:space="0" w:color="auto"/>
              </w:divBdr>
            </w:div>
            <w:div w:id="296837355">
              <w:marLeft w:val="0"/>
              <w:marRight w:val="0"/>
              <w:marTop w:val="0"/>
              <w:marBottom w:val="0"/>
              <w:divBdr>
                <w:top w:val="none" w:sz="0" w:space="0" w:color="auto"/>
                <w:left w:val="none" w:sz="0" w:space="0" w:color="auto"/>
                <w:bottom w:val="none" w:sz="0" w:space="0" w:color="auto"/>
                <w:right w:val="none" w:sz="0" w:space="0" w:color="auto"/>
              </w:divBdr>
            </w:div>
            <w:div w:id="1270160905">
              <w:marLeft w:val="0"/>
              <w:marRight w:val="0"/>
              <w:marTop w:val="0"/>
              <w:marBottom w:val="0"/>
              <w:divBdr>
                <w:top w:val="none" w:sz="0" w:space="0" w:color="auto"/>
                <w:left w:val="none" w:sz="0" w:space="0" w:color="auto"/>
                <w:bottom w:val="none" w:sz="0" w:space="0" w:color="auto"/>
                <w:right w:val="none" w:sz="0" w:space="0" w:color="auto"/>
              </w:divBdr>
            </w:div>
            <w:div w:id="1428501051">
              <w:marLeft w:val="0"/>
              <w:marRight w:val="0"/>
              <w:marTop w:val="0"/>
              <w:marBottom w:val="0"/>
              <w:divBdr>
                <w:top w:val="none" w:sz="0" w:space="0" w:color="auto"/>
                <w:left w:val="none" w:sz="0" w:space="0" w:color="auto"/>
                <w:bottom w:val="none" w:sz="0" w:space="0" w:color="auto"/>
                <w:right w:val="none" w:sz="0" w:space="0" w:color="auto"/>
              </w:divBdr>
            </w:div>
            <w:div w:id="1668440969">
              <w:marLeft w:val="0"/>
              <w:marRight w:val="0"/>
              <w:marTop w:val="0"/>
              <w:marBottom w:val="0"/>
              <w:divBdr>
                <w:top w:val="none" w:sz="0" w:space="0" w:color="auto"/>
                <w:left w:val="none" w:sz="0" w:space="0" w:color="auto"/>
                <w:bottom w:val="none" w:sz="0" w:space="0" w:color="auto"/>
                <w:right w:val="none" w:sz="0" w:space="0" w:color="auto"/>
              </w:divBdr>
            </w:div>
            <w:div w:id="773207969">
              <w:marLeft w:val="0"/>
              <w:marRight w:val="0"/>
              <w:marTop w:val="0"/>
              <w:marBottom w:val="0"/>
              <w:divBdr>
                <w:top w:val="none" w:sz="0" w:space="0" w:color="auto"/>
                <w:left w:val="none" w:sz="0" w:space="0" w:color="auto"/>
                <w:bottom w:val="none" w:sz="0" w:space="0" w:color="auto"/>
                <w:right w:val="none" w:sz="0" w:space="0" w:color="auto"/>
              </w:divBdr>
            </w:div>
            <w:div w:id="710956883">
              <w:marLeft w:val="0"/>
              <w:marRight w:val="0"/>
              <w:marTop w:val="0"/>
              <w:marBottom w:val="0"/>
              <w:divBdr>
                <w:top w:val="none" w:sz="0" w:space="0" w:color="auto"/>
                <w:left w:val="none" w:sz="0" w:space="0" w:color="auto"/>
                <w:bottom w:val="none" w:sz="0" w:space="0" w:color="auto"/>
                <w:right w:val="none" w:sz="0" w:space="0" w:color="auto"/>
              </w:divBdr>
            </w:div>
            <w:div w:id="188418989">
              <w:marLeft w:val="0"/>
              <w:marRight w:val="0"/>
              <w:marTop w:val="0"/>
              <w:marBottom w:val="0"/>
              <w:divBdr>
                <w:top w:val="none" w:sz="0" w:space="0" w:color="auto"/>
                <w:left w:val="none" w:sz="0" w:space="0" w:color="auto"/>
                <w:bottom w:val="none" w:sz="0" w:space="0" w:color="auto"/>
                <w:right w:val="none" w:sz="0" w:space="0" w:color="auto"/>
              </w:divBdr>
            </w:div>
            <w:div w:id="718162179">
              <w:marLeft w:val="0"/>
              <w:marRight w:val="0"/>
              <w:marTop w:val="0"/>
              <w:marBottom w:val="0"/>
              <w:divBdr>
                <w:top w:val="none" w:sz="0" w:space="0" w:color="auto"/>
                <w:left w:val="none" w:sz="0" w:space="0" w:color="auto"/>
                <w:bottom w:val="none" w:sz="0" w:space="0" w:color="auto"/>
                <w:right w:val="none" w:sz="0" w:space="0" w:color="auto"/>
              </w:divBdr>
            </w:div>
            <w:div w:id="841091615">
              <w:marLeft w:val="0"/>
              <w:marRight w:val="0"/>
              <w:marTop w:val="0"/>
              <w:marBottom w:val="0"/>
              <w:divBdr>
                <w:top w:val="none" w:sz="0" w:space="0" w:color="auto"/>
                <w:left w:val="none" w:sz="0" w:space="0" w:color="auto"/>
                <w:bottom w:val="none" w:sz="0" w:space="0" w:color="auto"/>
                <w:right w:val="none" w:sz="0" w:space="0" w:color="auto"/>
              </w:divBdr>
            </w:div>
            <w:div w:id="79068196">
              <w:marLeft w:val="0"/>
              <w:marRight w:val="0"/>
              <w:marTop w:val="0"/>
              <w:marBottom w:val="0"/>
              <w:divBdr>
                <w:top w:val="none" w:sz="0" w:space="0" w:color="auto"/>
                <w:left w:val="none" w:sz="0" w:space="0" w:color="auto"/>
                <w:bottom w:val="none" w:sz="0" w:space="0" w:color="auto"/>
                <w:right w:val="none" w:sz="0" w:space="0" w:color="auto"/>
              </w:divBdr>
            </w:div>
            <w:div w:id="170921651">
              <w:marLeft w:val="0"/>
              <w:marRight w:val="0"/>
              <w:marTop w:val="0"/>
              <w:marBottom w:val="0"/>
              <w:divBdr>
                <w:top w:val="none" w:sz="0" w:space="0" w:color="auto"/>
                <w:left w:val="none" w:sz="0" w:space="0" w:color="auto"/>
                <w:bottom w:val="none" w:sz="0" w:space="0" w:color="auto"/>
                <w:right w:val="none" w:sz="0" w:space="0" w:color="auto"/>
              </w:divBdr>
            </w:div>
            <w:div w:id="1731152361">
              <w:marLeft w:val="0"/>
              <w:marRight w:val="0"/>
              <w:marTop w:val="0"/>
              <w:marBottom w:val="0"/>
              <w:divBdr>
                <w:top w:val="none" w:sz="0" w:space="0" w:color="auto"/>
                <w:left w:val="none" w:sz="0" w:space="0" w:color="auto"/>
                <w:bottom w:val="none" w:sz="0" w:space="0" w:color="auto"/>
                <w:right w:val="none" w:sz="0" w:space="0" w:color="auto"/>
              </w:divBdr>
            </w:div>
            <w:div w:id="498233575">
              <w:marLeft w:val="0"/>
              <w:marRight w:val="0"/>
              <w:marTop w:val="0"/>
              <w:marBottom w:val="0"/>
              <w:divBdr>
                <w:top w:val="none" w:sz="0" w:space="0" w:color="auto"/>
                <w:left w:val="none" w:sz="0" w:space="0" w:color="auto"/>
                <w:bottom w:val="none" w:sz="0" w:space="0" w:color="auto"/>
                <w:right w:val="none" w:sz="0" w:space="0" w:color="auto"/>
              </w:divBdr>
            </w:div>
            <w:div w:id="1711802569">
              <w:marLeft w:val="0"/>
              <w:marRight w:val="0"/>
              <w:marTop w:val="0"/>
              <w:marBottom w:val="0"/>
              <w:divBdr>
                <w:top w:val="none" w:sz="0" w:space="0" w:color="auto"/>
                <w:left w:val="none" w:sz="0" w:space="0" w:color="auto"/>
                <w:bottom w:val="none" w:sz="0" w:space="0" w:color="auto"/>
                <w:right w:val="none" w:sz="0" w:space="0" w:color="auto"/>
              </w:divBdr>
            </w:div>
            <w:div w:id="117799746">
              <w:marLeft w:val="0"/>
              <w:marRight w:val="0"/>
              <w:marTop w:val="0"/>
              <w:marBottom w:val="0"/>
              <w:divBdr>
                <w:top w:val="none" w:sz="0" w:space="0" w:color="auto"/>
                <w:left w:val="none" w:sz="0" w:space="0" w:color="auto"/>
                <w:bottom w:val="none" w:sz="0" w:space="0" w:color="auto"/>
                <w:right w:val="none" w:sz="0" w:space="0" w:color="auto"/>
              </w:divBdr>
            </w:div>
          </w:divsChild>
        </w:div>
        <w:div w:id="1719546625">
          <w:marLeft w:val="0"/>
          <w:marRight w:val="0"/>
          <w:marTop w:val="0"/>
          <w:marBottom w:val="0"/>
          <w:divBdr>
            <w:top w:val="none" w:sz="0" w:space="0" w:color="auto"/>
            <w:left w:val="none" w:sz="0" w:space="0" w:color="auto"/>
            <w:bottom w:val="none" w:sz="0" w:space="0" w:color="auto"/>
            <w:right w:val="none" w:sz="0" w:space="0" w:color="auto"/>
          </w:divBdr>
        </w:div>
      </w:divsChild>
    </w:div>
    <w:div w:id="1186942328">
      <w:bodyDiv w:val="1"/>
      <w:marLeft w:val="0"/>
      <w:marRight w:val="0"/>
      <w:marTop w:val="0"/>
      <w:marBottom w:val="0"/>
      <w:divBdr>
        <w:top w:val="none" w:sz="0" w:space="0" w:color="auto"/>
        <w:left w:val="none" w:sz="0" w:space="0" w:color="auto"/>
        <w:bottom w:val="none" w:sz="0" w:space="0" w:color="auto"/>
        <w:right w:val="none" w:sz="0" w:space="0" w:color="auto"/>
      </w:divBdr>
    </w:div>
    <w:div w:id="1190535588">
      <w:bodyDiv w:val="1"/>
      <w:marLeft w:val="0"/>
      <w:marRight w:val="0"/>
      <w:marTop w:val="0"/>
      <w:marBottom w:val="0"/>
      <w:divBdr>
        <w:top w:val="none" w:sz="0" w:space="0" w:color="auto"/>
        <w:left w:val="none" w:sz="0" w:space="0" w:color="auto"/>
        <w:bottom w:val="none" w:sz="0" w:space="0" w:color="auto"/>
        <w:right w:val="none" w:sz="0" w:space="0" w:color="auto"/>
      </w:divBdr>
      <w:divsChild>
        <w:div w:id="2016414096">
          <w:marLeft w:val="0"/>
          <w:marRight w:val="0"/>
          <w:marTop w:val="0"/>
          <w:marBottom w:val="0"/>
          <w:divBdr>
            <w:top w:val="none" w:sz="0" w:space="0" w:color="auto"/>
            <w:left w:val="none" w:sz="0" w:space="0" w:color="auto"/>
            <w:bottom w:val="none" w:sz="0" w:space="0" w:color="auto"/>
            <w:right w:val="none" w:sz="0" w:space="0" w:color="auto"/>
          </w:divBdr>
          <w:divsChild>
            <w:div w:id="1581404915">
              <w:marLeft w:val="0"/>
              <w:marRight w:val="0"/>
              <w:marTop w:val="0"/>
              <w:marBottom w:val="0"/>
              <w:divBdr>
                <w:top w:val="none" w:sz="0" w:space="0" w:color="auto"/>
                <w:left w:val="none" w:sz="0" w:space="0" w:color="auto"/>
                <w:bottom w:val="none" w:sz="0" w:space="0" w:color="auto"/>
                <w:right w:val="none" w:sz="0" w:space="0" w:color="auto"/>
              </w:divBdr>
            </w:div>
            <w:div w:id="1449734581">
              <w:marLeft w:val="0"/>
              <w:marRight w:val="0"/>
              <w:marTop w:val="0"/>
              <w:marBottom w:val="0"/>
              <w:divBdr>
                <w:top w:val="none" w:sz="0" w:space="0" w:color="auto"/>
                <w:left w:val="none" w:sz="0" w:space="0" w:color="auto"/>
                <w:bottom w:val="none" w:sz="0" w:space="0" w:color="auto"/>
                <w:right w:val="none" w:sz="0" w:space="0" w:color="auto"/>
              </w:divBdr>
            </w:div>
            <w:div w:id="571351342">
              <w:marLeft w:val="0"/>
              <w:marRight w:val="0"/>
              <w:marTop w:val="0"/>
              <w:marBottom w:val="0"/>
              <w:divBdr>
                <w:top w:val="none" w:sz="0" w:space="0" w:color="auto"/>
                <w:left w:val="none" w:sz="0" w:space="0" w:color="auto"/>
                <w:bottom w:val="none" w:sz="0" w:space="0" w:color="auto"/>
                <w:right w:val="none" w:sz="0" w:space="0" w:color="auto"/>
              </w:divBdr>
            </w:div>
          </w:divsChild>
        </w:div>
        <w:div w:id="1733505620">
          <w:marLeft w:val="0"/>
          <w:marRight w:val="0"/>
          <w:marTop w:val="0"/>
          <w:marBottom w:val="0"/>
          <w:divBdr>
            <w:top w:val="none" w:sz="0" w:space="0" w:color="auto"/>
            <w:left w:val="none" w:sz="0" w:space="0" w:color="auto"/>
            <w:bottom w:val="none" w:sz="0" w:space="0" w:color="auto"/>
            <w:right w:val="none" w:sz="0" w:space="0" w:color="auto"/>
          </w:divBdr>
          <w:divsChild>
            <w:div w:id="1476875712">
              <w:marLeft w:val="0"/>
              <w:marRight w:val="0"/>
              <w:marTop w:val="0"/>
              <w:marBottom w:val="0"/>
              <w:divBdr>
                <w:top w:val="none" w:sz="0" w:space="0" w:color="auto"/>
                <w:left w:val="none" w:sz="0" w:space="0" w:color="auto"/>
                <w:bottom w:val="none" w:sz="0" w:space="0" w:color="auto"/>
                <w:right w:val="none" w:sz="0" w:space="0" w:color="auto"/>
              </w:divBdr>
            </w:div>
            <w:div w:id="1263758132">
              <w:marLeft w:val="0"/>
              <w:marRight w:val="0"/>
              <w:marTop w:val="0"/>
              <w:marBottom w:val="0"/>
              <w:divBdr>
                <w:top w:val="none" w:sz="0" w:space="0" w:color="auto"/>
                <w:left w:val="none" w:sz="0" w:space="0" w:color="auto"/>
                <w:bottom w:val="none" w:sz="0" w:space="0" w:color="auto"/>
                <w:right w:val="none" w:sz="0" w:space="0" w:color="auto"/>
              </w:divBdr>
            </w:div>
            <w:div w:id="1935698824">
              <w:marLeft w:val="0"/>
              <w:marRight w:val="0"/>
              <w:marTop w:val="0"/>
              <w:marBottom w:val="0"/>
              <w:divBdr>
                <w:top w:val="none" w:sz="0" w:space="0" w:color="auto"/>
                <w:left w:val="none" w:sz="0" w:space="0" w:color="auto"/>
                <w:bottom w:val="none" w:sz="0" w:space="0" w:color="auto"/>
                <w:right w:val="none" w:sz="0" w:space="0" w:color="auto"/>
              </w:divBdr>
            </w:div>
          </w:divsChild>
        </w:div>
        <w:div w:id="1601722962">
          <w:marLeft w:val="0"/>
          <w:marRight w:val="0"/>
          <w:marTop w:val="0"/>
          <w:marBottom w:val="0"/>
          <w:divBdr>
            <w:top w:val="none" w:sz="0" w:space="0" w:color="auto"/>
            <w:left w:val="none" w:sz="0" w:space="0" w:color="auto"/>
            <w:bottom w:val="none" w:sz="0" w:space="0" w:color="auto"/>
            <w:right w:val="none" w:sz="0" w:space="0" w:color="auto"/>
          </w:divBdr>
          <w:divsChild>
            <w:div w:id="1507359461">
              <w:marLeft w:val="0"/>
              <w:marRight w:val="0"/>
              <w:marTop w:val="0"/>
              <w:marBottom w:val="0"/>
              <w:divBdr>
                <w:top w:val="none" w:sz="0" w:space="0" w:color="auto"/>
                <w:left w:val="none" w:sz="0" w:space="0" w:color="auto"/>
                <w:bottom w:val="none" w:sz="0" w:space="0" w:color="auto"/>
                <w:right w:val="none" w:sz="0" w:space="0" w:color="auto"/>
              </w:divBdr>
            </w:div>
          </w:divsChild>
        </w:div>
        <w:div w:id="759184291">
          <w:marLeft w:val="0"/>
          <w:marRight w:val="0"/>
          <w:marTop w:val="0"/>
          <w:marBottom w:val="0"/>
          <w:divBdr>
            <w:top w:val="none" w:sz="0" w:space="0" w:color="auto"/>
            <w:left w:val="none" w:sz="0" w:space="0" w:color="auto"/>
            <w:bottom w:val="none" w:sz="0" w:space="0" w:color="auto"/>
            <w:right w:val="none" w:sz="0" w:space="0" w:color="auto"/>
          </w:divBdr>
          <w:divsChild>
            <w:div w:id="833766853">
              <w:marLeft w:val="0"/>
              <w:marRight w:val="0"/>
              <w:marTop w:val="0"/>
              <w:marBottom w:val="0"/>
              <w:divBdr>
                <w:top w:val="none" w:sz="0" w:space="0" w:color="auto"/>
                <w:left w:val="none" w:sz="0" w:space="0" w:color="auto"/>
                <w:bottom w:val="none" w:sz="0" w:space="0" w:color="auto"/>
                <w:right w:val="none" w:sz="0" w:space="0" w:color="auto"/>
              </w:divBdr>
            </w:div>
          </w:divsChild>
        </w:div>
        <w:div w:id="1938250995">
          <w:marLeft w:val="0"/>
          <w:marRight w:val="0"/>
          <w:marTop w:val="0"/>
          <w:marBottom w:val="0"/>
          <w:divBdr>
            <w:top w:val="none" w:sz="0" w:space="0" w:color="auto"/>
            <w:left w:val="none" w:sz="0" w:space="0" w:color="auto"/>
            <w:bottom w:val="none" w:sz="0" w:space="0" w:color="auto"/>
            <w:right w:val="none" w:sz="0" w:space="0" w:color="auto"/>
          </w:divBdr>
          <w:divsChild>
            <w:div w:id="1355036259">
              <w:marLeft w:val="0"/>
              <w:marRight w:val="0"/>
              <w:marTop w:val="0"/>
              <w:marBottom w:val="0"/>
              <w:divBdr>
                <w:top w:val="none" w:sz="0" w:space="0" w:color="auto"/>
                <w:left w:val="none" w:sz="0" w:space="0" w:color="auto"/>
                <w:bottom w:val="none" w:sz="0" w:space="0" w:color="auto"/>
                <w:right w:val="none" w:sz="0" w:space="0" w:color="auto"/>
              </w:divBdr>
            </w:div>
            <w:div w:id="52776905">
              <w:marLeft w:val="0"/>
              <w:marRight w:val="0"/>
              <w:marTop w:val="0"/>
              <w:marBottom w:val="0"/>
              <w:divBdr>
                <w:top w:val="none" w:sz="0" w:space="0" w:color="auto"/>
                <w:left w:val="none" w:sz="0" w:space="0" w:color="auto"/>
                <w:bottom w:val="none" w:sz="0" w:space="0" w:color="auto"/>
                <w:right w:val="none" w:sz="0" w:space="0" w:color="auto"/>
              </w:divBdr>
            </w:div>
            <w:div w:id="1729844146">
              <w:marLeft w:val="0"/>
              <w:marRight w:val="0"/>
              <w:marTop w:val="0"/>
              <w:marBottom w:val="0"/>
              <w:divBdr>
                <w:top w:val="none" w:sz="0" w:space="0" w:color="auto"/>
                <w:left w:val="none" w:sz="0" w:space="0" w:color="auto"/>
                <w:bottom w:val="none" w:sz="0" w:space="0" w:color="auto"/>
                <w:right w:val="none" w:sz="0" w:space="0" w:color="auto"/>
              </w:divBdr>
            </w:div>
            <w:div w:id="700859201">
              <w:marLeft w:val="0"/>
              <w:marRight w:val="0"/>
              <w:marTop w:val="0"/>
              <w:marBottom w:val="0"/>
              <w:divBdr>
                <w:top w:val="none" w:sz="0" w:space="0" w:color="auto"/>
                <w:left w:val="none" w:sz="0" w:space="0" w:color="auto"/>
                <w:bottom w:val="none" w:sz="0" w:space="0" w:color="auto"/>
                <w:right w:val="none" w:sz="0" w:space="0" w:color="auto"/>
              </w:divBdr>
            </w:div>
            <w:div w:id="477917111">
              <w:marLeft w:val="0"/>
              <w:marRight w:val="0"/>
              <w:marTop w:val="0"/>
              <w:marBottom w:val="0"/>
              <w:divBdr>
                <w:top w:val="none" w:sz="0" w:space="0" w:color="auto"/>
                <w:left w:val="none" w:sz="0" w:space="0" w:color="auto"/>
                <w:bottom w:val="none" w:sz="0" w:space="0" w:color="auto"/>
                <w:right w:val="none" w:sz="0" w:space="0" w:color="auto"/>
              </w:divBdr>
            </w:div>
          </w:divsChild>
        </w:div>
        <w:div w:id="1828281022">
          <w:marLeft w:val="0"/>
          <w:marRight w:val="0"/>
          <w:marTop w:val="0"/>
          <w:marBottom w:val="0"/>
          <w:divBdr>
            <w:top w:val="none" w:sz="0" w:space="0" w:color="auto"/>
            <w:left w:val="none" w:sz="0" w:space="0" w:color="auto"/>
            <w:bottom w:val="none" w:sz="0" w:space="0" w:color="auto"/>
            <w:right w:val="none" w:sz="0" w:space="0" w:color="auto"/>
          </w:divBdr>
          <w:divsChild>
            <w:div w:id="2124037802">
              <w:marLeft w:val="0"/>
              <w:marRight w:val="0"/>
              <w:marTop w:val="0"/>
              <w:marBottom w:val="0"/>
              <w:divBdr>
                <w:top w:val="none" w:sz="0" w:space="0" w:color="auto"/>
                <w:left w:val="none" w:sz="0" w:space="0" w:color="auto"/>
                <w:bottom w:val="none" w:sz="0" w:space="0" w:color="auto"/>
                <w:right w:val="none" w:sz="0" w:space="0" w:color="auto"/>
              </w:divBdr>
            </w:div>
            <w:div w:id="2099206523">
              <w:marLeft w:val="0"/>
              <w:marRight w:val="0"/>
              <w:marTop w:val="0"/>
              <w:marBottom w:val="0"/>
              <w:divBdr>
                <w:top w:val="none" w:sz="0" w:space="0" w:color="auto"/>
                <w:left w:val="none" w:sz="0" w:space="0" w:color="auto"/>
                <w:bottom w:val="none" w:sz="0" w:space="0" w:color="auto"/>
                <w:right w:val="none" w:sz="0" w:space="0" w:color="auto"/>
              </w:divBdr>
            </w:div>
            <w:div w:id="1356037834">
              <w:marLeft w:val="0"/>
              <w:marRight w:val="0"/>
              <w:marTop w:val="0"/>
              <w:marBottom w:val="0"/>
              <w:divBdr>
                <w:top w:val="none" w:sz="0" w:space="0" w:color="auto"/>
                <w:left w:val="none" w:sz="0" w:space="0" w:color="auto"/>
                <w:bottom w:val="none" w:sz="0" w:space="0" w:color="auto"/>
                <w:right w:val="none" w:sz="0" w:space="0" w:color="auto"/>
              </w:divBdr>
            </w:div>
            <w:div w:id="713433019">
              <w:marLeft w:val="0"/>
              <w:marRight w:val="0"/>
              <w:marTop w:val="0"/>
              <w:marBottom w:val="0"/>
              <w:divBdr>
                <w:top w:val="none" w:sz="0" w:space="0" w:color="auto"/>
                <w:left w:val="none" w:sz="0" w:space="0" w:color="auto"/>
                <w:bottom w:val="none" w:sz="0" w:space="0" w:color="auto"/>
                <w:right w:val="none" w:sz="0" w:space="0" w:color="auto"/>
              </w:divBdr>
            </w:div>
            <w:div w:id="544560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271305">
      <w:bodyDiv w:val="1"/>
      <w:marLeft w:val="0"/>
      <w:marRight w:val="0"/>
      <w:marTop w:val="0"/>
      <w:marBottom w:val="0"/>
      <w:divBdr>
        <w:top w:val="none" w:sz="0" w:space="0" w:color="auto"/>
        <w:left w:val="none" w:sz="0" w:space="0" w:color="auto"/>
        <w:bottom w:val="none" w:sz="0" w:space="0" w:color="auto"/>
        <w:right w:val="none" w:sz="0" w:space="0" w:color="auto"/>
      </w:divBdr>
      <w:divsChild>
        <w:div w:id="699744215">
          <w:marLeft w:val="0"/>
          <w:marRight w:val="0"/>
          <w:marTop w:val="0"/>
          <w:marBottom w:val="0"/>
          <w:divBdr>
            <w:top w:val="none" w:sz="0" w:space="0" w:color="auto"/>
            <w:left w:val="none" w:sz="0" w:space="0" w:color="auto"/>
            <w:bottom w:val="none" w:sz="0" w:space="0" w:color="auto"/>
            <w:right w:val="none" w:sz="0" w:space="0" w:color="auto"/>
          </w:divBdr>
        </w:div>
        <w:div w:id="810635156">
          <w:marLeft w:val="0"/>
          <w:marRight w:val="0"/>
          <w:marTop w:val="0"/>
          <w:marBottom w:val="0"/>
          <w:divBdr>
            <w:top w:val="none" w:sz="0" w:space="0" w:color="auto"/>
            <w:left w:val="none" w:sz="0" w:space="0" w:color="auto"/>
            <w:bottom w:val="none" w:sz="0" w:space="0" w:color="auto"/>
            <w:right w:val="none" w:sz="0" w:space="0" w:color="auto"/>
          </w:divBdr>
        </w:div>
        <w:div w:id="740907800">
          <w:marLeft w:val="0"/>
          <w:marRight w:val="0"/>
          <w:marTop w:val="0"/>
          <w:marBottom w:val="0"/>
          <w:divBdr>
            <w:top w:val="none" w:sz="0" w:space="0" w:color="auto"/>
            <w:left w:val="none" w:sz="0" w:space="0" w:color="auto"/>
            <w:bottom w:val="none" w:sz="0" w:space="0" w:color="auto"/>
            <w:right w:val="none" w:sz="0" w:space="0" w:color="auto"/>
          </w:divBdr>
        </w:div>
        <w:div w:id="962200003">
          <w:marLeft w:val="0"/>
          <w:marRight w:val="0"/>
          <w:marTop w:val="0"/>
          <w:marBottom w:val="0"/>
          <w:divBdr>
            <w:top w:val="none" w:sz="0" w:space="0" w:color="auto"/>
            <w:left w:val="none" w:sz="0" w:space="0" w:color="auto"/>
            <w:bottom w:val="none" w:sz="0" w:space="0" w:color="auto"/>
            <w:right w:val="none" w:sz="0" w:space="0" w:color="auto"/>
          </w:divBdr>
        </w:div>
        <w:div w:id="186259120">
          <w:marLeft w:val="0"/>
          <w:marRight w:val="0"/>
          <w:marTop w:val="0"/>
          <w:marBottom w:val="0"/>
          <w:divBdr>
            <w:top w:val="none" w:sz="0" w:space="0" w:color="auto"/>
            <w:left w:val="none" w:sz="0" w:space="0" w:color="auto"/>
            <w:bottom w:val="none" w:sz="0" w:space="0" w:color="auto"/>
            <w:right w:val="none" w:sz="0" w:space="0" w:color="auto"/>
          </w:divBdr>
        </w:div>
        <w:div w:id="2012490341">
          <w:marLeft w:val="0"/>
          <w:marRight w:val="0"/>
          <w:marTop w:val="0"/>
          <w:marBottom w:val="0"/>
          <w:divBdr>
            <w:top w:val="none" w:sz="0" w:space="0" w:color="auto"/>
            <w:left w:val="none" w:sz="0" w:space="0" w:color="auto"/>
            <w:bottom w:val="none" w:sz="0" w:space="0" w:color="auto"/>
            <w:right w:val="none" w:sz="0" w:space="0" w:color="auto"/>
          </w:divBdr>
        </w:div>
        <w:div w:id="57633232">
          <w:marLeft w:val="0"/>
          <w:marRight w:val="0"/>
          <w:marTop w:val="0"/>
          <w:marBottom w:val="0"/>
          <w:divBdr>
            <w:top w:val="none" w:sz="0" w:space="0" w:color="auto"/>
            <w:left w:val="none" w:sz="0" w:space="0" w:color="auto"/>
            <w:bottom w:val="none" w:sz="0" w:space="0" w:color="auto"/>
            <w:right w:val="none" w:sz="0" w:space="0" w:color="auto"/>
          </w:divBdr>
        </w:div>
        <w:div w:id="2019574295">
          <w:marLeft w:val="0"/>
          <w:marRight w:val="0"/>
          <w:marTop w:val="0"/>
          <w:marBottom w:val="0"/>
          <w:divBdr>
            <w:top w:val="none" w:sz="0" w:space="0" w:color="auto"/>
            <w:left w:val="none" w:sz="0" w:space="0" w:color="auto"/>
            <w:bottom w:val="none" w:sz="0" w:space="0" w:color="auto"/>
            <w:right w:val="none" w:sz="0" w:space="0" w:color="auto"/>
          </w:divBdr>
        </w:div>
        <w:div w:id="316737465">
          <w:marLeft w:val="0"/>
          <w:marRight w:val="0"/>
          <w:marTop w:val="0"/>
          <w:marBottom w:val="0"/>
          <w:divBdr>
            <w:top w:val="none" w:sz="0" w:space="0" w:color="auto"/>
            <w:left w:val="none" w:sz="0" w:space="0" w:color="auto"/>
            <w:bottom w:val="none" w:sz="0" w:space="0" w:color="auto"/>
            <w:right w:val="none" w:sz="0" w:space="0" w:color="auto"/>
          </w:divBdr>
        </w:div>
      </w:divsChild>
    </w:div>
    <w:div w:id="1440566108">
      <w:bodyDiv w:val="1"/>
      <w:marLeft w:val="0"/>
      <w:marRight w:val="0"/>
      <w:marTop w:val="0"/>
      <w:marBottom w:val="0"/>
      <w:divBdr>
        <w:top w:val="none" w:sz="0" w:space="0" w:color="auto"/>
        <w:left w:val="none" w:sz="0" w:space="0" w:color="auto"/>
        <w:bottom w:val="none" w:sz="0" w:space="0" w:color="auto"/>
        <w:right w:val="none" w:sz="0" w:space="0" w:color="auto"/>
      </w:divBdr>
      <w:divsChild>
        <w:div w:id="1159885664">
          <w:marLeft w:val="0"/>
          <w:marRight w:val="0"/>
          <w:marTop w:val="0"/>
          <w:marBottom w:val="0"/>
          <w:divBdr>
            <w:top w:val="none" w:sz="0" w:space="0" w:color="auto"/>
            <w:left w:val="none" w:sz="0" w:space="0" w:color="auto"/>
            <w:bottom w:val="none" w:sz="0" w:space="0" w:color="auto"/>
            <w:right w:val="none" w:sz="0" w:space="0" w:color="auto"/>
          </w:divBdr>
        </w:div>
        <w:div w:id="1102534134">
          <w:marLeft w:val="0"/>
          <w:marRight w:val="0"/>
          <w:marTop w:val="0"/>
          <w:marBottom w:val="0"/>
          <w:divBdr>
            <w:top w:val="none" w:sz="0" w:space="0" w:color="auto"/>
            <w:left w:val="none" w:sz="0" w:space="0" w:color="auto"/>
            <w:bottom w:val="none" w:sz="0" w:space="0" w:color="auto"/>
            <w:right w:val="none" w:sz="0" w:space="0" w:color="auto"/>
          </w:divBdr>
        </w:div>
      </w:divsChild>
    </w:div>
    <w:div w:id="1467776493">
      <w:bodyDiv w:val="1"/>
      <w:marLeft w:val="0"/>
      <w:marRight w:val="0"/>
      <w:marTop w:val="0"/>
      <w:marBottom w:val="0"/>
      <w:divBdr>
        <w:top w:val="none" w:sz="0" w:space="0" w:color="auto"/>
        <w:left w:val="none" w:sz="0" w:space="0" w:color="auto"/>
        <w:bottom w:val="none" w:sz="0" w:space="0" w:color="auto"/>
        <w:right w:val="none" w:sz="0" w:space="0" w:color="auto"/>
      </w:divBdr>
      <w:divsChild>
        <w:div w:id="333807017">
          <w:marLeft w:val="0"/>
          <w:marRight w:val="0"/>
          <w:marTop w:val="0"/>
          <w:marBottom w:val="0"/>
          <w:divBdr>
            <w:top w:val="none" w:sz="0" w:space="0" w:color="auto"/>
            <w:left w:val="none" w:sz="0" w:space="0" w:color="auto"/>
            <w:bottom w:val="none" w:sz="0" w:space="0" w:color="auto"/>
            <w:right w:val="none" w:sz="0" w:space="0" w:color="auto"/>
          </w:divBdr>
          <w:divsChild>
            <w:div w:id="634140673">
              <w:marLeft w:val="0"/>
              <w:marRight w:val="0"/>
              <w:marTop w:val="0"/>
              <w:marBottom w:val="0"/>
              <w:divBdr>
                <w:top w:val="none" w:sz="0" w:space="0" w:color="auto"/>
                <w:left w:val="none" w:sz="0" w:space="0" w:color="auto"/>
                <w:bottom w:val="none" w:sz="0" w:space="0" w:color="auto"/>
                <w:right w:val="none" w:sz="0" w:space="0" w:color="auto"/>
              </w:divBdr>
            </w:div>
            <w:div w:id="126943756">
              <w:marLeft w:val="0"/>
              <w:marRight w:val="0"/>
              <w:marTop w:val="0"/>
              <w:marBottom w:val="0"/>
              <w:divBdr>
                <w:top w:val="none" w:sz="0" w:space="0" w:color="auto"/>
                <w:left w:val="none" w:sz="0" w:space="0" w:color="auto"/>
                <w:bottom w:val="none" w:sz="0" w:space="0" w:color="auto"/>
                <w:right w:val="none" w:sz="0" w:space="0" w:color="auto"/>
              </w:divBdr>
            </w:div>
          </w:divsChild>
        </w:div>
        <w:div w:id="193882078">
          <w:marLeft w:val="0"/>
          <w:marRight w:val="0"/>
          <w:marTop w:val="0"/>
          <w:marBottom w:val="0"/>
          <w:divBdr>
            <w:top w:val="none" w:sz="0" w:space="0" w:color="auto"/>
            <w:left w:val="none" w:sz="0" w:space="0" w:color="auto"/>
            <w:bottom w:val="none" w:sz="0" w:space="0" w:color="auto"/>
            <w:right w:val="none" w:sz="0" w:space="0" w:color="auto"/>
          </w:divBdr>
          <w:divsChild>
            <w:div w:id="668484480">
              <w:marLeft w:val="0"/>
              <w:marRight w:val="0"/>
              <w:marTop w:val="0"/>
              <w:marBottom w:val="0"/>
              <w:divBdr>
                <w:top w:val="none" w:sz="0" w:space="0" w:color="auto"/>
                <w:left w:val="none" w:sz="0" w:space="0" w:color="auto"/>
                <w:bottom w:val="none" w:sz="0" w:space="0" w:color="auto"/>
                <w:right w:val="none" w:sz="0" w:space="0" w:color="auto"/>
              </w:divBdr>
            </w:div>
            <w:div w:id="882402963">
              <w:marLeft w:val="0"/>
              <w:marRight w:val="0"/>
              <w:marTop w:val="0"/>
              <w:marBottom w:val="0"/>
              <w:divBdr>
                <w:top w:val="none" w:sz="0" w:space="0" w:color="auto"/>
                <w:left w:val="none" w:sz="0" w:space="0" w:color="auto"/>
                <w:bottom w:val="none" w:sz="0" w:space="0" w:color="auto"/>
                <w:right w:val="none" w:sz="0" w:space="0" w:color="auto"/>
              </w:divBdr>
            </w:div>
            <w:div w:id="1264920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611721">
      <w:bodyDiv w:val="1"/>
      <w:marLeft w:val="0"/>
      <w:marRight w:val="0"/>
      <w:marTop w:val="0"/>
      <w:marBottom w:val="0"/>
      <w:divBdr>
        <w:top w:val="none" w:sz="0" w:space="0" w:color="auto"/>
        <w:left w:val="none" w:sz="0" w:space="0" w:color="auto"/>
        <w:bottom w:val="none" w:sz="0" w:space="0" w:color="auto"/>
        <w:right w:val="none" w:sz="0" w:space="0" w:color="auto"/>
      </w:divBdr>
    </w:div>
    <w:div w:id="1546520511">
      <w:bodyDiv w:val="1"/>
      <w:marLeft w:val="0"/>
      <w:marRight w:val="0"/>
      <w:marTop w:val="0"/>
      <w:marBottom w:val="0"/>
      <w:divBdr>
        <w:top w:val="none" w:sz="0" w:space="0" w:color="auto"/>
        <w:left w:val="none" w:sz="0" w:space="0" w:color="auto"/>
        <w:bottom w:val="none" w:sz="0" w:space="0" w:color="auto"/>
        <w:right w:val="none" w:sz="0" w:space="0" w:color="auto"/>
      </w:divBdr>
    </w:div>
    <w:div w:id="1573079215">
      <w:bodyDiv w:val="1"/>
      <w:marLeft w:val="0"/>
      <w:marRight w:val="0"/>
      <w:marTop w:val="0"/>
      <w:marBottom w:val="0"/>
      <w:divBdr>
        <w:top w:val="none" w:sz="0" w:space="0" w:color="auto"/>
        <w:left w:val="none" w:sz="0" w:space="0" w:color="auto"/>
        <w:bottom w:val="none" w:sz="0" w:space="0" w:color="auto"/>
        <w:right w:val="none" w:sz="0" w:space="0" w:color="auto"/>
      </w:divBdr>
    </w:div>
    <w:div w:id="1607735600">
      <w:bodyDiv w:val="1"/>
      <w:marLeft w:val="0"/>
      <w:marRight w:val="0"/>
      <w:marTop w:val="0"/>
      <w:marBottom w:val="0"/>
      <w:divBdr>
        <w:top w:val="none" w:sz="0" w:space="0" w:color="auto"/>
        <w:left w:val="none" w:sz="0" w:space="0" w:color="auto"/>
        <w:bottom w:val="none" w:sz="0" w:space="0" w:color="auto"/>
        <w:right w:val="none" w:sz="0" w:space="0" w:color="auto"/>
      </w:divBdr>
      <w:divsChild>
        <w:div w:id="43413939">
          <w:marLeft w:val="0"/>
          <w:marRight w:val="0"/>
          <w:marTop w:val="0"/>
          <w:marBottom w:val="0"/>
          <w:divBdr>
            <w:top w:val="none" w:sz="0" w:space="0" w:color="auto"/>
            <w:left w:val="none" w:sz="0" w:space="0" w:color="auto"/>
            <w:bottom w:val="none" w:sz="0" w:space="0" w:color="auto"/>
            <w:right w:val="none" w:sz="0" w:space="0" w:color="auto"/>
          </w:divBdr>
        </w:div>
        <w:div w:id="485433588">
          <w:marLeft w:val="0"/>
          <w:marRight w:val="0"/>
          <w:marTop w:val="0"/>
          <w:marBottom w:val="0"/>
          <w:divBdr>
            <w:top w:val="none" w:sz="0" w:space="0" w:color="auto"/>
            <w:left w:val="none" w:sz="0" w:space="0" w:color="auto"/>
            <w:bottom w:val="none" w:sz="0" w:space="0" w:color="auto"/>
            <w:right w:val="none" w:sz="0" w:space="0" w:color="auto"/>
          </w:divBdr>
        </w:div>
        <w:div w:id="1449468931">
          <w:marLeft w:val="0"/>
          <w:marRight w:val="0"/>
          <w:marTop w:val="0"/>
          <w:marBottom w:val="0"/>
          <w:divBdr>
            <w:top w:val="none" w:sz="0" w:space="0" w:color="auto"/>
            <w:left w:val="none" w:sz="0" w:space="0" w:color="auto"/>
            <w:bottom w:val="none" w:sz="0" w:space="0" w:color="auto"/>
            <w:right w:val="none" w:sz="0" w:space="0" w:color="auto"/>
          </w:divBdr>
        </w:div>
        <w:div w:id="1988852578">
          <w:marLeft w:val="0"/>
          <w:marRight w:val="0"/>
          <w:marTop w:val="0"/>
          <w:marBottom w:val="0"/>
          <w:divBdr>
            <w:top w:val="none" w:sz="0" w:space="0" w:color="auto"/>
            <w:left w:val="none" w:sz="0" w:space="0" w:color="auto"/>
            <w:bottom w:val="none" w:sz="0" w:space="0" w:color="auto"/>
            <w:right w:val="none" w:sz="0" w:space="0" w:color="auto"/>
          </w:divBdr>
        </w:div>
        <w:div w:id="963584922">
          <w:marLeft w:val="0"/>
          <w:marRight w:val="0"/>
          <w:marTop w:val="0"/>
          <w:marBottom w:val="0"/>
          <w:divBdr>
            <w:top w:val="none" w:sz="0" w:space="0" w:color="auto"/>
            <w:left w:val="none" w:sz="0" w:space="0" w:color="auto"/>
            <w:bottom w:val="none" w:sz="0" w:space="0" w:color="auto"/>
            <w:right w:val="none" w:sz="0" w:space="0" w:color="auto"/>
          </w:divBdr>
        </w:div>
        <w:div w:id="1049183951">
          <w:marLeft w:val="0"/>
          <w:marRight w:val="0"/>
          <w:marTop w:val="0"/>
          <w:marBottom w:val="0"/>
          <w:divBdr>
            <w:top w:val="none" w:sz="0" w:space="0" w:color="auto"/>
            <w:left w:val="none" w:sz="0" w:space="0" w:color="auto"/>
            <w:bottom w:val="none" w:sz="0" w:space="0" w:color="auto"/>
            <w:right w:val="none" w:sz="0" w:space="0" w:color="auto"/>
          </w:divBdr>
        </w:div>
        <w:div w:id="853305140">
          <w:marLeft w:val="0"/>
          <w:marRight w:val="0"/>
          <w:marTop w:val="0"/>
          <w:marBottom w:val="0"/>
          <w:divBdr>
            <w:top w:val="none" w:sz="0" w:space="0" w:color="auto"/>
            <w:left w:val="none" w:sz="0" w:space="0" w:color="auto"/>
            <w:bottom w:val="none" w:sz="0" w:space="0" w:color="auto"/>
            <w:right w:val="none" w:sz="0" w:space="0" w:color="auto"/>
          </w:divBdr>
        </w:div>
        <w:div w:id="2040734358">
          <w:marLeft w:val="0"/>
          <w:marRight w:val="0"/>
          <w:marTop w:val="0"/>
          <w:marBottom w:val="0"/>
          <w:divBdr>
            <w:top w:val="none" w:sz="0" w:space="0" w:color="auto"/>
            <w:left w:val="none" w:sz="0" w:space="0" w:color="auto"/>
            <w:bottom w:val="none" w:sz="0" w:space="0" w:color="auto"/>
            <w:right w:val="none" w:sz="0" w:space="0" w:color="auto"/>
          </w:divBdr>
        </w:div>
      </w:divsChild>
    </w:div>
    <w:div w:id="1612205648">
      <w:bodyDiv w:val="1"/>
      <w:marLeft w:val="0"/>
      <w:marRight w:val="0"/>
      <w:marTop w:val="0"/>
      <w:marBottom w:val="0"/>
      <w:divBdr>
        <w:top w:val="none" w:sz="0" w:space="0" w:color="auto"/>
        <w:left w:val="none" w:sz="0" w:space="0" w:color="auto"/>
        <w:bottom w:val="none" w:sz="0" w:space="0" w:color="auto"/>
        <w:right w:val="none" w:sz="0" w:space="0" w:color="auto"/>
      </w:divBdr>
    </w:div>
    <w:div w:id="1667244230">
      <w:bodyDiv w:val="1"/>
      <w:marLeft w:val="0"/>
      <w:marRight w:val="0"/>
      <w:marTop w:val="0"/>
      <w:marBottom w:val="0"/>
      <w:divBdr>
        <w:top w:val="none" w:sz="0" w:space="0" w:color="auto"/>
        <w:left w:val="none" w:sz="0" w:space="0" w:color="auto"/>
        <w:bottom w:val="none" w:sz="0" w:space="0" w:color="auto"/>
        <w:right w:val="none" w:sz="0" w:space="0" w:color="auto"/>
      </w:divBdr>
      <w:divsChild>
        <w:div w:id="1746419669">
          <w:marLeft w:val="0"/>
          <w:marRight w:val="0"/>
          <w:marTop w:val="0"/>
          <w:marBottom w:val="0"/>
          <w:divBdr>
            <w:top w:val="none" w:sz="0" w:space="0" w:color="auto"/>
            <w:left w:val="none" w:sz="0" w:space="0" w:color="auto"/>
            <w:bottom w:val="none" w:sz="0" w:space="0" w:color="auto"/>
            <w:right w:val="none" w:sz="0" w:space="0" w:color="auto"/>
          </w:divBdr>
        </w:div>
        <w:div w:id="1724520749">
          <w:marLeft w:val="0"/>
          <w:marRight w:val="0"/>
          <w:marTop w:val="0"/>
          <w:marBottom w:val="0"/>
          <w:divBdr>
            <w:top w:val="none" w:sz="0" w:space="0" w:color="auto"/>
            <w:left w:val="none" w:sz="0" w:space="0" w:color="auto"/>
            <w:bottom w:val="none" w:sz="0" w:space="0" w:color="auto"/>
            <w:right w:val="none" w:sz="0" w:space="0" w:color="auto"/>
          </w:divBdr>
        </w:div>
      </w:divsChild>
    </w:div>
    <w:div w:id="1672021577">
      <w:bodyDiv w:val="1"/>
      <w:marLeft w:val="0"/>
      <w:marRight w:val="0"/>
      <w:marTop w:val="0"/>
      <w:marBottom w:val="0"/>
      <w:divBdr>
        <w:top w:val="none" w:sz="0" w:space="0" w:color="auto"/>
        <w:left w:val="none" w:sz="0" w:space="0" w:color="auto"/>
        <w:bottom w:val="none" w:sz="0" w:space="0" w:color="auto"/>
        <w:right w:val="none" w:sz="0" w:space="0" w:color="auto"/>
      </w:divBdr>
      <w:divsChild>
        <w:div w:id="27491757">
          <w:marLeft w:val="0"/>
          <w:marRight w:val="0"/>
          <w:marTop w:val="0"/>
          <w:marBottom w:val="0"/>
          <w:divBdr>
            <w:top w:val="none" w:sz="0" w:space="0" w:color="auto"/>
            <w:left w:val="none" w:sz="0" w:space="0" w:color="auto"/>
            <w:bottom w:val="none" w:sz="0" w:space="0" w:color="auto"/>
            <w:right w:val="none" w:sz="0" w:space="0" w:color="auto"/>
          </w:divBdr>
        </w:div>
        <w:div w:id="2139109319">
          <w:marLeft w:val="0"/>
          <w:marRight w:val="0"/>
          <w:marTop w:val="0"/>
          <w:marBottom w:val="0"/>
          <w:divBdr>
            <w:top w:val="none" w:sz="0" w:space="0" w:color="auto"/>
            <w:left w:val="none" w:sz="0" w:space="0" w:color="auto"/>
            <w:bottom w:val="none" w:sz="0" w:space="0" w:color="auto"/>
            <w:right w:val="none" w:sz="0" w:space="0" w:color="auto"/>
          </w:divBdr>
        </w:div>
      </w:divsChild>
    </w:div>
    <w:div w:id="1678576169">
      <w:bodyDiv w:val="1"/>
      <w:marLeft w:val="0"/>
      <w:marRight w:val="0"/>
      <w:marTop w:val="0"/>
      <w:marBottom w:val="0"/>
      <w:divBdr>
        <w:top w:val="none" w:sz="0" w:space="0" w:color="auto"/>
        <w:left w:val="none" w:sz="0" w:space="0" w:color="auto"/>
        <w:bottom w:val="none" w:sz="0" w:space="0" w:color="auto"/>
        <w:right w:val="none" w:sz="0" w:space="0" w:color="auto"/>
      </w:divBdr>
    </w:div>
    <w:div w:id="1764186345">
      <w:bodyDiv w:val="1"/>
      <w:marLeft w:val="0"/>
      <w:marRight w:val="0"/>
      <w:marTop w:val="0"/>
      <w:marBottom w:val="0"/>
      <w:divBdr>
        <w:top w:val="none" w:sz="0" w:space="0" w:color="auto"/>
        <w:left w:val="none" w:sz="0" w:space="0" w:color="auto"/>
        <w:bottom w:val="none" w:sz="0" w:space="0" w:color="auto"/>
        <w:right w:val="none" w:sz="0" w:space="0" w:color="auto"/>
      </w:divBdr>
      <w:divsChild>
        <w:div w:id="1143472752">
          <w:marLeft w:val="0"/>
          <w:marRight w:val="0"/>
          <w:marTop w:val="0"/>
          <w:marBottom w:val="0"/>
          <w:divBdr>
            <w:top w:val="none" w:sz="0" w:space="0" w:color="auto"/>
            <w:left w:val="none" w:sz="0" w:space="0" w:color="auto"/>
            <w:bottom w:val="none" w:sz="0" w:space="0" w:color="auto"/>
            <w:right w:val="none" w:sz="0" w:space="0" w:color="auto"/>
          </w:divBdr>
        </w:div>
        <w:div w:id="2016805780">
          <w:marLeft w:val="0"/>
          <w:marRight w:val="0"/>
          <w:marTop w:val="0"/>
          <w:marBottom w:val="0"/>
          <w:divBdr>
            <w:top w:val="none" w:sz="0" w:space="0" w:color="auto"/>
            <w:left w:val="none" w:sz="0" w:space="0" w:color="auto"/>
            <w:bottom w:val="none" w:sz="0" w:space="0" w:color="auto"/>
            <w:right w:val="none" w:sz="0" w:space="0" w:color="auto"/>
          </w:divBdr>
        </w:div>
        <w:div w:id="1710647052">
          <w:marLeft w:val="0"/>
          <w:marRight w:val="0"/>
          <w:marTop w:val="0"/>
          <w:marBottom w:val="0"/>
          <w:divBdr>
            <w:top w:val="none" w:sz="0" w:space="0" w:color="auto"/>
            <w:left w:val="none" w:sz="0" w:space="0" w:color="auto"/>
            <w:bottom w:val="none" w:sz="0" w:space="0" w:color="auto"/>
            <w:right w:val="none" w:sz="0" w:space="0" w:color="auto"/>
          </w:divBdr>
          <w:divsChild>
            <w:div w:id="1883394420">
              <w:marLeft w:val="-75"/>
              <w:marRight w:val="0"/>
              <w:marTop w:val="30"/>
              <w:marBottom w:val="30"/>
              <w:divBdr>
                <w:top w:val="none" w:sz="0" w:space="0" w:color="auto"/>
                <w:left w:val="none" w:sz="0" w:space="0" w:color="auto"/>
                <w:bottom w:val="none" w:sz="0" w:space="0" w:color="auto"/>
                <w:right w:val="none" w:sz="0" w:space="0" w:color="auto"/>
              </w:divBdr>
              <w:divsChild>
                <w:div w:id="1521043716">
                  <w:marLeft w:val="0"/>
                  <w:marRight w:val="0"/>
                  <w:marTop w:val="0"/>
                  <w:marBottom w:val="0"/>
                  <w:divBdr>
                    <w:top w:val="none" w:sz="0" w:space="0" w:color="auto"/>
                    <w:left w:val="none" w:sz="0" w:space="0" w:color="auto"/>
                    <w:bottom w:val="none" w:sz="0" w:space="0" w:color="auto"/>
                    <w:right w:val="none" w:sz="0" w:space="0" w:color="auto"/>
                  </w:divBdr>
                  <w:divsChild>
                    <w:div w:id="1246765371">
                      <w:marLeft w:val="0"/>
                      <w:marRight w:val="0"/>
                      <w:marTop w:val="0"/>
                      <w:marBottom w:val="0"/>
                      <w:divBdr>
                        <w:top w:val="none" w:sz="0" w:space="0" w:color="auto"/>
                        <w:left w:val="none" w:sz="0" w:space="0" w:color="auto"/>
                        <w:bottom w:val="none" w:sz="0" w:space="0" w:color="auto"/>
                        <w:right w:val="none" w:sz="0" w:space="0" w:color="auto"/>
                      </w:divBdr>
                    </w:div>
                  </w:divsChild>
                </w:div>
                <w:div w:id="2088337084">
                  <w:marLeft w:val="0"/>
                  <w:marRight w:val="0"/>
                  <w:marTop w:val="0"/>
                  <w:marBottom w:val="0"/>
                  <w:divBdr>
                    <w:top w:val="none" w:sz="0" w:space="0" w:color="auto"/>
                    <w:left w:val="none" w:sz="0" w:space="0" w:color="auto"/>
                    <w:bottom w:val="none" w:sz="0" w:space="0" w:color="auto"/>
                    <w:right w:val="none" w:sz="0" w:space="0" w:color="auto"/>
                  </w:divBdr>
                  <w:divsChild>
                    <w:div w:id="847987780">
                      <w:marLeft w:val="0"/>
                      <w:marRight w:val="0"/>
                      <w:marTop w:val="0"/>
                      <w:marBottom w:val="0"/>
                      <w:divBdr>
                        <w:top w:val="none" w:sz="0" w:space="0" w:color="auto"/>
                        <w:left w:val="none" w:sz="0" w:space="0" w:color="auto"/>
                        <w:bottom w:val="none" w:sz="0" w:space="0" w:color="auto"/>
                        <w:right w:val="none" w:sz="0" w:space="0" w:color="auto"/>
                      </w:divBdr>
                    </w:div>
                  </w:divsChild>
                </w:div>
                <w:div w:id="176821183">
                  <w:marLeft w:val="0"/>
                  <w:marRight w:val="0"/>
                  <w:marTop w:val="0"/>
                  <w:marBottom w:val="0"/>
                  <w:divBdr>
                    <w:top w:val="none" w:sz="0" w:space="0" w:color="auto"/>
                    <w:left w:val="none" w:sz="0" w:space="0" w:color="auto"/>
                    <w:bottom w:val="none" w:sz="0" w:space="0" w:color="auto"/>
                    <w:right w:val="none" w:sz="0" w:space="0" w:color="auto"/>
                  </w:divBdr>
                  <w:divsChild>
                    <w:div w:id="405226654">
                      <w:marLeft w:val="0"/>
                      <w:marRight w:val="0"/>
                      <w:marTop w:val="0"/>
                      <w:marBottom w:val="0"/>
                      <w:divBdr>
                        <w:top w:val="none" w:sz="0" w:space="0" w:color="auto"/>
                        <w:left w:val="none" w:sz="0" w:space="0" w:color="auto"/>
                        <w:bottom w:val="none" w:sz="0" w:space="0" w:color="auto"/>
                        <w:right w:val="none" w:sz="0" w:space="0" w:color="auto"/>
                      </w:divBdr>
                    </w:div>
                  </w:divsChild>
                </w:div>
                <w:div w:id="780224113">
                  <w:marLeft w:val="0"/>
                  <w:marRight w:val="0"/>
                  <w:marTop w:val="0"/>
                  <w:marBottom w:val="0"/>
                  <w:divBdr>
                    <w:top w:val="none" w:sz="0" w:space="0" w:color="auto"/>
                    <w:left w:val="none" w:sz="0" w:space="0" w:color="auto"/>
                    <w:bottom w:val="none" w:sz="0" w:space="0" w:color="auto"/>
                    <w:right w:val="none" w:sz="0" w:space="0" w:color="auto"/>
                  </w:divBdr>
                  <w:divsChild>
                    <w:div w:id="76945886">
                      <w:marLeft w:val="0"/>
                      <w:marRight w:val="0"/>
                      <w:marTop w:val="0"/>
                      <w:marBottom w:val="0"/>
                      <w:divBdr>
                        <w:top w:val="none" w:sz="0" w:space="0" w:color="auto"/>
                        <w:left w:val="none" w:sz="0" w:space="0" w:color="auto"/>
                        <w:bottom w:val="none" w:sz="0" w:space="0" w:color="auto"/>
                        <w:right w:val="none" w:sz="0" w:space="0" w:color="auto"/>
                      </w:divBdr>
                    </w:div>
                    <w:div w:id="1928734156">
                      <w:marLeft w:val="0"/>
                      <w:marRight w:val="0"/>
                      <w:marTop w:val="0"/>
                      <w:marBottom w:val="0"/>
                      <w:divBdr>
                        <w:top w:val="none" w:sz="0" w:space="0" w:color="auto"/>
                        <w:left w:val="none" w:sz="0" w:space="0" w:color="auto"/>
                        <w:bottom w:val="none" w:sz="0" w:space="0" w:color="auto"/>
                        <w:right w:val="none" w:sz="0" w:space="0" w:color="auto"/>
                      </w:divBdr>
                    </w:div>
                    <w:div w:id="682517545">
                      <w:marLeft w:val="0"/>
                      <w:marRight w:val="0"/>
                      <w:marTop w:val="0"/>
                      <w:marBottom w:val="0"/>
                      <w:divBdr>
                        <w:top w:val="none" w:sz="0" w:space="0" w:color="auto"/>
                        <w:left w:val="none" w:sz="0" w:space="0" w:color="auto"/>
                        <w:bottom w:val="none" w:sz="0" w:space="0" w:color="auto"/>
                        <w:right w:val="none" w:sz="0" w:space="0" w:color="auto"/>
                      </w:divBdr>
                    </w:div>
                  </w:divsChild>
                </w:div>
                <w:div w:id="340397442">
                  <w:marLeft w:val="0"/>
                  <w:marRight w:val="0"/>
                  <w:marTop w:val="0"/>
                  <w:marBottom w:val="0"/>
                  <w:divBdr>
                    <w:top w:val="none" w:sz="0" w:space="0" w:color="auto"/>
                    <w:left w:val="none" w:sz="0" w:space="0" w:color="auto"/>
                    <w:bottom w:val="none" w:sz="0" w:space="0" w:color="auto"/>
                    <w:right w:val="none" w:sz="0" w:space="0" w:color="auto"/>
                  </w:divBdr>
                  <w:divsChild>
                    <w:div w:id="2083946365">
                      <w:marLeft w:val="0"/>
                      <w:marRight w:val="0"/>
                      <w:marTop w:val="0"/>
                      <w:marBottom w:val="0"/>
                      <w:divBdr>
                        <w:top w:val="none" w:sz="0" w:space="0" w:color="auto"/>
                        <w:left w:val="none" w:sz="0" w:space="0" w:color="auto"/>
                        <w:bottom w:val="none" w:sz="0" w:space="0" w:color="auto"/>
                        <w:right w:val="none" w:sz="0" w:space="0" w:color="auto"/>
                      </w:divBdr>
                    </w:div>
                  </w:divsChild>
                </w:div>
                <w:div w:id="889194036">
                  <w:marLeft w:val="0"/>
                  <w:marRight w:val="0"/>
                  <w:marTop w:val="0"/>
                  <w:marBottom w:val="0"/>
                  <w:divBdr>
                    <w:top w:val="none" w:sz="0" w:space="0" w:color="auto"/>
                    <w:left w:val="none" w:sz="0" w:space="0" w:color="auto"/>
                    <w:bottom w:val="none" w:sz="0" w:space="0" w:color="auto"/>
                    <w:right w:val="none" w:sz="0" w:space="0" w:color="auto"/>
                  </w:divBdr>
                  <w:divsChild>
                    <w:div w:id="1276406543">
                      <w:marLeft w:val="0"/>
                      <w:marRight w:val="0"/>
                      <w:marTop w:val="0"/>
                      <w:marBottom w:val="0"/>
                      <w:divBdr>
                        <w:top w:val="none" w:sz="0" w:space="0" w:color="auto"/>
                        <w:left w:val="none" w:sz="0" w:space="0" w:color="auto"/>
                        <w:bottom w:val="none" w:sz="0" w:space="0" w:color="auto"/>
                        <w:right w:val="none" w:sz="0" w:space="0" w:color="auto"/>
                      </w:divBdr>
                    </w:div>
                    <w:div w:id="1257519947">
                      <w:marLeft w:val="0"/>
                      <w:marRight w:val="0"/>
                      <w:marTop w:val="0"/>
                      <w:marBottom w:val="0"/>
                      <w:divBdr>
                        <w:top w:val="none" w:sz="0" w:space="0" w:color="auto"/>
                        <w:left w:val="none" w:sz="0" w:space="0" w:color="auto"/>
                        <w:bottom w:val="none" w:sz="0" w:space="0" w:color="auto"/>
                        <w:right w:val="none" w:sz="0" w:space="0" w:color="auto"/>
                      </w:divBdr>
                    </w:div>
                    <w:div w:id="1317807645">
                      <w:marLeft w:val="0"/>
                      <w:marRight w:val="0"/>
                      <w:marTop w:val="0"/>
                      <w:marBottom w:val="0"/>
                      <w:divBdr>
                        <w:top w:val="none" w:sz="0" w:space="0" w:color="auto"/>
                        <w:left w:val="none" w:sz="0" w:space="0" w:color="auto"/>
                        <w:bottom w:val="none" w:sz="0" w:space="0" w:color="auto"/>
                        <w:right w:val="none" w:sz="0" w:space="0" w:color="auto"/>
                      </w:divBdr>
                    </w:div>
                  </w:divsChild>
                </w:div>
                <w:div w:id="1847479975">
                  <w:marLeft w:val="0"/>
                  <w:marRight w:val="0"/>
                  <w:marTop w:val="0"/>
                  <w:marBottom w:val="0"/>
                  <w:divBdr>
                    <w:top w:val="none" w:sz="0" w:space="0" w:color="auto"/>
                    <w:left w:val="none" w:sz="0" w:space="0" w:color="auto"/>
                    <w:bottom w:val="none" w:sz="0" w:space="0" w:color="auto"/>
                    <w:right w:val="none" w:sz="0" w:space="0" w:color="auto"/>
                  </w:divBdr>
                  <w:divsChild>
                    <w:div w:id="172576122">
                      <w:marLeft w:val="0"/>
                      <w:marRight w:val="0"/>
                      <w:marTop w:val="0"/>
                      <w:marBottom w:val="0"/>
                      <w:divBdr>
                        <w:top w:val="none" w:sz="0" w:space="0" w:color="auto"/>
                        <w:left w:val="none" w:sz="0" w:space="0" w:color="auto"/>
                        <w:bottom w:val="none" w:sz="0" w:space="0" w:color="auto"/>
                        <w:right w:val="none" w:sz="0" w:space="0" w:color="auto"/>
                      </w:divBdr>
                    </w:div>
                  </w:divsChild>
                </w:div>
                <w:div w:id="455759816">
                  <w:marLeft w:val="0"/>
                  <w:marRight w:val="0"/>
                  <w:marTop w:val="0"/>
                  <w:marBottom w:val="0"/>
                  <w:divBdr>
                    <w:top w:val="none" w:sz="0" w:space="0" w:color="auto"/>
                    <w:left w:val="none" w:sz="0" w:space="0" w:color="auto"/>
                    <w:bottom w:val="none" w:sz="0" w:space="0" w:color="auto"/>
                    <w:right w:val="none" w:sz="0" w:space="0" w:color="auto"/>
                  </w:divBdr>
                  <w:divsChild>
                    <w:div w:id="1989242063">
                      <w:marLeft w:val="0"/>
                      <w:marRight w:val="0"/>
                      <w:marTop w:val="0"/>
                      <w:marBottom w:val="0"/>
                      <w:divBdr>
                        <w:top w:val="none" w:sz="0" w:space="0" w:color="auto"/>
                        <w:left w:val="none" w:sz="0" w:space="0" w:color="auto"/>
                        <w:bottom w:val="none" w:sz="0" w:space="0" w:color="auto"/>
                        <w:right w:val="none" w:sz="0" w:space="0" w:color="auto"/>
                      </w:divBdr>
                    </w:div>
                    <w:div w:id="1684934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1588246">
      <w:bodyDiv w:val="1"/>
      <w:marLeft w:val="0"/>
      <w:marRight w:val="0"/>
      <w:marTop w:val="0"/>
      <w:marBottom w:val="0"/>
      <w:divBdr>
        <w:top w:val="none" w:sz="0" w:space="0" w:color="auto"/>
        <w:left w:val="none" w:sz="0" w:space="0" w:color="auto"/>
        <w:bottom w:val="none" w:sz="0" w:space="0" w:color="auto"/>
        <w:right w:val="none" w:sz="0" w:space="0" w:color="auto"/>
      </w:divBdr>
    </w:div>
    <w:div w:id="1852910033">
      <w:bodyDiv w:val="1"/>
      <w:marLeft w:val="0"/>
      <w:marRight w:val="0"/>
      <w:marTop w:val="0"/>
      <w:marBottom w:val="0"/>
      <w:divBdr>
        <w:top w:val="none" w:sz="0" w:space="0" w:color="auto"/>
        <w:left w:val="none" w:sz="0" w:space="0" w:color="auto"/>
        <w:bottom w:val="none" w:sz="0" w:space="0" w:color="auto"/>
        <w:right w:val="none" w:sz="0" w:space="0" w:color="auto"/>
      </w:divBdr>
      <w:divsChild>
        <w:div w:id="120421259">
          <w:marLeft w:val="0"/>
          <w:marRight w:val="0"/>
          <w:marTop w:val="0"/>
          <w:marBottom w:val="0"/>
          <w:divBdr>
            <w:top w:val="none" w:sz="0" w:space="0" w:color="auto"/>
            <w:left w:val="none" w:sz="0" w:space="0" w:color="auto"/>
            <w:bottom w:val="none" w:sz="0" w:space="0" w:color="auto"/>
            <w:right w:val="none" w:sz="0" w:space="0" w:color="auto"/>
          </w:divBdr>
        </w:div>
        <w:div w:id="595670276">
          <w:marLeft w:val="0"/>
          <w:marRight w:val="0"/>
          <w:marTop w:val="0"/>
          <w:marBottom w:val="0"/>
          <w:divBdr>
            <w:top w:val="none" w:sz="0" w:space="0" w:color="auto"/>
            <w:left w:val="none" w:sz="0" w:space="0" w:color="auto"/>
            <w:bottom w:val="none" w:sz="0" w:space="0" w:color="auto"/>
            <w:right w:val="none" w:sz="0" w:space="0" w:color="auto"/>
          </w:divBdr>
        </w:div>
      </w:divsChild>
    </w:div>
    <w:div w:id="1906337721">
      <w:bodyDiv w:val="1"/>
      <w:marLeft w:val="0"/>
      <w:marRight w:val="0"/>
      <w:marTop w:val="0"/>
      <w:marBottom w:val="0"/>
      <w:divBdr>
        <w:top w:val="none" w:sz="0" w:space="0" w:color="auto"/>
        <w:left w:val="none" w:sz="0" w:space="0" w:color="auto"/>
        <w:bottom w:val="none" w:sz="0" w:space="0" w:color="auto"/>
        <w:right w:val="none" w:sz="0" w:space="0" w:color="auto"/>
      </w:divBdr>
    </w:div>
    <w:div w:id="2011105324">
      <w:bodyDiv w:val="1"/>
      <w:marLeft w:val="0"/>
      <w:marRight w:val="0"/>
      <w:marTop w:val="0"/>
      <w:marBottom w:val="0"/>
      <w:divBdr>
        <w:top w:val="none" w:sz="0" w:space="0" w:color="auto"/>
        <w:left w:val="none" w:sz="0" w:space="0" w:color="auto"/>
        <w:bottom w:val="none" w:sz="0" w:space="0" w:color="auto"/>
        <w:right w:val="none" w:sz="0" w:space="0" w:color="auto"/>
      </w:divBdr>
      <w:divsChild>
        <w:div w:id="395317829">
          <w:marLeft w:val="0"/>
          <w:marRight w:val="0"/>
          <w:marTop w:val="0"/>
          <w:marBottom w:val="0"/>
          <w:divBdr>
            <w:top w:val="none" w:sz="0" w:space="0" w:color="auto"/>
            <w:left w:val="none" w:sz="0" w:space="0" w:color="auto"/>
            <w:bottom w:val="none" w:sz="0" w:space="0" w:color="auto"/>
            <w:right w:val="none" w:sz="0" w:space="0" w:color="auto"/>
          </w:divBdr>
          <w:divsChild>
            <w:div w:id="451896935">
              <w:marLeft w:val="0"/>
              <w:marRight w:val="0"/>
              <w:marTop w:val="0"/>
              <w:marBottom w:val="0"/>
              <w:divBdr>
                <w:top w:val="none" w:sz="0" w:space="0" w:color="auto"/>
                <w:left w:val="none" w:sz="0" w:space="0" w:color="auto"/>
                <w:bottom w:val="none" w:sz="0" w:space="0" w:color="auto"/>
                <w:right w:val="none" w:sz="0" w:space="0" w:color="auto"/>
              </w:divBdr>
            </w:div>
            <w:div w:id="587931626">
              <w:marLeft w:val="0"/>
              <w:marRight w:val="0"/>
              <w:marTop w:val="0"/>
              <w:marBottom w:val="0"/>
              <w:divBdr>
                <w:top w:val="none" w:sz="0" w:space="0" w:color="auto"/>
                <w:left w:val="none" w:sz="0" w:space="0" w:color="auto"/>
                <w:bottom w:val="none" w:sz="0" w:space="0" w:color="auto"/>
                <w:right w:val="none" w:sz="0" w:space="0" w:color="auto"/>
              </w:divBdr>
            </w:div>
            <w:div w:id="1490756024">
              <w:marLeft w:val="0"/>
              <w:marRight w:val="0"/>
              <w:marTop w:val="0"/>
              <w:marBottom w:val="0"/>
              <w:divBdr>
                <w:top w:val="none" w:sz="0" w:space="0" w:color="auto"/>
                <w:left w:val="none" w:sz="0" w:space="0" w:color="auto"/>
                <w:bottom w:val="none" w:sz="0" w:space="0" w:color="auto"/>
                <w:right w:val="none" w:sz="0" w:space="0" w:color="auto"/>
              </w:divBdr>
            </w:div>
            <w:div w:id="915750813">
              <w:marLeft w:val="0"/>
              <w:marRight w:val="0"/>
              <w:marTop w:val="0"/>
              <w:marBottom w:val="0"/>
              <w:divBdr>
                <w:top w:val="none" w:sz="0" w:space="0" w:color="auto"/>
                <w:left w:val="none" w:sz="0" w:space="0" w:color="auto"/>
                <w:bottom w:val="none" w:sz="0" w:space="0" w:color="auto"/>
                <w:right w:val="none" w:sz="0" w:space="0" w:color="auto"/>
              </w:divBdr>
            </w:div>
          </w:divsChild>
        </w:div>
        <w:div w:id="609358205">
          <w:marLeft w:val="0"/>
          <w:marRight w:val="0"/>
          <w:marTop w:val="0"/>
          <w:marBottom w:val="0"/>
          <w:divBdr>
            <w:top w:val="none" w:sz="0" w:space="0" w:color="auto"/>
            <w:left w:val="none" w:sz="0" w:space="0" w:color="auto"/>
            <w:bottom w:val="none" w:sz="0" w:space="0" w:color="auto"/>
            <w:right w:val="none" w:sz="0" w:space="0" w:color="auto"/>
          </w:divBdr>
          <w:divsChild>
            <w:div w:id="807745675">
              <w:marLeft w:val="0"/>
              <w:marRight w:val="0"/>
              <w:marTop w:val="0"/>
              <w:marBottom w:val="0"/>
              <w:divBdr>
                <w:top w:val="none" w:sz="0" w:space="0" w:color="auto"/>
                <w:left w:val="none" w:sz="0" w:space="0" w:color="auto"/>
                <w:bottom w:val="none" w:sz="0" w:space="0" w:color="auto"/>
                <w:right w:val="none" w:sz="0" w:space="0" w:color="auto"/>
              </w:divBdr>
            </w:div>
            <w:div w:id="1767000684">
              <w:marLeft w:val="0"/>
              <w:marRight w:val="0"/>
              <w:marTop w:val="0"/>
              <w:marBottom w:val="0"/>
              <w:divBdr>
                <w:top w:val="none" w:sz="0" w:space="0" w:color="auto"/>
                <w:left w:val="none" w:sz="0" w:space="0" w:color="auto"/>
                <w:bottom w:val="none" w:sz="0" w:space="0" w:color="auto"/>
                <w:right w:val="none" w:sz="0" w:space="0" w:color="auto"/>
              </w:divBdr>
            </w:div>
            <w:div w:id="1042705634">
              <w:marLeft w:val="0"/>
              <w:marRight w:val="0"/>
              <w:marTop w:val="0"/>
              <w:marBottom w:val="0"/>
              <w:divBdr>
                <w:top w:val="none" w:sz="0" w:space="0" w:color="auto"/>
                <w:left w:val="none" w:sz="0" w:space="0" w:color="auto"/>
                <w:bottom w:val="none" w:sz="0" w:space="0" w:color="auto"/>
                <w:right w:val="none" w:sz="0" w:space="0" w:color="auto"/>
              </w:divBdr>
            </w:div>
            <w:div w:id="1432435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159102">
      <w:bodyDiv w:val="1"/>
      <w:marLeft w:val="0"/>
      <w:marRight w:val="0"/>
      <w:marTop w:val="0"/>
      <w:marBottom w:val="0"/>
      <w:divBdr>
        <w:top w:val="none" w:sz="0" w:space="0" w:color="auto"/>
        <w:left w:val="none" w:sz="0" w:space="0" w:color="auto"/>
        <w:bottom w:val="none" w:sz="0" w:space="0" w:color="auto"/>
        <w:right w:val="none" w:sz="0" w:space="0" w:color="auto"/>
      </w:divBdr>
      <w:divsChild>
        <w:div w:id="673070702">
          <w:marLeft w:val="0"/>
          <w:marRight w:val="0"/>
          <w:marTop w:val="0"/>
          <w:marBottom w:val="0"/>
          <w:divBdr>
            <w:top w:val="none" w:sz="0" w:space="0" w:color="auto"/>
            <w:left w:val="none" w:sz="0" w:space="0" w:color="auto"/>
            <w:bottom w:val="none" w:sz="0" w:space="0" w:color="auto"/>
            <w:right w:val="none" w:sz="0" w:space="0" w:color="auto"/>
          </w:divBdr>
        </w:div>
        <w:div w:id="158690755">
          <w:marLeft w:val="0"/>
          <w:marRight w:val="0"/>
          <w:marTop w:val="0"/>
          <w:marBottom w:val="0"/>
          <w:divBdr>
            <w:top w:val="none" w:sz="0" w:space="0" w:color="auto"/>
            <w:left w:val="none" w:sz="0" w:space="0" w:color="auto"/>
            <w:bottom w:val="none" w:sz="0" w:space="0" w:color="auto"/>
            <w:right w:val="none" w:sz="0" w:space="0" w:color="auto"/>
          </w:divBdr>
        </w:div>
        <w:div w:id="137068186">
          <w:marLeft w:val="0"/>
          <w:marRight w:val="0"/>
          <w:marTop w:val="0"/>
          <w:marBottom w:val="0"/>
          <w:divBdr>
            <w:top w:val="none" w:sz="0" w:space="0" w:color="auto"/>
            <w:left w:val="none" w:sz="0" w:space="0" w:color="auto"/>
            <w:bottom w:val="none" w:sz="0" w:space="0" w:color="auto"/>
            <w:right w:val="none" w:sz="0" w:space="0" w:color="auto"/>
          </w:divBdr>
        </w:div>
        <w:div w:id="749617573">
          <w:marLeft w:val="0"/>
          <w:marRight w:val="0"/>
          <w:marTop w:val="0"/>
          <w:marBottom w:val="0"/>
          <w:divBdr>
            <w:top w:val="none" w:sz="0" w:space="0" w:color="auto"/>
            <w:left w:val="none" w:sz="0" w:space="0" w:color="auto"/>
            <w:bottom w:val="none" w:sz="0" w:space="0" w:color="auto"/>
            <w:right w:val="none" w:sz="0" w:space="0" w:color="auto"/>
          </w:divBdr>
          <w:divsChild>
            <w:div w:id="1014308904">
              <w:marLeft w:val="-75"/>
              <w:marRight w:val="0"/>
              <w:marTop w:val="30"/>
              <w:marBottom w:val="30"/>
              <w:divBdr>
                <w:top w:val="none" w:sz="0" w:space="0" w:color="auto"/>
                <w:left w:val="none" w:sz="0" w:space="0" w:color="auto"/>
                <w:bottom w:val="none" w:sz="0" w:space="0" w:color="auto"/>
                <w:right w:val="none" w:sz="0" w:space="0" w:color="auto"/>
              </w:divBdr>
              <w:divsChild>
                <w:div w:id="1840775576">
                  <w:marLeft w:val="0"/>
                  <w:marRight w:val="0"/>
                  <w:marTop w:val="0"/>
                  <w:marBottom w:val="0"/>
                  <w:divBdr>
                    <w:top w:val="none" w:sz="0" w:space="0" w:color="auto"/>
                    <w:left w:val="none" w:sz="0" w:space="0" w:color="auto"/>
                    <w:bottom w:val="none" w:sz="0" w:space="0" w:color="auto"/>
                    <w:right w:val="none" w:sz="0" w:space="0" w:color="auto"/>
                  </w:divBdr>
                  <w:divsChild>
                    <w:div w:id="2711992">
                      <w:marLeft w:val="0"/>
                      <w:marRight w:val="0"/>
                      <w:marTop w:val="0"/>
                      <w:marBottom w:val="0"/>
                      <w:divBdr>
                        <w:top w:val="none" w:sz="0" w:space="0" w:color="auto"/>
                        <w:left w:val="none" w:sz="0" w:space="0" w:color="auto"/>
                        <w:bottom w:val="none" w:sz="0" w:space="0" w:color="auto"/>
                        <w:right w:val="none" w:sz="0" w:space="0" w:color="auto"/>
                      </w:divBdr>
                    </w:div>
                  </w:divsChild>
                </w:div>
                <w:div w:id="254560932">
                  <w:marLeft w:val="0"/>
                  <w:marRight w:val="0"/>
                  <w:marTop w:val="0"/>
                  <w:marBottom w:val="0"/>
                  <w:divBdr>
                    <w:top w:val="none" w:sz="0" w:space="0" w:color="auto"/>
                    <w:left w:val="none" w:sz="0" w:space="0" w:color="auto"/>
                    <w:bottom w:val="none" w:sz="0" w:space="0" w:color="auto"/>
                    <w:right w:val="none" w:sz="0" w:space="0" w:color="auto"/>
                  </w:divBdr>
                  <w:divsChild>
                    <w:div w:id="906039117">
                      <w:marLeft w:val="0"/>
                      <w:marRight w:val="0"/>
                      <w:marTop w:val="0"/>
                      <w:marBottom w:val="0"/>
                      <w:divBdr>
                        <w:top w:val="none" w:sz="0" w:space="0" w:color="auto"/>
                        <w:left w:val="none" w:sz="0" w:space="0" w:color="auto"/>
                        <w:bottom w:val="none" w:sz="0" w:space="0" w:color="auto"/>
                        <w:right w:val="none" w:sz="0" w:space="0" w:color="auto"/>
                      </w:divBdr>
                    </w:div>
                  </w:divsChild>
                </w:div>
                <w:div w:id="1101530910">
                  <w:marLeft w:val="0"/>
                  <w:marRight w:val="0"/>
                  <w:marTop w:val="0"/>
                  <w:marBottom w:val="0"/>
                  <w:divBdr>
                    <w:top w:val="none" w:sz="0" w:space="0" w:color="auto"/>
                    <w:left w:val="none" w:sz="0" w:space="0" w:color="auto"/>
                    <w:bottom w:val="none" w:sz="0" w:space="0" w:color="auto"/>
                    <w:right w:val="none" w:sz="0" w:space="0" w:color="auto"/>
                  </w:divBdr>
                  <w:divsChild>
                    <w:div w:id="244457872">
                      <w:marLeft w:val="0"/>
                      <w:marRight w:val="0"/>
                      <w:marTop w:val="0"/>
                      <w:marBottom w:val="0"/>
                      <w:divBdr>
                        <w:top w:val="none" w:sz="0" w:space="0" w:color="auto"/>
                        <w:left w:val="none" w:sz="0" w:space="0" w:color="auto"/>
                        <w:bottom w:val="none" w:sz="0" w:space="0" w:color="auto"/>
                        <w:right w:val="none" w:sz="0" w:space="0" w:color="auto"/>
                      </w:divBdr>
                    </w:div>
                    <w:div w:id="835219976">
                      <w:marLeft w:val="0"/>
                      <w:marRight w:val="0"/>
                      <w:marTop w:val="0"/>
                      <w:marBottom w:val="0"/>
                      <w:divBdr>
                        <w:top w:val="none" w:sz="0" w:space="0" w:color="auto"/>
                        <w:left w:val="none" w:sz="0" w:space="0" w:color="auto"/>
                        <w:bottom w:val="none" w:sz="0" w:space="0" w:color="auto"/>
                        <w:right w:val="none" w:sz="0" w:space="0" w:color="auto"/>
                      </w:divBdr>
                    </w:div>
                  </w:divsChild>
                </w:div>
                <w:div w:id="1913197141">
                  <w:marLeft w:val="0"/>
                  <w:marRight w:val="0"/>
                  <w:marTop w:val="0"/>
                  <w:marBottom w:val="0"/>
                  <w:divBdr>
                    <w:top w:val="none" w:sz="0" w:space="0" w:color="auto"/>
                    <w:left w:val="none" w:sz="0" w:space="0" w:color="auto"/>
                    <w:bottom w:val="none" w:sz="0" w:space="0" w:color="auto"/>
                    <w:right w:val="none" w:sz="0" w:space="0" w:color="auto"/>
                  </w:divBdr>
                  <w:divsChild>
                    <w:div w:id="337273388">
                      <w:marLeft w:val="0"/>
                      <w:marRight w:val="0"/>
                      <w:marTop w:val="0"/>
                      <w:marBottom w:val="0"/>
                      <w:divBdr>
                        <w:top w:val="none" w:sz="0" w:space="0" w:color="auto"/>
                        <w:left w:val="none" w:sz="0" w:space="0" w:color="auto"/>
                        <w:bottom w:val="none" w:sz="0" w:space="0" w:color="auto"/>
                        <w:right w:val="none" w:sz="0" w:space="0" w:color="auto"/>
                      </w:divBdr>
                    </w:div>
                    <w:div w:id="1369985680">
                      <w:marLeft w:val="0"/>
                      <w:marRight w:val="0"/>
                      <w:marTop w:val="0"/>
                      <w:marBottom w:val="0"/>
                      <w:divBdr>
                        <w:top w:val="none" w:sz="0" w:space="0" w:color="auto"/>
                        <w:left w:val="none" w:sz="0" w:space="0" w:color="auto"/>
                        <w:bottom w:val="none" w:sz="0" w:space="0" w:color="auto"/>
                        <w:right w:val="none" w:sz="0" w:space="0" w:color="auto"/>
                      </w:divBdr>
                    </w:div>
                  </w:divsChild>
                </w:div>
                <w:div w:id="842430176">
                  <w:marLeft w:val="0"/>
                  <w:marRight w:val="0"/>
                  <w:marTop w:val="0"/>
                  <w:marBottom w:val="0"/>
                  <w:divBdr>
                    <w:top w:val="none" w:sz="0" w:space="0" w:color="auto"/>
                    <w:left w:val="none" w:sz="0" w:space="0" w:color="auto"/>
                    <w:bottom w:val="none" w:sz="0" w:space="0" w:color="auto"/>
                    <w:right w:val="none" w:sz="0" w:space="0" w:color="auto"/>
                  </w:divBdr>
                  <w:divsChild>
                    <w:div w:id="1234318377">
                      <w:marLeft w:val="0"/>
                      <w:marRight w:val="0"/>
                      <w:marTop w:val="0"/>
                      <w:marBottom w:val="0"/>
                      <w:divBdr>
                        <w:top w:val="none" w:sz="0" w:space="0" w:color="auto"/>
                        <w:left w:val="none" w:sz="0" w:space="0" w:color="auto"/>
                        <w:bottom w:val="none" w:sz="0" w:space="0" w:color="auto"/>
                        <w:right w:val="none" w:sz="0" w:space="0" w:color="auto"/>
                      </w:divBdr>
                    </w:div>
                  </w:divsChild>
                </w:div>
                <w:div w:id="2060859820">
                  <w:marLeft w:val="0"/>
                  <w:marRight w:val="0"/>
                  <w:marTop w:val="0"/>
                  <w:marBottom w:val="0"/>
                  <w:divBdr>
                    <w:top w:val="none" w:sz="0" w:space="0" w:color="auto"/>
                    <w:left w:val="none" w:sz="0" w:space="0" w:color="auto"/>
                    <w:bottom w:val="none" w:sz="0" w:space="0" w:color="auto"/>
                    <w:right w:val="none" w:sz="0" w:space="0" w:color="auto"/>
                  </w:divBdr>
                  <w:divsChild>
                    <w:div w:id="560292140">
                      <w:marLeft w:val="0"/>
                      <w:marRight w:val="0"/>
                      <w:marTop w:val="0"/>
                      <w:marBottom w:val="0"/>
                      <w:divBdr>
                        <w:top w:val="none" w:sz="0" w:space="0" w:color="auto"/>
                        <w:left w:val="none" w:sz="0" w:space="0" w:color="auto"/>
                        <w:bottom w:val="none" w:sz="0" w:space="0" w:color="auto"/>
                        <w:right w:val="none" w:sz="0" w:space="0" w:color="auto"/>
                      </w:divBdr>
                    </w:div>
                  </w:divsChild>
                </w:div>
                <w:div w:id="233975222">
                  <w:marLeft w:val="0"/>
                  <w:marRight w:val="0"/>
                  <w:marTop w:val="0"/>
                  <w:marBottom w:val="0"/>
                  <w:divBdr>
                    <w:top w:val="none" w:sz="0" w:space="0" w:color="auto"/>
                    <w:left w:val="none" w:sz="0" w:space="0" w:color="auto"/>
                    <w:bottom w:val="none" w:sz="0" w:space="0" w:color="auto"/>
                    <w:right w:val="none" w:sz="0" w:space="0" w:color="auto"/>
                  </w:divBdr>
                  <w:divsChild>
                    <w:div w:id="353531966">
                      <w:marLeft w:val="0"/>
                      <w:marRight w:val="0"/>
                      <w:marTop w:val="0"/>
                      <w:marBottom w:val="0"/>
                      <w:divBdr>
                        <w:top w:val="none" w:sz="0" w:space="0" w:color="auto"/>
                        <w:left w:val="none" w:sz="0" w:space="0" w:color="auto"/>
                        <w:bottom w:val="none" w:sz="0" w:space="0" w:color="auto"/>
                        <w:right w:val="none" w:sz="0" w:space="0" w:color="auto"/>
                      </w:divBdr>
                    </w:div>
                  </w:divsChild>
                </w:div>
                <w:div w:id="114712302">
                  <w:marLeft w:val="0"/>
                  <w:marRight w:val="0"/>
                  <w:marTop w:val="0"/>
                  <w:marBottom w:val="0"/>
                  <w:divBdr>
                    <w:top w:val="none" w:sz="0" w:space="0" w:color="auto"/>
                    <w:left w:val="none" w:sz="0" w:space="0" w:color="auto"/>
                    <w:bottom w:val="none" w:sz="0" w:space="0" w:color="auto"/>
                    <w:right w:val="none" w:sz="0" w:space="0" w:color="auto"/>
                  </w:divBdr>
                  <w:divsChild>
                    <w:div w:id="807550513">
                      <w:marLeft w:val="0"/>
                      <w:marRight w:val="0"/>
                      <w:marTop w:val="0"/>
                      <w:marBottom w:val="0"/>
                      <w:divBdr>
                        <w:top w:val="none" w:sz="0" w:space="0" w:color="auto"/>
                        <w:left w:val="none" w:sz="0" w:space="0" w:color="auto"/>
                        <w:bottom w:val="none" w:sz="0" w:space="0" w:color="auto"/>
                        <w:right w:val="none" w:sz="0" w:space="0" w:color="auto"/>
                      </w:divBdr>
                    </w:div>
                  </w:divsChild>
                </w:div>
                <w:div w:id="1152868793">
                  <w:marLeft w:val="0"/>
                  <w:marRight w:val="0"/>
                  <w:marTop w:val="0"/>
                  <w:marBottom w:val="0"/>
                  <w:divBdr>
                    <w:top w:val="none" w:sz="0" w:space="0" w:color="auto"/>
                    <w:left w:val="none" w:sz="0" w:space="0" w:color="auto"/>
                    <w:bottom w:val="none" w:sz="0" w:space="0" w:color="auto"/>
                    <w:right w:val="none" w:sz="0" w:space="0" w:color="auto"/>
                  </w:divBdr>
                  <w:divsChild>
                    <w:div w:id="1796293076">
                      <w:marLeft w:val="0"/>
                      <w:marRight w:val="0"/>
                      <w:marTop w:val="0"/>
                      <w:marBottom w:val="0"/>
                      <w:divBdr>
                        <w:top w:val="none" w:sz="0" w:space="0" w:color="auto"/>
                        <w:left w:val="none" w:sz="0" w:space="0" w:color="auto"/>
                        <w:bottom w:val="none" w:sz="0" w:space="0" w:color="auto"/>
                        <w:right w:val="none" w:sz="0" w:space="0" w:color="auto"/>
                      </w:divBdr>
                    </w:div>
                    <w:div w:id="2143114261">
                      <w:marLeft w:val="0"/>
                      <w:marRight w:val="0"/>
                      <w:marTop w:val="0"/>
                      <w:marBottom w:val="0"/>
                      <w:divBdr>
                        <w:top w:val="none" w:sz="0" w:space="0" w:color="auto"/>
                        <w:left w:val="none" w:sz="0" w:space="0" w:color="auto"/>
                        <w:bottom w:val="none" w:sz="0" w:space="0" w:color="auto"/>
                        <w:right w:val="none" w:sz="0" w:space="0" w:color="auto"/>
                      </w:divBdr>
                    </w:div>
                  </w:divsChild>
                </w:div>
                <w:div w:id="1538161317">
                  <w:marLeft w:val="0"/>
                  <w:marRight w:val="0"/>
                  <w:marTop w:val="0"/>
                  <w:marBottom w:val="0"/>
                  <w:divBdr>
                    <w:top w:val="none" w:sz="0" w:space="0" w:color="auto"/>
                    <w:left w:val="none" w:sz="0" w:space="0" w:color="auto"/>
                    <w:bottom w:val="none" w:sz="0" w:space="0" w:color="auto"/>
                    <w:right w:val="none" w:sz="0" w:space="0" w:color="auto"/>
                  </w:divBdr>
                  <w:divsChild>
                    <w:div w:id="19982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2309178">
          <w:marLeft w:val="0"/>
          <w:marRight w:val="0"/>
          <w:marTop w:val="0"/>
          <w:marBottom w:val="0"/>
          <w:divBdr>
            <w:top w:val="none" w:sz="0" w:space="0" w:color="auto"/>
            <w:left w:val="none" w:sz="0" w:space="0" w:color="auto"/>
            <w:bottom w:val="none" w:sz="0" w:space="0" w:color="auto"/>
            <w:right w:val="none" w:sz="0" w:space="0" w:color="auto"/>
          </w:divBdr>
          <w:divsChild>
            <w:div w:id="21395963">
              <w:marLeft w:val="0"/>
              <w:marRight w:val="0"/>
              <w:marTop w:val="0"/>
              <w:marBottom w:val="0"/>
              <w:divBdr>
                <w:top w:val="none" w:sz="0" w:space="0" w:color="auto"/>
                <w:left w:val="none" w:sz="0" w:space="0" w:color="auto"/>
                <w:bottom w:val="none" w:sz="0" w:space="0" w:color="auto"/>
                <w:right w:val="none" w:sz="0" w:space="0" w:color="auto"/>
              </w:divBdr>
            </w:div>
            <w:div w:id="1364867613">
              <w:marLeft w:val="0"/>
              <w:marRight w:val="0"/>
              <w:marTop w:val="0"/>
              <w:marBottom w:val="0"/>
              <w:divBdr>
                <w:top w:val="none" w:sz="0" w:space="0" w:color="auto"/>
                <w:left w:val="none" w:sz="0" w:space="0" w:color="auto"/>
                <w:bottom w:val="none" w:sz="0" w:space="0" w:color="auto"/>
                <w:right w:val="none" w:sz="0" w:space="0" w:color="auto"/>
              </w:divBdr>
            </w:div>
            <w:div w:id="144704515">
              <w:marLeft w:val="0"/>
              <w:marRight w:val="0"/>
              <w:marTop w:val="0"/>
              <w:marBottom w:val="0"/>
              <w:divBdr>
                <w:top w:val="none" w:sz="0" w:space="0" w:color="auto"/>
                <w:left w:val="none" w:sz="0" w:space="0" w:color="auto"/>
                <w:bottom w:val="none" w:sz="0" w:space="0" w:color="auto"/>
                <w:right w:val="none" w:sz="0" w:space="0" w:color="auto"/>
              </w:divBdr>
            </w:div>
            <w:div w:id="1768886696">
              <w:marLeft w:val="0"/>
              <w:marRight w:val="0"/>
              <w:marTop w:val="0"/>
              <w:marBottom w:val="0"/>
              <w:divBdr>
                <w:top w:val="none" w:sz="0" w:space="0" w:color="auto"/>
                <w:left w:val="none" w:sz="0" w:space="0" w:color="auto"/>
                <w:bottom w:val="none" w:sz="0" w:space="0" w:color="auto"/>
                <w:right w:val="none" w:sz="0" w:space="0" w:color="auto"/>
              </w:divBdr>
            </w:div>
            <w:div w:id="1984196911">
              <w:marLeft w:val="0"/>
              <w:marRight w:val="0"/>
              <w:marTop w:val="0"/>
              <w:marBottom w:val="0"/>
              <w:divBdr>
                <w:top w:val="none" w:sz="0" w:space="0" w:color="auto"/>
                <w:left w:val="none" w:sz="0" w:space="0" w:color="auto"/>
                <w:bottom w:val="none" w:sz="0" w:space="0" w:color="auto"/>
                <w:right w:val="none" w:sz="0" w:space="0" w:color="auto"/>
              </w:divBdr>
            </w:div>
            <w:div w:id="1370956300">
              <w:marLeft w:val="0"/>
              <w:marRight w:val="0"/>
              <w:marTop w:val="0"/>
              <w:marBottom w:val="0"/>
              <w:divBdr>
                <w:top w:val="none" w:sz="0" w:space="0" w:color="auto"/>
                <w:left w:val="none" w:sz="0" w:space="0" w:color="auto"/>
                <w:bottom w:val="none" w:sz="0" w:space="0" w:color="auto"/>
                <w:right w:val="none" w:sz="0" w:space="0" w:color="auto"/>
              </w:divBdr>
            </w:div>
            <w:div w:id="644359771">
              <w:marLeft w:val="0"/>
              <w:marRight w:val="0"/>
              <w:marTop w:val="0"/>
              <w:marBottom w:val="0"/>
              <w:divBdr>
                <w:top w:val="none" w:sz="0" w:space="0" w:color="auto"/>
                <w:left w:val="none" w:sz="0" w:space="0" w:color="auto"/>
                <w:bottom w:val="none" w:sz="0" w:space="0" w:color="auto"/>
                <w:right w:val="none" w:sz="0" w:space="0" w:color="auto"/>
              </w:divBdr>
            </w:div>
            <w:div w:id="52123313">
              <w:marLeft w:val="0"/>
              <w:marRight w:val="0"/>
              <w:marTop w:val="0"/>
              <w:marBottom w:val="0"/>
              <w:divBdr>
                <w:top w:val="none" w:sz="0" w:space="0" w:color="auto"/>
                <w:left w:val="none" w:sz="0" w:space="0" w:color="auto"/>
                <w:bottom w:val="none" w:sz="0" w:space="0" w:color="auto"/>
                <w:right w:val="none" w:sz="0" w:space="0" w:color="auto"/>
              </w:divBdr>
            </w:div>
            <w:div w:id="1582446409">
              <w:marLeft w:val="0"/>
              <w:marRight w:val="0"/>
              <w:marTop w:val="0"/>
              <w:marBottom w:val="0"/>
              <w:divBdr>
                <w:top w:val="none" w:sz="0" w:space="0" w:color="auto"/>
                <w:left w:val="none" w:sz="0" w:space="0" w:color="auto"/>
                <w:bottom w:val="none" w:sz="0" w:space="0" w:color="auto"/>
                <w:right w:val="none" w:sz="0" w:space="0" w:color="auto"/>
              </w:divBdr>
            </w:div>
            <w:div w:id="932474793">
              <w:marLeft w:val="0"/>
              <w:marRight w:val="0"/>
              <w:marTop w:val="0"/>
              <w:marBottom w:val="0"/>
              <w:divBdr>
                <w:top w:val="none" w:sz="0" w:space="0" w:color="auto"/>
                <w:left w:val="none" w:sz="0" w:space="0" w:color="auto"/>
                <w:bottom w:val="none" w:sz="0" w:space="0" w:color="auto"/>
                <w:right w:val="none" w:sz="0" w:space="0" w:color="auto"/>
              </w:divBdr>
            </w:div>
            <w:div w:id="2128545605">
              <w:marLeft w:val="0"/>
              <w:marRight w:val="0"/>
              <w:marTop w:val="0"/>
              <w:marBottom w:val="0"/>
              <w:divBdr>
                <w:top w:val="none" w:sz="0" w:space="0" w:color="auto"/>
                <w:left w:val="none" w:sz="0" w:space="0" w:color="auto"/>
                <w:bottom w:val="none" w:sz="0" w:space="0" w:color="auto"/>
                <w:right w:val="none" w:sz="0" w:space="0" w:color="auto"/>
              </w:divBdr>
            </w:div>
            <w:div w:id="1911964628">
              <w:marLeft w:val="0"/>
              <w:marRight w:val="0"/>
              <w:marTop w:val="0"/>
              <w:marBottom w:val="0"/>
              <w:divBdr>
                <w:top w:val="none" w:sz="0" w:space="0" w:color="auto"/>
                <w:left w:val="none" w:sz="0" w:space="0" w:color="auto"/>
                <w:bottom w:val="none" w:sz="0" w:space="0" w:color="auto"/>
                <w:right w:val="none" w:sz="0" w:space="0" w:color="auto"/>
              </w:divBdr>
            </w:div>
            <w:div w:id="1165628879">
              <w:marLeft w:val="0"/>
              <w:marRight w:val="0"/>
              <w:marTop w:val="0"/>
              <w:marBottom w:val="0"/>
              <w:divBdr>
                <w:top w:val="none" w:sz="0" w:space="0" w:color="auto"/>
                <w:left w:val="none" w:sz="0" w:space="0" w:color="auto"/>
                <w:bottom w:val="none" w:sz="0" w:space="0" w:color="auto"/>
                <w:right w:val="none" w:sz="0" w:space="0" w:color="auto"/>
              </w:divBdr>
            </w:div>
            <w:div w:id="131488396">
              <w:marLeft w:val="0"/>
              <w:marRight w:val="0"/>
              <w:marTop w:val="0"/>
              <w:marBottom w:val="0"/>
              <w:divBdr>
                <w:top w:val="none" w:sz="0" w:space="0" w:color="auto"/>
                <w:left w:val="none" w:sz="0" w:space="0" w:color="auto"/>
                <w:bottom w:val="none" w:sz="0" w:space="0" w:color="auto"/>
                <w:right w:val="none" w:sz="0" w:space="0" w:color="auto"/>
              </w:divBdr>
            </w:div>
            <w:div w:id="18824190">
              <w:marLeft w:val="0"/>
              <w:marRight w:val="0"/>
              <w:marTop w:val="0"/>
              <w:marBottom w:val="0"/>
              <w:divBdr>
                <w:top w:val="none" w:sz="0" w:space="0" w:color="auto"/>
                <w:left w:val="none" w:sz="0" w:space="0" w:color="auto"/>
                <w:bottom w:val="none" w:sz="0" w:space="0" w:color="auto"/>
                <w:right w:val="none" w:sz="0" w:space="0" w:color="auto"/>
              </w:divBdr>
            </w:div>
            <w:div w:id="1550720933">
              <w:marLeft w:val="0"/>
              <w:marRight w:val="0"/>
              <w:marTop w:val="0"/>
              <w:marBottom w:val="0"/>
              <w:divBdr>
                <w:top w:val="none" w:sz="0" w:space="0" w:color="auto"/>
                <w:left w:val="none" w:sz="0" w:space="0" w:color="auto"/>
                <w:bottom w:val="none" w:sz="0" w:space="0" w:color="auto"/>
                <w:right w:val="none" w:sz="0" w:space="0" w:color="auto"/>
              </w:divBdr>
            </w:div>
            <w:div w:id="110711407">
              <w:marLeft w:val="0"/>
              <w:marRight w:val="0"/>
              <w:marTop w:val="0"/>
              <w:marBottom w:val="0"/>
              <w:divBdr>
                <w:top w:val="none" w:sz="0" w:space="0" w:color="auto"/>
                <w:left w:val="none" w:sz="0" w:space="0" w:color="auto"/>
                <w:bottom w:val="none" w:sz="0" w:space="0" w:color="auto"/>
                <w:right w:val="none" w:sz="0" w:space="0" w:color="auto"/>
              </w:divBdr>
            </w:div>
            <w:div w:id="264776496">
              <w:marLeft w:val="0"/>
              <w:marRight w:val="0"/>
              <w:marTop w:val="0"/>
              <w:marBottom w:val="0"/>
              <w:divBdr>
                <w:top w:val="none" w:sz="0" w:space="0" w:color="auto"/>
                <w:left w:val="none" w:sz="0" w:space="0" w:color="auto"/>
                <w:bottom w:val="none" w:sz="0" w:space="0" w:color="auto"/>
                <w:right w:val="none" w:sz="0" w:space="0" w:color="auto"/>
              </w:divBdr>
            </w:div>
            <w:div w:id="1404137026">
              <w:marLeft w:val="0"/>
              <w:marRight w:val="0"/>
              <w:marTop w:val="0"/>
              <w:marBottom w:val="0"/>
              <w:divBdr>
                <w:top w:val="none" w:sz="0" w:space="0" w:color="auto"/>
                <w:left w:val="none" w:sz="0" w:space="0" w:color="auto"/>
                <w:bottom w:val="none" w:sz="0" w:space="0" w:color="auto"/>
                <w:right w:val="none" w:sz="0" w:space="0" w:color="auto"/>
              </w:divBdr>
            </w:div>
            <w:div w:id="2073308397">
              <w:marLeft w:val="0"/>
              <w:marRight w:val="0"/>
              <w:marTop w:val="0"/>
              <w:marBottom w:val="0"/>
              <w:divBdr>
                <w:top w:val="none" w:sz="0" w:space="0" w:color="auto"/>
                <w:left w:val="none" w:sz="0" w:space="0" w:color="auto"/>
                <w:bottom w:val="none" w:sz="0" w:space="0" w:color="auto"/>
                <w:right w:val="none" w:sz="0" w:space="0" w:color="auto"/>
              </w:divBdr>
            </w:div>
          </w:divsChild>
        </w:div>
        <w:div w:id="698317565">
          <w:marLeft w:val="0"/>
          <w:marRight w:val="0"/>
          <w:marTop w:val="0"/>
          <w:marBottom w:val="0"/>
          <w:divBdr>
            <w:top w:val="none" w:sz="0" w:space="0" w:color="auto"/>
            <w:left w:val="none" w:sz="0" w:space="0" w:color="auto"/>
            <w:bottom w:val="none" w:sz="0" w:space="0" w:color="auto"/>
            <w:right w:val="none" w:sz="0" w:space="0" w:color="auto"/>
          </w:divBdr>
        </w:div>
      </w:divsChild>
    </w:div>
    <w:div w:id="2043242118">
      <w:bodyDiv w:val="1"/>
      <w:marLeft w:val="0"/>
      <w:marRight w:val="0"/>
      <w:marTop w:val="0"/>
      <w:marBottom w:val="0"/>
      <w:divBdr>
        <w:top w:val="none" w:sz="0" w:space="0" w:color="auto"/>
        <w:left w:val="none" w:sz="0" w:space="0" w:color="auto"/>
        <w:bottom w:val="none" w:sz="0" w:space="0" w:color="auto"/>
        <w:right w:val="none" w:sz="0" w:space="0" w:color="auto"/>
      </w:divBdr>
      <w:divsChild>
        <w:div w:id="489368182">
          <w:marLeft w:val="0"/>
          <w:marRight w:val="0"/>
          <w:marTop w:val="0"/>
          <w:marBottom w:val="0"/>
          <w:divBdr>
            <w:top w:val="none" w:sz="0" w:space="0" w:color="auto"/>
            <w:left w:val="none" w:sz="0" w:space="0" w:color="auto"/>
            <w:bottom w:val="none" w:sz="0" w:space="0" w:color="auto"/>
            <w:right w:val="none" w:sz="0" w:space="0" w:color="auto"/>
          </w:divBdr>
        </w:div>
        <w:div w:id="2123650414">
          <w:marLeft w:val="0"/>
          <w:marRight w:val="0"/>
          <w:marTop w:val="0"/>
          <w:marBottom w:val="0"/>
          <w:divBdr>
            <w:top w:val="none" w:sz="0" w:space="0" w:color="auto"/>
            <w:left w:val="none" w:sz="0" w:space="0" w:color="auto"/>
            <w:bottom w:val="none" w:sz="0" w:space="0" w:color="auto"/>
            <w:right w:val="none" w:sz="0" w:space="0" w:color="auto"/>
          </w:divBdr>
        </w:div>
        <w:div w:id="733503408">
          <w:marLeft w:val="0"/>
          <w:marRight w:val="0"/>
          <w:marTop w:val="0"/>
          <w:marBottom w:val="0"/>
          <w:divBdr>
            <w:top w:val="none" w:sz="0" w:space="0" w:color="auto"/>
            <w:left w:val="none" w:sz="0" w:space="0" w:color="auto"/>
            <w:bottom w:val="none" w:sz="0" w:space="0" w:color="auto"/>
            <w:right w:val="none" w:sz="0" w:space="0" w:color="auto"/>
          </w:divBdr>
        </w:div>
        <w:div w:id="1625849725">
          <w:marLeft w:val="0"/>
          <w:marRight w:val="0"/>
          <w:marTop w:val="0"/>
          <w:marBottom w:val="0"/>
          <w:divBdr>
            <w:top w:val="none" w:sz="0" w:space="0" w:color="auto"/>
            <w:left w:val="none" w:sz="0" w:space="0" w:color="auto"/>
            <w:bottom w:val="none" w:sz="0" w:space="0" w:color="auto"/>
            <w:right w:val="none" w:sz="0" w:space="0" w:color="auto"/>
          </w:divBdr>
        </w:div>
        <w:div w:id="742684511">
          <w:marLeft w:val="0"/>
          <w:marRight w:val="0"/>
          <w:marTop w:val="0"/>
          <w:marBottom w:val="0"/>
          <w:divBdr>
            <w:top w:val="none" w:sz="0" w:space="0" w:color="auto"/>
            <w:left w:val="none" w:sz="0" w:space="0" w:color="auto"/>
            <w:bottom w:val="none" w:sz="0" w:space="0" w:color="auto"/>
            <w:right w:val="none" w:sz="0" w:space="0" w:color="auto"/>
          </w:divBdr>
        </w:div>
        <w:div w:id="239874252">
          <w:marLeft w:val="0"/>
          <w:marRight w:val="0"/>
          <w:marTop w:val="0"/>
          <w:marBottom w:val="0"/>
          <w:divBdr>
            <w:top w:val="none" w:sz="0" w:space="0" w:color="auto"/>
            <w:left w:val="none" w:sz="0" w:space="0" w:color="auto"/>
            <w:bottom w:val="none" w:sz="0" w:space="0" w:color="auto"/>
            <w:right w:val="none" w:sz="0" w:space="0" w:color="auto"/>
          </w:divBdr>
        </w:div>
        <w:div w:id="1438213389">
          <w:marLeft w:val="0"/>
          <w:marRight w:val="0"/>
          <w:marTop w:val="0"/>
          <w:marBottom w:val="0"/>
          <w:divBdr>
            <w:top w:val="none" w:sz="0" w:space="0" w:color="auto"/>
            <w:left w:val="none" w:sz="0" w:space="0" w:color="auto"/>
            <w:bottom w:val="none" w:sz="0" w:space="0" w:color="auto"/>
            <w:right w:val="none" w:sz="0" w:space="0" w:color="auto"/>
          </w:divBdr>
        </w:div>
        <w:div w:id="1252665273">
          <w:marLeft w:val="0"/>
          <w:marRight w:val="0"/>
          <w:marTop w:val="0"/>
          <w:marBottom w:val="0"/>
          <w:divBdr>
            <w:top w:val="none" w:sz="0" w:space="0" w:color="auto"/>
            <w:left w:val="none" w:sz="0" w:space="0" w:color="auto"/>
            <w:bottom w:val="none" w:sz="0" w:space="0" w:color="auto"/>
            <w:right w:val="none" w:sz="0" w:space="0" w:color="auto"/>
          </w:divBdr>
        </w:div>
      </w:divsChild>
    </w:div>
    <w:div w:id="2055349778">
      <w:bodyDiv w:val="1"/>
      <w:marLeft w:val="0"/>
      <w:marRight w:val="0"/>
      <w:marTop w:val="0"/>
      <w:marBottom w:val="0"/>
      <w:divBdr>
        <w:top w:val="none" w:sz="0" w:space="0" w:color="auto"/>
        <w:left w:val="none" w:sz="0" w:space="0" w:color="auto"/>
        <w:bottom w:val="none" w:sz="0" w:space="0" w:color="auto"/>
        <w:right w:val="none" w:sz="0" w:space="0" w:color="auto"/>
      </w:divBdr>
    </w:div>
    <w:div w:id="2056927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pgceprimary@reading.ac.uk" TargetMode="External"/><Relationship Id="rId18" Type="http://schemas.openxmlformats.org/officeDocument/2006/relationships/hyperlink" Target="https://www.ucet.ac.uk/downloads/14636-Anti-Racism-ITET-framework.pdf" TargetMode="External"/><Relationship Id="rId26" Type="http://schemas.openxmlformats.org/officeDocument/2006/relationships/hyperlink" Target="https://libguides.reading.ac.uk/learninghub" TargetMode="External"/><Relationship Id="rId39" Type="http://schemas.openxmlformats.org/officeDocument/2006/relationships/hyperlink" Target="http://www.gov.uk/government/collections/initial-teacher-training" TargetMode="External"/><Relationship Id="rId21" Type="http://schemas.openxmlformats.org/officeDocument/2006/relationships/hyperlink" Target="mailto:s.tutchell@reading.ac.uk" TargetMode="External"/><Relationship Id="rId34" Type="http://schemas.openxmlformats.org/officeDocument/2006/relationships/hyperlink" Target="https://www.reading.ac.uk/cqsd/-/media/project/functions/cqsd/documents/qap/fitnesstopractice.pdf" TargetMode="External"/><Relationship Id="rId42" Type="http://schemas.openxmlformats.org/officeDocument/2006/relationships/hyperlink" Target="https://www.qaa.ac.uk/docs/qaa/quality-code/qualifications-frameworks.pdf" TargetMode="External"/><Relationship Id="rId47" Type="http://schemas.openxmlformats.org/officeDocument/2006/relationships/hyperlink" Target="http://www.reading.ac.uk/internal/counselling/cou-home.aspx"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reading.ac.uk/essentials/Support-And-Wellbeing/Welfare" TargetMode="External"/><Relationship Id="rId29" Type="http://schemas.openxmlformats.org/officeDocument/2006/relationships/hyperlink" Target="https://www.reading.ac.uk/planet/climate-education/climate-education-plan" TargetMode="External"/><Relationship Id="rId11" Type="http://schemas.openxmlformats.org/officeDocument/2006/relationships/hyperlink" Target="mailto:p.smith-stevenson@reading.ac.uk" TargetMode="External"/><Relationship Id="rId24" Type="http://schemas.openxmlformats.org/officeDocument/2006/relationships/hyperlink" Target="https://www.reading.ac.uk/essentials/Support-And-Wellbeing/Welfare/Welfare-team" TargetMode="External"/><Relationship Id="rId32" Type="http://schemas.openxmlformats.org/officeDocument/2006/relationships/hyperlink" Target="http://www.reading.ac.uk/academic-tutors" TargetMode="External"/><Relationship Id="rId37" Type="http://schemas.openxmlformats.org/officeDocument/2006/relationships/hyperlink" Target="https://assets.publishing.service.gov.uk/government/uploads/system/uploads/attachment_data/file/665522/Teachers_standard_information.pdf" TargetMode="External"/><Relationship Id="rId40" Type="http://schemas.openxmlformats.org/officeDocument/2006/relationships/hyperlink" Target="http://www.reading.ac.uk/web/FILES/qualitysupport/FitnesstoPractise.pdf" TargetMode="External"/><Relationship Id="rId45" Type="http://schemas.openxmlformats.org/officeDocument/2006/relationships/hyperlink" Target="mailto:pgceprimary@reading.ac.uk" TargetMode="External"/><Relationship Id="rId5" Type="http://schemas.openxmlformats.org/officeDocument/2006/relationships/webSettings" Target="webSettings.xml"/><Relationship Id="rId15" Type="http://schemas.openxmlformats.org/officeDocument/2006/relationships/hyperlink" Target="mailto:neverok@reading.ac.uk" TargetMode="External"/><Relationship Id="rId23" Type="http://schemas.openxmlformats.org/officeDocument/2006/relationships/hyperlink" Target="https://reportandsupport.reading.ac.uk/" TargetMode="External"/><Relationship Id="rId28" Type="http://schemas.openxmlformats.org/officeDocument/2006/relationships/image" Target="media/image4.png"/><Relationship Id="rId36" Type="http://schemas.openxmlformats.org/officeDocument/2006/relationships/hyperlink" Target="https://www.gov.uk/government/publications/initial-teacher-training-and-early-career-framework" TargetMode="External"/><Relationship Id="rId49" Type="http://schemas.openxmlformats.org/officeDocument/2006/relationships/theme" Target="theme/theme1.xml"/><Relationship Id="rId10" Type="http://schemas.openxmlformats.org/officeDocument/2006/relationships/hyperlink" Target="mailto:s.l.e.murphy@reading.ac.uk" TargetMode="External"/><Relationship Id="rId19" Type="http://schemas.openxmlformats.org/officeDocument/2006/relationships/hyperlink" Target="https://discovery.ucl.ac.uk/id/eprint/10163641/1/UCL_Brunel_Leaflet_DIGITAL.pdf" TargetMode="External"/><Relationship Id="rId31" Type="http://schemas.openxmlformats.org/officeDocument/2006/relationships/hyperlink" Target="https://www.gov.uk/government/publications/addressing-workload-in-initial-teacher-education-ite" TargetMode="External"/><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ioeschoolplacements@reading.ac.uk" TargetMode="External"/><Relationship Id="rId22" Type="http://schemas.openxmlformats.org/officeDocument/2006/relationships/hyperlink" Target="mailto:s.m.marston@reading.ac.uk" TargetMode="External"/><Relationship Id="rId27" Type="http://schemas.openxmlformats.org/officeDocument/2006/relationships/image" Target="media/image3.png"/><Relationship Id="rId30" Type="http://schemas.openxmlformats.org/officeDocument/2006/relationships/hyperlink" Target="https://assets.publishing.service.gov.uk/media/686b94eefe1a249e937cbd2d/Keeping_children_safe_in_education_2025.pdf" TargetMode="External"/><Relationship Id="rId35" Type="http://schemas.openxmlformats.org/officeDocument/2006/relationships/hyperlink" Target="https://www.gov.uk/government/publications/initial-teacher-training-criteria/initial-teacher-training-itt-criteria-and-supporting-advice" TargetMode="External"/><Relationship Id="rId43" Type="http://schemas.openxmlformats.org/officeDocument/2006/relationships/image" Target="media/image5.png"/><Relationship Id="rId48" Type="http://schemas.openxmlformats.org/officeDocument/2006/relationships/fontTable" Target="fontTable.xml"/><Relationship Id="rId8" Type="http://schemas.openxmlformats.org/officeDocument/2006/relationships/image" Target="media/image1.emf"/><Relationship Id="rId3" Type="http://schemas.openxmlformats.org/officeDocument/2006/relationships/styles" Target="styles.xml"/><Relationship Id="rId12" Type="http://schemas.openxmlformats.org/officeDocument/2006/relationships/hyperlink" Target="mailto:g.aspinox@reading.ac.uk" TargetMode="External"/><Relationship Id="rId17" Type="http://schemas.openxmlformats.org/officeDocument/2006/relationships/hyperlink" Target="https://www.reading.ac.uk/essentials/-/media/essentials/files/the-important-stuff/never-ok/b29686-welfare-support-flowchart-2023-jm-v1-proof.pdf" TargetMode="External"/><Relationship Id="rId25" Type="http://schemas.openxmlformats.org/officeDocument/2006/relationships/hyperlink" Target="https://www.reading.ac.uk/essentials/The-Important-Stuff/Values-and-Behaviours/Consent-and-Harassment/Single-Source-of-Information" TargetMode="External"/><Relationship Id="rId33" Type="http://schemas.openxmlformats.org/officeDocument/2006/relationships/hyperlink" Target="https://www.educationsupportpartnership.org.uk/" TargetMode="External"/><Relationship Id="rId38" Type="http://schemas.openxmlformats.org/officeDocument/2006/relationships/hyperlink" Target="http://www.reading.ac.uk/internal/student/rules-and-regulations/regulations_for_conduct.asp" TargetMode="External"/><Relationship Id="rId46" Type="http://schemas.openxmlformats.org/officeDocument/2006/relationships/hyperlink" Target="mailto:pgceprimary@reading.ac.uk" TargetMode="External"/><Relationship Id="rId20" Type="http://schemas.openxmlformats.org/officeDocument/2006/relationships/hyperlink" Target="mailto:s.l.e.murphy@reading.ac.uk" TargetMode="External"/><Relationship Id="rId41" Type="http://schemas.openxmlformats.org/officeDocument/2006/relationships/hyperlink" Target="https://www.gov.uk/government/publications/initial-teacher-training-criteria/initial-teacher-training-itt-criteria-and-supporting-advice"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91B56C-DB3E-4857-9F90-EC596DF908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53</Pages>
  <Words>22319</Words>
  <Characters>118072</Characters>
  <Application>Microsoft Office Word</Application>
  <DocSecurity>0</DocSecurity>
  <Lines>3279</Lines>
  <Paragraphs>1733</Paragraphs>
  <ScaleCrop>false</ScaleCrop>
  <Company/>
  <LinksUpToDate>false</LinksUpToDate>
  <CharactersWithSpaces>138658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Scarlett Murphy</dc:creator>
  <cp:keywords/>
  <dc:description/>
  <cp:lastModifiedBy>Scarlett Murphy</cp:lastModifiedBy>
  <cp:revision>87</cp:revision>
  <cp:lastPrinted>2025-11-25T11:31:00Z</cp:lastPrinted>
  <dcterms:created xsi:type="dcterms:W3CDTF">2025-08-13T13:51:00Z</dcterms:created>
  <dcterms:modified xsi:type="dcterms:W3CDTF">2025-11-25T11:31:00Z</dcterms:modified>
</cp:coreProperties>
</file>