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68CF" w14:textId="77777777" w:rsidR="007F4E1D" w:rsidRPr="00B076B1" w:rsidRDefault="007F4E1D" w:rsidP="007F4E1D">
      <w:pPr>
        <w:pStyle w:val="Default"/>
        <w:spacing w:line="276" w:lineRule="auto"/>
        <w:jc w:val="center"/>
        <w:rPr>
          <w:rFonts w:ascii="Effra" w:hAnsi="Effra" w:cs="Effra"/>
          <w:sz w:val="23"/>
          <w:szCs w:val="23"/>
        </w:rPr>
      </w:pPr>
      <w:bookmarkStart w:id="0" w:name="_Hlk80991339"/>
      <w:bookmarkEnd w:id="0"/>
      <w:r w:rsidRPr="00B076B1">
        <w:rPr>
          <w:rFonts w:ascii="Effra" w:hAnsi="Effra" w:cs="Effra"/>
          <w:noProof/>
          <w:sz w:val="23"/>
          <w:szCs w:val="23"/>
        </w:rPr>
        <w:drawing>
          <wp:inline distT="0" distB="0" distL="0" distR="0" wp14:anchorId="3A14D560" wp14:editId="4C4A891C">
            <wp:extent cx="16459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1256"/>
                    <a:stretch>
                      <a:fillRect/>
                    </a:stretch>
                  </pic:blipFill>
                  <pic:spPr bwMode="auto">
                    <a:xfrm>
                      <a:off x="0" y="0"/>
                      <a:ext cx="1645920" cy="586740"/>
                    </a:xfrm>
                    <a:prstGeom prst="rect">
                      <a:avLst/>
                    </a:prstGeom>
                    <a:noFill/>
                    <a:ln>
                      <a:noFill/>
                    </a:ln>
                  </pic:spPr>
                </pic:pic>
              </a:graphicData>
            </a:graphic>
          </wp:inline>
        </w:drawing>
      </w:r>
    </w:p>
    <w:p w14:paraId="3F5E93A2" w14:textId="77777777" w:rsidR="007F4E1D" w:rsidRPr="00B076B1" w:rsidRDefault="007F4E1D" w:rsidP="007F4E1D">
      <w:pPr>
        <w:pStyle w:val="Default"/>
        <w:spacing w:line="276" w:lineRule="auto"/>
        <w:jc w:val="center"/>
        <w:rPr>
          <w:rFonts w:ascii="Effra" w:hAnsi="Effra" w:cs="Effra"/>
          <w:sz w:val="23"/>
          <w:szCs w:val="23"/>
        </w:rPr>
      </w:pPr>
    </w:p>
    <w:p w14:paraId="2A527DCD" w14:textId="77777777" w:rsidR="007F4E1D" w:rsidRPr="00B076B1" w:rsidRDefault="007F4E1D" w:rsidP="007F4E1D">
      <w:pPr>
        <w:pStyle w:val="Default"/>
        <w:spacing w:line="276" w:lineRule="auto"/>
        <w:jc w:val="center"/>
        <w:rPr>
          <w:rFonts w:ascii="Effra" w:hAnsi="Effra" w:cs="Effra"/>
          <w:sz w:val="23"/>
          <w:szCs w:val="23"/>
        </w:rPr>
      </w:pPr>
    </w:p>
    <w:p w14:paraId="39B0F40B" w14:textId="77777777" w:rsidR="007F4E1D" w:rsidRPr="00B076B1" w:rsidRDefault="007F4E1D" w:rsidP="007F4E1D">
      <w:pPr>
        <w:pStyle w:val="Default"/>
        <w:spacing w:line="276" w:lineRule="auto"/>
        <w:jc w:val="center"/>
        <w:rPr>
          <w:rFonts w:ascii="Effra" w:hAnsi="Effra" w:cs="Effra"/>
          <w:sz w:val="23"/>
          <w:szCs w:val="23"/>
        </w:rPr>
      </w:pPr>
    </w:p>
    <w:p w14:paraId="548F2A47" w14:textId="77777777" w:rsidR="007F4E1D" w:rsidRPr="00B076B1" w:rsidRDefault="007F4E1D" w:rsidP="007F4E1D">
      <w:pPr>
        <w:pStyle w:val="Default"/>
        <w:spacing w:line="276" w:lineRule="auto"/>
        <w:jc w:val="center"/>
        <w:rPr>
          <w:rFonts w:ascii="Effra" w:hAnsi="Effra" w:cs="Effra"/>
          <w:sz w:val="23"/>
          <w:szCs w:val="23"/>
        </w:rPr>
      </w:pPr>
    </w:p>
    <w:p w14:paraId="1355CF4C" w14:textId="5C5DF0A9" w:rsidR="007F4E1D" w:rsidRPr="0055737A" w:rsidRDefault="007F4E1D" w:rsidP="007F4E1D">
      <w:pPr>
        <w:pStyle w:val="Default"/>
        <w:spacing w:line="360" w:lineRule="auto"/>
        <w:jc w:val="center"/>
        <w:rPr>
          <w:rFonts w:asciiTheme="minorHAnsi" w:hAnsiTheme="minorHAnsi" w:cstheme="minorHAnsi"/>
          <w:sz w:val="96"/>
          <w:szCs w:val="56"/>
        </w:rPr>
      </w:pPr>
      <w:r w:rsidRPr="0055737A">
        <w:rPr>
          <w:rFonts w:asciiTheme="minorHAnsi" w:hAnsiTheme="minorHAnsi" w:cstheme="minorHAnsi"/>
          <w:sz w:val="96"/>
          <w:szCs w:val="56"/>
        </w:rPr>
        <w:t>Primary PG</w:t>
      </w:r>
      <w:r w:rsidR="001122E8">
        <w:rPr>
          <w:rFonts w:asciiTheme="minorHAnsi" w:hAnsiTheme="minorHAnsi" w:cstheme="minorHAnsi"/>
          <w:sz w:val="96"/>
          <w:szCs w:val="56"/>
        </w:rPr>
        <w:t xml:space="preserve"> ITE</w:t>
      </w:r>
    </w:p>
    <w:p w14:paraId="7DFD1037" w14:textId="76F0A2EE" w:rsidR="007F4E1D" w:rsidRPr="00FD0F94" w:rsidRDefault="002A0AAE" w:rsidP="007F4E1D">
      <w:pPr>
        <w:pStyle w:val="Default"/>
        <w:spacing w:line="360" w:lineRule="auto"/>
        <w:jc w:val="center"/>
        <w:rPr>
          <w:rFonts w:asciiTheme="minorHAnsi" w:hAnsiTheme="minorHAnsi" w:cstheme="minorHAnsi"/>
          <w:sz w:val="56"/>
          <w:szCs w:val="36"/>
        </w:rPr>
      </w:pPr>
      <w:r>
        <w:rPr>
          <w:rFonts w:asciiTheme="minorHAnsi" w:hAnsiTheme="minorHAnsi" w:cstheme="minorHAnsi"/>
          <w:sz w:val="56"/>
          <w:szCs w:val="36"/>
        </w:rPr>
        <w:t xml:space="preserve">Placement </w:t>
      </w:r>
      <w:r w:rsidR="007F4E1D" w:rsidRPr="00FD0F94">
        <w:rPr>
          <w:rFonts w:asciiTheme="minorHAnsi" w:hAnsiTheme="minorHAnsi" w:cstheme="minorHAnsi"/>
          <w:sz w:val="56"/>
          <w:szCs w:val="36"/>
        </w:rPr>
        <w:t>Handbook</w:t>
      </w:r>
    </w:p>
    <w:p w14:paraId="70640424" w14:textId="3E1ADDDD" w:rsidR="007F4E1D" w:rsidRPr="00FD0F94" w:rsidRDefault="007F4E1D" w:rsidP="007F4E1D">
      <w:pPr>
        <w:pStyle w:val="Default"/>
        <w:spacing w:line="360" w:lineRule="auto"/>
        <w:jc w:val="center"/>
        <w:rPr>
          <w:rFonts w:asciiTheme="minorHAnsi" w:hAnsiTheme="minorHAnsi" w:cstheme="minorHAnsi"/>
          <w:sz w:val="56"/>
          <w:szCs w:val="36"/>
        </w:rPr>
      </w:pPr>
      <w:r w:rsidRPr="00FD0F94">
        <w:rPr>
          <w:rFonts w:asciiTheme="minorHAnsi" w:hAnsiTheme="minorHAnsi" w:cstheme="minorHAnsi"/>
          <w:sz w:val="56"/>
          <w:szCs w:val="36"/>
        </w:rPr>
        <w:t>202</w:t>
      </w:r>
      <w:r w:rsidR="00B05E0D">
        <w:rPr>
          <w:rFonts w:asciiTheme="minorHAnsi" w:hAnsiTheme="minorHAnsi" w:cstheme="minorHAnsi"/>
          <w:sz w:val="56"/>
          <w:szCs w:val="36"/>
        </w:rPr>
        <w:t>5-2026</w:t>
      </w:r>
    </w:p>
    <w:p w14:paraId="47FFC427" w14:textId="77777777" w:rsidR="007F4E1D" w:rsidRPr="00B076B1" w:rsidRDefault="007F4E1D" w:rsidP="007F4E1D">
      <w:pPr>
        <w:pStyle w:val="Default"/>
        <w:spacing w:line="276" w:lineRule="auto"/>
        <w:jc w:val="center"/>
        <w:rPr>
          <w:rFonts w:ascii="Effra" w:hAnsi="Effra" w:cs="Effra"/>
          <w:sz w:val="23"/>
          <w:szCs w:val="23"/>
        </w:rPr>
      </w:pPr>
    </w:p>
    <w:p w14:paraId="2B198DA7" w14:textId="5E747B0C" w:rsidR="00A50880" w:rsidRDefault="007F4E1D" w:rsidP="00836487">
      <w:pPr>
        <w:jc w:val="center"/>
        <w:rPr>
          <w:noProof/>
        </w:rPr>
      </w:pPr>
      <w:r>
        <w:rPr>
          <w:noProof/>
        </w:rPr>
        <w:drawing>
          <wp:inline distT="0" distB="0" distL="0" distR="0" wp14:anchorId="44B7F22F" wp14:editId="2B515AFC">
            <wp:extent cx="5731510" cy="1819910"/>
            <wp:effectExtent l="0" t="0" r="2540" b="8890"/>
            <wp:docPr id="7" name="Picture 7" descr="A group of people in a class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lassroom&#10;&#10;Description automatically generated with low confidence"/>
                    <pic:cNvPicPr/>
                  </pic:nvPicPr>
                  <pic:blipFill>
                    <a:blip r:embed="rId9"/>
                    <a:stretch>
                      <a:fillRect/>
                    </a:stretch>
                  </pic:blipFill>
                  <pic:spPr>
                    <a:xfrm>
                      <a:off x="0" y="0"/>
                      <a:ext cx="5731510" cy="1819910"/>
                    </a:xfrm>
                    <a:prstGeom prst="rect">
                      <a:avLst/>
                    </a:prstGeom>
                  </pic:spPr>
                </pic:pic>
              </a:graphicData>
            </a:graphic>
          </wp:inline>
        </w:drawing>
      </w:r>
    </w:p>
    <w:p w14:paraId="35A16C0D" w14:textId="0CBB0FC2" w:rsidR="007F4E1D" w:rsidRDefault="007F4E1D" w:rsidP="007F4E1D">
      <w:pPr>
        <w:rPr>
          <w:noProof/>
        </w:rPr>
      </w:pPr>
    </w:p>
    <w:p w14:paraId="7F584191" w14:textId="77D84B70" w:rsidR="007F4E1D" w:rsidRDefault="007F4E1D" w:rsidP="007F4E1D"/>
    <w:p w14:paraId="3FD2F9F4" w14:textId="05FD4A94" w:rsidR="007F4E1D" w:rsidRPr="00823F0B" w:rsidRDefault="00823F0B" w:rsidP="00823F0B">
      <w:pPr>
        <w:jc w:val="center"/>
        <w:rPr>
          <w:rFonts w:asciiTheme="majorHAnsi" w:hAnsiTheme="majorHAnsi" w:cstheme="majorHAnsi"/>
          <w:sz w:val="24"/>
          <w:szCs w:val="24"/>
        </w:rPr>
      </w:pPr>
      <w:r w:rsidRPr="00823F0B">
        <w:rPr>
          <w:rFonts w:asciiTheme="majorHAnsi" w:hAnsiTheme="majorHAnsi" w:cstheme="majorHAnsi"/>
          <w:sz w:val="24"/>
          <w:szCs w:val="24"/>
        </w:rPr>
        <w:t xml:space="preserve">This handbook is for Reading Partnership Teachers (RPTs), </w:t>
      </w:r>
      <w:r w:rsidR="0009725E">
        <w:rPr>
          <w:rFonts w:asciiTheme="majorHAnsi" w:hAnsiTheme="majorHAnsi" w:cstheme="majorHAnsi"/>
          <w:sz w:val="24"/>
          <w:szCs w:val="24"/>
        </w:rPr>
        <w:t>Supervising tutors</w:t>
      </w:r>
      <w:r w:rsidRPr="00823F0B">
        <w:rPr>
          <w:rFonts w:asciiTheme="majorHAnsi" w:hAnsiTheme="majorHAnsi" w:cstheme="majorHAnsi"/>
          <w:sz w:val="24"/>
          <w:szCs w:val="24"/>
        </w:rPr>
        <w:t xml:space="preserve"> and </w:t>
      </w:r>
      <w:r w:rsidR="0009725E">
        <w:rPr>
          <w:rFonts w:asciiTheme="majorHAnsi" w:hAnsiTheme="majorHAnsi" w:cstheme="majorHAnsi"/>
          <w:sz w:val="24"/>
          <w:szCs w:val="24"/>
        </w:rPr>
        <w:t>mentors</w:t>
      </w:r>
      <w:r w:rsidRPr="00823F0B">
        <w:rPr>
          <w:rFonts w:asciiTheme="majorHAnsi" w:hAnsiTheme="majorHAnsi" w:cstheme="majorHAnsi"/>
          <w:sz w:val="24"/>
          <w:szCs w:val="24"/>
        </w:rPr>
        <w:t xml:space="preserve"> on the Primary PG</w:t>
      </w:r>
      <w:r w:rsidR="001122E8">
        <w:rPr>
          <w:rFonts w:asciiTheme="majorHAnsi" w:hAnsiTheme="majorHAnsi" w:cstheme="majorHAnsi"/>
          <w:sz w:val="24"/>
          <w:szCs w:val="24"/>
        </w:rPr>
        <w:t xml:space="preserve"> ITE Programme – all pathways and routes</w:t>
      </w:r>
    </w:p>
    <w:p w14:paraId="774F0318" w14:textId="2D36A73B" w:rsidR="007F4E1D" w:rsidRDefault="007F4E1D" w:rsidP="007F4E1D"/>
    <w:p w14:paraId="24BA517C" w14:textId="1AD4CDBA" w:rsidR="007F4E1D" w:rsidRDefault="007F4E1D" w:rsidP="007F4E1D"/>
    <w:p w14:paraId="70E51D94" w14:textId="20AC9BC5" w:rsidR="007F4E1D" w:rsidRDefault="007F4E1D" w:rsidP="007F4E1D"/>
    <w:p w14:paraId="18E0A8B7" w14:textId="7DB52747" w:rsidR="007F4E1D" w:rsidRDefault="007F4E1D" w:rsidP="007F4E1D"/>
    <w:p w14:paraId="29B0D4D7" w14:textId="7FE2144B" w:rsidR="007F4E1D" w:rsidRDefault="007F4E1D" w:rsidP="007F4E1D"/>
    <w:p w14:paraId="7ED39345" w14:textId="15C5AB3D" w:rsidR="007F4E1D" w:rsidRDefault="007F4E1D" w:rsidP="007F4E1D"/>
    <w:p w14:paraId="690285EA" w14:textId="77777777" w:rsidR="006113D7" w:rsidRDefault="006113D7" w:rsidP="007F4E1D"/>
    <w:p w14:paraId="288CFFAB" w14:textId="77777777" w:rsidR="006113D7" w:rsidRDefault="006113D7" w:rsidP="007F4E1D"/>
    <w:p w14:paraId="1CAAAA2B" w14:textId="77777777" w:rsidR="002A0AAE" w:rsidRDefault="002A0AAE" w:rsidP="007F4E1D"/>
    <w:p w14:paraId="1F77A218" w14:textId="77777777" w:rsidR="002A0AAE" w:rsidRDefault="002A0AAE" w:rsidP="007F4E1D"/>
    <w:p w14:paraId="5030B1B1" w14:textId="77777777" w:rsidR="007F4E1D" w:rsidRPr="000D2B6D" w:rsidRDefault="007F4E1D" w:rsidP="000D2B6D">
      <w:pPr>
        <w:pStyle w:val="Heading1"/>
        <w:rPr>
          <w:sz w:val="36"/>
          <w:szCs w:val="26"/>
        </w:rPr>
      </w:pPr>
      <w:bookmarkStart w:id="1" w:name="_Toc80966138"/>
      <w:bookmarkStart w:id="2" w:name="_Toc205546115"/>
      <w:r w:rsidRPr="000D2B6D">
        <w:rPr>
          <w:sz w:val="36"/>
          <w:szCs w:val="26"/>
        </w:rPr>
        <w:t>Programme Contact Details</w:t>
      </w:r>
      <w:bookmarkEnd w:id="1"/>
      <w:bookmarkEnd w:id="2"/>
    </w:p>
    <w:p w14:paraId="771DB155" w14:textId="77777777" w:rsidR="007F4E1D" w:rsidRPr="007F3454" w:rsidRDefault="007F4E1D" w:rsidP="007F4E1D">
      <w:pPr>
        <w:pStyle w:val="Default"/>
        <w:rPr>
          <w:rFonts w:asciiTheme="majorHAnsi" w:hAnsiTheme="majorHAnsi" w:cstheme="majorHAnsi"/>
          <w:b/>
          <w:bCs/>
        </w:rPr>
      </w:pPr>
    </w:p>
    <w:tbl>
      <w:tblPr>
        <w:tblStyle w:val="TableGrid"/>
        <w:tblW w:w="0" w:type="auto"/>
        <w:tblLook w:val="04A0" w:firstRow="1" w:lastRow="0" w:firstColumn="1" w:lastColumn="0" w:noHBand="0" w:noVBand="1"/>
      </w:tblPr>
      <w:tblGrid>
        <w:gridCol w:w="2213"/>
        <w:gridCol w:w="3207"/>
        <w:gridCol w:w="5036"/>
      </w:tblGrid>
      <w:tr w:rsidR="007F4E1D" w:rsidRPr="00FD0F94" w14:paraId="36741589" w14:textId="77777777" w:rsidTr="007D264A">
        <w:tc>
          <w:tcPr>
            <w:tcW w:w="2213" w:type="dxa"/>
            <w:shd w:val="clear" w:color="auto" w:fill="D9D9D9" w:themeFill="background1" w:themeFillShade="D9"/>
          </w:tcPr>
          <w:p w14:paraId="49290882"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Name</w:t>
            </w:r>
          </w:p>
        </w:tc>
        <w:tc>
          <w:tcPr>
            <w:tcW w:w="3207" w:type="dxa"/>
            <w:shd w:val="clear" w:color="auto" w:fill="D9D9D9" w:themeFill="background1" w:themeFillShade="D9"/>
          </w:tcPr>
          <w:p w14:paraId="46383C2B"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Role</w:t>
            </w:r>
          </w:p>
        </w:tc>
        <w:tc>
          <w:tcPr>
            <w:tcW w:w="5036" w:type="dxa"/>
            <w:shd w:val="clear" w:color="auto" w:fill="D9D9D9" w:themeFill="background1" w:themeFillShade="D9"/>
          </w:tcPr>
          <w:p w14:paraId="76690866"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Contact Details</w:t>
            </w:r>
          </w:p>
        </w:tc>
      </w:tr>
      <w:tr w:rsidR="007F4E1D" w:rsidRPr="00FD0F94" w14:paraId="5E18686D" w14:textId="77777777" w:rsidTr="007D264A">
        <w:tc>
          <w:tcPr>
            <w:tcW w:w="2213" w:type="dxa"/>
          </w:tcPr>
          <w:p w14:paraId="1E6AF294"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Scarlett Murphy</w:t>
            </w:r>
          </w:p>
        </w:tc>
        <w:tc>
          <w:tcPr>
            <w:tcW w:w="3207" w:type="dxa"/>
          </w:tcPr>
          <w:p w14:paraId="07E8C806"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Programme Director</w:t>
            </w:r>
          </w:p>
        </w:tc>
        <w:tc>
          <w:tcPr>
            <w:tcW w:w="5036" w:type="dxa"/>
          </w:tcPr>
          <w:p w14:paraId="084E40C3" w14:textId="38396718"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Room: </w:t>
            </w:r>
            <w:r w:rsidR="007D264A">
              <w:rPr>
                <w:rFonts w:asciiTheme="majorHAnsi" w:hAnsiTheme="majorHAnsi" w:cstheme="majorHAnsi"/>
                <w:sz w:val="28"/>
                <w:szCs w:val="28"/>
              </w:rPr>
              <w:t xml:space="preserve"> </w:t>
            </w:r>
            <w:r w:rsidRPr="00FD0F94">
              <w:rPr>
                <w:rFonts w:asciiTheme="majorHAnsi" w:hAnsiTheme="majorHAnsi" w:cstheme="majorHAnsi"/>
                <w:sz w:val="28"/>
                <w:szCs w:val="28"/>
              </w:rPr>
              <w:t>L19 G24</w:t>
            </w:r>
          </w:p>
          <w:p w14:paraId="3D171D41"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Tel: </w:t>
            </w:r>
            <w:r w:rsidRPr="00FD0F94">
              <w:rPr>
                <w:rFonts w:asciiTheme="majorHAnsi" w:hAnsiTheme="majorHAnsi" w:cstheme="majorHAnsi"/>
                <w:sz w:val="28"/>
                <w:szCs w:val="28"/>
              </w:rPr>
              <w:tab/>
              <w:t>0118 378 2635</w:t>
            </w:r>
          </w:p>
          <w:p w14:paraId="3ACA2B18" w14:textId="6C8E9C8C" w:rsidR="007F4E1D" w:rsidRDefault="007F4E1D" w:rsidP="00920D8C">
            <w:pPr>
              <w:rPr>
                <w:rFonts w:asciiTheme="majorHAnsi" w:hAnsiTheme="majorHAnsi" w:cstheme="majorHAnsi"/>
                <w:sz w:val="28"/>
                <w:szCs w:val="28"/>
                <w:u w:val="single"/>
              </w:rPr>
            </w:pPr>
            <w:r w:rsidRPr="00FD0F94">
              <w:rPr>
                <w:rFonts w:asciiTheme="majorHAnsi" w:hAnsiTheme="majorHAnsi" w:cstheme="majorHAnsi"/>
                <w:sz w:val="28"/>
                <w:szCs w:val="28"/>
              </w:rPr>
              <w:t xml:space="preserve">E-mail:  </w:t>
            </w:r>
            <w:hyperlink r:id="rId10" w:history="1">
              <w:r w:rsidR="002A0AAE" w:rsidRPr="00625895">
                <w:rPr>
                  <w:rStyle w:val="Hyperlink"/>
                  <w:rFonts w:asciiTheme="majorHAnsi" w:hAnsiTheme="majorHAnsi" w:cstheme="majorHAnsi"/>
                  <w:sz w:val="28"/>
                  <w:szCs w:val="28"/>
                </w:rPr>
                <w:t>s.l.e.murphy@reading.ac.uk</w:t>
              </w:r>
            </w:hyperlink>
          </w:p>
          <w:p w14:paraId="78E40172" w14:textId="77777777" w:rsidR="007F4E1D" w:rsidRPr="00FD0F94" w:rsidRDefault="007F4E1D" w:rsidP="00920D8C">
            <w:pPr>
              <w:pStyle w:val="Default"/>
              <w:rPr>
                <w:rFonts w:asciiTheme="majorHAnsi" w:hAnsiTheme="majorHAnsi" w:cstheme="majorHAnsi"/>
                <w:b/>
                <w:bCs/>
                <w:sz w:val="28"/>
                <w:szCs w:val="28"/>
              </w:rPr>
            </w:pPr>
          </w:p>
        </w:tc>
      </w:tr>
      <w:tr w:rsidR="001122E8" w:rsidRPr="00FD0F94" w14:paraId="584E05F3" w14:textId="77777777" w:rsidTr="00E21655">
        <w:trPr>
          <w:trHeight w:val="1356"/>
        </w:trPr>
        <w:tc>
          <w:tcPr>
            <w:tcW w:w="2213" w:type="dxa"/>
          </w:tcPr>
          <w:p w14:paraId="07619321" w14:textId="77777777" w:rsidR="001122E8" w:rsidRDefault="001122E8" w:rsidP="00920D8C">
            <w:pPr>
              <w:pStyle w:val="Default"/>
              <w:rPr>
                <w:rFonts w:asciiTheme="majorHAnsi" w:hAnsiTheme="majorHAnsi" w:cstheme="majorHAnsi"/>
                <w:b/>
                <w:bCs/>
                <w:sz w:val="28"/>
                <w:szCs w:val="28"/>
              </w:rPr>
            </w:pPr>
            <w:r>
              <w:rPr>
                <w:rFonts w:asciiTheme="majorHAnsi" w:hAnsiTheme="majorHAnsi" w:cstheme="majorHAnsi"/>
                <w:b/>
                <w:bCs/>
                <w:sz w:val="28"/>
                <w:szCs w:val="28"/>
              </w:rPr>
              <w:t>Phil Smith-Stevenson</w:t>
            </w:r>
          </w:p>
          <w:p w14:paraId="0F5A37BA" w14:textId="77777777" w:rsidR="001122E8" w:rsidRDefault="001122E8" w:rsidP="00920D8C">
            <w:pPr>
              <w:pStyle w:val="Default"/>
              <w:rPr>
                <w:rFonts w:asciiTheme="majorHAnsi" w:hAnsiTheme="majorHAnsi" w:cstheme="majorHAnsi"/>
                <w:b/>
                <w:bCs/>
                <w:sz w:val="28"/>
                <w:szCs w:val="28"/>
              </w:rPr>
            </w:pPr>
          </w:p>
          <w:p w14:paraId="67E71BB9" w14:textId="0A29BEB6" w:rsidR="001122E8" w:rsidRPr="00FD0F94" w:rsidRDefault="001122E8" w:rsidP="00920D8C">
            <w:pPr>
              <w:pStyle w:val="Default"/>
              <w:rPr>
                <w:rFonts w:asciiTheme="majorHAnsi" w:hAnsiTheme="majorHAnsi" w:cstheme="majorHAnsi"/>
                <w:b/>
                <w:bCs/>
                <w:sz w:val="28"/>
                <w:szCs w:val="28"/>
              </w:rPr>
            </w:pPr>
            <w:r>
              <w:rPr>
                <w:rFonts w:asciiTheme="majorHAnsi" w:hAnsiTheme="majorHAnsi" w:cstheme="majorHAnsi"/>
                <w:b/>
                <w:bCs/>
                <w:sz w:val="28"/>
                <w:szCs w:val="28"/>
              </w:rPr>
              <w:t>Georgia Aspinox</w:t>
            </w:r>
          </w:p>
        </w:tc>
        <w:tc>
          <w:tcPr>
            <w:tcW w:w="3207" w:type="dxa"/>
          </w:tcPr>
          <w:p w14:paraId="281F7DB2" w14:textId="6AAEB5EA" w:rsidR="001122E8" w:rsidRPr="00FD0F94" w:rsidRDefault="001122E8" w:rsidP="00920D8C">
            <w:pPr>
              <w:pStyle w:val="Default"/>
              <w:rPr>
                <w:rFonts w:asciiTheme="majorHAnsi" w:hAnsiTheme="majorHAnsi" w:cstheme="majorHAnsi"/>
                <w:b/>
                <w:bCs/>
                <w:sz w:val="28"/>
                <w:szCs w:val="28"/>
              </w:rPr>
            </w:pPr>
            <w:r>
              <w:rPr>
                <w:rFonts w:asciiTheme="majorHAnsi" w:hAnsiTheme="majorHAnsi" w:cstheme="majorHAnsi"/>
                <w:b/>
                <w:bCs/>
                <w:sz w:val="28"/>
                <w:szCs w:val="28"/>
              </w:rPr>
              <w:t>Assistant Directors</w:t>
            </w:r>
          </w:p>
        </w:tc>
        <w:tc>
          <w:tcPr>
            <w:tcW w:w="5036" w:type="dxa"/>
          </w:tcPr>
          <w:p w14:paraId="179423BC" w14:textId="2588A4E5" w:rsidR="001122E8" w:rsidRDefault="00754B06" w:rsidP="00920D8C">
            <w:pPr>
              <w:rPr>
                <w:rFonts w:asciiTheme="majorHAnsi" w:hAnsiTheme="majorHAnsi" w:cstheme="majorHAnsi"/>
                <w:sz w:val="28"/>
                <w:szCs w:val="28"/>
              </w:rPr>
            </w:pPr>
            <w:r>
              <w:rPr>
                <w:rFonts w:asciiTheme="majorHAnsi" w:hAnsiTheme="majorHAnsi" w:cstheme="majorHAnsi"/>
                <w:sz w:val="28"/>
                <w:szCs w:val="28"/>
              </w:rPr>
              <w:t xml:space="preserve">E-mail: </w:t>
            </w:r>
            <w:hyperlink r:id="rId11" w:history="1">
              <w:r w:rsidRPr="002B0C2C">
                <w:rPr>
                  <w:rStyle w:val="Hyperlink"/>
                  <w:rFonts w:asciiTheme="majorHAnsi" w:hAnsiTheme="majorHAnsi" w:cstheme="majorHAnsi"/>
                  <w:sz w:val="28"/>
                  <w:szCs w:val="28"/>
                </w:rPr>
                <w:t>p.smith-stevenson@reading.ac.uk</w:t>
              </w:r>
            </w:hyperlink>
          </w:p>
          <w:p w14:paraId="2818244A" w14:textId="77777777" w:rsidR="00754B06" w:rsidRDefault="00754B06" w:rsidP="00920D8C">
            <w:pPr>
              <w:rPr>
                <w:rFonts w:asciiTheme="majorHAnsi" w:hAnsiTheme="majorHAnsi" w:cstheme="majorHAnsi"/>
                <w:sz w:val="28"/>
                <w:szCs w:val="28"/>
              </w:rPr>
            </w:pPr>
          </w:p>
          <w:p w14:paraId="256B53C6" w14:textId="77777777" w:rsidR="00754B06" w:rsidRDefault="00754B06" w:rsidP="00920D8C">
            <w:pPr>
              <w:rPr>
                <w:rFonts w:asciiTheme="majorHAnsi" w:hAnsiTheme="majorHAnsi" w:cstheme="majorHAnsi"/>
                <w:sz w:val="28"/>
                <w:szCs w:val="28"/>
              </w:rPr>
            </w:pPr>
          </w:p>
          <w:p w14:paraId="0615CBF7" w14:textId="77777777" w:rsidR="005473D0" w:rsidRDefault="00754B06" w:rsidP="00920D8C">
            <w:pPr>
              <w:rPr>
                <w:rFonts w:asciiTheme="majorHAnsi" w:hAnsiTheme="majorHAnsi" w:cstheme="majorHAnsi"/>
                <w:sz w:val="28"/>
                <w:szCs w:val="28"/>
              </w:rPr>
            </w:pPr>
            <w:r>
              <w:rPr>
                <w:rFonts w:asciiTheme="majorHAnsi" w:hAnsiTheme="majorHAnsi" w:cstheme="majorHAnsi"/>
                <w:sz w:val="28"/>
                <w:szCs w:val="28"/>
              </w:rPr>
              <w:t xml:space="preserve">E-mail: </w:t>
            </w:r>
            <w:hyperlink r:id="rId12" w:history="1">
              <w:r w:rsidR="005473D0" w:rsidRPr="002B0C2C">
                <w:rPr>
                  <w:rStyle w:val="Hyperlink"/>
                  <w:rFonts w:asciiTheme="majorHAnsi" w:hAnsiTheme="majorHAnsi" w:cstheme="majorHAnsi"/>
                  <w:sz w:val="28"/>
                  <w:szCs w:val="28"/>
                </w:rPr>
                <w:t>g.aspinox@reading.ac.uk</w:t>
              </w:r>
            </w:hyperlink>
          </w:p>
          <w:p w14:paraId="5B25E84F" w14:textId="303A4C1A" w:rsidR="00E21655" w:rsidRPr="00FD0F94" w:rsidRDefault="00E21655" w:rsidP="00920D8C">
            <w:pPr>
              <w:rPr>
                <w:rFonts w:asciiTheme="majorHAnsi" w:hAnsiTheme="majorHAnsi" w:cstheme="majorHAnsi"/>
                <w:sz w:val="28"/>
                <w:szCs w:val="28"/>
              </w:rPr>
            </w:pPr>
          </w:p>
        </w:tc>
      </w:tr>
      <w:tr w:rsidR="007F4E1D" w:rsidRPr="00FD0F94" w14:paraId="23865F4A" w14:textId="77777777" w:rsidTr="007D264A">
        <w:tc>
          <w:tcPr>
            <w:tcW w:w="2213" w:type="dxa"/>
          </w:tcPr>
          <w:p w14:paraId="10C3C237" w14:textId="2A877904" w:rsidR="007F4E1D" w:rsidRPr="00FD0F94" w:rsidRDefault="00E701F6" w:rsidP="00920D8C">
            <w:pPr>
              <w:pStyle w:val="Default"/>
              <w:rPr>
                <w:rFonts w:asciiTheme="majorHAnsi" w:hAnsiTheme="majorHAnsi" w:cstheme="majorHAnsi"/>
                <w:b/>
                <w:bCs/>
                <w:sz w:val="28"/>
                <w:szCs w:val="28"/>
              </w:rPr>
            </w:pPr>
            <w:r>
              <w:rPr>
                <w:rFonts w:asciiTheme="majorHAnsi" w:hAnsiTheme="majorHAnsi" w:cstheme="majorHAnsi"/>
                <w:b/>
                <w:bCs/>
                <w:sz w:val="28"/>
                <w:szCs w:val="28"/>
              </w:rPr>
              <w:t>Suzannah Newton</w:t>
            </w:r>
          </w:p>
        </w:tc>
        <w:tc>
          <w:tcPr>
            <w:tcW w:w="3207" w:type="dxa"/>
          </w:tcPr>
          <w:p w14:paraId="40FE60F7"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b/>
                <w:bCs/>
                <w:sz w:val="28"/>
                <w:szCs w:val="28"/>
              </w:rPr>
              <w:t>Programme Administration</w:t>
            </w:r>
            <w:r w:rsidRPr="00FD0F94">
              <w:rPr>
                <w:rFonts w:asciiTheme="majorHAnsi" w:hAnsiTheme="majorHAnsi" w:cstheme="majorHAnsi"/>
                <w:sz w:val="28"/>
                <w:szCs w:val="28"/>
              </w:rPr>
              <w:t xml:space="preserve"> </w:t>
            </w:r>
          </w:p>
          <w:p w14:paraId="79DACB47" w14:textId="2E4A052A"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Please refer queries about the process of the School Experience, Blackboard and RISIS access, parking etc to </w:t>
            </w:r>
            <w:r w:rsidR="007459FB">
              <w:rPr>
                <w:rFonts w:asciiTheme="majorHAnsi" w:hAnsiTheme="majorHAnsi" w:cstheme="majorHAnsi"/>
                <w:sz w:val="28"/>
                <w:szCs w:val="28"/>
              </w:rPr>
              <w:t>Admin</w:t>
            </w:r>
          </w:p>
          <w:p w14:paraId="59B5640B" w14:textId="77777777" w:rsidR="007F4E1D" w:rsidRPr="00FD0F94" w:rsidRDefault="007F4E1D" w:rsidP="00920D8C">
            <w:pPr>
              <w:pStyle w:val="Default"/>
              <w:rPr>
                <w:rFonts w:asciiTheme="majorHAnsi" w:hAnsiTheme="majorHAnsi" w:cstheme="majorHAnsi"/>
                <w:b/>
                <w:bCs/>
                <w:sz w:val="28"/>
                <w:szCs w:val="28"/>
              </w:rPr>
            </w:pPr>
          </w:p>
        </w:tc>
        <w:tc>
          <w:tcPr>
            <w:tcW w:w="5036" w:type="dxa"/>
          </w:tcPr>
          <w:p w14:paraId="1ECBE093" w14:textId="4BA2F96B"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Room: </w:t>
            </w:r>
            <w:r w:rsidR="007D264A">
              <w:rPr>
                <w:rFonts w:asciiTheme="majorHAnsi" w:hAnsiTheme="majorHAnsi" w:cstheme="majorHAnsi"/>
                <w:sz w:val="28"/>
                <w:szCs w:val="28"/>
              </w:rPr>
              <w:t xml:space="preserve"> </w:t>
            </w:r>
            <w:r w:rsidRPr="00FD0F94">
              <w:rPr>
                <w:rFonts w:asciiTheme="majorHAnsi" w:hAnsiTheme="majorHAnsi" w:cstheme="majorHAnsi"/>
                <w:sz w:val="28"/>
                <w:szCs w:val="28"/>
              </w:rPr>
              <w:t>L16 G10</w:t>
            </w:r>
          </w:p>
          <w:p w14:paraId="0E73346F"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Tel:</w:t>
            </w:r>
            <w:r w:rsidRPr="00FD0F94">
              <w:rPr>
                <w:rFonts w:asciiTheme="majorHAnsi" w:hAnsiTheme="majorHAnsi" w:cstheme="majorHAnsi"/>
                <w:sz w:val="28"/>
                <w:szCs w:val="28"/>
              </w:rPr>
              <w:tab/>
              <w:t>0118 378 2609</w:t>
            </w:r>
          </w:p>
          <w:p w14:paraId="74AF2F4F"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E-mail:</w:t>
            </w:r>
            <w:r w:rsidRPr="00FD0F94">
              <w:rPr>
                <w:rFonts w:asciiTheme="majorHAnsi" w:hAnsiTheme="majorHAnsi" w:cstheme="majorHAnsi"/>
                <w:sz w:val="28"/>
                <w:szCs w:val="28"/>
                <w:u w:val="single"/>
              </w:rPr>
              <w:t xml:space="preserve"> </w:t>
            </w:r>
            <w:hyperlink r:id="rId13" w:history="1">
              <w:r w:rsidRPr="00FD0F94">
                <w:rPr>
                  <w:rStyle w:val="Hyperlink"/>
                  <w:rFonts w:asciiTheme="majorHAnsi" w:hAnsiTheme="majorHAnsi" w:cstheme="majorHAnsi"/>
                  <w:sz w:val="28"/>
                  <w:szCs w:val="28"/>
                </w:rPr>
                <w:t>pgceprimary@reading.ac.uk</w:t>
              </w:r>
            </w:hyperlink>
            <w:r w:rsidRPr="00FD0F94">
              <w:rPr>
                <w:rFonts w:asciiTheme="majorHAnsi" w:hAnsiTheme="majorHAnsi" w:cstheme="majorHAnsi"/>
                <w:sz w:val="28"/>
                <w:szCs w:val="28"/>
              </w:rPr>
              <w:t xml:space="preserve"> </w:t>
            </w:r>
          </w:p>
          <w:p w14:paraId="7FB6D13F" w14:textId="77777777" w:rsidR="007F4E1D" w:rsidRPr="00FD0F94" w:rsidRDefault="007F4E1D" w:rsidP="00920D8C">
            <w:pPr>
              <w:pStyle w:val="Default"/>
              <w:rPr>
                <w:rFonts w:asciiTheme="majorHAnsi" w:hAnsiTheme="majorHAnsi" w:cstheme="majorHAnsi"/>
                <w:b/>
                <w:bCs/>
                <w:sz w:val="28"/>
                <w:szCs w:val="28"/>
              </w:rPr>
            </w:pPr>
          </w:p>
        </w:tc>
      </w:tr>
      <w:tr w:rsidR="007F4E1D" w:rsidRPr="00FD0F94" w14:paraId="321C8C29" w14:textId="77777777" w:rsidTr="007D264A">
        <w:tc>
          <w:tcPr>
            <w:tcW w:w="2213" w:type="dxa"/>
          </w:tcPr>
          <w:p w14:paraId="75026808"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Liz Henley</w:t>
            </w:r>
          </w:p>
        </w:tc>
        <w:tc>
          <w:tcPr>
            <w:tcW w:w="3207" w:type="dxa"/>
          </w:tcPr>
          <w:p w14:paraId="785DE60D"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Placement Co-ordinator</w:t>
            </w:r>
          </w:p>
        </w:tc>
        <w:tc>
          <w:tcPr>
            <w:tcW w:w="5036" w:type="dxa"/>
          </w:tcPr>
          <w:p w14:paraId="454F7756" w14:textId="31AC6830"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Room:</w:t>
            </w:r>
            <w:r w:rsidR="007D264A">
              <w:rPr>
                <w:rFonts w:asciiTheme="majorHAnsi" w:hAnsiTheme="majorHAnsi" w:cstheme="majorHAnsi"/>
                <w:sz w:val="28"/>
                <w:szCs w:val="28"/>
              </w:rPr>
              <w:t xml:space="preserve"> </w:t>
            </w:r>
            <w:r w:rsidRPr="00FD0F94">
              <w:rPr>
                <w:rFonts w:asciiTheme="majorHAnsi" w:hAnsiTheme="majorHAnsi" w:cstheme="majorHAnsi"/>
                <w:sz w:val="28"/>
                <w:szCs w:val="28"/>
              </w:rPr>
              <w:t>L16 G10</w:t>
            </w:r>
          </w:p>
          <w:p w14:paraId="14A1E667"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Tel:</w:t>
            </w:r>
            <w:r w:rsidRPr="00FD0F94">
              <w:rPr>
                <w:rFonts w:asciiTheme="majorHAnsi" w:hAnsiTheme="majorHAnsi" w:cstheme="majorHAnsi"/>
                <w:sz w:val="28"/>
                <w:szCs w:val="28"/>
              </w:rPr>
              <w:tab/>
              <w:t xml:space="preserve">0118 378 2621 </w:t>
            </w:r>
          </w:p>
          <w:p w14:paraId="2210ADD3"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Email:</w:t>
            </w:r>
            <w:hyperlink r:id="rId14" w:history="1">
              <w:r w:rsidRPr="00FD0F94">
                <w:rPr>
                  <w:rStyle w:val="Hyperlink"/>
                  <w:rFonts w:asciiTheme="majorHAnsi" w:hAnsiTheme="majorHAnsi" w:cstheme="majorHAnsi"/>
                  <w:sz w:val="28"/>
                  <w:szCs w:val="28"/>
                </w:rPr>
                <w:t>ioeschoolplacements@reading.ac.uk</w:t>
              </w:r>
            </w:hyperlink>
            <w:r w:rsidRPr="00FD0F94">
              <w:rPr>
                <w:rFonts w:asciiTheme="majorHAnsi" w:hAnsiTheme="majorHAnsi" w:cstheme="majorHAnsi"/>
                <w:sz w:val="28"/>
                <w:szCs w:val="28"/>
              </w:rPr>
              <w:t xml:space="preserve"> </w:t>
            </w:r>
          </w:p>
          <w:p w14:paraId="74E9382A" w14:textId="77777777" w:rsidR="007F4E1D" w:rsidRPr="00FD0F94" w:rsidRDefault="007F4E1D" w:rsidP="00920D8C">
            <w:pPr>
              <w:pStyle w:val="Default"/>
              <w:rPr>
                <w:rFonts w:asciiTheme="majorHAnsi" w:hAnsiTheme="majorHAnsi" w:cstheme="majorHAnsi"/>
                <w:b/>
                <w:bCs/>
                <w:sz w:val="28"/>
                <w:szCs w:val="28"/>
              </w:rPr>
            </w:pPr>
          </w:p>
        </w:tc>
      </w:tr>
    </w:tbl>
    <w:p w14:paraId="1E7E5E87" w14:textId="77777777" w:rsidR="007F4E1D" w:rsidRPr="00230990" w:rsidRDefault="007F4E1D" w:rsidP="007F4E1D">
      <w:pPr>
        <w:rPr>
          <w:rFonts w:ascii="Effra" w:hAnsi="Effra" w:cs="Effra"/>
          <w:sz w:val="23"/>
          <w:szCs w:val="23"/>
        </w:rPr>
      </w:pPr>
    </w:p>
    <w:p w14:paraId="572CDAFC" w14:textId="77777777" w:rsidR="0030311D" w:rsidRPr="002A0AAE" w:rsidRDefault="0030311D" w:rsidP="0030311D">
      <w:pPr>
        <w:rPr>
          <w:rFonts w:asciiTheme="majorHAnsi" w:hAnsiTheme="majorHAnsi" w:cstheme="majorHAnsi"/>
          <w:b/>
          <w:bCs/>
        </w:rPr>
      </w:pPr>
      <w:r w:rsidRPr="002A0AAE">
        <w:rPr>
          <w:rFonts w:asciiTheme="majorHAnsi" w:hAnsiTheme="majorHAnsi" w:cstheme="majorHAnsi"/>
          <w:b/>
          <w:bCs/>
        </w:rPr>
        <w:t xml:space="preserve">Alternative formats </w:t>
      </w:r>
    </w:p>
    <w:p w14:paraId="37DE5924" w14:textId="3771BFED" w:rsidR="0030311D" w:rsidRPr="002A0AAE" w:rsidRDefault="0030311D" w:rsidP="0030311D">
      <w:pPr>
        <w:rPr>
          <w:rFonts w:asciiTheme="majorHAnsi" w:hAnsiTheme="majorHAnsi" w:cstheme="majorHAnsi"/>
        </w:rPr>
      </w:pPr>
      <w:r w:rsidRPr="002A0AAE">
        <w:rPr>
          <w:rFonts w:asciiTheme="majorHAnsi" w:hAnsiTheme="majorHAnsi" w:cstheme="majorHAnsi"/>
        </w:rPr>
        <w:t xml:space="preserve">The material in this handbook can be provided in alternative media. Please discuss your requirements with your programme administrator.  </w:t>
      </w:r>
    </w:p>
    <w:p w14:paraId="680E9A5C" w14:textId="77777777" w:rsidR="0030311D" w:rsidRPr="002A0AAE" w:rsidRDefault="0030311D" w:rsidP="0030311D">
      <w:pPr>
        <w:rPr>
          <w:rFonts w:asciiTheme="majorHAnsi" w:hAnsiTheme="majorHAnsi" w:cstheme="majorHAnsi"/>
        </w:rPr>
      </w:pPr>
    </w:p>
    <w:p w14:paraId="1344A4ED" w14:textId="77777777" w:rsidR="0030311D" w:rsidRPr="002A0AAE" w:rsidRDefault="0030311D" w:rsidP="0030311D">
      <w:pPr>
        <w:rPr>
          <w:rFonts w:asciiTheme="majorHAnsi" w:hAnsiTheme="majorHAnsi" w:cstheme="majorHAnsi"/>
          <w:b/>
          <w:bCs/>
        </w:rPr>
      </w:pPr>
      <w:r w:rsidRPr="002A0AAE">
        <w:rPr>
          <w:rFonts w:asciiTheme="majorHAnsi" w:hAnsiTheme="majorHAnsi" w:cstheme="majorHAnsi"/>
          <w:b/>
          <w:bCs/>
        </w:rPr>
        <w:t xml:space="preserve">Disclaimer </w:t>
      </w:r>
    </w:p>
    <w:p w14:paraId="18A17E87" w14:textId="0E3A7891" w:rsidR="004F76FD" w:rsidRPr="002A0AAE" w:rsidRDefault="0030311D" w:rsidP="0030311D">
      <w:pPr>
        <w:rPr>
          <w:rFonts w:asciiTheme="majorHAnsi" w:hAnsiTheme="majorHAnsi" w:cstheme="majorHAnsi"/>
        </w:rPr>
      </w:pPr>
      <w:r w:rsidRPr="002A0AAE">
        <w:rPr>
          <w:rFonts w:asciiTheme="majorHAnsi" w:hAnsiTheme="majorHAnsi" w:cstheme="majorHAnsi"/>
        </w:rPr>
        <w:t xml:space="preserve">Formal Ordinances and Regulations are given in the University Calendar, and programme requirements in the Programme Specification, and in relevant module descriptions; should there be, or appear to be, any conflict between statements in this handbook and the Ordinances, Regulations, Programme Specifications or module descriptions, the latter shall prevail. </w:t>
      </w:r>
    </w:p>
    <w:p w14:paraId="0FB1DA61" w14:textId="44D984C9" w:rsidR="006113D7" w:rsidRPr="00E21655" w:rsidRDefault="0030311D" w:rsidP="007F4E1D">
      <w:pPr>
        <w:rPr>
          <w:rFonts w:asciiTheme="majorHAnsi" w:hAnsiTheme="majorHAnsi" w:cstheme="majorHAnsi"/>
        </w:rPr>
      </w:pPr>
      <w:r w:rsidRPr="002A0AAE">
        <w:rPr>
          <w:rFonts w:asciiTheme="majorHAnsi" w:hAnsiTheme="majorHAnsi" w:cstheme="majorHAnsi"/>
        </w:rPr>
        <w:t xml:space="preserve">Although the information in this </w:t>
      </w:r>
      <w:r w:rsidR="004F76FD" w:rsidRPr="002A0AAE">
        <w:rPr>
          <w:rFonts w:asciiTheme="majorHAnsi" w:hAnsiTheme="majorHAnsi" w:cstheme="majorHAnsi"/>
        </w:rPr>
        <w:t xml:space="preserve">handbook </w:t>
      </w:r>
      <w:r w:rsidRPr="002A0AAE">
        <w:rPr>
          <w:rFonts w:asciiTheme="majorHAnsi" w:hAnsiTheme="majorHAnsi" w:cstheme="majorHAnsi"/>
        </w:rPr>
        <w:t xml:space="preserve">is accurate at the time of publication, aspects of the programme and of School practice may be subject to modification and revision. The University reserves the right to modify the programme </w:t>
      </w:r>
      <w:proofErr w:type="gramStart"/>
      <w:r w:rsidRPr="002A0AAE">
        <w:rPr>
          <w:rFonts w:asciiTheme="majorHAnsi" w:hAnsiTheme="majorHAnsi" w:cstheme="majorHAnsi"/>
        </w:rPr>
        <w:t>in order to</w:t>
      </w:r>
      <w:proofErr w:type="gramEnd"/>
      <w:r w:rsidRPr="002A0AAE">
        <w:rPr>
          <w:rFonts w:asciiTheme="majorHAnsi" w:hAnsiTheme="majorHAnsi" w:cstheme="majorHAnsi"/>
        </w:rPr>
        <w:t xml:space="preserve"> reflect best practice and academic developments for the benefit of the students, to improve the programme and your experience of it, to meet the requirements of external or accrediting bodies, </w:t>
      </w:r>
      <w:proofErr w:type="gramStart"/>
      <w:r w:rsidRPr="002A0AAE">
        <w:rPr>
          <w:rFonts w:asciiTheme="majorHAnsi" w:hAnsiTheme="majorHAnsi" w:cstheme="majorHAnsi"/>
        </w:rPr>
        <w:t>as a result of</w:t>
      </w:r>
      <w:proofErr w:type="gramEnd"/>
      <w:r w:rsidRPr="002A0AAE">
        <w:rPr>
          <w:rFonts w:asciiTheme="majorHAnsi" w:hAnsiTheme="majorHAnsi" w:cstheme="majorHAnsi"/>
        </w:rPr>
        <w:t xml:space="preserve"> staff changes, or changes to the law. In such circumstances, revised information will be issued. Information provided by the </w:t>
      </w:r>
      <w:r w:rsidR="0032586B" w:rsidRPr="002A0AAE">
        <w:rPr>
          <w:rFonts w:asciiTheme="majorHAnsi" w:hAnsiTheme="majorHAnsi" w:cstheme="majorHAnsi"/>
        </w:rPr>
        <w:t>school</w:t>
      </w:r>
      <w:r w:rsidRPr="002A0AAE">
        <w:rPr>
          <w:rFonts w:asciiTheme="majorHAnsi" w:hAnsiTheme="majorHAnsi" w:cstheme="majorHAnsi"/>
        </w:rPr>
        <w:t xml:space="preserve"> </w:t>
      </w:r>
      <w:proofErr w:type="gramStart"/>
      <w:r w:rsidRPr="002A0AAE">
        <w:rPr>
          <w:rFonts w:asciiTheme="majorHAnsi" w:hAnsiTheme="majorHAnsi" w:cstheme="majorHAnsi"/>
        </w:rPr>
        <w:t>in the course of</w:t>
      </w:r>
      <w:proofErr w:type="gramEnd"/>
      <w:r w:rsidRPr="002A0AAE">
        <w:rPr>
          <w:rFonts w:asciiTheme="majorHAnsi" w:hAnsiTheme="majorHAnsi" w:cstheme="majorHAnsi"/>
        </w:rPr>
        <w:t xml:space="preserve"> the year should therefore be regarded, where appropriate, as superseding the information contained in the </w:t>
      </w:r>
      <w:r w:rsidR="004F76FD" w:rsidRPr="002A0AAE">
        <w:rPr>
          <w:rFonts w:asciiTheme="majorHAnsi" w:hAnsiTheme="majorHAnsi" w:cstheme="majorHAnsi"/>
        </w:rPr>
        <w:t>handbook</w:t>
      </w:r>
      <w:r w:rsidRPr="002A0AAE">
        <w:rPr>
          <w:rFonts w:asciiTheme="majorHAnsi" w:hAnsiTheme="majorHAnsi" w:cstheme="majorHAnsi"/>
        </w:rPr>
        <w:t>.</w:t>
      </w:r>
    </w:p>
    <w:p w14:paraId="438B4BD2" w14:textId="51E89207" w:rsidR="007F3454" w:rsidRDefault="007F3454" w:rsidP="007F4E1D"/>
    <w:sdt>
      <w:sdtPr>
        <w:rPr>
          <w:rFonts w:asciiTheme="minorHAnsi" w:eastAsiaTheme="minorHAnsi" w:hAnsiTheme="minorHAnsi" w:cstheme="minorBidi"/>
          <w:color w:val="auto"/>
          <w:sz w:val="22"/>
          <w:szCs w:val="22"/>
          <w:lang w:val="en-GB"/>
        </w:rPr>
        <w:id w:val="299809728"/>
        <w:docPartObj>
          <w:docPartGallery w:val="Table of Contents"/>
          <w:docPartUnique/>
        </w:docPartObj>
      </w:sdtPr>
      <w:sdtEndPr>
        <w:rPr>
          <w:b/>
          <w:bCs/>
          <w:noProof/>
        </w:rPr>
      </w:sdtEndPr>
      <w:sdtContent>
        <w:p w14:paraId="44395B7C" w14:textId="665DC19B" w:rsidR="007F3454" w:rsidRPr="009F23ED" w:rsidRDefault="007F3454">
          <w:pPr>
            <w:pStyle w:val="TOCHeading"/>
            <w:rPr>
              <w:rStyle w:val="Heading2Char"/>
              <w:sz w:val="32"/>
              <w:szCs w:val="32"/>
            </w:rPr>
          </w:pPr>
          <w:r w:rsidRPr="009F23ED">
            <w:rPr>
              <w:rStyle w:val="Heading2Char"/>
              <w:sz w:val="32"/>
              <w:szCs w:val="32"/>
            </w:rPr>
            <w:t>Contents</w:t>
          </w:r>
        </w:p>
        <w:p w14:paraId="02CBE06D" w14:textId="1718818D" w:rsidR="00584301" w:rsidRDefault="007F3454">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5546115" w:history="1">
            <w:r w:rsidR="00584301" w:rsidRPr="00714F64">
              <w:rPr>
                <w:rStyle w:val="Hyperlink"/>
                <w:noProof/>
              </w:rPr>
              <w:t>Programme Contact Details</w:t>
            </w:r>
            <w:r w:rsidR="00584301">
              <w:rPr>
                <w:noProof/>
                <w:webHidden/>
              </w:rPr>
              <w:tab/>
            </w:r>
            <w:r w:rsidR="00584301">
              <w:rPr>
                <w:noProof/>
                <w:webHidden/>
              </w:rPr>
              <w:fldChar w:fldCharType="begin"/>
            </w:r>
            <w:r w:rsidR="00584301">
              <w:rPr>
                <w:noProof/>
                <w:webHidden/>
              </w:rPr>
              <w:instrText xml:space="preserve"> PAGEREF _Toc205546115 \h </w:instrText>
            </w:r>
            <w:r w:rsidR="00584301">
              <w:rPr>
                <w:noProof/>
                <w:webHidden/>
              </w:rPr>
            </w:r>
            <w:r w:rsidR="00584301">
              <w:rPr>
                <w:noProof/>
                <w:webHidden/>
              </w:rPr>
              <w:fldChar w:fldCharType="separate"/>
            </w:r>
            <w:r w:rsidR="00584301">
              <w:rPr>
                <w:noProof/>
                <w:webHidden/>
              </w:rPr>
              <w:t>2</w:t>
            </w:r>
            <w:r w:rsidR="00584301">
              <w:rPr>
                <w:noProof/>
                <w:webHidden/>
              </w:rPr>
              <w:fldChar w:fldCharType="end"/>
            </w:r>
          </w:hyperlink>
        </w:p>
        <w:p w14:paraId="626D713D" w14:textId="751069F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6" w:history="1">
            <w:r w:rsidRPr="00714F64">
              <w:rPr>
                <w:rStyle w:val="Hyperlink"/>
                <w:rFonts w:cstheme="majorHAnsi"/>
                <w:noProof/>
              </w:rPr>
              <w:t>Curriculum intent</w:t>
            </w:r>
            <w:r>
              <w:rPr>
                <w:noProof/>
                <w:webHidden/>
              </w:rPr>
              <w:tab/>
            </w:r>
            <w:r>
              <w:rPr>
                <w:noProof/>
                <w:webHidden/>
              </w:rPr>
              <w:fldChar w:fldCharType="begin"/>
            </w:r>
            <w:r>
              <w:rPr>
                <w:noProof/>
                <w:webHidden/>
              </w:rPr>
              <w:instrText xml:space="preserve"> PAGEREF _Toc205546116 \h </w:instrText>
            </w:r>
            <w:r>
              <w:rPr>
                <w:noProof/>
                <w:webHidden/>
              </w:rPr>
            </w:r>
            <w:r>
              <w:rPr>
                <w:noProof/>
                <w:webHidden/>
              </w:rPr>
              <w:fldChar w:fldCharType="separate"/>
            </w:r>
            <w:r>
              <w:rPr>
                <w:noProof/>
                <w:webHidden/>
              </w:rPr>
              <w:t>6</w:t>
            </w:r>
            <w:r>
              <w:rPr>
                <w:noProof/>
                <w:webHidden/>
              </w:rPr>
              <w:fldChar w:fldCharType="end"/>
            </w:r>
          </w:hyperlink>
        </w:p>
        <w:p w14:paraId="1B9E217C" w14:textId="1C56585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7" w:history="1">
            <w:r w:rsidRPr="00714F64">
              <w:rPr>
                <w:rStyle w:val="Hyperlink"/>
                <w:rFonts w:cstheme="majorHAnsi"/>
                <w:noProof/>
              </w:rPr>
              <w:t>School Experiences and Progression:</w:t>
            </w:r>
            <w:r>
              <w:rPr>
                <w:noProof/>
                <w:webHidden/>
              </w:rPr>
              <w:tab/>
            </w:r>
            <w:r>
              <w:rPr>
                <w:noProof/>
                <w:webHidden/>
              </w:rPr>
              <w:fldChar w:fldCharType="begin"/>
            </w:r>
            <w:r>
              <w:rPr>
                <w:noProof/>
                <w:webHidden/>
              </w:rPr>
              <w:instrText xml:space="preserve"> PAGEREF _Toc205546117 \h </w:instrText>
            </w:r>
            <w:r>
              <w:rPr>
                <w:noProof/>
                <w:webHidden/>
              </w:rPr>
            </w:r>
            <w:r>
              <w:rPr>
                <w:noProof/>
                <w:webHidden/>
              </w:rPr>
              <w:fldChar w:fldCharType="separate"/>
            </w:r>
            <w:r>
              <w:rPr>
                <w:noProof/>
                <w:webHidden/>
              </w:rPr>
              <w:t>7</w:t>
            </w:r>
            <w:r>
              <w:rPr>
                <w:noProof/>
                <w:webHidden/>
              </w:rPr>
              <w:fldChar w:fldCharType="end"/>
            </w:r>
          </w:hyperlink>
        </w:p>
        <w:p w14:paraId="1C7740E1" w14:textId="6DFE03F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8" w:history="1">
            <w:r w:rsidRPr="00714F64">
              <w:rPr>
                <w:rStyle w:val="Hyperlink"/>
                <w:rFonts w:cstheme="majorHAnsi"/>
                <w:noProof/>
              </w:rPr>
              <w:t>Pathways:</w:t>
            </w:r>
            <w:r>
              <w:rPr>
                <w:noProof/>
                <w:webHidden/>
              </w:rPr>
              <w:tab/>
            </w:r>
            <w:r>
              <w:rPr>
                <w:noProof/>
                <w:webHidden/>
              </w:rPr>
              <w:fldChar w:fldCharType="begin"/>
            </w:r>
            <w:r>
              <w:rPr>
                <w:noProof/>
                <w:webHidden/>
              </w:rPr>
              <w:instrText xml:space="preserve"> PAGEREF _Toc205546118 \h </w:instrText>
            </w:r>
            <w:r>
              <w:rPr>
                <w:noProof/>
                <w:webHidden/>
              </w:rPr>
            </w:r>
            <w:r>
              <w:rPr>
                <w:noProof/>
                <w:webHidden/>
              </w:rPr>
              <w:fldChar w:fldCharType="separate"/>
            </w:r>
            <w:r>
              <w:rPr>
                <w:noProof/>
                <w:webHidden/>
              </w:rPr>
              <w:t>8</w:t>
            </w:r>
            <w:r>
              <w:rPr>
                <w:noProof/>
                <w:webHidden/>
              </w:rPr>
              <w:fldChar w:fldCharType="end"/>
            </w:r>
          </w:hyperlink>
        </w:p>
        <w:p w14:paraId="2600BF5F" w14:textId="33685CFF"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9" w:history="1">
            <w:r w:rsidRPr="00714F64">
              <w:rPr>
                <w:rStyle w:val="Hyperlink"/>
                <w:rFonts w:cstheme="majorHAnsi"/>
                <w:noProof/>
              </w:rPr>
              <w:t>Curriculum Design</w:t>
            </w:r>
            <w:r>
              <w:rPr>
                <w:noProof/>
                <w:webHidden/>
              </w:rPr>
              <w:tab/>
            </w:r>
            <w:r>
              <w:rPr>
                <w:noProof/>
                <w:webHidden/>
              </w:rPr>
              <w:fldChar w:fldCharType="begin"/>
            </w:r>
            <w:r>
              <w:rPr>
                <w:noProof/>
                <w:webHidden/>
              </w:rPr>
              <w:instrText xml:space="preserve"> PAGEREF _Toc205546119 \h </w:instrText>
            </w:r>
            <w:r>
              <w:rPr>
                <w:noProof/>
                <w:webHidden/>
              </w:rPr>
            </w:r>
            <w:r>
              <w:rPr>
                <w:noProof/>
                <w:webHidden/>
              </w:rPr>
              <w:fldChar w:fldCharType="separate"/>
            </w:r>
            <w:r>
              <w:rPr>
                <w:noProof/>
                <w:webHidden/>
              </w:rPr>
              <w:t>8</w:t>
            </w:r>
            <w:r>
              <w:rPr>
                <w:noProof/>
                <w:webHidden/>
              </w:rPr>
              <w:fldChar w:fldCharType="end"/>
            </w:r>
          </w:hyperlink>
        </w:p>
        <w:p w14:paraId="05BA6BDE" w14:textId="1B83E18B"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0" w:history="1">
            <w:r w:rsidRPr="00714F64">
              <w:rPr>
                <w:rStyle w:val="Hyperlink"/>
                <w:rFonts w:cstheme="majorHAnsi"/>
                <w:noProof/>
              </w:rPr>
              <w:t>Artificial Intelligence</w:t>
            </w:r>
            <w:r>
              <w:rPr>
                <w:noProof/>
                <w:webHidden/>
              </w:rPr>
              <w:tab/>
            </w:r>
            <w:r>
              <w:rPr>
                <w:noProof/>
                <w:webHidden/>
              </w:rPr>
              <w:fldChar w:fldCharType="begin"/>
            </w:r>
            <w:r>
              <w:rPr>
                <w:noProof/>
                <w:webHidden/>
              </w:rPr>
              <w:instrText xml:space="preserve"> PAGEREF _Toc205546120 \h </w:instrText>
            </w:r>
            <w:r>
              <w:rPr>
                <w:noProof/>
                <w:webHidden/>
              </w:rPr>
            </w:r>
            <w:r>
              <w:rPr>
                <w:noProof/>
                <w:webHidden/>
              </w:rPr>
              <w:fldChar w:fldCharType="separate"/>
            </w:r>
            <w:r>
              <w:rPr>
                <w:noProof/>
                <w:webHidden/>
              </w:rPr>
              <w:t>9</w:t>
            </w:r>
            <w:r>
              <w:rPr>
                <w:noProof/>
                <w:webHidden/>
              </w:rPr>
              <w:fldChar w:fldCharType="end"/>
            </w:r>
          </w:hyperlink>
        </w:p>
        <w:p w14:paraId="5BC8DAA5" w14:textId="46523ECB"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1" w:history="1">
            <w:r w:rsidRPr="00714F64">
              <w:rPr>
                <w:rStyle w:val="Hyperlink"/>
                <w:rFonts w:cstheme="majorHAnsi"/>
                <w:noProof/>
              </w:rPr>
              <w:t>Ensuring Breadth of Curriculum experience</w:t>
            </w:r>
            <w:r>
              <w:rPr>
                <w:noProof/>
                <w:webHidden/>
              </w:rPr>
              <w:tab/>
            </w:r>
            <w:r>
              <w:rPr>
                <w:noProof/>
                <w:webHidden/>
              </w:rPr>
              <w:fldChar w:fldCharType="begin"/>
            </w:r>
            <w:r>
              <w:rPr>
                <w:noProof/>
                <w:webHidden/>
              </w:rPr>
              <w:instrText xml:space="preserve"> PAGEREF _Toc205546121 \h </w:instrText>
            </w:r>
            <w:r>
              <w:rPr>
                <w:noProof/>
                <w:webHidden/>
              </w:rPr>
            </w:r>
            <w:r>
              <w:rPr>
                <w:noProof/>
                <w:webHidden/>
              </w:rPr>
              <w:fldChar w:fldCharType="separate"/>
            </w:r>
            <w:r>
              <w:rPr>
                <w:noProof/>
                <w:webHidden/>
              </w:rPr>
              <w:t>9</w:t>
            </w:r>
            <w:r>
              <w:rPr>
                <w:noProof/>
                <w:webHidden/>
              </w:rPr>
              <w:fldChar w:fldCharType="end"/>
            </w:r>
          </w:hyperlink>
        </w:p>
        <w:p w14:paraId="4378D238" w14:textId="17831EE2"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2" w:history="1">
            <w:r w:rsidRPr="00714F64">
              <w:rPr>
                <w:rStyle w:val="Hyperlink"/>
                <w:rFonts w:cstheme="majorHAnsi"/>
                <w:noProof/>
              </w:rPr>
              <w:t>Ensuring proficiency in Fundamental Skills</w:t>
            </w:r>
            <w:r>
              <w:rPr>
                <w:noProof/>
                <w:webHidden/>
              </w:rPr>
              <w:tab/>
            </w:r>
            <w:r>
              <w:rPr>
                <w:noProof/>
                <w:webHidden/>
              </w:rPr>
              <w:fldChar w:fldCharType="begin"/>
            </w:r>
            <w:r>
              <w:rPr>
                <w:noProof/>
                <w:webHidden/>
              </w:rPr>
              <w:instrText xml:space="preserve"> PAGEREF _Toc205546122 \h </w:instrText>
            </w:r>
            <w:r>
              <w:rPr>
                <w:noProof/>
                <w:webHidden/>
              </w:rPr>
            </w:r>
            <w:r>
              <w:rPr>
                <w:noProof/>
                <w:webHidden/>
              </w:rPr>
              <w:fldChar w:fldCharType="separate"/>
            </w:r>
            <w:r>
              <w:rPr>
                <w:noProof/>
                <w:webHidden/>
              </w:rPr>
              <w:t>10</w:t>
            </w:r>
            <w:r>
              <w:rPr>
                <w:noProof/>
                <w:webHidden/>
              </w:rPr>
              <w:fldChar w:fldCharType="end"/>
            </w:r>
          </w:hyperlink>
        </w:p>
        <w:p w14:paraId="0D2585DD" w14:textId="086D28C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3" w:history="1">
            <w:r w:rsidRPr="00714F64">
              <w:rPr>
                <w:rStyle w:val="Hyperlink"/>
                <w:rFonts w:cstheme="majorHAnsi"/>
                <w:noProof/>
              </w:rPr>
              <w:t>Communication</w:t>
            </w:r>
            <w:r>
              <w:rPr>
                <w:noProof/>
                <w:webHidden/>
              </w:rPr>
              <w:tab/>
            </w:r>
            <w:r>
              <w:rPr>
                <w:noProof/>
                <w:webHidden/>
              </w:rPr>
              <w:fldChar w:fldCharType="begin"/>
            </w:r>
            <w:r>
              <w:rPr>
                <w:noProof/>
                <w:webHidden/>
              </w:rPr>
              <w:instrText xml:space="preserve"> PAGEREF _Toc205546123 \h </w:instrText>
            </w:r>
            <w:r>
              <w:rPr>
                <w:noProof/>
                <w:webHidden/>
              </w:rPr>
            </w:r>
            <w:r>
              <w:rPr>
                <w:noProof/>
                <w:webHidden/>
              </w:rPr>
              <w:fldChar w:fldCharType="separate"/>
            </w:r>
            <w:r>
              <w:rPr>
                <w:noProof/>
                <w:webHidden/>
              </w:rPr>
              <w:t>10</w:t>
            </w:r>
            <w:r>
              <w:rPr>
                <w:noProof/>
                <w:webHidden/>
              </w:rPr>
              <w:fldChar w:fldCharType="end"/>
            </w:r>
          </w:hyperlink>
        </w:p>
        <w:p w14:paraId="738D28C1" w14:textId="71D46AFB"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4" w:history="1">
            <w:r w:rsidRPr="00714F64">
              <w:rPr>
                <w:rStyle w:val="Hyperlink"/>
                <w:rFonts w:cstheme="majorHAnsi"/>
                <w:noProof/>
              </w:rPr>
              <w:t>Safeguarding</w:t>
            </w:r>
            <w:r>
              <w:rPr>
                <w:noProof/>
                <w:webHidden/>
              </w:rPr>
              <w:tab/>
            </w:r>
            <w:r>
              <w:rPr>
                <w:noProof/>
                <w:webHidden/>
              </w:rPr>
              <w:fldChar w:fldCharType="begin"/>
            </w:r>
            <w:r>
              <w:rPr>
                <w:noProof/>
                <w:webHidden/>
              </w:rPr>
              <w:instrText xml:space="preserve"> PAGEREF _Toc205546124 \h </w:instrText>
            </w:r>
            <w:r>
              <w:rPr>
                <w:noProof/>
                <w:webHidden/>
              </w:rPr>
            </w:r>
            <w:r>
              <w:rPr>
                <w:noProof/>
                <w:webHidden/>
              </w:rPr>
              <w:fldChar w:fldCharType="separate"/>
            </w:r>
            <w:r>
              <w:rPr>
                <w:noProof/>
                <w:webHidden/>
              </w:rPr>
              <w:t>10</w:t>
            </w:r>
            <w:r>
              <w:rPr>
                <w:noProof/>
                <w:webHidden/>
              </w:rPr>
              <w:fldChar w:fldCharType="end"/>
            </w:r>
          </w:hyperlink>
        </w:p>
        <w:p w14:paraId="09615A2B" w14:textId="46D0566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5" w:history="1">
            <w:r w:rsidRPr="00714F64">
              <w:rPr>
                <w:rStyle w:val="Hyperlink"/>
                <w:rFonts w:cstheme="majorHAnsi"/>
                <w:noProof/>
              </w:rPr>
              <w:t>Support, workload and wellbeing, including pastoral care:</w:t>
            </w:r>
            <w:r>
              <w:rPr>
                <w:noProof/>
                <w:webHidden/>
              </w:rPr>
              <w:tab/>
            </w:r>
            <w:r>
              <w:rPr>
                <w:noProof/>
                <w:webHidden/>
              </w:rPr>
              <w:fldChar w:fldCharType="begin"/>
            </w:r>
            <w:r>
              <w:rPr>
                <w:noProof/>
                <w:webHidden/>
              </w:rPr>
              <w:instrText xml:space="preserve"> PAGEREF _Toc205546125 \h </w:instrText>
            </w:r>
            <w:r>
              <w:rPr>
                <w:noProof/>
                <w:webHidden/>
              </w:rPr>
            </w:r>
            <w:r>
              <w:rPr>
                <w:noProof/>
                <w:webHidden/>
              </w:rPr>
              <w:fldChar w:fldCharType="separate"/>
            </w:r>
            <w:r>
              <w:rPr>
                <w:noProof/>
                <w:webHidden/>
              </w:rPr>
              <w:t>11</w:t>
            </w:r>
            <w:r>
              <w:rPr>
                <w:noProof/>
                <w:webHidden/>
              </w:rPr>
              <w:fldChar w:fldCharType="end"/>
            </w:r>
          </w:hyperlink>
        </w:p>
        <w:p w14:paraId="76CCE661" w14:textId="3EAB8DF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6" w:history="1">
            <w:r w:rsidRPr="00714F64">
              <w:rPr>
                <w:rStyle w:val="Hyperlink"/>
                <w:rFonts w:cstheme="majorHAnsi"/>
                <w:noProof/>
              </w:rPr>
              <w:t>The Academic Tutor</w:t>
            </w:r>
            <w:r>
              <w:rPr>
                <w:noProof/>
                <w:webHidden/>
              </w:rPr>
              <w:tab/>
            </w:r>
            <w:r>
              <w:rPr>
                <w:noProof/>
                <w:webHidden/>
              </w:rPr>
              <w:fldChar w:fldCharType="begin"/>
            </w:r>
            <w:r>
              <w:rPr>
                <w:noProof/>
                <w:webHidden/>
              </w:rPr>
              <w:instrText xml:space="preserve"> PAGEREF _Toc205546126 \h </w:instrText>
            </w:r>
            <w:r>
              <w:rPr>
                <w:noProof/>
                <w:webHidden/>
              </w:rPr>
            </w:r>
            <w:r>
              <w:rPr>
                <w:noProof/>
                <w:webHidden/>
              </w:rPr>
              <w:fldChar w:fldCharType="separate"/>
            </w:r>
            <w:r>
              <w:rPr>
                <w:noProof/>
                <w:webHidden/>
              </w:rPr>
              <w:t>11</w:t>
            </w:r>
            <w:r>
              <w:rPr>
                <w:noProof/>
                <w:webHidden/>
              </w:rPr>
              <w:fldChar w:fldCharType="end"/>
            </w:r>
          </w:hyperlink>
        </w:p>
        <w:p w14:paraId="2DAF115F" w14:textId="5FE73F5F"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7" w:history="1">
            <w:r w:rsidRPr="00714F64">
              <w:rPr>
                <w:rStyle w:val="Hyperlink"/>
                <w:rFonts w:cstheme="majorHAnsi"/>
                <w:noProof/>
              </w:rPr>
              <w:t>Education Support Partnership</w:t>
            </w:r>
            <w:r>
              <w:rPr>
                <w:noProof/>
                <w:webHidden/>
              </w:rPr>
              <w:tab/>
            </w:r>
            <w:r>
              <w:rPr>
                <w:noProof/>
                <w:webHidden/>
              </w:rPr>
              <w:fldChar w:fldCharType="begin"/>
            </w:r>
            <w:r>
              <w:rPr>
                <w:noProof/>
                <w:webHidden/>
              </w:rPr>
              <w:instrText xml:space="preserve"> PAGEREF _Toc205546127 \h </w:instrText>
            </w:r>
            <w:r>
              <w:rPr>
                <w:noProof/>
                <w:webHidden/>
              </w:rPr>
            </w:r>
            <w:r>
              <w:rPr>
                <w:noProof/>
                <w:webHidden/>
              </w:rPr>
              <w:fldChar w:fldCharType="separate"/>
            </w:r>
            <w:r>
              <w:rPr>
                <w:noProof/>
                <w:webHidden/>
              </w:rPr>
              <w:t>12</w:t>
            </w:r>
            <w:r>
              <w:rPr>
                <w:noProof/>
                <w:webHidden/>
              </w:rPr>
              <w:fldChar w:fldCharType="end"/>
            </w:r>
          </w:hyperlink>
        </w:p>
        <w:p w14:paraId="303A4659" w14:textId="0403186F"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8" w:history="1">
            <w:r w:rsidRPr="00714F64">
              <w:rPr>
                <w:rStyle w:val="Hyperlink"/>
                <w:rFonts w:cstheme="majorHAnsi"/>
                <w:noProof/>
              </w:rPr>
              <w:t>Attendance</w:t>
            </w:r>
            <w:r>
              <w:rPr>
                <w:noProof/>
                <w:webHidden/>
              </w:rPr>
              <w:tab/>
            </w:r>
            <w:r>
              <w:rPr>
                <w:noProof/>
                <w:webHidden/>
              </w:rPr>
              <w:fldChar w:fldCharType="begin"/>
            </w:r>
            <w:r>
              <w:rPr>
                <w:noProof/>
                <w:webHidden/>
              </w:rPr>
              <w:instrText xml:space="preserve"> PAGEREF _Toc205546128 \h </w:instrText>
            </w:r>
            <w:r>
              <w:rPr>
                <w:noProof/>
                <w:webHidden/>
              </w:rPr>
            </w:r>
            <w:r>
              <w:rPr>
                <w:noProof/>
                <w:webHidden/>
              </w:rPr>
              <w:fldChar w:fldCharType="separate"/>
            </w:r>
            <w:r>
              <w:rPr>
                <w:noProof/>
                <w:webHidden/>
              </w:rPr>
              <w:t>12</w:t>
            </w:r>
            <w:r>
              <w:rPr>
                <w:noProof/>
                <w:webHidden/>
              </w:rPr>
              <w:fldChar w:fldCharType="end"/>
            </w:r>
          </w:hyperlink>
        </w:p>
        <w:p w14:paraId="46A9A032" w14:textId="28746DA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9" w:history="1">
            <w:r w:rsidRPr="00714F64">
              <w:rPr>
                <w:rStyle w:val="Hyperlink"/>
                <w:rFonts w:cstheme="majorHAnsi"/>
                <w:noProof/>
              </w:rPr>
              <w:t>Fitness to Practise</w:t>
            </w:r>
            <w:r>
              <w:rPr>
                <w:noProof/>
                <w:webHidden/>
              </w:rPr>
              <w:tab/>
            </w:r>
            <w:r>
              <w:rPr>
                <w:noProof/>
                <w:webHidden/>
              </w:rPr>
              <w:fldChar w:fldCharType="begin"/>
            </w:r>
            <w:r>
              <w:rPr>
                <w:noProof/>
                <w:webHidden/>
              </w:rPr>
              <w:instrText xml:space="preserve"> PAGEREF _Toc205546129 \h </w:instrText>
            </w:r>
            <w:r>
              <w:rPr>
                <w:noProof/>
                <w:webHidden/>
              </w:rPr>
            </w:r>
            <w:r>
              <w:rPr>
                <w:noProof/>
                <w:webHidden/>
              </w:rPr>
              <w:fldChar w:fldCharType="separate"/>
            </w:r>
            <w:r>
              <w:rPr>
                <w:noProof/>
                <w:webHidden/>
              </w:rPr>
              <w:t>12</w:t>
            </w:r>
            <w:r>
              <w:rPr>
                <w:noProof/>
                <w:webHidden/>
              </w:rPr>
              <w:fldChar w:fldCharType="end"/>
            </w:r>
          </w:hyperlink>
        </w:p>
        <w:p w14:paraId="74736C29" w14:textId="4569AA43"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0" w:history="1">
            <w:r w:rsidRPr="00714F64">
              <w:rPr>
                <w:rStyle w:val="Hyperlink"/>
                <w:rFonts w:cstheme="majorHAnsi"/>
                <w:noProof/>
              </w:rPr>
              <w:t>Fitness to Teach</w:t>
            </w:r>
            <w:r>
              <w:rPr>
                <w:noProof/>
                <w:webHidden/>
              </w:rPr>
              <w:tab/>
            </w:r>
            <w:r>
              <w:rPr>
                <w:noProof/>
                <w:webHidden/>
              </w:rPr>
              <w:fldChar w:fldCharType="begin"/>
            </w:r>
            <w:r>
              <w:rPr>
                <w:noProof/>
                <w:webHidden/>
              </w:rPr>
              <w:instrText xml:space="preserve"> PAGEREF _Toc205546130 \h </w:instrText>
            </w:r>
            <w:r>
              <w:rPr>
                <w:noProof/>
                <w:webHidden/>
              </w:rPr>
            </w:r>
            <w:r>
              <w:rPr>
                <w:noProof/>
                <w:webHidden/>
              </w:rPr>
              <w:fldChar w:fldCharType="separate"/>
            </w:r>
            <w:r>
              <w:rPr>
                <w:noProof/>
                <w:webHidden/>
              </w:rPr>
              <w:t>12</w:t>
            </w:r>
            <w:r>
              <w:rPr>
                <w:noProof/>
                <w:webHidden/>
              </w:rPr>
              <w:fldChar w:fldCharType="end"/>
            </w:r>
          </w:hyperlink>
        </w:p>
        <w:p w14:paraId="0B096479" w14:textId="32F9AA43"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1" w:history="1">
            <w:r w:rsidRPr="00714F64">
              <w:rPr>
                <w:rStyle w:val="Hyperlink"/>
                <w:rFonts w:cstheme="majorHAnsi"/>
                <w:noProof/>
              </w:rPr>
              <w:t>Suitability checks</w:t>
            </w:r>
            <w:r>
              <w:rPr>
                <w:noProof/>
                <w:webHidden/>
              </w:rPr>
              <w:tab/>
            </w:r>
            <w:r>
              <w:rPr>
                <w:noProof/>
                <w:webHidden/>
              </w:rPr>
              <w:fldChar w:fldCharType="begin"/>
            </w:r>
            <w:r>
              <w:rPr>
                <w:noProof/>
                <w:webHidden/>
              </w:rPr>
              <w:instrText xml:space="preserve"> PAGEREF _Toc205546131 \h </w:instrText>
            </w:r>
            <w:r>
              <w:rPr>
                <w:noProof/>
                <w:webHidden/>
              </w:rPr>
            </w:r>
            <w:r>
              <w:rPr>
                <w:noProof/>
                <w:webHidden/>
              </w:rPr>
              <w:fldChar w:fldCharType="separate"/>
            </w:r>
            <w:r>
              <w:rPr>
                <w:noProof/>
                <w:webHidden/>
              </w:rPr>
              <w:t>13</w:t>
            </w:r>
            <w:r>
              <w:rPr>
                <w:noProof/>
                <w:webHidden/>
              </w:rPr>
              <w:fldChar w:fldCharType="end"/>
            </w:r>
          </w:hyperlink>
        </w:p>
        <w:p w14:paraId="026027F0" w14:textId="02AECA7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2" w:history="1">
            <w:r w:rsidRPr="00714F64">
              <w:rPr>
                <w:rStyle w:val="Hyperlink"/>
                <w:rFonts w:cstheme="majorHAnsi"/>
                <w:noProof/>
              </w:rPr>
              <w:t>Disclosure and Barring Service (DBS)</w:t>
            </w:r>
            <w:r>
              <w:rPr>
                <w:noProof/>
                <w:webHidden/>
              </w:rPr>
              <w:tab/>
            </w:r>
            <w:r>
              <w:rPr>
                <w:noProof/>
                <w:webHidden/>
              </w:rPr>
              <w:fldChar w:fldCharType="begin"/>
            </w:r>
            <w:r>
              <w:rPr>
                <w:noProof/>
                <w:webHidden/>
              </w:rPr>
              <w:instrText xml:space="preserve"> PAGEREF _Toc205546132 \h </w:instrText>
            </w:r>
            <w:r>
              <w:rPr>
                <w:noProof/>
                <w:webHidden/>
              </w:rPr>
            </w:r>
            <w:r>
              <w:rPr>
                <w:noProof/>
                <w:webHidden/>
              </w:rPr>
              <w:fldChar w:fldCharType="separate"/>
            </w:r>
            <w:r>
              <w:rPr>
                <w:noProof/>
                <w:webHidden/>
              </w:rPr>
              <w:t>13</w:t>
            </w:r>
            <w:r>
              <w:rPr>
                <w:noProof/>
                <w:webHidden/>
              </w:rPr>
              <w:fldChar w:fldCharType="end"/>
            </w:r>
          </w:hyperlink>
        </w:p>
        <w:p w14:paraId="3DE8DB95" w14:textId="58F65D2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3" w:history="1">
            <w:r w:rsidRPr="00714F64">
              <w:rPr>
                <w:rStyle w:val="Hyperlink"/>
                <w:rFonts w:cstheme="majorHAnsi"/>
                <w:noProof/>
              </w:rPr>
              <w:t>Organisations and roles</w:t>
            </w:r>
            <w:r>
              <w:rPr>
                <w:noProof/>
                <w:webHidden/>
              </w:rPr>
              <w:tab/>
            </w:r>
            <w:r>
              <w:rPr>
                <w:noProof/>
                <w:webHidden/>
              </w:rPr>
              <w:fldChar w:fldCharType="begin"/>
            </w:r>
            <w:r>
              <w:rPr>
                <w:noProof/>
                <w:webHidden/>
              </w:rPr>
              <w:instrText xml:space="preserve"> PAGEREF _Toc205546133 \h </w:instrText>
            </w:r>
            <w:r>
              <w:rPr>
                <w:noProof/>
                <w:webHidden/>
              </w:rPr>
            </w:r>
            <w:r>
              <w:rPr>
                <w:noProof/>
                <w:webHidden/>
              </w:rPr>
              <w:fldChar w:fldCharType="separate"/>
            </w:r>
            <w:r>
              <w:rPr>
                <w:noProof/>
                <w:webHidden/>
              </w:rPr>
              <w:t>13</w:t>
            </w:r>
            <w:r>
              <w:rPr>
                <w:noProof/>
                <w:webHidden/>
              </w:rPr>
              <w:fldChar w:fldCharType="end"/>
            </w:r>
          </w:hyperlink>
        </w:p>
        <w:p w14:paraId="293CC238" w14:textId="31D1D63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4" w:history="1">
            <w:r w:rsidRPr="00714F64">
              <w:rPr>
                <w:rStyle w:val="Hyperlink"/>
                <w:rFonts w:cstheme="majorHAnsi"/>
                <w:noProof/>
              </w:rPr>
              <w:t>Lead Partner recruited students only:</w:t>
            </w:r>
            <w:r>
              <w:rPr>
                <w:noProof/>
                <w:webHidden/>
              </w:rPr>
              <w:tab/>
            </w:r>
            <w:r>
              <w:rPr>
                <w:noProof/>
                <w:webHidden/>
              </w:rPr>
              <w:fldChar w:fldCharType="begin"/>
            </w:r>
            <w:r>
              <w:rPr>
                <w:noProof/>
                <w:webHidden/>
              </w:rPr>
              <w:instrText xml:space="preserve"> PAGEREF _Toc205546134 \h </w:instrText>
            </w:r>
            <w:r>
              <w:rPr>
                <w:noProof/>
                <w:webHidden/>
              </w:rPr>
            </w:r>
            <w:r>
              <w:rPr>
                <w:noProof/>
                <w:webHidden/>
              </w:rPr>
              <w:fldChar w:fldCharType="separate"/>
            </w:r>
            <w:r>
              <w:rPr>
                <w:noProof/>
                <w:webHidden/>
              </w:rPr>
              <w:t>14</w:t>
            </w:r>
            <w:r>
              <w:rPr>
                <w:noProof/>
                <w:webHidden/>
              </w:rPr>
              <w:fldChar w:fldCharType="end"/>
            </w:r>
          </w:hyperlink>
        </w:p>
        <w:p w14:paraId="1AF395B8" w14:textId="4307CD1A"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5" w:history="1">
            <w:r w:rsidRPr="00714F64">
              <w:rPr>
                <w:rStyle w:val="Hyperlink"/>
                <w:rFonts w:cstheme="majorHAnsi"/>
                <w:noProof/>
              </w:rPr>
              <w:t>M-level study:</w:t>
            </w:r>
            <w:r>
              <w:rPr>
                <w:noProof/>
                <w:webHidden/>
              </w:rPr>
              <w:tab/>
            </w:r>
            <w:r>
              <w:rPr>
                <w:noProof/>
                <w:webHidden/>
              </w:rPr>
              <w:fldChar w:fldCharType="begin"/>
            </w:r>
            <w:r>
              <w:rPr>
                <w:noProof/>
                <w:webHidden/>
              </w:rPr>
              <w:instrText xml:space="preserve"> PAGEREF _Toc205546135 \h </w:instrText>
            </w:r>
            <w:r>
              <w:rPr>
                <w:noProof/>
                <w:webHidden/>
              </w:rPr>
            </w:r>
            <w:r>
              <w:rPr>
                <w:noProof/>
                <w:webHidden/>
              </w:rPr>
              <w:fldChar w:fldCharType="separate"/>
            </w:r>
            <w:r>
              <w:rPr>
                <w:noProof/>
                <w:webHidden/>
              </w:rPr>
              <w:t>15</w:t>
            </w:r>
            <w:r>
              <w:rPr>
                <w:noProof/>
                <w:webHidden/>
              </w:rPr>
              <w:fldChar w:fldCharType="end"/>
            </w:r>
          </w:hyperlink>
        </w:p>
        <w:p w14:paraId="0DC3703D" w14:textId="44FFC32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6" w:history="1">
            <w:r w:rsidRPr="00714F64">
              <w:rPr>
                <w:rStyle w:val="Hyperlink"/>
                <w:rFonts w:cstheme="majorHAnsi"/>
                <w:noProof/>
              </w:rPr>
              <w:t>Professionalism on placement:</w:t>
            </w:r>
            <w:r>
              <w:rPr>
                <w:noProof/>
                <w:webHidden/>
              </w:rPr>
              <w:tab/>
            </w:r>
            <w:r>
              <w:rPr>
                <w:noProof/>
                <w:webHidden/>
              </w:rPr>
              <w:fldChar w:fldCharType="begin"/>
            </w:r>
            <w:r>
              <w:rPr>
                <w:noProof/>
                <w:webHidden/>
              </w:rPr>
              <w:instrText xml:space="preserve"> PAGEREF _Toc205546136 \h </w:instrText>
            </w:r>
            <w:r>
              <w:rPr>
                <w:noProof/>
                <w:webHidden/>
              </w:rPr>
            </w:r>
            <w:r>
              <w:rPr>
                <w:noProof/>
                <w:webHidden/>
              </w:rPr>
              <w:fldChar w:fldCharType="separate"/>
            </w:r>
            <w:r>
              <w:rPr>
                <w:noProof/>
                <w:webHidden/>
              </w:rPr>
              <w:t>15</w:t>
            </w:r>
            <w:r>
              <w:rPr>
                <w:noProof/>
                <w:webHidden/>
              </w:rPr>
              <w:fldChar w:fldCharType="end"/>
            </w:r>
          </w:hyperlink>
        </w:p>
        <w:p w14:paraId="1DB59713" w14:textId="5006211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7" w:history="1">
            <w:r w:rsidRPr="00714F64">
              <w:rPr>
                <w:rStyle w:val="Hyperlink"/>
                <w:rFonts w:cstheme="majorHAnsi"/>
                <w:noProof/>
              </w:rPr>
              <w:t>Conduct during the programme and on placement:</w:t>
            </w:r>
            <w:r>
              <w:rPr>
                <w:noProof/>
                <w:webHidden/>
              </w:rPr>
              <w:tab/>
            </w:r>
            <w:r>
              <w:rPr>
                <w:noProof/>
                <w:webHidden/>
              </w:rPr>
              <w:fldChar w:fldCharType="begin"/>
            </w:r>
            <w:r>
              <w:rPr>
                <w:noProof/>
                <w:webHidden/>
              </w:rPr>
              <w:instrText xml:space="preserve"> PAGEREF _Toc205546137 \h </w:instrText>
            </w:r>
            <w:r>
              <w:rPr>
                <w:noProof/>
                <w:webHidden/>
              </w:rPr>
            </w:r>
            <w:r>
              <w:rPr>
                <w:noProof/>
                <w:webHidden/>
              </w:rPr>
              <w:fldChar w:fldCharType="separate"/>
            </w:r>
            <w:r>
              <w:rPr>
                <w:noProof/>
                <w:webHidden/>
              </w:rPr>
              <w:t>15</w:t>
            </w:r>
            <w:r>
              <w:rPr>
                <w:noProof/>
                <w:webHidden/>
              </w:rPr>
              <w:fldChar w:fldCharType="end"/>
            </w:r>
          </w:hyperlink>
        </w:p>
        <w:p w14:paraId="5A716F3F" w14:textId="7F6231E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8" w:history="1">
            <w:r w:rsidRPr="00714F64">
              <w:rPr>
                <w:rStyle w:val="Hyperlink"/>
                <w:rFonts w:cstheme="majorHAnsi"/>
                <w:noProof/>
              </w:rPr>
              <w:t>Expenses:</w:t>
            </w:r>
            <w:r>
              <w:rPr>
                <w:noProof/>
                <w:webHidden/>
              </w:rPr>
              <w:tab/>
            </w:r>
            <w:r>
              <w:rPr>
                <w:noProof/>
                <w:webHidden/>
              </w:rPr>
              <w:fldChar w:fldCharType="begin"/>
            </w:r>
            <w:r>
              <w:rPr>
                <w:noProof/>
                <w:webHidden/>
              </w:rPr>
              <w:instrText xml:space="preserve"> PAGEREF _Toc205546138 \h </w:instrText>
            </w:r>
            <w:r>
              <w:rPr>
                <w:noProof/>
                <w:webHidden/>
              </w:rPr>
            </w:r>
            <w:r>
              <w:rPr>
                <w:noProof/>
                <w:webHidden/>
              </w:rPr>
              <w:fldChar w:fldCharType="separate"/>
            </w:r>
            <w:r>
              <w:rPr>
                <w:noProof/>
                <w:webHidden/>
              </w:rPr>
              <w:t>16</w:t>
            </w:r>
            <w:r>
              <w:rPr>
                <w:noProof/>
                <w:webHidden/>
              </w:rPr>
              <w:fldChar w:fldCharType="end"/>
            </w:r>
          </w:hyperlink>
        </w:p>
        <w:p w14:paraId="4CC59855" w14:textId="459D8EC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9" w:history="1">
            <w:r w:rsidRPr="00714F64">
              <w:rPr>
                <w:rStyle w:val="Hyperlink"/>
                <w:rFonts w:cstheme="majorHAnsi"/>
                <w:noProof/>
              </w:rPr>
              <w:t>Dress:</w:t>
            </w:r>
            <w:r>
              <w:rPr>
                <w:noProof/>
                <w:webHidden/>
              </w:rPr>
              <w:tab/>
            </w:r>
            <w:r>
              <w:rPr>
                <w:noProof/>
                <w:webHidden/>
              </w:rPr>
              <w:fldChar w:fldCharType="begin"/>
            </w:r>
            <w:r>
              <w:rPr>
                <w:noProof/>
                <w:webHidden/>
              </w:rPr>
              <w:instrText xml:space="preserve"> PAGEREF _Toc205546139 \h </w:instrText>
            </w:r>
            <w:r>
              <w:rPr>
                <w:noProof/>
                <w:webHidden/>
              </w:rPr>
            </w:r>
            <w:r>
              <w:rPr>
                <w:noProof/>
                <w:webHidden/>
              </w:rPr>
              <w:fldChar w:fldCharType="separate"/>
            </w:r>
            <w:r>
              <w:rPr>
                <w:noProof/>
                <w:webHidden/>
              </w:rPr>
              <w:t>16</w:t>
            </w:r>
            <w:r>
              <w:rPr>
                <w:noProof/>
                <w:webHidden/>
              </w:rPr>
              <w:fldChar w:fldCharType="end"/>
            </w:r>
          </w:hyperlink>
        </w:p>
        <w:p w14:paraId="5371C38E" w14:textId="41A99EB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0" w:history="1">
            <w:r w:rsidRPr="00714F64">
              <w:rPr>
                <w:rStyle w:val="Hyperlink"/>
                <w:rFonts w:cstheme="majorHAnsi"/>
                <w:noProof/>
              </w:rPr>
              <w:t>Start and finish:</w:t>
            </w:r>
            <w:r>
              <w:rPr>
                <w:noProof/>
                <w:webHidden/>
              </w:rPr>
              <w:tab/>
            </w:r>
            <w:r>
              <w:rPr>
                <w:noProof/>
                <w:webHidden/>
              </w:rPr>
              <w:fldChar w:fldCharType="begin"/>
            </w:r>
            <w:r>
              <w:rPr>
                <w:noProof/>
                <w:webHidden/>
              </w:rPr>
              <w:instrText xml:space="preserve"> PAGEREF _Toc205546140 \h </w:instrText>
            </w:r>
            <w:r>
              <w:rPr>
                <w:noProof/>
                <w:webHidden/>
              </w:rPr>
            </w:r>
            <w:r>
              <w:rPr>
                <w:noProof/>
                <w:webHidden/>
              </w:rPr>
              <w:fldChar w:fldCharType="separate"/>
            </w:r>
            <w:r>
              <w:rPr>
                <w:noProof/>
                <w:webHidden/>
              </w:rPr>
              <w:t>16</w:t>
            </w:r>
            <w:r>
              <w:rPr>
                <w:noProof/>
                <w:webHidden/>
              </w:rPr>
              <w:fldChar w:fldCharType="end"/>
            </w:r>
          </w:hyperlink>
        </w:p>
        <w:p w14:paraId="4E67EDC9" w14:textId="0E0E02F3"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1" w:history="1">
            <w:r w:rsidRPr="00714F64">
              <w:rPr>
                <w:rStyle w:val="Hyperlink"/>
                <w:rFonts w:cstheme="majorHAnsi"/>
                <w:noProof/>
              </w:rPr>
              <w:t>PE:</w:t>
            </w:r>
            <w:r>
              <w:rPr>
                <w:noProof/>
                <w:webHidden/>
              </w:rPr>
              <w:tab/>
            </w:r>
            <w:r>
              <w:rPr>
                <w:noProof/>
                <w:webHidden/>
              </w:rPr>
              <w:fldChar w:fldCharType="begin"/>
            </w:r>
            <w:r>
              <w:rPr>
                <w:noProof/>
                <w:webHidden/>
              </w:rPr>
              <w:instrText xml:space="preserve"> PAGEREF _Toc205546141 \h </w:instrText>
            </w:r>
            <w:r>
              <w:rPr>
                <w:noProof/>
                <w:webHidden/>
              </w:rPr>
            </w:r>
            <w:r>
              <w:rPr>
                <w:noProof/>
                <w:webHidden/>
              </w:rPr>
              <w:fldChar w:fldCharType="separate"/>
            </w:r>
            <w:r>
              <w:rPr>
                <w:noProof/>
                <w:webHidden/>
              </w:rPr>
              <w:t>16</w:t>
            </w:r>
            <w:r>
              <w:rPr>
                <w:noProof/>
                <w:webHidden/>
              </w:rPr>
              <w:fldChar w:fldCharType="end"/>
            </w:r>
          </w:hyperlink>
        </w:p>
        <w:p w14:paraId="041A11A3" w14:textId="27413C5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2" w:history="1">
            <w:r w:rsidRPr="00714F64">
              <w:rPr>
                <w:rStyle w:val="Hyperlink"/>
                <w:rFonts w:cstheme="majorHAnsi"/>
                <w:noProof/>
              </w:rPr>
              <w:t>School Trips:</w:t>
            </w:r>
            <w:r>
              <w:rPr>
                <w:noProof/>
                <w:webHidden/>
              </w:rPr>
              <w:tab/>
            </w:r>
            <w:r>
              <w:rPr>
                <w:noProof/>
                <w:webHidden/>
              </w:rPr>
              <w:fldChar w:fldCharType="begin"/>
            </w:r>
            <w:r>
              <w:rPr>
                <w:noProof/>
                <w:webHidden/>
              </w:rPr>
              <w:instrText xml:space="preserve"> PAGEREF _Toc205546142 \h </w:instrText>
            </w:r>
            <w:r>
              <w:rPr>
                <w:noProof/>
                <w:webHidden/>
              </w:rPr>
            </w:r>
            <w:r>
              <w:rPr>
                <w:noProof/>
                <w:webHidden/>
              </w:rPr>
              <w:fldChar w:fldCharType="separate"/>
            </w:r>
            <w:r>
              <w:rPr>
                <w:noProof/>
                <w:webHidden/>
              </w:rPr>
              <w:t>16</w:t>
            </w:r>
            <w:r>
              <w:rPr>
                <w:noProof/>
                <w:webHidden/>
              </w:rPr>
              <w:fldChar w:fldCharType="end"/>
            </w:r>
          </w:hyperlink>
        </w:p>
        <w:p w14:paraId="772356FB" w14:textId="014726F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3" w:history="1">
            <w:r w:rsidRPr="00714F64">
              <w:rPr>
                <w:rStyle w:val="Hyperlink"/>
                <w:rFonts w:cstheme="majorHAnsi"/>
                <w:noProof/>
              </w:rPr>
              <w:t>The role of the Supervising Tutor</w:t>
            </w:r>
            <w:r>
              <w:rPr>
                <w:noProof/>
                <w:webHidden/>
              </w:rPr>
              <w:tab/>
            </w:r>
            <w:r>
              <w:rPr>
                <w:noProof/>
                <w:webHidden/>
              </w:rPr>
              <w:fldChar w:fldCharType="begin"/>
            </w:r>
            <w:r>
              <w:rPr>
                <w:noProof/>
                <w:webHidden/>
              </w:rPr>
              <w:instrText xml:space="preserve"> PAGEREF _Toc205546143 \h </w:instrText>
            </w:r>
            <w:r>
              <w:rPr>
                <w:noProof/>
                <w:webHidden/>
              </w:rPr>
            </w:r>
            <w:r>
              <w:rPr>
                <w:noProof/>
                <w:webHidden/>
              </w:rPr>
              <w:fldChar w:fldCharType="separate"/>
            </w:r>
            <w:r>
              <w:rPr>
                <w:noProof/>
                <w:webHidden/>
              </w:rPr>
              <w:t>17</w:t>
            </w:r>
            <w:r>
              <w:rPr>
                <w:noProof/>
                <w:webHidden/>
              </w:rPr>
              <w:fldChar w:fldCharType="end"/>
            </w:r>
          </w:hyperlink>
        </w:p>
        <w:p w14:paraId="21CCC0F0" w14:textId="58BBEE19"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4" w:history="1">
            <w:r w:rsidRPr="00714F64">
              <w:rPr>
                <w:rStyle w:val="Hyperlink"/>
                <w:rFonts w:cstheme="majorHAnsi"/>
                <w:noProof/>
              </w:rPr>
              <w:t>Specifics of the role</w:t>
            </w:r>
            <w:r>
              <w:rPr>
                <w:noProof/>
                <w:webHidden/>
              </w:rPr>
              <w:tab/>
            </w:r>
            <w:r>
              <w:rPr>
                <w:noProof/>
                <w:webHidden/>
              </w:rPr>
              <w:fldChar w:fldCharType="begin"/>
            </w:r>
            <w:r>
              <w:rPr>
                <w:noProof/>
                <w:webHidden/>
              </w:rPr>
              <w:instrText xml:space="preserve"> PAGEREF _Toc205546144 \h </w:instrText>
            </w:r>
            <w:r>
              <w:rPr>
                <w:noProof/>
                <w:webHidden/>
              </w:rPr>
            </w:r>
            <w:r>
              <w:rPr>
                <w:noProof/>
                <w:webHidden/>
              </w:rPr>
              <w:fldChar w:fldCharType="separate"/>
            </w:r>
            <w:r>
              <w:rPr>
                <w:noProof/>
                <w:webHidden/>
              </w:rPr>
              <w:t>17</w:t>
            </w:r>
            <w:r>
              <w:rPr>
                <w:noProof/>
                <w:webHidden/>
              </w:rPr>
              <w:fldChar w:fldCharType="end"/>
            </w:r>
          </w:hyperlink>
        </w:p>
        <w:p w14:paraId="47128470" w14:textId="6457468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5" w:history="1">
            <w:r w:rsidRPr="00714F64">
              <w:rPr>
                <w:rStyle w:val="Hyperlink"/>
                <w:rFonts w:cstheme="majorHAnsi"/>
                <w:noProof/>
                <w:lang w:val="en-US"/>
              </w:rPr>
              <w:t>The role of the Mentor</w:t>
            </w:r>
            <w:r>
              <w:rPr>
                <w:noProof/>
                <w:webHidden/>
              </w:rPr>
              <w:tab/>
            </w:r>
            <w:r>
              <w:rPr>
                <w:noProof/>
                <w:webHidden/>
              </w:rPr>
              <w:fldChar w:fldCharType="begin"/>
            </w:r>
            <w:r>
              <w:rPr>
                <w:noProof/>
                <w:webHidden/>
              </w:rPr>
              <w:instrText xml:space="preserve"> PAGEREF _Toc205546145 \h </w:instrText>
            </w:r>
            <w:r>
              <w:rPr>
                <w:noProof/>
                <w:webHidden/>
              </w:rPr>
            </w:r>
            <w:r>
              <w:rPr>
                <w:noProof/>
                <w:webHidden/>
              </w:rPr>
              <w:fldChar w:fldCharType="separate"/>
            </w:r>
            <w:r>
              <w:rPr>
                <w:noProof/>
                <w:webHidden/>
              </w:rPr>
              <w:t>17</w:t>
            </w:r>
            <w:r>
              <w:rPr>
                <w:noProof/>
                <w:webHidden/>
              </w:rPr>
              <w:fldChar w:fldCharType="end"/>
            </w:r>
          </w:hyperlink>
        </w:p>
        <w:p w14:paraId="2C6FA0F1" w14:textId="31BD4A93"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6" w:history="1">
            <w:r w:rsidRPr="00714F64">
              <w:rPr>
                <w:rStyle w:val="Hyperlink"/>
                <w:rFonts w:cstheme="majorHAnsi"/>
                <w:noProof/>
              </w:rPr>
              <w:t>Initial Teacher Training Co-ordinator (ITTCo):</w:t>
            </w:r>
            <w:r>
              <w:rPr>
                <w:noProof/>
                <w:webHidden/>
              </w:rPr>
              <w:tab/>
            </w:r>
            <w:r>
              <w:rPr>
                <w:noProof/>
                <w:webHidden/>
              </w:rPr>
              <w:fldChar w:fldCharType="begin"/>
            </w:r>
            <w:r>
              <w:rPr>
                <w:noProof/>
                <w:webHidden/>
              </w:rPr>
              <w:instrText xml:space="preserve"> PAGEREF _Toc205546146 \h </w:instrText>
            </w:r>
            <w:r>
              <w:rPr>
                <w:noProof/>
                <w:webHidden/>
              </w:rPr>
            </w:r>
            <w:r>
              <w:rPr>
                <w:noProof/>
                <w:webHidden/>
              </w:rPr>
              <w:fldChar w:fldCharType="separate"/>
            </w:r>
            <w:r>
              <w:rPr>
                <w:noProof/>
                <w:webHidden/>
              </w:rPr>
              <w:t>18</w:t>
            </w:r>
            <w:r>
              <w:rPr>
                <w:noProof/>
                <w:webHidden/>
              </w:rPr>
              <w:fldChar w:fldCharType="end"/>
            </w:r>
          </w:hyperlink>
        </w:p>
        <w:p w14:paraId="517E18BD" w14:textId="279CC7DF"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7" w:history="1">
            <w:r w:rsidRPr="00714F64">
              <w:rPr>
                <w:rStyle w:val="Hyperlink"/>
                <w:rFonts w:cstheme="majorHAnsi"/>
                <w:noProof/>
                <w:lang w:val="en-US"/>
              </w:rPr>
              <w:t>ITaPs (Intensive Teaching and Practice)</w:t>
            </w:r>
            <w:r>
              <w:rPr>
                <w:noProof/>
                <w:webHidden/>
              </w:rPr>
              <w:tab/>
            </w:r>
            <w:r>
              <w:rPr>
                <w:noProof/>
                <w:webHidden/>
              </w:rPr>
              <w:fldChar w:fldCharType="begin"/>
            </w:r>
            <w:r>
              <w:rPr>
                <w:noProof/>
                <w:webHidden/>
              </w:rPr>
              <w:instrText xml:space="preserve"> PAGEREF _Toc205546147 \h </w:instrText>
            </w:r>
            <w:r>
              <w:rPr>
                <w:noProof/>
                <w:webHidden/>
              </w:rPr>
            </w:r>
            <w:r>
              <w:rPr>
                <w:noProof/>
                <w:webHidden/>
              </w:rPr>
              <w:fldChar w:fldCharType="separate"/>
            </w:r>
            <w:r>
              <w:rPr>
                <w:noProof/>
                <w:webHidden/>
              </w:rPr>
              <w:t>19</w:t>
            </w:r>
            <w:r>
              <w:rPr>
                <w:noProof/>
                <w:webHidden/>
              </w:rPr>
              <w:fldChar w:fldCharType="end"/>
            </w:r>
          </w:hyperlink>
        </w:p>
        <w:p w14:paraId="6D87E6AB" w14:textId="2A0C1BE5"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8" w:history="1">
            <w:r w:rsidRPr="00714F64">
              <w:rPr>
                <w:rStyle w:val="Hyperlink"/>
                <w:rFonts w:cstheme="majorHAnsi"/>
                <w:noProof/>
              </w:rPr>
              <w:t>Ensuring Compliance</w:t>
            </w:r>
            <w:r>
              <w:rPr>
                <w:noProof/>
                <w:webHidden/>
              </w:rPr>
              <w:tab/>
            </w:r>
            <w:r>
              <w:rPr>
                <w:noProof/>
                <w:webHidden/>
              </w:rPr>
              <w:fldChar w:fldCharType="begin"/>
            </w:r>
            <w:r>
              <w:rPr>
                <w:noProof/>
                <w:webHidden/>
              </w:rPr>
              <w:instrText xml:space="preserve"> PAGEREF _Toc205546148 \h </w:instrText>
            </w:r>
            <w:r>
              <w:rPr>
                <w:noProof/>
                <w:webHidden/>
              </w:rPr>
            </w:r>
            <w:r>
              <w:rPr>
                <w:noProof/>
                <w:webHidden/>
              </w:rPr>
              <w:fldChar w:fldCharType="separate"/>
            </w:r>
            <w:r>
              <w:rPr>
                <w:noProof/>
                <w:webHidden/>
              </w:rPr>
              <w:t>19</w:t>
            </w:r>
            <w:r>
              <w:rPr>
                <w:noProof/>
                <w:webHidden/>
              </w:rPr>
              <w:fldChar w:fldCharType="end"/>
            </w:r>
          </w:hyperlink>
        </w:p>
        <w:p w14:paraId="11A9306D" w14:textId="13E3380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9" w:history="1">
            <w:r w:rsidRPr="00714F64">
              <w:rPr>
                <w:rStyle w:val="Hyperlink"/>
                <w:rFonts w:cstheme="majorHAnsi"/>
                <w:noProof/>
              </w:rPr>
              <w:t>How the training programme works</w:t>
            </w:r>
            <w:r>
              <w:rPr>
                <w:noProof/>
                <w:webHidden/>
              </w:rPr>
              <w:tab/>
            </w:r>
            <w:r>
              <w:rPr>
                <w:noProof/>
                <w:webHidden/>
              </w:rPr>
              <w:fldChar w:fldCharType="begin"/>
            </w:r>
            <w:r>
              <w:rPr>
                <w:noProof/>
                <w:webHidden/>
              </w:rPr>
              <w:instrText xml:space="preserve"> PAGEREF _Toc205546149 \h </w:instrText>
            </w:r>
            <w:r>
              <w:rPr>
                <w:noProof/>
                <w:webHidden/>
              </w:rPr>
            </w:r>
            <w:r>
              <w:rPr>
                <w:noProof/>
                <w:webHidden/>
              </w:rPr>
              <w:fldChar w:fldCharType="separate"/>
            </w:r>
            <w:r>
              <w:rPr>
                <w:noProof/>
                <w:webHidden/>
              </w:rPr>
              <w:t>20</w:t>
            </w:r>
            <w:r>
              <w:rPr>
                <w:noProof/>
                <w:webHidden/>
              </w:rPr>
              <w:fldChar w:fldCharType="end"/>
            </w:r>
          </w:hyperlink>
        </w:p>
        <w:p w14:paraId="22B37448" w14:textId="7DC6EB8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0" w:history="1">
            <w:r w:rsidRPr="00714F64">
              <w:rPr>
                <w:rStyle w:val="Hyperlink"/>
                <w:rFonts w:cstheme="majorHAnsi"/>
                <w:noProof/>
                <w:lang w:val="en-US"/>
              </w:rPr>
              <w:t>Starting each experience:</w:t>
            </w:r>
            <w:r>
              <w:rPr>
                <w:noProof/>
                <w:webHidden/>
              </w:rPr>
              <w:tab/>
            </w:r>
            <w:r>
              <w:rPr>
                <w:noProof/>
                <w:webHidden/>
              </w:rPr>
              <w:fldChar w:fldCharType="begin"/>
            </w:r>
            <w:r>
              <w:rPr>
                <w:noProof/>
                <w:webHidden/>
              </w:rPr>
              <w:instrText xml:space="preserve"> PAGEREF _Toc205546150 \h </w:instrText>
            </w:r>
            <w:r>
              <w:rPr>
                <w:noProof/>
                <w:webHidden/>
              </w:rPr>
            </w:r>
            <w:r>
              <w:rPr>
                <w:noProof/>
                <w:webHidden/>
              </w:rPr>
              <w:fldChar w:fldCharType="separate"/>
            </w:r>
            <w:r>
              <w:rPr>
                <w:noProof/>
                <w:webHidden/>
              </w:rPr>
              <w:t>20</w:t>
            </w:r>
            <w:r>
              <w:rPr>
                <w:noProof/>
                <w:webHidden/>
              </w:rPr>
              <w:fldChar w:fldCharType="end"/>
            </w:r>
          </w:hyperlink>
        </w:p>
        <w:p w14:paraId="5980A7DA" w14:textId="4ECA6E7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1" w:history="1">
            <w:r w:rsidRPr="00714F64">
              <w:rPr>
                <w:rStyle w:val="Hyperlink"/>
                <w:rFonts w:cstheme="majorHAnsi"/>
                <w:noProof/>
              </w:rPr>
              <w:t>Learning Timetable</w:t>
            </w:r>
            <w:r>
              <w:rPr>
                <w:noProof/>
                <w:webHidden/>
              </w:rPr>
              <w:tab/>
            </w:r>
            <w:r>
              <w:rPr>
                <w:noProof/>
                <w:webHidden/>
              </w:rPr>
              <w:fldChar w:fldCharType="begin"/>
            </w:r>
            <w:r>
              <w:rPr>
                <w:noProof/>
                <w:webHidden/>
              </w:rPr>
              <w:instrText xml:space="preserve"> PAGEREF _Toc205546151 \h </w:instrText>
            </w:r>
            <w:r>
              <w:rPr>
                <w:noProof/>
                <w:webHidden/>
              </w:rPr>
            </w:r>
            <w:r>
              <w:rPr>
                <w:noProof/>
                <w:webHidden/>
              </w:rPr>
              <w:fldChar w:fldCharType="separate"/>
            </w:r>
            <w:r>
              <w:rPr>
                <w:noProof/>
                <w:webHidden/>
              </w:rPr>
              <w:t>21</w:t>
            </w:r>
            <w:r>
              <w:rPr>
                <w:noProof/>
                <w:webHidden/>
              </w:rPr>
              <w:fldChar w:fldCharType="end"/>
            </w:r>
          </w:hyperlink>
        </w:p>
        <w:p w14:paraId="37B42ACA" w14:textId="40CEB9E9"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2" w:history="1">
            <w:r w:rsidRPr="00714F64">
              <w:rPr>
                <w:rStyle w:val="Hyperlink"/>
                <w:rFonts w:cstheme="majorHAnsi"/>
                <w:noProof/>
                <w:lang w:val="en-US"/>
              </w:rPr>
              <w:t>Curriculum Coverage</w:t>
            </w:r>
            <w:r>
              <w:rPr>
                <w:noProof/>
                <w:webHidden/>
              </w:rPr>
              <w:tab/>
            </w:r>
            <w:r>
              <w:rPr>
                <w:noProof/>
                <w:webHidden/>
              </w:rPr>
              <w:fldChar w:fldCharType="begin"/>
            </w:r>
            <w:r>
              <w:rPr>
                <w:noProof/>
                <w:webHidden/>
              </w:rPr>
              <w:instrText xml:space="preserve"> PAGEREF _Toc205546152 \h </w:instrText>
            </w:r>
            <w:r>
              <w:rPr>
                <w:noProof/>
                <w:webHidden/>
              </w:rPr>
            </w:r>
            <w:r>
              <w:rPr>
                <w:noProof/>
                <w:webHidden/>
              </w:rPr>
              <w:fldChar w:fldCharType="separate"/>
            </w:r>
            <w:r>
              <w:rPr>
                <w:noProof/>
                <w:webHidden/>
              </w:rPr>
              <w:t>21</w:t>
            </w:r>
            <w:r>
              <w:rPr>
                <w:noProof/>
                <w:webHidden/>
              </w:rPr>
              <w:fldChar w:fldCharType="end"/>
            </w:r>
          </w:hyperlink>
        </w:p>
        <w:p w14:paraId="15DA63FF" w14:textId="1731615B"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3" w:history="1">
            <w:r w:rsidRPr="00714F64">
              <w:rPr>
                <w:rStyle w:val="Hyperlink"/>
                <w:rFonts w:cstheme="majorHAnsi"/>
                <w:noProof/>
              </w:rPr>
              <w:t>Progression of planning:</w:t>
            </w:r>
            <w:r>
              <w:rPr>
                <w:noProof/>
                <w:webHidden/>
              </w:rPr>
              <w:tab/>
            </w:r>
            <w:r>
              <w:rPr>
                <w:noProof/>
                <w:webHidden/>
              </w:rPr>
              <w:fldChar w:fldCharType="begin"/>
            </w:r>
            <w:r>
              <w:rPr>
                <w:noProof/>
                <w:webHidden/>
              </w:rPr>
              <w:instrText xml:space="preserve"> PAGEREF _Toc205546153 \h </w:instrText>
            </w:r>
            <w:r>
              <w:rPr>
                <w:noProof/>
                <w:webHidden/>
              </w:rPr>
            </w:r>
            <w:r>
              <w:rPr>
                <w:noProof/>
                <w:webHidden/>
              </w:rPr>
              <w:fldChar w:fldCharType="separate"/>
            </w:r>
            <w:r>
              <w:rPr>
                <w:noProof/>
                <w:webHidden/>
              </w:rPr>
              <w:t>21</w:t>
            </w:r>
            <w:r>
              <w:rPr>
                <w:noProof/>
                <w:webHidden/>
              </w:rPr>
              <w:fldChar w:fldCharType="end"/>
            </w:r>
          </w:hyperlink>
        </w:p>
        <w:p w14:paraId="763AF497" w14:textId="6745D00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4" w:history="1">
            <w:r w:rsidRPr="00714F64">
              <w:rPr>
                <w:rStyle w:val="Hyperlink"/>
                <w:rFonts w:cstheme="majorHAnsi"/>
                <w:noProof/>
              </w:rPr>
              <w:t>Breadth of Curriculum Tracker</w:t>
            </w:r>
            <w:r>
              <w:rPr>
                <w:noProof/>
                <w:webHidden/>
              </w:rPr>
              <w:tab/>
            </w:r>
            <w:r>
              <w:rPr>
                <w:noProof/>
                <w:webHidden/>
              </w:rPr>
              <w:fldChar w:fldCharType="begin"/>
            </w:r>
            <w:r>
              <w:rPr>
                <w:noProof/>
                <w:webHidden/>
              </w:rPr>
              <w:instrText xml:space="preserve"> PAGEREF _Toc205546154 \h </w:instrText>
            </w:r>
            <w:r>
              <w:rPr>
                <w:noProof/>
                <w:webHidden/>
              </w:rPr>
            </w:r>
            <w:r>
              <w:rPr>
                <w:noProof/>
                <w:webHidden/>
              </w:rPr>
              <w:fldChar w:fldCharType="separate"/>
            </w:r>
            <w:r>
              <w:rPr>
                <w:noProof/>
                <w:webHidden/>
              </w:rPr>
              <w:t>23</w:t>
            </w:r>
            <w:r>
              <w:rPr>
                <w:noProof/>
                <w:webHidden/>
              </w:rPr>
              <w:fldChar w:fldCharType="end"/>
            </w:r>
          </w:hyperlink>
        </w:p>
        <w:p w14:paraId="4EC64595" w14:textId="4069EF0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5" w:history="1">
            <w:r w:rsidRPr="00714F64">
              <w:rPr>
                <w:rStyle w:val="Hyperlink"/>
                <w:rFonts w:cstheme="majorHAnsi"/>
                <w:noProof/>
              </w:rPr>
              <w:t>Planning:</w:t>
            </w:r>
            <w:r>
              <w:rPr>
                <w:noProof/>
                <w:webHidden/>
              </w:rPr>
              <w:tab/>
            </w:r>
            <w:r>
              <w:rPr>
                <w:noProof/>
                <w:webHidden/>
              </w:rPr>
              <w:fldChar w:fldCharType="begin"/>
            </w:r>
            <w:r>
              <w:rPr>
                <w:noProof/>
                <w:webHidden/>
              </w:rPr>
              <w:instrText xml:space="preserve"> PAGEREF _Toc205546155 \h </w:instrText>
            </w:r>
            <w:r>
              <w:rPr>
                <w:noProof/>
                <w:webHidden/>
              </w:rPr>
            </w:r>
            <w:r>
              <w:rPr>
                <w:noProof/>
                <w:webHidden/>
              </w:rPr>
              <w:fldChar w:fldCharType="separate"/>
            </w:r>
            <w:r>
              <w:rPr>
                <w:noProof/>
                <w:webHidden/>
              </w:rPr>
              <w:t>23</w:t>
            </w:r>
            <w:r>
              <w:rPr>
                <w:noProof/>
                <w:webHidden/>
              </w:rPr>
              <w:fldChar w:fldCharType="end"/>
            </w:r>
          </w:hyperlink>
        </w:p>
        <w:p w14:paraId="2768415E" w14:textId="18C937D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6" w:history="1">
            <w:r w:rsidRPr="00714F64">
              <w:rPr>
                <w:rStyle w:val="Hyperlink"/>
                <w:rFonts w:cstheme="majorHAnsi"/>
                <w:noProof/>
              </w:rPr>
              <w:t>Lesson Observations:</w:t>
            </w:r>
            <w:r w:rsidRPr="00714F64">
              <w:rPr>
                <w:rStyle w:val="Hyperlink"/>
                <w:rFonts w:cstheme="majorHAnsi"/>
                <w:b/>
                <w:bCs/>
                <w:noProof/>
              </w:rPr>
              <w:t xml:space="preserve"> BY</w:t>
            </w:r>
            <w:r w:rsidRPr="00714F64">
              <w:rPr>
                <w:rStyle w:val="Hyperlink"/>
                <w:rFonts w:cstheme="majorHAnsi"/>
                <w:noProof/>
              </w:rPr>
              <w:t xml:space="preserve"> an RPT</w:t>
            </w:r>
            <w:r>
              <w:rPr>
                <w:noProof/>
                <w:webHidden/>
              </w:rPr>
              <w:tab/>
            </w:r>
            <w:r>
              <w:rPr>
                <w:noProof/>
                <w:webHidden/>
              </w:rPr>
              <w:fldChar w:fldCharType="begin"/>
            </w:r>
            <w:r>
              <w:rPr>
                <w:noProof/>
                <w:webHidden/>
              </w:rPr>
              <w:instrText xml:space="preserve"> PAGEREF _Toc205546156 \h </w:instrText>
            </w:r>
            <w:r>
              <w:rPr>
                <w:noProof/>
                <w:webHidden/>
              </w:rPr>
            </w:r>
            <w:r>
              <w:rPr>
                <w:noProof/>
                <w:webHidden/>
              </w:rPr>
              <w:fldChar w:fldCharType="separate"/>
            </w:r>
            <w:r>
              <w:rPr>
                <w:noProof/>
                <w:webHidden/>
              </w:rPr>
              <w:t>24</w:t>
            </w:r>
            <w:r>
              <w:rPr>
                <w:noProof/>
                <w:webHidden/>
              </w:rPr>
              <w:fldChar w:fldCharType="end"/>
            </w:r>
          </w:hyperlink>
        </w:p>
        <w:p w14:paraId="65A07DA0" w14:textId="2246A815"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7" w:history="1">
            <w:r w:rsidRPr="00714F64">
              <w:rPr>
                <w:rStyle w:val="Hyperlink"/>
                <w:rFonts w:cstheme="majorHAnsi"/>
                <w:noProof/>
              </w:rPr>
              <w:t xml:space="preserve">Lesson Observations: </w:t>
            </w:r>
            <w:r w:rsidRPr="00714F64">
              <w:rPr>
                <w:rStyle w:val="Hyperlink"/>
                <w:rFonts w:cstheme="majorHAnsi"/>
                <w:b/>
                <w:bCs/>
                <w:noProof/>
              </w:rPr>
              <w:t>Of</w:t>
            </w:r>
            <w:r w:rsidRPr="00714F64">
              <w:rPr>
                <w:rStyle w:val="Hyperlink"/>
                <w:rFonts w:cstheme="majorHAnsi"/>
                <w:noProof/>
              </w:rPr>
              <w:t xml:space="preserve"> an RPT</w:t>
            </w:r>
            <w:r>
              <w:rPr>
                <w:noProof/>
                <w:webHidden/>
              </w:rPr>
              <w:tab/>
            </w:r>
            <w:r>
              <w:rPr>
                <w:noProof/>
                <w:webHidden/>
              </w:rPr>
              <w:fldChar w:fldCharType="begin"/>
            </w:r>
            <w:r>
              <w:rPr>
                <w:noProof/>
                <w:webHidden/>
              </w:rPr>
              <w:instrText xml:space="preserve"> PAGEREF _Toc205546157 \h </w:instrText>
            </w:r>
            <w:r>
              <w:rPr>
                <w:noProof/>
                <w:webHidden/>
              </w:rPr>
            </w:r>
            <w:r>
              <w:rPr>
                <w:noProof/>
                <w:webHidden/>
              </w:rPr>
              <w:fldChar w:fldCharType="separate"/>
            </w:r>
            <w:r>
              <w:rPr>
                <w:noProof/>
                <w:webHidden/>
              </w:rPr>
              <w:t>24</w:t>
            </w:r>
            <w:r>
              <w:rPr>
                <w:noProof/>
                <w:webHidden/>
              </w:rPr>
              <w:fldChar w:fldCharType="end"/>
            </w:r>
          </w:hyperlink>
        </w:p>
        <w:p w14:paraId="59005218" w14:textId="39C369DB"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8" w:history="1">
            <w:r w:rsidRPr="00714F64">
              <w:rPr>
                <w:rStyle w:val="Hyperlink"/>
                <w:rFonts w:cstheme="majorHAnsi"/>
                <w:noProof/>
              </w:rPr>
              <w:t>ePortfolio:</w:t>
            </w:r>
            <w:r>
              <w:rPr>
                <w:noProof/>
                <w:webHidden/>
              </w:rPr>
              <w:tab/>
            </w:r>
            <w:r>
              <w:rPr>
                <w:noProof/>
                <w:webHidden/>
              </w:rPr>
              <w:fldChar w:fldCharType="begin"/>
            </w:r>
            <w:r>
              <w:rPr>
                <w:noProof/>
                <w:webHidden/>
              </w:rPr>
              <w:instrText xml:space="preserve"> PAGEREF _Toc205546158 \h </w:instrText>
            </w:r>
            <w:r>
              <w:rPr>
                <w:noProof/>
                <w:webHidden/>
              </w:rPr>
            </w:r>
            <w:r>
              <w:rPr>
                <w:noProof/>
                <w:webHidden/>
              </w:rPr>
              <w:fldChar w:fldCharType="separate"/>
            </w:r>
            <w:r>
              <w:rPr>
                <w:noProof/>
                <w:webHidden/>
              </w:rPr>
              <w:t>25</w:t>
            </w:r>
            <w:r>
              <w:rPr>
                <w:noProof/>
                <w:webHidden/>
              </w:rPr>
              <w:fldChar w:fldCharType="end"/>
            </w:r>
          </w:hyperlink>
        </w:p>
        <w:p w14:paraId="7C5A3CEE" w14:textId="35B7855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9" w:history="1">
            <w:r w:rsidRPr="00714F64">
              <w:rPr>
                <w:rStyle w:val="Hyperlink"/>
                <w:rFonts w:cstheme="majorHAnsi"/>
                <w:noProof/>
              </w:rPr>
              <w:t>Needs Assessment:</w:t>
            </w:r>
            <w:r>
              <w:rPr>
                <w:noProof/>
                <w:webHidden/>
              </w:rPr>
              <w:tab/>
            </w:r>
            <w:r>
              <w:rPr>
                <w:noProof/>
                <w:webHidden/>
              </w:rPr>
              <w:fldChar w:fldCharType="begin"/>
            </w:r>
            <w:r>
              <w:rPr>
                <w:noProof/>
                <w:webHidden/>
              </w:rPr>
              <w:instrText xml:space="preserve"> PAGEREF _Toc205546159 \h </w:instrText>
            </w:r>
            <w:r>
              <w:rPr>
                <w:noProof/>
                <w:webHidden/>
              </w:rPr>
            </w:r>
            <w:r>
              <w:rPr>
                <w:noProof/>
                <w:webHidden/>
              </w:rPr>
              <w:fldChar w:fldCharType="separate"/>
            </w:r>
            <w:r>
              <w:rPr>
                <w:noProof/>
                <w:webHidden/>
              </w:rPr>
              <w:t>26</w:t>
            </w:r>
            <w:r>
              <w:rPr>
                <w:noProof/>
                <w:webHidden/>
              </w:rPr>
              <w:fldChar w:fldCharType="end"/>
            </w:r>
          </w:hyperlink>
        </w:p>
        <w:p w14:paraId="2CE06AFA" w14:textId="596A73D2"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0" w:history="1">
            <w:r w:rsidRPr="00714F64">
              <w:rPr>
                <w:rStyle w:val="Hyperlink"/>
                <w:rFonts w:cstheme="majorHAnsi"/>
                <w:noProof/>
                <w:lang w:val="en-US"/>
              </w:rPr>
              <w:t>Assessment of Progress (AoP):</w:t>
            </w:r>
            <w:r>
              <w:rPr>
                <w:noProof/>
                <w:webHidden/>
              </w:rPr>
              <w:tab/>
            </w:r>
            <w:r>
              <w:rPr>
                <w:noProof/>
                <w:webHidden/>
              </w:rPr>
              <w:fldChar w:fldCharType="begin"/>
            </w:r>
            <w:r>
              <w:rPr>
                <w:noProof/>
                <w:webHidden/>
              </w:rPr>
              <w:instrText xml:space="preserve"> PAGEREF _Toc205546160 \h </w:instrText>
            </w:r>
            <w:r>
              <w:rPr>
                <w:noProof/>
                <w:webHidden/>
              </w:rPr>
            </w:r>
            <w:r>
              <w:rPr>
                <w:noProof/>
                <w:webHidden/>
              </w:rPr>
              <w:fldChar w:fldCharType="separate"/>
            </w:r>
            <w:r>
              <w:rPr>
                <w:noProof/>
                <w:webHidden/>
              </w:rPr>
              <w:t>26</w:t>
            </w:r>
            <w:r>
              <w:rPr>
                <w:noProof/>
                <w:webHidden/>
              </w:rPr>
              <w:fldChar w:fldCharType="end"/>
            </w:r>
          </w:hyperlink>
        </w:p>
        <w:p w14:paraId="3874BDAE" w14:textId="29F1F4B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1" w:history="1">
            <w:r w:rsidRPr="00714F64">
              <w:rPr>
                <w:rStyle w:val="Hyperlink"/>
                <w:rFonts w:cstheme="majorHAnsi"/>
                <w:noProof/>
              </w:rPr>
              <w:t>Teaching Files</w:t>
            </w:r>
            <w:r>
              <w:rPr>
                <w:noProof/>
                <w:webHidden/>
              </w:rPr>
              <w:tab/>
            </w:r>
            <w:r>
              <w:rPr>
                <w:noProof/>
                <w:webHidden/>
              </w:rPr>
              <w:fldChar w:fldCharType="begin"/>
            </w:r>
            <w:r>
              <w:rPr>
                <w:noProof/>
                <w:webHidden/>
              </w:rPr>
              <w:instrText xml:space="preserve"> PAGEREF _Toc205546161 \h </w:instrText>
            </w:r>
            <w:r>
              <w:rPr>
                <w:noProof/>
                <w:webHidden/>
              </w:rPr>
            </w:r>
            <w:r>
              <w:rPr>
                <w:noProof/>
                <w:webHidden/>
              </w:rPr>
              <w:fldChar w:fldCharType="separate"/>
            </w:r>
            <w:r>
              <w:rPr>
                <w:noProof/>
                <w:webHidden/>
              </w:rPr>
              <w:t>26</w:t>
            </w:r>
            <w:r>
              <w:rPr>
                <w:noProof/>
                <w:webHidden/>
              </w:rPr>
              <w:fldChar w:fldCharType="end"/>
            </w:r>
          </w:hyperlink>
        </w:p>
        <w:p w14:paraId="719D9346" w14:textId="0473999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2" w:history="1">
            <w:r w:rsidRPr="00714F64">
              <w:rPr>
                <w:rStyle w:val="Hyperlink"/>
                <w:rFonts w:cstheme="majorHAnsi"/>
                <w:noProof/>
              </w:rPr>
              <w:t>Extra Support Form (ESF):</w:t>
            </w:r>
            <w:r>
              <w:rPr>
                <w:noProof/>
                <w:webHidden/>
              </w:rPr>
              <w:tab/>
            </w:r>
            <w:r>
              <w:rPr>
                <w:noProof/>
                <w:webHidden/>
              </w:rPr>
              <w:fldChar w:fldCharType="begin"/>
            </w:r>
            <w:r>
              <w:rPr>
                <w:noProof/>
                <w:webHidden/>
              </w:rPr>
              <w:instrText xml:space="preserve"> PAGEREF _Toc205546162 \h </w:instrText>
            </w:r>
            <w:r>
              <w:rPr>
                <w:noProof/>
                <w:webHidden/>
              </w:rPr>
            </w:r>
            <w:r>
              <w:rPr>
                <w:noProof/>
                <w:webHidden/>
              </w:rPr>
              <w:fldChar w:fldCharType="separate"/>
            </w:r>
            <w:r>
              <w:rPr>
                <w:noProof/>
                <w:webHidden/>
              </w:rPr>
              <w:t>27</w:t>
            </w:r>
            <w:r>
              <w:rPr>
                <w:noProof/>
                <w:webHidden/>
              </w:rPr>
              <w:fldChar w:fldCharType="end"/>
            </w:r>
          </w:hyperlink>
        </w:p>
        <w:p w14:paraId="4527E72E" w14:textId="5C041C8B"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3" w:history="1">
            <w:r w:rsidRPr="00714F64">
              <w:rPr>
                <w:rStyle w:val="Hyperlink"/>
                <w:rFonts w:cstheme="majorHAnsi"/>
                <w:noProof/>
              </w:rPr>
              <w:t>Cause for Concern Form (CfC):</w:t>
            </w:r>
            <w:r>
              <w:rPr>
                <w:noProof/>
                <w:webHidden/>
              </w:rPr>
              <w:tab/>
            </w:r>
            <w:r>
              <w:rPr>
                <w:noProof/>
                <w:webHidden/>
              </w:rPr>
              <w:fldChar w:fldCharType="begin"/>
            </w:r>
            <w:r>
              <w:rPr>
                <w:noProof/>
                <w:webHidden/>
              </w:rPr>
              <w:instrText xml:space="preserve"> PAGEREF _Toc205546163 \h </w:instrText>
            </w:r>
            <w:r>
              <w:rPr>
                <w:noProof/>
                <w:webHidden/>
              </w:rPr>
            </w:r>
            <w:r>
              <w:rPr>
                <w:noProof/>
                <w:webHidden/>
              </w:rPr>
              <w:fldChar w:fldCharType="separate"/>
            </w:r>
            <w:r>
              <w:rPr>
                <w:noProof/>
                <w:webHidden/>
              </w:rPr>
              <w:t>27</w:t>
            </w:r>
            <w:r>
              <w:rPr>
                <w:noProof/>
                <w:webHidden/>
              </w:rPr>
              <w:fldChar w:fldCharType="end"/>
            </w:r>
          </w:hyperlink>
        </w:p>
        <w:p w14:paraId="26DCA834" w14:textId="266B34BD"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4" w:history="1">
            <w:r w:rsidRPr="00714F64">
              <w:rPr>
                <w:rStyle w:val="Hyperlink"/>
                <w:rFonts w:cstheme="majorHAnsi"/>
                <w:noProof/>
                <w:lang w:val="en-US"/>
              </w:rPr>
              <w:t>Preparation for a visit / review point:</w:t>
            </w:r>
            <w:r>
              <w:rPr>
                <w:noProof/>
                <w:webHidden/>
              </w:rPr>
              <w:tab/>
            </w:r>
            <w:r>
              <w:rPr>
                <w:noProof/>
                <w:webHidden/>
              </w:rPr>
              <w:fldChar w:fldCharType="begin"/>
            </w:r>
            <w:r>
              <w:rPr>
                <w:noProof/>
                <w:webHidden/>
              </w:rPr>
              <w:instrText xml:space="preserve"> PAGEREF _Toc205546164 \h </w:instrText>
            </w:r>
            <w:r>
              <w:rPr>
                <w:noProof/>
                <w:webHidden/>
              </w:rPr>
            </w:r>
            <w:r>
              <w:rPr>
                <w:noProof/>
                <w:webHidden/>
              </w:rPr>
              <w:fldChar w:fldCharType="separate"/>
            </w:r>
            <w:r>
              <w:rPr>
                <w:noProof/>
                <w:webHidden/>
              </w:rPr>
              <w:t>28</w:t>
            </w:r>
            <w:r>
              <w:rPr>
                <w:noProof/>
                <w:webHidden/>
              </w:rPr>
              <w:fldChar w:fldCharType="end"/>
            </w:r>
          </w:hyperlink>
        </w:p>
        <w:p w14:paraId="7A2D9A38" w14:textId="2D333DF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5" w:history="1">
            <w:r w:rsidRPr="00714F64">
              <w:rPr>
                <w:rStyle w:val="Hyperlink"/>
                <w:rFonts w:cstheme="majorHAnsi"/>
                <w:noProof/>
              </w:rPr>
              <w:t>Tutor visits</w:t>
            </w:r>
            <w:r>
              <w:rPr>
                <w:noProof/>
                <w:webHidden/>
              </w:rPr>
              <w:tab/>
            </w:r>
            <w:r>
              <w:rPr>
                <w:noProof/>
                <w:webHidden/>
              </w:rPr>
              <w:fldChar w:fldCharType="begin"/>
            </w:r>
            <w:r>
              <w:rPr>
                <w:noProof/>
                <w:webHidden/>
              </w:rPr>
              <w:instrText xml:space="preserve"> PAGEREF _Toc205546165 \h </w:instrText>
            </w:r>
            <w:r>
              <w:rPr>
                <w:noProof/>
                <w:webHidden/>
              </w:rPr>
            </w:r>
            <w:r>
              <w:rPr>
                <w:noProof/>
                <w:webHidden/>
              </w:rPr>
              <w:fldChar w:fldCharType="separate"/>
            </w:r>
            <w:r>
              <w:rPr>
                <w:noProof/>
                <w:webHidden/>
              </w:rPr>
              <w:t>29</w:t>
            </w:r>
            <w:r>
              <w:rPr>
                <w:noProof/>
                <w:webHidden/>
              </w:rPr>
              <w:fldChar w:fldCharType="end"/>
            </w:r>
          </w:hyperlink>
        </w:p>
        <w:p w14:paraId="4282538D" w14:textId="2629A653"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6" w:history="1">
            <w:r w:rsidRPr="00714F64">
              <w:rPr>
                <w:rStyle w:val="Hyperlink"/>
                <w:rFonts w:cstheme="majorHAnsi"/>
                <w:noProof/>
              </w:rPr>
              <w:t>Final Assessment and Progress Review Forms:</w:t>
            </w:r>
            <w:r>
              <w:rPr>
                <w:noProof/>
                <w:webHidden/>
              </w:rPr>
              <w:tab/>
            </w:r>
            <w:r>
              <w:rPr>
                <w:noProof/>
                <w:webHidden/>
              </w:rPr>
              <w:fldChar w:fldCharType="begin"/>
            </w:r>
            <w:r>
              <w:rPr>
                <w:noProof/>
                <w:webHidden/>
              </w:rPr>
              <w:instrText xml:space="preserve"> PAGEREF _Toc205546166 \h </w:instrText>
            </w:r>
            <w:r>
              <w:rPr>
                <w:noProof/>
                <w:webHidden/>
              </w:rPr>
            </w:r>
            <w:r>
              <w:rPr>
                <w:noProof/>
                <w:webHidden/>
              </w:rPr>
              <w:fldChar w:fldCharType="separate"/>
            </w:r>
            <w:r>
              <w:rPr>
                <w:noProof/>
                <w:webHidden/>
              </w:rPr>
              <w:t>29</w:t>
            </w:r>
            <w:r>
              <w:rPr>
                <w:noProof/>
                <w:webHidden/>
              </w:rPr>
              <w:fldChar w:fldCharType="end"/>
            </w:r>
          </w:hyperlink>
        </w:p>
        <w:p w14:paraId="1CCC0FC8" w14:textId="3F77B6A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7" w:history="1">
            <w:r w:rsidRPr="00714F64">
              <w:rPr>
                <w:rStyle w:val="Hyperlink"/>
                <w:rFonts w:cstheme="majorHAnsi"/>
                <w:noProof/>
              </w:rPr>
              <w:t>Failure to meet the Standards</w:t>
            </w:r>
            <w:r>
              <w:rPr>
                <w:noProof/>
                <w:webHidden/>
              </w:rPr>
              <w:tab/>
            </w:r>
            <w:r>
              <w:rPr>
                <w:noProof/>
                <w:webHidden/>
              </w:rPr>
              <w:fldChar w:fldCharType="begin"/>
            </w:r>
            <w:r>
              <w:rPr>
                <w:noProof/>
                <w:webHidden/>
              </w:rPr>
              <w:instrText xml:space="preserve"> PAGEREF _Toc205546167 \h </w:instrText>
            </w:r>
            <w:r>
              <w:rPr>
                <w:noProof/>
                <w:webHidden/>
              </w:rPr>
            </w:r>
            <w:r>
              <w:rPr>
                <w:noProof/>
                <w:webHidden/>
              </w:rPr>
              <w:fldChar w:fldCharType="separate"/>
            </w:r>
            <w:r>
              <w:rPr>
                <w:noProof/>
                <w:webHidden/>
              </w:rPr>
              <w:t>30</w:t>
            </w:r>
            <w:r>
              <w:rPr>
                <w:noProof/>
                <w:webHidden/>
              </w:rPr>
              <w:fldChar w:fldCharType="end"/>
            </w:r>
          </w:hyperlink>
        </w:p>
        <w:p w14:paraId="5B86310A" w14:textId="6EAAE920"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68" w:history="1">
            <w:r w:rsidRPr="00714F64">
              <w:rPr>
                <w:rStyle w:val="Hyperlink"/>
                <w:rFonts w:cstheme="majorHAnsi"/>
                <w:noProof/>
              </w:rPr>
              <w:t>Appendix 1: Reading Partnership Teacher Attributes</w:t>
            </w:r>
            <w:r>
              <w:rPr>
                <w:noProof/>
                <w:webHidden/>
              </w:rPr>
              <w:tab/>
            </w:r>
            <w:r>
              <w:rPr>
                <w:noProof/>
                <w:webHidden/>
              </w:rPr>
              <w:fldChar w:fldCharType="begin"/>
            </w:r>
            <w:r>
              <w:rPr>
                <w:noProof/>
                <w:webHidden/>
              </w:rPr>
              <w:instrText xml:space="preserve"> PAGEREF _Toc205546168 \h </w:instrText>
            </w:r>
            <w:r>
              <w:rPr>
                <w:noProof/>
                <w:webHidden/>
              </w:rPr>
            </w:r>
            <w:r>
              <w:rPr>
                <w:noProof/>
                <w:webHidden/>
              </w:rPr>
              <w:fldChar w:fldCharType="separate"/>
            </w:r>
            <w:r>
              <w:rPr>
                <w:noProof/>
                <w:webHidden/>
              </w:rPr>
              <w:t>31</w:t>
            </w:r>
            <w:r>
              <w:rPr>
                <w:noProof/>
                <w:webHidden/>
              </w:rPr>
              <w:fldChar w:fldCharType="end"/>
            </w:r>
          </w:hyperlink>
        </w:p>
        <w:p w14:paraId="46142E1D" w14:textId="7B8E62B2"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69" w:history="1">
            <w:r w:rsidRPr="00714F64">
              <w:rPr>
                <w:rStyle w:val="Hyperlink"/>
                <w:rFonts w:cstheme="majorHAnsi"/>
                <w:noProof/>
              </w:rPr>
              <w:t>Appendix 2: Mentor Expectations</w:t>
            </w:r>
            <w:r>
              <w:rPr>
                <w:noProof/>
                <w:webHidden/>
              </w:rPr>
              <w:tab/>
            </w:r>
            <w:r>
              <w:rPr>
                <w:noProof/>
                <w:webHidden/>
              </w:rPr>
              <w:fldChar w:fldCharType="begin"/>
            </w:r>
            <w:r>
              <w:rPr>
                <w:noProof/>
                <w:webHidden/>
              </w:rPr>
              <w:instrText xml:space="preserve"> PAGEREF _Toc205546169 \h </w:instrText>
            </w:r>
            <w:r>
              <w:rPr>
                <w:noProof/>
                <w:webHidden/>
              </w:rPr>
            </w:r>
            <w:r>
              <w:rPr>
                <w:noProof/>
                <w:webHidden/>
              </w:rPr>
              <w:fldChar w:fldCharType="separate"/>
            </w:r>
            <w:r>
              <w:rPr>
                <w:noProof/>
                <w:webHidden/>
              </w:rPr>
              <w:t>32</w:t>
            </w:r>
            <w:r>
              <w:rPr>
                <w:noProof/>
                <w:webHidden/>
              </w:rPr>
              <w:fldChar w:fldCharType="end"/>
            </w:r>
          </w:hyperlink>
        </w:p>
        <w:p w14:paraId="0F39F471" w14:textId="17A9CDFD"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0" w:history="1">
            <w:r w:rsidRPr="00714F64">
              <w:rPr>
                <w:rStyle w:val="Hyperlink"/>
                <w:rFonts w:cstheme="majorHAnsi"/>
                <w:noProof/>
              </w:rPr>
              <w:t>Appendix 3: First Mentor Meeting Checklist</w:t>
            </w:r>
            <w:r>
              <w:rPr>
                <w:noProof/>
                <w:webHidden/>
              </w:rPr>
              <w:tab/>
            </w:r>
            <w:r>
              <w:rPr>
                <w:noProof/>
                <w:webHidden/>
              </w:rPr>
              <w:fldChar w:fldCharType="begin"/>
            </w:r>
            <w:r>
              <w:rPr>
                <w:noProof/>
                <w:webHidden/>
              </w:rPr>
              <w:instrText xml:space="preserve"> PAGEREF _Toc205546170 \h </w:instrText>
            </w:r>
            <w:r>
              <w:rPr>
                <w:noProof/>
                <w:webHidden/>
              </w:rPr>
            </w:r>
            <w:r>
              <w:rPr>
                <w:noProof/>
                <w:webHidden/>
              </w:rPr>
              <w:fldChar w:fldCharType="separate"/>
            </w:r>
            <w:r>
              <w:rPr>
                <w:noProof/>
                <w:webHidden/>
              </w:rPr>
              <w:t>33</w:t>
            </w:r>
            <w:r>
              <w:rPr>
                <w:noProof/>
                <w:webHidden/>
              </w:rPr>
              <w:fldChar w:fldCharType="end"/>
            </w:r>
          </w:hyperlink>
        </w:p>
        <w:p w14:paraId="3D6347BA" w14:textId="628350A1"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1" w:history="1">
            <w:r w:rsidRPr="00854B4E">
              <w:rPr>
                <w:rStyle w:val="Hyperlink"/>
                <w:rFonts w:cstheme="majorHAnsi"/>
                <w:noProof/>
              </w:rPr>
              <w:t>Appendix 4 –</w:t>
            </w:r>
            <w:r w:rsidRPr="00854B4E">
              <w:rPr>
                <w:rStyle w:val="Hyperlink"/>
                <w:rFonts w:cstheme="majorHAnsi"/>
                <w:noProof/>
                <w:lang w:eastAsia="en-GB"/>
              </w:rPr>
              <w:t xml:space="preserve"> </w:t>
            </w:r>
            <w:r w:rsidRPr="00854B4E">
              <w:rPr>
                <w:rStyle w:val="Hyperlink"/>
                <w:rFonts w:cstheme="majorHAnsi"/>
                <w:noProof/>
              </w:rPr>
              <w:t>Lesson Planning Staged Support Flowchart</w:t>
            </w:r>
            <w:r w:rsidRPr="00854B4E">
              <w:rPr>
                <w:noProof/>
                <w:webHidden/>
              </w:rPr>
              <w:tab/>
            </w:r>
            <w:r w:rsidRPr="00854B4E">
              <w:rPr>
                <w:noProof/>
                <w:webHidden/>
              </w:rPr>
              <w:fldChar w:fldCharType="begin"/>
            </w:r>
            <w:r w:rsidRPr="00854B4E">
              <w:rPr>
                <w:noProof/>
                <w:webHidden/>
              </w:rPr>
              <w:instrText xml:space="preserve"> PAGEREF _Toc205546171 \h </w:instrText>
            </w:r>
            <w:r w:rsidRPr="00854B4E">
              <w:rPr>
                <w:noProof/>
                <w:webHidden/>
              </w:rPr>
            </w:r>
            <w:r w:rsidRPr="00854B4E">
              <w:rPr>
                <w:noProof/>
                <w:webHidden/>
              </w:rPr>
              <w:fldChar w:fldCharType="separate"/>
            </w:r>
            <w:r w:rsidRPr="00854B4E">
              <w:rPr>
                <w:noProof/>
                <w:webHidden/>
              </w:rPr>
              <w:t>35</w:t>
            </w:r>
            <w:r w:rsidRPr="00854B4E">
              <w:rPr>
                <w:noProof/>
                <w:webHidden/>
              </w:rPr>
              <w:fldChar w:fldCharType="end"/>
            </w:r>
          </w:hyperlink>
        </w:p>
        <w:p w14:paraId="24C378A6" w14:textId="707D624C"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2" w:history="1">
            <w:r w:rsidRPr="00714F64">
              <w:rPr>
                <w:rStyle w:val="Hyperlink"/>
                <w:rFonts w:cstheme="majorHAnsi"/>
                <w:noProof/>
              </w:rPr>
              <w:t>Appendix 5: Review Point Checklist:</w:t>
            </w:r>
            <w:r>
              <w:rPr>
                <w:noProof/>
                <w:webHidden/>
              </w:rPr>
              <w:tab/>
            </w:r>
            <w:r>
              <w:rPr>
                <w:noProof/>
                <w:webHidden/>
              </w:rPr>
              <w:fldChar w:fldCharType="begin"/>
            </w:r>
            <w:r>
              <w:rPr>
                <w:noProof/>
                <w:webHidden/>
              </w:rPr>
              <w:instrText xml:space="preserve"> PAGEREF _Toc205546172 \h </w:instrText>
            </w:r>
            <w:r>
              <w:rPr>
                <w:noProof/>
                <w:webHidden/>
              </w:rPr>
            </w:r>
            <w:r>
              <w:rPr>
                <w:noProof/>
                <w:webHidden/>
              </w:rPr>
              <w:fldChar w:fldCharType="separate"/>
            </w:r>
            <w:r>
              <w:rPr>
                <w:noProof/>
                <w:webHidden/>
              </w:rPr>
              <w:t>37</w:t>
            </w:r>
            <w:r>
              <w:rPr>
                <w:noProof/>
                <w:webHidden/>
              </w:rPr>
              <w:fldChar w:fldCharType="end"/>
            </w:r>
          </w:hyperlink>
        </w:p>
        <w:p w14:paraId="79F8361E" w14:textId="10472BC3"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3" w:history="1">
            <w:r w:rsidRPr="00714F64">
              <w:rPr>
                <w:rStyle w:val="Hyperlink"/>
                <w:rFonts w:eastAsiaTheme="majorEastAsia" w:cstheme="majorHAnsi"/>
                <w:noProof/>
              </w:rPr>
              <w:t>Appendix 6: Primary PGCE 2024-2025 Monitoring and reporting dates</w:t>
            </w:r>
            <w:r>
              <w:rPr>
                <w:noProof/>
                <w:webHidden/>
              </w:rPr>
              <w:tab/>
            </w:r>
            <w:r>
              <w:rPr>
                <w:noProof/>
                <w:webHidden/>
              </w:rPr>
              <w:fldChar w:fldCharType="begin"/>
            </w:r>
            <w:r>
              <w:rPr>
                <w:noProof/>
                <w:webHidden/>
              </w:rPr>
              <w:instrText xml:space="preserve"> PAGEREF _Toc205546173 \h </w:instrText>
            </w:r>
            <w:r>
              <w:rPr>
                <w:noProof/>
                <w:webHidden/>
              </w:rPr>
            </w:r>
            <w:r>
              <w:rPr>
                <w:noProof/>
                <w:webHidden/>
              </w:rPr>
              <w:fldChar w:fldCharType="separate"/>
            </w:r>
            <w:r>
              <w:rPr>
                <w:noProof/>
                <w:webHidden/>
              </w:rPr>
              <w:t>39</w:t>
            </w:r>
            <w:r>
              <w:rPr>
                <w:noProof/>
                <w:webHidden/>
              </w:rPr>
              <w:fldChar w:fldCharType="end"/>
            </w:r>
          </w:hyperlink>
        </w:p>
        <w:p w14:paraId="4241177B" w14:textId="1C42F9D9"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4" w:history="1">
            <w:r w:rsidRPr="00714F64">
              <w:rPr>
                <w:rStyle w:val="Hyperlink"/>
                <w:rFonts w:cstheme="majorHAnsi"/>
                <w:noProof/>
              </w:rPr>
              <w:t>Appendix 7: Contents of ePortfolio (subject to change)</w:t>
            </w:r>
            <w:r>
              <w:rPr>
                <w:noProof/>
                <w:webHidden/>
              </w:rPr>
              <w:tab/>
            </w:r>
            <w:r>
              <w:rPr>
                <w:noProof/>
                <w:webHidden/>
              </w:rPr>
              <w:fldChar w:fldCharType="begin"/>
            </w:r>
            <w:r>
              <w:rPr>
                <w:noProof/>
                <w:webHidden/>
              </w:rPr>
              <w:instrText xml:space="preserve"> PAGEREF _Toc205546174 \h </w:instrText>
            </w:r>
            <w:r>
              <w:rPr>
                <w:noProof/>
                <w:webHidden/>
              </w:rPr>
            </w:r>
            <w:r>
              <w:rPr>
                <w:noProof/>
                <w:webHidden/>
              </w:rPr>
              <w:fldChar w:fldCharType="separate"/>
            </w:r>
            <w:r>
              <w:rPr>
                <w:noProof/>
                <w:webHidden/>
              </w:rPr>
              <w:t>41</w:t>
            </w:r>
            <w:r>
              <w:rPr>
                <w:noProof/>
                <w:webHidden/>
              </w:rPr>
              <w:fldChar w:fldCharType="end"/>
            </w:r>
          </w:hyperlink>
        </w:p>
        <w:p w14:paraId="562EA9D1" w14:textId="1B4BD559"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5" w:history="1">
            <w:r w:rsidRPr="00714F64">
              <w:rPr>
                <w:rStyle w:val="Hyperlink"/>
                <w:rFonts w:cstheme="majorHAnsi"/>
                <w:noProof/>
              </w:rPr>
              <w:t>Appendix 8: Guidance for Effective Lesson Feedback</w:t>
            </w:r>
            <w:r>
              <w:rPr>
                <w:noProof/>
                <w:webHidden/>
              </w:rPr>
              <w:tab/>
            </w:r>
            <w:r>
              <w:rPr>
                <w:noProof/>
                <w:webHidden/>
              </w:rPr>
              <w:fldChar w:fldCharType="begin"/>
            </w:r>
            <w:r>
              <w:rPr>
                <w:noProof/>
                <w:webHidden/>
              </w:rPr>
              <w:instrText xml:space="preserve"> PAGEREF _Toc205546175 \h </w:instrText>
            </w:r>
            <w:r>
              <w:rPr>
                <w:noProof/>
                <w:webHidden/>
              </w:rPr>
            </w:r>
            <w:r>
              <w:rPr>
                <w:noProof/>
                <w:webHidden/>
              </w:rPr>
              <w:fldChar w:fldCharType="separate"/>
            </w:r>
            <w:r>
              <w:rPr>
                <w:noProof/>
                <w:webHidden/>
              </w:rPr>
              <w:t>42</w:t>
            </w:r>
            <w:r>
              <w:rPr>
                <w:noProof/>
                <w:webHidden/>
              </w:rPr>
              <w:fldChar w:fldCharType="end"/>
            </w:r>
          </w:hyperlink>
        </w:p>
        <w:p w14:paraId="5735927D" w14:textId="26BF7901"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6" w:history="1">
            <w:r w:rsidRPr="00714F64">
              <w:rPr>
                <w:rStyle w:val="Hyperlink"/>
                <w:rFonts w:cstheme="majorHAnsi"/>
                <w:noProof/>
              </w:rPr>
              <w:t>Appendix 9: Target Setting to Support Development</w:t>
            </w:r>
            <w:r>
              <w:rPr>
                <w:noProof/>
                <w:webHidden/>
              </w:rPr>
              <w:tab/>
            </w:r>
            <w:r>
              <w:rPr>
                <w:noProof/>
                <w:webHidden/>
              </w:rPr>
              <w:fldChar w:fldCharType="begin"/>
            </w:r>
            <w:r>
              <w:rPr>
                <w:noProof/>
                <w:webHidden/>
              </w:rPr>
              <w:instrText xml:space="preserve"> PAGEREF _Toc205546176 \h </w:instrText>
            </w:r>
            <w:r>
              <w:rPr>
                <w:noProof/>
                <w:webHidden/>
              </w:rPr>
            </w:r>
            <w:r>
              <w:rPr>
                <w:noProof/>
                <w:webHidden/>
              </w:rPr>
              <w:fldChar w:fldCharType="separate"/>
            </w:r>
            <w:r>
              <w:rPr>
                <w:noProof/>
                <w:webHidden/>
              </w:rPr>
              <w:t>44</w:t>
            </w:r>
            <w:r>
              <w:rPr>
                <w:noProof/>
                <w:webHidden/>
              </w:rPr>
              <w:fldChar w:fldCharType="end"/>
            </w:r>
          </w:hyperlink>
        </w:p>
        <w:p w14:paraId="3D419DE7" w14:textId="6745B970"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7" w:history="1">
            <w:r w:rsidRPr="00714F64">
              <w:rPr>
                <w:rStyle w:val="Hyperlink"/>
                <w:rFonts w:cstheme="majorHAnsi"/>
                <w:noProof/>
              </w:rPr>
              <w:t>Appendix 10: Example of a completed weekly planner</w:t>
            </w:r>
            <w:r>
              <w:rPr>
                <w:noProof/>
                <w:webHidden/>
              </w:rPr>
              <w:tab/>
            </w:r>
            <w:r>
              <w:rPr>
                <w:noProof/>
                <w:webHidden/>
              </w:rPr>
              <w:fldChar w:fldCharType="begin"/>
            </w:r>
            <w:r>
              <w:rPr>
                <w:noProof/>
                <w:webHidden/>
              </w:rPr>
              <w:instrText xml:space="preserve"> PAGEREF _Toc205546177 \h </w:instrText>
            </w:r>
            <w:r>
              <w:rPr>
                <w:noProof/>
                <w:webHidden/>
              </w:rPr>
            </w:r>
            <w:r>
              <w:rPr>
                <w:noProof/>
                <w:webHidden/>
              </w:rPr>
              <w:fldChar w:fldCharType="separate"/>
            </w:r>
            <w:r>
              <w:rPr>
                <w:noProof/>
                <w:webHidden/>
              </w:rPr>
              <w:t>45</w:t>
            </w:r>
            <w:r>
              <w:rPr>
                <w:noProof/>
                <w:webHidden/>
              </w:rPr>
              <w:fldChar w:fldCharType="end"/>
            </w:r>
          </w:hyperlink>
        </w:p>
        <w:p w14:paraId="19536E41" w14:textId="756E97BB"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8" w:history="1">
            <w:r w:rsidRPr="00714F64">
              <w:rPr>
                <w:rStyle w:val="Hyperlink"/>
                <w:rFonts w:cstheme="majorHAnsi"/>
                <w:noProof/>
              </w:rPr>
              <w:t>Appendix 11: Extra Support Form Exemplar</w:t>
            </w:r>
            <w:r>
              <w:rPr>
                <w:noProof/>
                <w:webHidden/>
              </w:rPr>
              <w:tab/>
            </w:r>
            <w:r>
              <w:rPr>
                <w:noProof/>
                <w:webHidden/>
              </w:rPr>
              <w:fldChar w:fldCharType="begin"/>
            </w:r>
            <w:r>
              <w:rPr>
                <w:noProof/>
                <w:webHidden/>
              </w:rPr>
              <w:instrText xml:space="preserve"> PAGEREF _Toc205546178 \h </w:instrText>
            </w:r>
            <w:r>
              <w:rPr>
                <w:noProof/>
                <w:webHidden/>
              </w:rPr>
            </w:r>
            <w:r>
              <w:rPr>
                <w:noProof/>
                <w:webHidden/>
              </w:rPr>
              <w:fldChar w:fldCharType="separate"/>
            </w:r>
            <w:r>
              <w:rPr>
                <w:noProof/>
                <w:webHidden/>
              </w:rPr>
              <w:t>48</w:t>
            </w:r>
            <w:r>
              <w:rPr>
                <w:noProof/>
                <w:webHidden/>
              </w:rPr>
              <w:fldChar w:fldCharType="end"/>
            </w:r>
          </w:hyperlink>
        </w:p>
        <w:p w14:paraId="0ED03B1C" w14:textId="30B96418" w:rsidR="00E21655" w:rsidRPr="00436CE6" w:rsidRDefault="007F3454" w:rsidP="0018506E">
          <w:r>
            <w:rPr>
              <w:b/>
              <w:bCs/>
              <w:noProof/>
            </w:rPr>
            <w:fldChar w:fldCharType="end"/>
          </w:r>
        </w:p>
      </w:sdtContent>
    </w:sdt>
    <w:bookmarkStart w:id="3" w:name="_Toc80966140" w:displacedByCustomXml="prev"/>
    <w:bookmarkStart w:id="4" w:name="_Toc51756027" w:displacedByCustomXml="prev"/>
    <w:p w14:paraId="5487FDBA" w14:textId="77777777" w:rsidR="00D77207" w:rsidRDefault="00D77207" w:rsidP="00436CE6">
      <w:pPr>
        <w:pStyle w:val="TOCHeading"/>
      </w:pPr>
    </w:p>
    <w:p w14:paraId="38BF4E8B" w14:textId="77777777" w:rsidR="00D77207" w:rsidRDefault="00D77207" w:rsidP="00436CE6">
      <w:pPr>
        <w:pStyle w:val="TOCHeading"/>
      </w:pPr>
    </w:p>
    <w:p w14:paraId="71EE94AE" w14:textId="77777777" w:rsidR="00D77207" w:rsidRDefault="00D77207" w:rsidP="00436CE6">
      <w:pPr>
        <w:pStyle w:val="TOCHeading"/>
      </w:pPr>
    </w:p>
    <w:p w14:paraId="004F4933" w14:textId="77777777" w:rsidR="00D77207" w:rsidRDefault="00D77207" w:rsidP="00D77207">
      <w:pPr>
        <w:rPr>
          <w:lang w:val="en-US"/>
        </w:rPr>
      </w:pPr>
    </w:p>
    <w:p w14:paraId="35CE53B8" w14:textId="77777777" w:rsidR="00D77207" w:rsidRDefault="00D77207" w:rsidP="00D77207">
      <w:pPr>
        <w:rPr>
          <w:lang w:val="en-US"/>
        </w:rPr>
      </w:pPr>
    </w:p>
    <w:p w14:paraId="1DA5F92E" w14:textId="77777777" w:rsidR="000B3942" w:rsidRDefault="000B3942" w:rsidP="00D77207">
      <w:pPr>
        <w:rPr>
          <w:lang w:val="en-US"/>
        </w:rPr>
      </w:pPr>
    </w:p>
    <w:p w14:paraId="734640D2" w14:textId="77777777" w:rsidR="000B3942" w:rsidRDefault="000B3942" w:rsidP="00D77207">
      <w:pPr>
        <w:rPr>
          <w:lang w:val="en-US"/>
        </w:rPr>
      </w:pPr>
    </w:p>
    <w:p w14:paraId="2F9A2F67" w14:textId="77777777" w:rsidR="000B3942" w:rsidRDefault="000B3942" w:rsidP="00D77207">
      <w:pPr>
        <w:rPr>
          <w:lang w:val="en-US"/>
        </w:rPr>
      </w:pPr>
    </w:p>
    <w:p w14:paraId="6868F606" w14:textId="77777777" w:rsidR="000B3942" w:rsidRDefault="000B3942" w:rsidP="00D77207">
      <w:pPr>
        <w:rPr>
          <w:lang w:val="en-US"/>
        </w:rPr>
      </w:pPr>
    </w:p>
    <w:p w14:paraId="7E6AB6C4" w14:textId="77777777" w:rsidR="000B3942" w:rsidRPr="00D77207" w:rsidRDefault="000B3942" w:rsidP="00D77207">
      <w:pPr>
        <w:rPr>
          <w:lang w:val="en-US"/>
        </w:rPr>
      </w:pPr>
    </w:p>
    <w:p w14:paraId="72C6997B" w14:textId="68CACE58" w:rsidR="00DD0A69" w:rsidRPr="005B487A" w:rsidRDefault="00DD0A69" w:rsidP="00436CE6">
      <w:pPr>
        <w:pStyle w:val="TOCHeading"/>
      </w:pPr>
      <w:r w:rsidRPr="005B487A">
        <w:lastRenderedPageBreak/>
        <w:t>Section 1: Programme Information</w:t>
      </w:r>
    </w:p>
    <w:p w14:paraId="337904B7" w14:textId="77777777" w:rsidR="003759F4" w:rsidRPr="005B487A" w:rsidRDefault="003759F4" w:rsidP="003759F4">
      <w:pPr>
        <w:spacing w:after="0"/>
        <w:textAlignment w:val="baseline"/>
        <w:rPr>
          <w:rFonts w:asciiTheme="majorHAnsi" w:eastAsia="Times New Roman" w:hAnsiTheme="majorHAnsi" w:cstheme="majorHAnsi"/>
          <w:lang w:eastAsia="en-GB"/>
        </w:rPr>
      </w:pPr>
    </w:p>
    <w:p w14:paraId="2F001874" w14:textId="77777777" w:rsidR="0039548A" w:rsidRPr="005B487A" w:rsidRDefault="003759F4" w:rsidP="003759F4">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Welcome to the Primary PG</w:t>
      </w:r>
      <w:r w:rsidR="00E21655" w:rsidRPr="005B487A">
        <w:rPr>
          <w:rFonts w:asciiTheme="majorHAnsi" w:eastAsia="Times New Roman" w:hAnsiTheme="majorHAnsi" w:cstheme="majorHAnsi"/>
          <w:lang w:eastAsia="en-GB"/>
        </w:rPr>
        <w:t xml:space="preserve"> ITE</w:t>
      </w:r>
      <w:r w:rsidRPr="005B487A">
        <w:rPr>
          <w:rFonts w:asciiTheme="majorHAnsi" w:eastAsia="Times New Roman" w:hAnsiTheme="majorHAnsi" w:cstheme="majorHAnsi"/>
          <w:lang w:eastAsia="en-GB"/>
        </w:rPr>
        <w:t xml:space="preserve"> Programme. This is a training programme which </w:t>
      </w:r>
      <w:r w:rsidR="0039548A" w:rsidRPr="005B487A">
        <w:rPr>
          <w:rFonts w:asciiTheme="majorHAnsi" w:eastAsia="Times New Roman" w:hAnsiTheme="majorHAnsi" w:cstheme="majorHAnsi"/>
          <w:lang w:eastAsia="en-GB"/>
        </w:rPr>
        <w:t>leads</w:t>
      </w:r>
      <w:r w:rsidRPr="005B487A">
        <w:rPr>
          <w:rFonts w:asciiTheme="majorHAnsi" w:eastAsia="Times New Roman" w:hAnsiTheme="majorHAnsi" w:cstheme="majorHAnsi"/>
          <w:lang w:eastAsia="en-GB"/>
        </w:rPr>
        <w:t xml:space="preserve"> to Reading Partnership Teachers (RPTs) </w:t>
      </w:r>
      <w:r w:rsidR="0039548A" w:rsidRPr="005B487A">
        <w:rPr>
          <w:rFonts w:asciiTheme="majorHAnsi" w:eastAsia="Times New Roman" w:hAnsiTheme="majorHAnsi" w:cstheme="majorHAnsi"/>
          <w:lang w:eastAsia="en-GB"/>
        </w:rPr>
        <w:t>t</w:t>
      </w:r>
      <w:r w:rsidRPr="005B487A">
        <w:rPr>
          <w:rFonts w:asciiTheme="majorHAnsi" w:eastAsia="Times New Roman" w:hAnsiTheme="majorHAnsi" w:cstheme="majorHAnsi"/>
          <w:lang w:eastAsia="en-GB"/>
        </w:rPr>
        <w:t xml:space="preserve">o be recommended for the award of Qualified Teacher Status (QTS). </w:t>
      </w:r>
    </w:p>
    <w:p w14:paraId="52E0142C" w14:textId="77777777" w:rsidR="0039548A" w:rsidRPr="005B487A" w:rsidRDefault="0039548A" w:rsidP="003759F4">
      <w:pPr>
        <w:spacing w:after="0"/>
        <w:textAlignment w:val="baseline"/>
        <w:rPr>
          <w:rFonts w:asciiTheme="majorHAnsi" w:eastAsia="Times New Roman" w:hAnsiTheme="majorHAnsi" w:cstheme="majorHAnsi"/>
          <w:lang w:eastAsia="en-GB"/>
        </w:rPr>
      </w:pPr>
    </w:p>
    <w:p w14:paraId="3F63B122" w14:textId="05F39445" w:rsidR="003759F4" w:rsidRDefault="003759F4" w:rsidP="003759F4">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Success in this core programme leads to the award of QTS</w:t>
      </w:r>
      <w:r w:rsidR="00224285" w:rsidRPr="005B487A">
        <w:rPr>
          <w:rFonts w:asciiTheme="majorHAnsi" w:eastAsia="Times New Roman" w:hAnsiTheme="majorHAnsi" w:cstheme="majorHAnsi"/>
          <w:lang w:eastAsia="en-GB"/>
        </w:rPr>
        <w:t xml:space="preserve"> and</w:t>
      </w:r>
      <w:r w:rsidRPr="005B487A">
        <w:rPr>
          <w:rFonts w:asciiTheme="majorHAnsi" w:eastAsia="Times New Roman" w:hAnsiTheme="majorHAnsi" w:cstheme="majorHAnsi"/>
          <w:lang w:eastAsia="en-GB"/>
        </w:rPr>
        <w:t xml:space="preserve"> 120 credits at Level 6</w:t>
      </w:r>
      <w:r w:rsidR="00A32ADC" w:rsidRPr="005B487A">
        <w:rPr>
          <w:rFonts w:asciiTheme="majorHAnsi" w:eastAsia="Times New Roman" w:hAnsiTheme="majorHAnsi" w:cstheme="majorHAnsi"/>
          <w:lang w:eastAsia="en-GB"/>
        </w:rPr>
        <w:t xml:space="preserve"> leading to a Professional Graduate Certificate in Education</w:t>
      </w:r>
      <w:r w:rsidR="00DE081D" w:rsidRPr="005B487A">
        <w:rPr>
          <w:rFonts w:asciiTheme="majorHAnsi" w:eastAsia="Times New Roman" w:hAnsiTheme="majorHAnsi" w:cstheme="majorHAnsi"/>
          <w:lang w:eastAsia="en-GB"/>
        </w:rPr>
        <w:t xml:space="preserve"> (</w:t>
      </w:r>
      <w:proofErr w:type="spellStart"/>
      <w:r w:rsidR="00DE081D" w:rsidRPr="005B487A">
        <w:rPr>
          <w:rFonts w:asciiTheme="majorHAnsi" w:eastAsia="Times New Roman" w:hAnsiTheme="majorHAnsi" w:cstheme="majorHAnsi"/>
          <w:lang w:eastAsia="en-GB"/>
        </w:rPr>
        <w:t>PgCE</w:t>
      </w:r>
      <w:proofErr w:type="spellEnd"/>
      <w:r w:rsidR="00DE081D" w:rsidRPr="005B487A">
        <w:rPr>
          <w:rFonts w:asciiTheme="majorHAnsi" w:eastAsia="Times New Roman" w:hAnsiTheme="majorHAnsi" w:cstheme="majorHAnsi"/>
          <w:lang w:eastAsia="en-GB"/>
        </w:rPr>
        <w:t xml:space="preserve">). </w:t>
      </w:r>
      <w:r w:rsidR="00224285" w:rsidRPr="005B487A">
        <w:rPr>
          <w:rFonts w:asciiTheme="majorHAnsi" w:eastAsia="Times New Roman" w:hAnsiTheme="majorHAnsi" w:cstheme="majorHAnsi"/>
          <w:lang w:eastAsia="en-GB"/>
        </w:rPr>
        <w:t xml:space="preserve"> For those on the PGCE route, they will complete an additional</w:t>
      </w:r>
      <w:r w:rsidR="00851BDF" w:rsidRPr="005B487A">
        <w:rPr>
          <w:rFonts w:asciiTheme="majorHAnsi" w:eastAsia="Times New Roman" w:hAnsiTheme="majorHAnsi" w:cstheme="majorHAnsi"/>
          <w:lang w:eastAsia="en-GB"/>
        </w:rPr>
        <w:t xml:space="preserve"> 60 credits at </w:t>
      </w:r>
      <w:r w:rsidR="0032586B" w:rsidRPr="005B487A">
        <w:rPr>
          <w:rFonts w:asciiTheme="majorHAnsi" w:eastAsia="Times New Roman" w:hAnsiTheme="majorHAnsi" w:cstheme="majorHAnsi"/>
          <w:lang w:eastAsia="en-GB"/>
        </w:rPr>
        <w:t>master’s</w:t>
      </w:r>
      <w:r w:rsidR="00851BDF" w:rsidRPr="005B487A">
        <w:rPr>
          <w:rFonts w:asciiTheme="majorHAnsi" w:eastAsia="Times New Roman" w:hAnsiTheme="majorHAnsi" w:cstheme="majorHAnsi"/>
          <w:lang w:eastAsia="en-GB"/>
        </w:rPr>
        <w:t xml:space="preserve"> </w:t>
      </w:r>
      <w:r w:rsidR="00224285" w:rsidRPr="005B487A">
        <w:rPr>
          <w:rFonts w:asciiTheme="majorHAnsi" w:eastAsia="Times New Roman" w:hAnsiTheme="majorHAnsi" w:cstheme="majorHAnsi"/>
          <w:lang w:eastAsia="en-GB"/>
        </w:rPr>
        <w:t>level : Level 7</w:t>
      </w:r>
      <w:r w:rsidR="00851BDF" w:rsidRPr="005B487A">
        <w:rPr>
          <w:rFonts w:asciiTheme="majorHAnsi" w:eastAsia="Times New Roman" w:hAnsiTheme="majorHAnsi" w:cstheme="majorHAnsi"/>
          <w:lang w:eastAsia="en-GB"/>
        </w:rPr>
        <w:t xml:space="preserve"> (EDMP</w:t>
      </w:r>
      <w:r w:rsidR="00AA545E" w:rsidRPr="005B487A">
        <w:rPr>
          <w:rFonts w:asciiTheme="majorHAnsi" w:eastAsia="Times New Roman" w:hAnsiTheme="majorHAnsi" w:cstheme="majorHAnsi"/>
          <w:lang w:eastAsia="en-GB"/>
        </w:rPr>
        <w:t>RT</w:t>
      </w:r>
      <w:r w:rsidR="00851BDF" w:rsidRPr="005B487A">
        <w:rPr>
          <w:rFonts w:asciiTheme="majorHAnsi" w:eastAsia="Times New Roman" w:hAnsiTheme="majorHAnsi" w:cstheme="majorHAnsi"/>
          <w:lang w:eastAsia="en-GB"/>
        </w:rPr>
        <w:t xml:space="preserve"> and EDM</w:t>
      </w:r>
      <w:r w:rsidR="00A32ADC" w:rsidRPr="005B487A">
        <w:rPr>
          <w:rFonts w:asciiTheme="majorHAnsi" w:eastAsia="Times New Roman" w:hAnsiTheme="majorHAnsi" w:cstheme="majorHAnsi"/>
          <w:lang w:eastAsia="en-GB"/>
        </w:rPr>
        <w:t>IIP</w:t>
      </w:r>
      <w:r w:rsidR="00851BDF" w:rsidRPr="005B487A">
        <w:rPr>
          <w:rFonts w:asciiTheme="majorHAnsi" w:eastAsia="Times New Roman" w:hAnsiTheme="majorHAnsi" w:cstheme="majorHAnsi"/>
          <w:lang w:eastAsia="en-GB"/>
        </w:rPr>
        <w:t xml:space="preserve">), leading to a Postgraduate Certificate in Education (PGCE). </w:t>
      </w:r>
      <w:r w:rsidR="00560366" w:rsidRPr="005B487A">
        <w:rPr>
          <w:rFonts w:asciiTheme="majorHAnsi" w:eastAsia="Times New Roman" w:hAnsiTheme="majorHAnsi" w:cstheme="majorHAnsi"/>
          <w:lang w:eastAsia="en-GB"/>
        </w:rPr>
        <w:t xml:space="preserve">This handbook is for </w:t>
      </w:r>
      <w:r w:rsidR="0009725E" w:rsidRPr="005B487A">
        <w:rPr>
          <w:rFonts w:asciiTheme="majorHAnsi" w:eastAsia="Times New Roman" w:hAnsiTheme="majorHAnsi" w:cstheme="majorHAnsi"/>
          <w:lang w:eastAsia="en-GB"/>
        </w:rPr>
        <w:t>school mentors</w:t>
      </w:r>
      <w:r w:rsidR="00560366" w:rsidRPr="005B487A">
        <w:rPr>
          <w:rFonts w:asciiTheme="majorHAnsi" w:eastAsia="Times New Roman" w:hAnsiTheme="majorHAnsi" w:cstheme="majorHAnsi"/>
          <w:lang w:eastAsia="en-GB"/>
        </w:rPr>
        <w:t xml:space="preserve">, </w:t>
      </w:r>
      <w:r w:rsidR="0009725E" w:rsidRPr="005B487A">
        <w:rPr>
          <w:rFonts w:asciiTheme="majorHAnsi" w:eastAsia="Times New Roman" w:hAnsiTheme="majorHAnsi" w:cstheme="majorHAnsi"/>
          <w:lang w:eastAsia="en-GB"/>
        </w:rPr>
        <w:t>supervising tutors</w:t>
      </w:r>
      <w:r w:rsidR="00560366" w:rsidRPr="005B487A">
        <w:rPr>
          <w:rFonts w:asciiTheme="majorHAnsi" w:eastAsia="Times New Roman" w:hAnsiTheme="majorHAnsi" w:cstheme="majorHAnsi"/>
          <w:lang w:eastAsia="en-GB"/>
        </w:rPr>
        <w:t xml:space="preserve"> and </w:t>
      </w:r>
      <w:r w:rsidR="00821207" w:rsidRPr="005B487A">
        <w:rPr>
          <w:rFonts w:asciiTheme="majorHAnsi" w:eastAsia="Times New Roman" w:hAnsiTheme="majorHAnsi" w:cstheme="majorHAnsi"/>
          <w:lang w:eastAsia="en-GB"/>
        </w:rPr>
        <w:t>Reading</w:t>
      </w:r>
      <w:r w:rsidR="00560366" w:rsidRPr="005B487A">
        <w:rPr>
          <w:rFonts w:asciiTheme="majorHAnsi" w:eastAsia="Times New Roman" w:hAnsiTheme="majorHAnsi" w:cstheme="majorHAnsi"/>
          <w:lang w:eastAsia="en-GB"/>
        </w:rPr>
        <w:t xml:space="preserve"> Partnership Teachers </w:t>
      </w:r>
      <w:r w:rsidR="0009725E" w:rsidRPr="005B487A">
        <w:rPr>
          <w:rFonts w:asciiTheme="majorHAnsi" w:eastAsia="Times New Roman" w:hAnsiTheme="majorHAnsi" w:cstheme="majorHAnsi"/>
          <w:lang w:eastAsia="en-GB"/>
        </w:rPr>
        <w:t xml:space="preserve">(RPTs) </w:t>
      </w:r>
      <w:r w:rsidR="00821207" w:rsidRPr="005B487A">
        <w:rPr>
          <w:rFonts w:asciiTheme="majorHAnsi" w:eastAsia="Times New Roman" w:hAnsiTheme="majorHAnsi" w:cstheme="majorHAnsi"/>
          <w:lang w:eastAsia="en-GB"/>
        </w:rPr>
        <w:t xml:space="preserve">to support the placements across the training year. </w:t>
      </w:r>
    </w:p>
    <w:p w14:paraId="77B6FF5F" w14:textId="77777777" w:rsidR="0046103C" w:rsidRDefault="0046103C" w:rsidP="003759F4">
      <w:pPr>
        <w:spacing w:after="0"/>
        <w:textAlignment w:val="baseline"/>
        <w:rPr>
          <w:rFonts w:asciiTheme="majorHAnsi" w:eastAsia="Times New Roman" w:hAnsiTheme="majorHAnsi" w:cstheme="majorHAnsi"/>
          <w:lang w:eastAsia="en-GB"/>
        </w:rPr>
      </w:pPr>
    </w:p>
    <w:p w14:paraId="577EF177" w14:textId="19F85A09" w:rsidR="0046103C" w:rsidRPr="00E4582D" w:rsidRDefault="0046103C" w:rsidP="003759F4">
      <w:pPr>
        <w:spacing w:after="0"/>
        <w:textAlignment w:val="baseline"/>
        <w:rPr>
          <w:rFonts w:asciiTheme="majorHAnsi" w:eastAsia="Times New Roman" w:hAnsiTheme="majorHAnsi" w:cstheme="majorHAnsi"/>
          <w:b/>
          <w:bCs/>
          <w:lang w:eastAsia="en-GB"/>
        </w:rPr>
      </w:pPr>
      <w:r w:rsidRPr="00E4582D">
        <w:rPr>
          <w:rFonts w:asciiTheme="majorHAnsi" w:eastAsia="Times New Roman" w:hAnsiTheme="majorHAnsi" w:cstheme="majorHAnsi"/>
          <w:b/>
          <w:bCs/>
          <w:lang w:eastAsia="en-GB"/>
        </w:rPr>
        <w:t>This handbook is for a</w:t>
      </w:r>
      <w:r w:rsidR="00986273">
        <w:rPr>
          <w:rFonts w:asciiTheme="majorHAnsi" w:eastAsia="Times New Roman" w:hAnsiTheme="majorHAnsi" w:cstheme="majorHAnsi"/>
          <w:b/>
          <w:bCs/>
          <w:lang w:eastAsia="en-GB"/>
        </w:rPr>
        <w:t>l</w:t>
      </w:r>
      <w:r w:rsidRPr="00E4582D">
        <w:rPr>
          <w:rFonts w:asciiTheme="majorHAnsi" w:eastAsia="Times New Roman" w:hAnsiTheme="majorHAnsi" w:cstheme="majorHAnsi"/>
          <w:b/>
          <w:bCs/>
          <w:lang w:eastAsia="en-GB"/>
        </w:rPr>
        <w:t xml:space="preserve">l students, </w:t>
      </w:r>
      <w:r w:rsidR="00E4582D" w:rsidRPr="00E4582D">
        <w:rPr>
          <w:rFonts w:asciiTheme="majorHAnsi" w:eastAsia="Times New Roman" w:hAnsiTheme="majorHAnsi" w:cstheme="majorHAnsi"/>
          <w:b/>
          <w:bCs/>
          <w:lang w:eastAsia="en-GB"/>
        </w:rPr>
        <w:t xml:space="preserve">regardless of pathway or recruitment route. Please ensure that if you were recruited by the university, you ignore anything related to a Lead Partner route. </w:t>
      </w:r>
    </w:p>
    <w:p w14:paraId="3B2CC8EE" w14:textId="77777777" w:rsidR="00522418" w:rsidRPr="005B487A" w:rsidRDefault="00522418" w:rsidP="003759F4">
      <w:pPr>
        <w:spacing w:after="0"/>
        <w:textAlignment w:val="baseline"/>
        <w:rPr>
          <w:rFonts w:asciiTheme="majorHAnsi" w:eastAsia="Times New Roman" w:hAnsiTheme="majorHAnsi" w:cstheme="majorHAnsi"/>
          <w:lang w:eastAsia="en-GB"/>
        </w:rPr>
      </w:pPr>
    </w:p>
    <w:p w14:paraId="0F6E5095" w14:textId="73953580" w:rsidR="007F4E1D" w:rsidRPr="005B487A" w:rsidRDefault="006113D7" w:rsidP="00802FB9">
      <w:pPr>
        <w:pStyle w:val="TOCHeading"/>
        <w:rPr>
          <w:rFonts w:cstheme="majorHAnsi"/>
          <w:sz w:val="22"/>
          <w:szCs w:val="22"/>
        </w:rPr>
      </w:pPr>
      <w:r w:rsidRPr="005B487A">
        <w:rPr>
          <w:rFonts w:cstheme="majorHAnsi"/>
          <w:sz w:val="22"/>
          <w:szCs w:val="22"/>
        </w:rPr>
        <w:t>V</w:t>
      </w:r>
      <w:r w:rsidR="007F4E1D" w:rsidRPr="005B487A">
        <w:rPr>
          <w:rFonts w:cstheme="majorHAnsi"/>
          <w:sz w:val="22"/>
          <w:szCs w:val="22"/>
        </w:rPr>
        <w:t xml:space="preserve">ision </w:t>
      </w:r>
      <w:bookmarkEnd w:id="3"/>
      <w:r w:rsidR="002021F1" w:rsidRPr="005B487A">
        <w:rPr>
          <w:rFonts w:cstheme="majorHAnsi"/>
          <w:sz w:val="22"/>
          <w:szCs w:val="22"/>
        </w:rPr>
        <w:t>for Excellence – Transforming Lives Through Education</w:t>
      </w:r>
    </w:p>
    <w:p w14:paraId="0A5B8C6B" w14:textId="607D07AA" w:rsidR="00356DCC" w:rsidRPr="005B487A" w:rsidRDefault="007F4E1D" w:rsidP="00E107E0">
      <w:pPr>
        <w:suppressAutoHyphens/>
        <w:spacing w:before="120" w:after="120"/>
        <w:rPr>
          <w:rFonts w:asciiTheme="majorHAnsi" w:hAnsiTheme="majorHAnsi" w:cstheme="majorHAnsi"/>
        </w:rPr>
      </w:pPr>
      <w:r w:rsidRPr="005B487A">
        <w:rPr>
          <w:rFonts w:asciiTheme="majorHAnsi" w:hAnsiTheme="majorHAnsi" w:cstheme="majorHAnsi"/>
        </w:rPr>
        <w:t xml:space="preserve">At Reading we train teachers who become reflective professionals able to secure the very best for all children. We support them to be resilient, creative and inclusive. With the highest expectations of learning, progress and development, they inspire children to become confident, active citizens who </w:t>
      </w:r>
      <w:proofErr w:type="gramStart"/>
      <w:r w:rsidRPr="005B487A">
        <w:rPr>
          <w:rFonts w:asciiTheme="majorHAnsi" w:hAnsiTheme="majorHAnsi" w:cstheme="majorHAnsi"/>
        </w:rPr>
        <w:t>are able to</w:t>
      </w:r>
      <w:proofErr w:type="gramEnd"/>
      <w:r w:rsidRPr="005B487A">
        <w:rPr>
          <w:rFonts w:asciiTheme="majorHAnsi" w:hAnsiTheme="majorHAnsi" w:cstheme="majorHAnsi"/>
        </w:rPr>
        <w:t xml:space="preserve"> cope with the fast-moving demands of the 21</w:t>
      </w:r>
      <w:r w:rsidRPr="005B487A">
        <w:rPr>
          <w:rFonts w:asciiTheme="majorHAnsi" w:hAnsiTheme="majorHAnsi" w:cstheme="majorHAnsi"/>
          <w:vertAlign w:val="superscript"/>
        </w:rPr>
        <w:t>st</w:t>
      </w:r>
      <w:r w:rsidRPr="005B487A">
        <w:rPr>
          <w:rFonts w:asciiTheme="majorHAnsi" w:hAnsiTheme="majorHAnsi" w:cstheme="majorHAnsi"/>
        </w:rPr>
        <w:t xml:space="preserve"> century.</w:t>
      </w:r>
    </w:p>
    <w:p w14:paraId="61CAAAFB" w14:textId="77777777" w:rsidR="008931AE" w:rsidRDefault="008931AE" w:rsidP="008931AE">
      <w:pPr>
        <w:pStyle w:val="Heading2"/>
        <w:rPr>
          <w:rFonts w:eastAsia="Times New Roman"/>
          <w:lang w:eastAsia="en-GB"/>
        </w:rPr>
      </w:pPr>
      <w:bookmarkStart w:id="5" w:name="_Toc175126300"/>
    </w:p>
    <w:p w14:paraId="2A176325" w14:textId="3ED739A1" w:rsidR="008931AE" w:rsidRPr="00F01040" w:rsidRDefault="008931AE" w:rsidP="00F01040">
      <w:pPr>
        <w:pStyle w:val="TOCHeading"/>
        <w:rPr>
          <w:rFonts w:eastAsia="Times New Roman"/>
          <w:sz w:val="24"/>
          <w:szCs w:val="24"/>
          <w:lang w:eastAsia="en-GB"/>
        </w:rPr>
      </w:pPr>
      <w:r w:rsidRPr="00F01040">
        <w:rPr>
          <w:rFonts w:eastAsia="Times New Roman"/>
          <w:sz w:val="24"/>
          <w:szCs w:val="24"/>
          <w:lang w:eastAsia="en-GB"/>
        </w:rPr>
        <w:t>Accessing support and reporting an incident</w:t>
      </w:r>
      <w:bookmarkEnd w:id="5"/>
    </w:p>
    <w:p w14:paraId="40D876A7" w14:textId="1F92E4DB" w:rsidR="00FE2C6D" w:rsidRPr="005B487A" w:rsidRDefault="00FE2C6D" w:rsidP="00FE2C6D">
      <w:pPr>
        <w:pStyle w:val="TOCHeading"/>
        <w:rPr>
          <w:rFonts w:eastAsia="Times New Roman" w:cstheme="majorHAnsi"/>
          <w:sz w:val="22"/>
          <w:szCs w:val="22"/>
          <w:lang w:eastAsia="en-GB"/>
        </w:rPr>
      </w:pPr>
      <w:r w:rsidRPr="005B487A">
        <w:rPr>
          <w:rFonts w:eastAsia="Times New Roman" w:cstheme="majorHAnsi"/>
          <w:sz w:val="22"/>
          <w:szCs w:val="22"/>
          <w:lang w:eastAsia="en-GB"/>
        </w:rPr>
        <w:t>#NeverOk </w:t>
      </w:r>
    </w:p>
    <w:p w14:paraId="4B4CCBD8" w14:textId="77777777" w:rsidR="00FE2C6D" w:rsidRPr="005B487A" w:rsidRDefault="00FE2C6D" w:rsidP="00FE2C6D">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#NeverOk is a joint University of Reading and Reading Students’ Union campaign.  </w:t>
      </w:r>
    </w:p>
    <w:p w14:paraId="5C34FBE1" w14:textId="77777777" w:rsidR="00FE2C6D" w:rsidRPr="005B487A" w:rsidRDefault="00FE2C6D" w:rsidP="00FE2C6D">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b/>
          <w:bCs/>
          <w:lang w:eastAsia="en-GB"/>
        </w:rPr>
        <w:t xml:space="preserve">We take a stand against negative behaviours, </w:t>
      </w:r>
      <w:proofErr w:type="gramStart"/>
      <w:r w:rsidRPr="005B487A">
        <w:rPr>
          <w:rFonts w:asciiTheme="majorHAnsi" w:eastAsia="Times New Roman" w:hAnsiTheme="majorHAnsi" w:cstheme="majorHAnsi"/>
          <w:b/>
          <w:bCs/>
          <w:lang w:eastAsia="en-GB"/>
        </w:rPr>
        <w:t>including:</w:t>
      </w:r>
      <w:proofErr w:type="gramEnd"/>
      <w:r w:rsidRPr="005B487A">
        <w:rPr>
          <w:rFonts w:asciiTheme="majorHAnsi" w:eastAsia="Times New Roman" w:hAnsiTheme="majorHAnsi" w:cstheme="majorHAnsi"/>
          <w:b/>
          <w:bCs/>
          <w:lang w:eastAsia="en-GB"/>
        </w:rPr>
        <w:t xml:space="preserve"> sexual misconduct and assault, hate crime, bullying and harassment, discrimination, and abuse. </w:t>
      </w:r>
      <w:r w:rsidRPr="005B487A">
        <w:rPr>
          <w:rFonts w:asciiTheme="majorHAnsi" w:eastAsia="Times New Roman" w:hAnsiTheme="majorHAnsi" w:cstheme="majorHAnsi"/>
          <w:lang w:eastAsia="en-GB"/>
        </w:rPr>
        <w:t> </w:t>
      </w:r>
    </w:p>
    <w:p w14:paraId="590502DF" w14:textId="77777777" w:rsidR="00C33F2B" w:rsidRDefault="00C33F2B" w:rsidP="00C33F2B">
      <w:pPr>
        <w:spacing w:after="0"/>
        <w:textAlignment w:val="baseline"/>
        <w:rPr>
          <w:rFonts w:asciiTheme="majorHAnsi" w:eastAsia="Times New Roman" w:hAnsiTheme="majorHAnsi" w:cstheme="majorHAnsi"/>
          <w:lang w:eastAsia="en-GB"/>
        </w:rPr>
      </w:pPr>
    </w:p>
    <w:p w14:paraId="15438638" w14:textId="31C4768E" w:rsidR="00C33F2B" w:rsidRPr="00C33F2B" w:rsidRDefault="00C33F2B" w:rsidP="00C33F2B">
      <w:pPr>
        <w:spacing w:after="0"/>
        <w:textAlignment w:val="baseline"/>
        <w:rPr>
          <w:rFonts w:asciiTheme="majorHAnsi" w:eastAsia="Times New Roman" w:hAnsiTheme="majorHAnsi" w:cstheme="majorHAnsi"/>
          <w:lang w:eastAsia="en-GB"/>
        </w:rPr>
      </w:pPr>
      <w:r w:rsidRPr="00C33F2B">
        <w:rPr>
          <w:rFonts w:asciiTheme="majorHAnsi" w:eastAsia="Times New Roman" w:hAnsiTheme="majorHAnsi" w:cstheme="majorHAnsi"/>
          <w:lang w:eastAsia="en-GB"/>
        </w:rPr>
        <w:t>You can report incidents involving any form of bullying, harassment or discrimination to the University at </w:t>
      </w:r>
      <w:hyperlink r:id="rId15" w:history="1">
        <w:r w:rsidRPr="00C33F2B">
          <w:rPr>
            <w:rStyle w:val="Hyperlink"/>
            <w:rFonts w:asciiTheme="majorHAnsi" w:eastAsia="Times New Roman" w:hAnsiTheme="majorHAnsi" w:cstheme="majorHAnsi"/>
            <w:lang w:eastAsia="en-GB"/>
          </w:rPr>
          <w:t>neverok@reading.ac.uk</w:t>
        </w:r>
      </w:hyperlink>
      <w:r w:rsidRPr="00C33F2B">
        <w:rPr>
          <w:rFonts w:asciiTheme="majorHAnsi" w:eastAsia="Times New Roman" w:hAnsiTheme="majorHAnsi" w:cstheme="majorHAnsi"/>
          <w:lang w:eastAsia="en-GB"/>
        </w:rPr>
        <w:t xml:space="preserve">. </w:t>
      </w:r>
    </w:p>
    <w:p w14:paraId="7914E5E5" w14:textId="77777777" w:rsidR="00C33F2B" w:rsidRDefault="00C33F2B" w:rsidP="00CF061A">
      <w:pPr>
        <w:spacing w:after="0"/>
        <w:textAlignment w:val="baseline"/>
        <w:rPr>
          <w:rFonts w:asciiTheme="majorHAnsi" w:eastAsia="Times New Roman" w:hAnsiTheme="majorHAnsi" w:cstheme="majorHAnsi"/>
          <w:lang w:eastAsia="en-GB"/>
        </w:rPr>
      </w:pPr>
    </w:p>
    <w:p w14:paraId="046E7432" w14:textId="2B445F9D" w:rsidR="00CF061A" w:rsidRPr="00CF061A" w:rsidRDefault="00CF061A" w:rsidP="00CF061A">
      <w:pPr>
        <w:spacing w:after="0"/>
        <w:textAlignment w:val="baseline"/>
        <w:rPr>
          <w:rFonts w:asciiTheme="majorHAnsi" w:eastAsia="Times New Roman" w:hAnsiTheme="majorHAnsi" w:cstheme="majorHAnsi"/>
          <w:lang w:eastAsia="en-GB"/>
        </w:rPr>
      </w:pPr>
      <w:r w:rsidRPr="00CF061A">
        <w:rPr>
          <w:rFonts w:asciiTheme="majorHAnsi" w:eastAsia="Times New Roman" w:hAnsiTheme="majorHAnsi" w:cstheme="majorHAnsi"/>
          <w:lang w:eastAsia="en-GB"/>
        </w:rPr>
        <w:t>Once you have reported an incident, a member of the university </w:t>
      </w:r>
      <w:hyperlink r:id="rId16" w:history="1">
        <w:r w:rsidRPr="00CF061A">
          <w:rPr>
            <w:rStyle w:val="Hyperlink"/>
            <w:rFonts w:asciiTheme="majorHAnsi" w:eastAsia="Times New Roman" w:hAnsiTheme="majorHAnsi" w:cstheme="majorHAnsi"/>
            <w:lang w:eastAsia="en-GB"/>
          </w:rPr>
          <w:t>Welfare team</w:t>
        </w:r>
      </w:hyperlink>
      <w:r w:rsidRPr="00CF061A">
        <w:rPr>
          <w:rFonts w:asciiTheme="majorHAnsi" w:eastAsia="Times New Roman" w:hAnsiTheme="majorHAnsi" w:cstheme="majorHAnsi"/>
          <w:lang w:eastAsia="en-GB"/>
        </w:rPr>
        <w:t> will be in touch to offer support and </w:t>
      </w:r>
      <w:hyperlink r:id="rId17" w:history="1">
        <w:r w:rsidRPr="00CF061A">
          <w:rPr>
            <w:rStyle w:val="Hyperlink"/>
            <w:rFonts w:asciiTheme="majorHAnsi" w:eastAsia="Times New Roman" w:hAnsiTheme="majorHAnsi" w:cstheme="majorHAnsi"/>
            <w:lang w:eastAsia="en-GB"/>
          </w:rPr>
          <w:t>explain the process and what happens next.</w:t>
        </w:r>
      </w:hyperlink>
    </w:p>
    <w:p w14:paraId="4E27BE3D" w14:textId="77777777" w:rsidR="00CF061A" w:rsidRDefault="00CF061A" w:rsidP="00FE2C6D">
      <w:pPr>
        <w:spacing w:after="0"/>
        <w:textAlignment w:val="baseline"/>
        <w:rPr>
          <w:rFonts w:asciiTheme="majorHAnsi" w:eastAsia="Times New Roman" w:hAnsiTheme="majorHAnsi" w:cstheme="majorHAnsi"/>
          <w:lang w:eastAsia="en-GB"/>
        </w:rPr>
      </w:pPr>
    </w:p>
    <w:p w14:paraId="65AF4AC1" w14:textId="77777777" w:rsidR="00356DCC" w:rsidRPr="00356DCC" w:rsidRDefault="00356DCC" w:rsidP="00356DCC">
      <w:pPr>
        <w:spacing w:after="0"/>
        <w:textAlignment w:val="baseline"/>
        <w:rPr>
          <w:rFonts w:asciiTheme="majorHAnsi" w:eastAsia="Times New Roman" w:hAnsiTheme="majorHAnsi" w:cstheme="majorHAnsi"/>
          <w:lang w:eastAsia="en-GB"/>
        </w:rPr>
      </w:pPr>
      <w:r w:rsidRPr="00356DCC">
        <w:rPr>
          <w:rFonts w:asciiTheme="majorHAnsi" w:eastAsia="Times New Roman" w:hAnsiTheme="majorHAnsi" w:cstheme="majorHAnsi"/>
          <w:lang w:eastAsia="en-GB"/>
        </w:rPr>
        <w:t>Urgent assistance</w:t>
      </w:r>
    </w:p>
    <w:p w14:paraId="10D3C3AE" w14:textId="77777777" w:rsidR="00356DCC" w:rsidRPr="00356DCC" w:rsidRDefault="00356DCC" w:rsidP="00356DCC">
      <w:pPr>
        <w:spacing w:after="0"/>
        <w:textAlignment w:val="baseline"/>
        <w:rPr>
          <w:rFonts w:asciiTheme="majorHAnsi" w:eastAsia="Times New Roman" w:hAnsiTheme="majorHAnsi" w:cstheme="majorHAnsi"/>
          <w:lang w:eastAsia="en-GB"/>
        </w:rPr>
      </w:pPr>
      <w:r w:rsidRPr="00356DCC">
        <w:rPr>
          <w:rFonts w:asciiTheme="majorHAnsi" w:eastAsia="Times New Roman" w:hAnsiTheme="majorHAnsi" w:cstheme="majorHAnsi"/>
          <w:lang w:eastAsia="en-GB"/>
        </w:rPr>
        <w:t>If you find yourself in a situation where someone is being aggressive or threatening and require urgent assistance, you should call the University's Security team on 0118 378 7799 (or 0118 378 6300 in an emergency). Alternatively, if there is an imminent threat to someone’s safety, call 999 as soon as possible.</w:t>
      </w:r>
    </w:p>
    <w:bookmarkEnd w:id="4"/>
    <w:p w14:paraId="6FB3F625" w14:textId="6D9A095B" w:rsidR="004862C7" w:rsidRPr="005B487A" w:rsidRDefault="004862C7" w:rsidP="004862C7">
      <w:pPr>
        <w:pStyle w:val="TOCHeading"/>
        <w:rPr>
          <w:rFonts w:cstheme="majorHAnsi"/>
          <w:sz w:val="22"/>
          <w:szCs w:val="22"/>
        </w:rPr>
      </w:pPr>
      <w:r w:rsidRPr="005B487A">
        <w:rPr>
          <w:rFonts w:cstheme="majorHAnsi"/>
          <w:sz w:val="22"/>
          <w:szCs w:val="22"/>
        </w:rPr>
        <w:t>Anti-racism and microaggressions</w:t>
      </w:r>
    </w:p>
    <w:p w14:paraId="5FC284EE" w14:textId="392586DF" w:rsidR="00930A4A" w:rsidRPr="005B487A" w:rsidRDefault="00EC190A" w:rsidP="00E107E0">
      <w:pPr>
        <w:rPr>
          <w:rFonts w:asciiTheme="majorHAnsi" w:hAnsiTheme="majorHAnsi" w:cstheme="majorHAnsi"/>
        </w:rPr>
      </w:pPr>
      <w:r w:rsidRPr="005B487A">
        <w:rPr>
          <w:rFonts w:asciiTheme="majorHAnsi" w:hAnsiTheme="majorHAnsi" w:cstheme="majorHAnsi"/>
        </w:rPr>
        <w:t xml:space="preserve">The University of Reading has a no tolerance policy in dealing with any microaggressions </w:t>
      </w:r>
      <w:r w:rsidR="001C6C15" w:rsidRPr="005B487A">
        <w:rPr>
          <w:rFonts w:asciiTheme="majorHAnsi" w:hAnsiTheme="majorHAnsi" w:cstheme="majorHAnsi"/>
        </w:rPr>
        <w:t>and racism, including while the students are on placement. We expect all who work with our RPTs to provide an inclusive and supportive environment and address any microaggressions or issues directly</w:t>
      </w:r>
      <w:r w:rsidR="00890800" w:rsidRPr="005B487A">
        <w:rPr>
          <w:rFonts w:asciiTheme="majorHAnsi" w:hAnsiTheme="majorHAnsi" w:cstheme="majorHAnsi"/>
        </w:rPr>
        <w:t xml:space="preserve"> to ensure the RPTs feel safe and able to learn. </w:t>
      </w:r>
      <w:r w:rsidR="00221CDF" w:rsidRPr="005B487A">
        <w:rPr>
          <w:rFonts w:asciiTheme="majorHAnsi" w:hAnsiTheme="majorHAnsi" w:cstheme="majorHAnsi"/>
        </w:rPr>
        <w:t xml:space="preserve">More information regarding the anti-racism framework that we use to support our programmes can be found here: </w:t>
      </w:r>
      <w:hyperlink r:id="rId18" w:history="1">
        <w:r w:rsidR="00221CDF" w:rsidRPr="005B487A">
          <w:rPr>
            <w:rStyle w:val="Hyperlink"/>
            <w:rFonts w:asciiTheme="majorHAnsi" w:hAnsiTheme="majorHAnsi" w:cstheme="majorHAnsi"/>
          </w:rPr>
          <w:t>https://www.ucet.ac.uk/downloads/14636-Anti-Racism-ITET-framework.pdf</w:t>
        </w:r>
      </w:hyperlink>
    </w:p>
    <w:p w14:paraId="15025CC2" w14:textId="7BF03128" w:rsidR="0046595C" w:rsidRDefault="0046595C" w:rsidP="00E107E0">
      <w:r w:rsidRPr="005B487A">
        <w:rPr>
          <w:rFonts w:asciiTheme="majorHAnsi" w:hAnsiTheme="majorHAnsi" w:cstheme="majorHAnsi"/>
        </w:rPr>
        <w:t xml:space="preserve">Specific examples of microaggressions occurring on school placements and how to address these can be found here: </w:t>
      </w:r>
      <w:hyperlink r:id="rId19" w:history="1">
        <w:r w:rsidR="00823013" w:rsidRPr="005B487A">
          <w:rPr>
            <w:rStyle w:val="Hyperlink"/>
            <w:rFonts w:asciiTheme="majorHAnsi" w:hAnsiTheme="majorHAnsi" w:cstheme="majorHAnsi"/>
          </w:rPr>
          <w:t>https://discovery.ucl.ac.uk/id/eprint/10163641/1/UCL_Brunel_Leaflet_DIGITAL.pdf</w:t>
        </w:r>
      </w:hyperlink>
    </w:p>
    <w:p w14:paraId="2D4DAD72" w14:textId="77777777" w:rsidR="00356DCC" w:rsidRPr="00356DCC" w:rsidRDefault="00356DCC" w:rsidP="00356DCC">
      <w:pPr>
        <w:rPr>
          <w:rFonts w:asciiTheme="majorHAnsi" w:hAnsiTheme="majorHAnsi" w:cstheme="majorHAnsi"/>
        </w:rPr>
      </w:pPr>
      <w:r w:rsidRPr="00356DCC">
        <w:rPr>
          <w:rFonts w:asciiTheme="majorHAnsi" w:hAnsiTheme="majorHAnsi" w:cstheme="majorHAnsi"/>
        </w:rPr>
        <w:t>Reporting an incident to the IoE</w:t>
      </w:r>
    </w:p>
    <w:p w14:paraId="17ACA182" w14:textId="5A61FFB0" w:rsidR="002455E8" w:rsidRDefault="002455E8" w:rsidP="002455E8">
      <w:pPr>
        <w:rPr>
          <w:rFonts w:asciiTheme="majorHAnsi" w:hAnsiTheme="majorHAnsi" w:cstheme="majorHAnsi"/>
        </w:rPr>
      </w:pPr>
      <w:r w:rsidRPr="002455E8">
        <w:rPr>
          <w:rFonts w:asciiTheme="majorHAnsi" w:hAnsiTheme="majorHAnsi" w:cstheme="majorHAnsi"/>
        </w:rPr>
        <w:t xml:space="preserve">If you want to report an incident that happened while you were on placement, contact your Programme Director, </w:t>
      </w:r>
      <w:r>
        <w:rPr>
          <w:rFonts w:asciiTheme="majorHAnsi" w:hAnsiTheme="majorHAnsi" w:cstheme="majorHAnsi"/>
        </w:rPr>
        <w:t>Scarlett Murphy</w:t>
      </w:r>
      <w:r w:rsidRPr="002455E8">
        <w:rPr>
          <w:rFonts w:asciiTheme="majorHAnsi" w:hAnsiTheme="majorHAnsi" w:cstheme="majorHAnsi"/>
        </w:rPr>
        <w:t xml:space="preserve">: </w:t>
      </w:r>
      <w:hyperlink r:id="rId20" w:history="1">
        <w:r w:rsidR="001A0FD6" w:rsidRPr="009D2AF8">
          <w:rPr>
            <w:rStyle w:val="Hyperlink"/>
            <w:rFonts w:asciiTheme="majorHAnsi" w:hAnsiTheme="majorHAnsi" w:cstheme="majorHAnsi"/>
          </w:rPr>
          <w:t>s.l.e.murphy@reading.ac.uk</w:t>
        </w:r>
      </w:hyperlink>
    </w:p>
    <w:p w14:paraId="625C39CE" w14:textId="77777777" w:rsidR="001A0FD6" w:rsidRPr="001A0FD6" w:rsidRDefault="001A0FD6" w:rsidP="001A0FD6">
      <w:pPr>
        <w:rPr>
          <w:rFonts w:asciiTheme="majorHAnsi" w:hAnsiTheme="majorHAnsi" w:cstheme="majorHAnsi"/>
        </w:rPr>
      </w:pPr>
      <w:r w:rsidRPr="001A0FD6">
        <w:rPr>
          <w:rFonts w:asciiTheme="majorHAnsi" w:hAnsiTheme="majorHAnsi" w:cstheme="majorHAnsi"/>
        </w:rPr>
        <w:lastRenderedPageBreak/>
        <w:t xml:space="preserve">If you want a confidential conversation in relation to racial equity and justice with a staff member who is not directly involved in your programme, contact the School Director of Racial Equity and Justice Suzy Tutchell: </w:t>
      </w:r>
      <w:hyperlink r:id="rId21" w:history="1">
        <w:r w:rsidRPr="001A0FD6">
          <w:rPr>
            <w:rStyle w:val="Hyperlink"/>
            <w:rFonts w:asciiTheme="majorHAnsi" w:hAnsiTheme="majorHAnsi" w:cstheme="majorHAnsi"/>
          </w:rPr>
          <w:t>s.tutchell@reading.ac.uk</w:t>
        </w:r>
      </w:hyperlink>
      <w:r w:rsidRPr="001A0FD6">
        <w:rPr>
          <w:rFonts w:asciiTheme="majorHAnsi" w:hAnsiTheme="majorHAnsi" w:cstheme="majorHAnsi"/>
        </w:rPr>
        <w:t>.</w:t>
      </w:r>
    </w:p>
    <w:p w14:paraId="07227446" w14:textId="77777777" w:rsidR="001A0FD6" w:rsidRPr="001A0FD6" w:rsidRDefault="001A0FD6" w:rsidP="001A0FD6">
      <w:pPr>
        <w:rPr>
          <w:rFonts w:asciiTheme="majorHAnsi" w:hAnsiTheme="majorHAnsi" w:cstheme="majorHAnsi"/>
        </w:rPr>
      </w:pPr>
      <w:r w:rsidRPr="001A0FD6">
        <w:rPr>
          <w:rFonts w:asciiTheme="majorHAnsi" w:hAnsiTheme="majorHAnsi" w:cstheme="majorHAnsi"/>
        </w:rPr>
        <w:t xml:space="preserve">If you want to want to report an incident that happened on campus or involving IoE students or staff, or on placement and you don’t feel comfortable talking to your Programme Director, contact the Head of School, Sarah Marston </w:t>
      </w:r>
      <w:hyperlink r:id="rId22" w:history="1">
        <w:r w:rsidRPr="001A0FD6">
          <w:rPr>
            <w:rStyle w:val="Hyperlink"/>
            <w:rFonts w:asciiTheme="majorHAnsi" w:hAnsiTheme="majorHAnsi" w:cstheme="majorHAnsi"/>
          </w:rPr>
          <w:t>s.m.marston@reading.ac.uk</w:t>
        </w:r>
      </w:hyperlink>
      <w:r w:rsidRPr="001A0FD6">
        <w:rPr>
          <w:rFonts w:asciiTheme="majorHAnsi" w:hAnsiTheme="majorHAnsi" w:cstheme="majorHAnsi"/>
        </w:rPr>
        <w:t xml:space="preserve">. </w:t>
      </w:r>
    </w:p>
    <w:p w14:paraId="67026829" w14:textId="77777777" w:rsidR="001A0FD6" w:rsidRPr="002455E8" w:rsidRDefault="001A0FD6" w:rsidP="002455E8">
      <w:pPr>
        <w:rPr>
          <w:rFonts w:asciiTheme="majorHAnsi" w:hAnsiTheme="majorHAnsi" w:cstheme="majorHAnsi"/>
        </w:rPr>
      </w:pPr>
    </w:p>
    <w:p w14:paraId="051A30E0" w14:textId="77777777" w:rsidR="001F6040" w:rsidRPr="005B487A" w:rsidRDefault="001F6040" w:rsidP="001F6040">
      <w:pPr>
        <w:pStyle w:val="TOCHeading"/>
        <w:rPr>
          <w:rFonts w:cstheme="majorHAnsi"/>
          <w:sz w:val="22"/>
          <w:szCs w:val="22"/>
        </w:rPr>
      </w:pPr>
      <w:r w:rsidRPr="005B487A">
        <w:rPr>
          <w:rFonts w:cstheme="majorHAnsi"/>
          <w:sz w:val="22"/>
          <w:szCs w:val="22"/>
        </w:rPr>
        <w:t>Learning Hub  </w:t>
      </w:r>
    </w:p>
    <w:p w14:paraId="58D1BE4A" w14:textId="77777777" w:rsidR="001F6040" w:rsidRPr="001F6040" w:rsidRDefault="001F6040" w:rsidP="001F6040">
      <w:pPr>
        <w:rPr>
          <w:rFonts w:asciiTheme="majorHAnsi" w:hAnsiTheme="majorHAnsi" w:cstheme="majorHAnsi"/>
        </w:rPr>
      </w:pPr>
      <w:r w:rsidRPr="001F6040">
        <w:rPr>
          <w:rFonts w:asciiTheme="majorHAnsi" w:hAnsiTheme="majorHAnsi" w:cstheme="majorHAnsi"/>
        </w:rPr>
        <w:t>The Learning Hub is based on the London Road campus in building L24 and provides:  </w:t>
      </w:r>
    </w:p>
    <w:p w14:paraId="017E1094" w14:textId="77777777" w:rsidR="001F6040" w:rsidRPr="001F6040" w:rsidRDefault="001F6040" w:rsidP="00F84CFB">
      <w:pPr>
        <w:numPr>
          <w:ilvl w:val="0"/>
          <w:numId w:val="56"/>
        </w:numPr>
        <w:spacing w:after="0"/>
        <w:ind w:left="714" w:hanging="357"/>
        <w:contextualSpacing/>
        <w:rPr>
          <w:rFonts w:asciiTheme="majorHAnsi" w:hAnsiTheme="majorHAnsi" w:cstheme="majorHAnsi"/>
        </w:rPr>
      </w:pPr>
      <w:r w:rsidRPr="001F6040">
        <w:rPr>
          <w:rFonts w:asciiTheme="majorHAnsi" w:hAnsiTheme="majorHAnsi" w:cstheme="majorHAnsi"/>
        </w:rPr>
        <w:t>Teaching Resources for loan and reference  </w:t>
      </w:r>
    </w:p>
    <w:p w14:paraId="5C4E9C43" w14:textId="77777777" w:rsidR="001F6040" w:rsidRPr="001F6040" w:rsidRDefault="001F6040" w:rsidP="00F84CFB">
      <w:pPr>
        <w:numPr>
          <w:ilvl w:val="0"/>
          <w:numId w:val="57"/>
        </w:numPr>
        <w:spacing w:after="0"/>
        <w:ind w:left="714" w:hanging="357"/>
        <w:contextualSpacing/>
        <w:rPr>
          <w:rFonts w:asciiTheme="majorHAnsi" w:hAnsiTheme="majorHAnsi" w:cstheme="majorHAnsi"/>
        </w:rPr>
      </w:pPr>
      <w:r w:rsidRPr="001F6040">
        <w:rPr>
          <w:rFonts w:asciiTheme="majorHAnsi" w:hAnsiTheme="majorHAnsi" w:cstheme="majorHAnsi"/>
        </w:rPr>
        <w:t>Study space  </w:t>
      </w:r>
    </w:p>
    <w:p w14:paraId="4ECD8D68" w14:textId="77777777" w:rsidR="001F6040" w:rsidRPr="001F6040" w:rsidRDefault="001F6040" w:rsidP="00F84CFB">
      <w:pPr>
        <w:numPr>
          <w:ilvl w:val="0"/>
          <w:numId w:val="58"/>
        </w:numPr>
        <w:spacing w:after="0"/>
        <w:ind w:left="714" w:hanging="357"/>
        <w:contextualSpacing/>
        <w:rPr>
          <w:rFonts w:asciiTheme="majorHAnsi" w:hAnsiTheme="majorHAnsi" w:cstheme="majorHAnsi"/>
        </w:rPr>
      </w:pPr>
      <w:r w:rsidRPr="001F6040">
        <w:rPr>
          <w:rFonts w:asciiTheme="majorHAnsi" w:hAnsiTheme="majorHAnsi" w:cstheme="majorHAnsi"/>
        </w:rPr>
        <w:t>“Drop-ins” with IoE Liaison Librarians from the University Library  </w:t>
      </w:r>
    </w:p>
    <w:p w14:paraId="3EB6B6A2" w14:textId="77777777" w:rsidR="001F6040" w:rsidRPr="001F6040" w:rsidRDefault="001F6040" w:rsidP="00F84CFB">
      <w:pPr>
        <w:numPr>
          <w:ilvl w:val="0"/>
          <w:numId w:val="59"/>
        </w:numPr>
        <w:spacing w:after="0"/>
        <w:ind w:left="714" w:hanging="357"/>
        <w:contextualSpacing/>
        <w:rPr>
          <w:rFonts w:asciiTheme="majorHAnsi" w:hAnsiTheme="majorHAnsi" w:cstheme="majorHAnsi"/>
        </w:rPr>
      </w:pPr>
      <w:r w:rsidRPr="001F6040">
        <w:rPr>
          <w:rFonts w:asciiTheme="majorHAnsi" w:hAnsiTheme="majorHAnsi" w:cstheme="majorHAnsi"/>
        </w:rPr>
        <w:t>Technical Support  </w:t>
      </w:r>
    </w:p>
    <w:p w14:paraId="02893541" w14:textId="77777777" w:rsidR="001F6040" w:rsidRPr="001F6040" w:rsidRDefault="001F6040" w:rsidP="00F84CFB">
      <w:pPr>
        <w:numPr>
          <w:ilvl w:val="0"/>
          <w:numId w:val="60"/>
        </w:numPr>
        <w:spacing w:after="100" w:afterAutospacing="1"/>
        <w:ind w:left="714" w:hanging="357"/>
        <w:rPr>
          <w:rFonts w:asciiTheme="majorHAnsi" w:hAnsiTheme="majorHAnsi" w:cstheme="majorHAnsi"/>
        </w:rPr>
      </w:pPr>
      <w:r w:rsidRPr="001F6040">
        <w:rPr>
          <w:rFonts w:asciiTheme="majorHAnsi" w:hAnsiTheme="majorHAnsi" w:cstheme="majorHAnsi"/>
        </w:rPr>
        <w:t>University Library Book Drop  </w:t>
      </w:r>
    </w:p>
    <w:p w14:paraId="64CCAE44" w14:textId="77777777" w:rsidR="001F6040" w:rsidRPr="001F6040" w:rsidRDefault="001F6040" w:rsidP="001F6040">
      <w:pPr>
        <w:rPr>
          <w:rFonts w:asciiTheme="majorHAnsi" w:hAnsiTheme="majorHAnsi" w:cstheme="majorHAnsi"/>
        </w:rPr>
      </w:pPr>
      <w:r w:rsidRPr="001F6040">
        <w:rPr>
          <w:rFonts w:asciiTheme="majorHAnsi" w:hAnsiTheme="majorHAnsi" w:cstheme="majorHAnsi"/>
        </w:rPr>
        <w:t xml:space="preserve">For more information about the resources and services available at the Learning Hub please visit the </w:t>
      </w:r>
      <w:hyperlink r:id="rId23" w:tgtFrame="_blank" w:history="1">
        <w:r w:rsidRPr="001F6040">
          <w:rPr>
            <w:rStyle w:val="Hyperlink"/>
            <w:rFonts w:asciiTheme="majorHAnsi" w:hAnsiTheme="majorHAnsi" w:cstheme="majorHAnsi"/>
            <w:b/>
            <w:bCs/>
          </w:rPr>
          <w:t>Learning Hub </w:t>
        </w:r>
      </w:hyperlink>
      <w:r w:rsidRPr="001F6040">
        <w:rPr>
          <w:rFonts w:asciiTheme="majorHAnsi" w:hAnsiTheme="majorHAnsi" w:cstheme="majorHAnsi"/>
        </w:rPr>
        <w:t xml:space="preserve"> support page.  </w:t>
      </w:r>
    </w:p>
    <w:p w14:paraId="72335737" w14:textId="470638B5" w:rsidR="722649AC" w:rsidRPr="005B487A" w:rsidRDefault="722649AC">
      <w:pPr>
        <w:rPr>
          <w:rFonts w:asciiTheme="majorHAnsi" w:hAnsiTheme="majorHAnsi" w:cstheme="majorHAnsi"/>
        </w:rPr>
      </w:pPr>
    </w:p>
    <w:p w14:paraId="5D09212C" w14:textId="6A1A1EC5" w:rsidR="006D6D0D" w:rsidRPr="005B487A" w:rsidRDefault="004F00E7" w:rsidP="00436CE6">
      <w:pPr>
        <w:pStyle w:val="TOCHeading"/>
      </w:pPr>
      <w:r w:rsidRPr="005B487A">
        <w:t xml:space="preserve">Section 2: </w:t>
      </w:r>
      <w:r w:rsidR="006D6D0D" w:rsidRPr="005B487A">
        <w:t>Our Curriculum</w:t>
      </w:r>
    </w:p>
    <w:p w14:paraId="5618DFFF" w14:textId="573D68D9" w:rsidR="005F6894" w:rsidRPr="005B487A" w:rsidRDefault="005F6894" w:rsidP="005F6894">
      <w:pPr>
        <w:rPr>
          <w:rFonts w:asciiTheme="majorHAnsi" w:hAnsiTheme="majorHAnsi" w:cstheme="majorHAnsi"/>
        </w:rPr>
      </w:pPr>
      <w:r w:rsidRPr="005B487A">
        <w:rPr>
          <w:rFonts w:asciiTheme="majorHAnsi" w:hAnsiTheme="majorHAnsi" w:cstheme="majorHAnsi"/>
        </w:rPr>
        <w:t>The Primary PG</w:t>
      </w:r>
      <w:r w:rsidR="00AC73F6" w:rsidRPr="005B487A">
        <w:rPr>
          <w:rFonts w:asciiTheme="majorHAnsi" w:hAnsiTheme="majorHAnsi" w:cstheme="majorHAnsi"/>
        </w:rPr>
        <w:t xml:space="preserve"> ITE</w:t>
      </w:r>
      <w:r w:rsidRPr="005B487A">
        <w:rPr>
          <w:rFonts w:asciiTheme="majorHAnsi" w:hAnsiTheme="majorHAnsi" w:cstheme="majorHAnsi"/>
        </w:rPr>
        <w:t xml:space="preserve"> programme at the University of Reading is a </w:t>
      </w:r>
      <w:r w:rsidR="0032586B" w:rsidRPr="005B487A">
        <w:rPr>
          <w:rFonts w:asciiTheme="majorHAnsi" w:hAnsiTheme="majorHAnsi" w:cstheme="majorHAnsi"/>
        </w:rPr>
        <w:t>university</w:t>
      </w:r>
      <w:r w:rsidRPr="005B487A">
        <w:rPr>
          <w:rFonts w:asciiTheme="majorHAnsi" w:hAnsiTheme="majorHAnsi" w:cstheme="majorHAnsi"/>
        </w:rPr>
        <w:t xml:space="preserve">-led, one-year postgraduate ITE programme. Reading Partnership Teachers (RPTs) on the programme complete three placements in a range of school settings and attend university taught days in between placements. </w:t>
      </w:r>
    </w:p>
    <w:p w14:paraId="73E0D844" w14:textId="2E2C7632" w:rsidR="007774F5" w:rsidRPr="005B487A" w:rsidRDefault="007774F5" w:rsidP="005F6894">
      <w:pPr>
        <w:rPr>
          <w:rFonts w:asciiTheme="majorHAnsi" w:hAnsiTheme="majorHAnsi" w:cstheme="majorHAnsi"/>
        </w:rPr>
      </w:pPr>
      <w:r w:rsidRPr="005B487A">
        <w:rPr>
          <w:rFonts w:asciiTheme="majorHAnsi" w:hAnsiTheme="majorHAnsi" w:cstheme="majorHAnsi"/>
        </w:rPr>
        <w:t xml:space="preserve">For trainees recruited by a Lead Partner, there may be supplementary </w:t>
      </w:r>
      <w:r w:rsidR="00975E42" w:rsidRPr="005B487A">
        <w:rPr>
          <w:rFonts w:asciiTheme="majorHAnsi" w:hAnsiTheme="majorHAnsi" w:cstheme="majorHAnsi"/>
        </w:rPr>
        <w:t>training led by their Lead Partner or main training school.</w:t>
      </w:r>
    </w:p>
    <w:p w14:paraId="5E210BC3" w14:textId="0CEF082F" w:rsidR="00975E42" w:rsidRPr="005B487A" w:rsidRDefault="00975E42" w:rsidP="005F6894">
      <w:pPr>
        <w:rPr>
          <w:rFonts w:asciiTheme="majorHAnsi" w:hAnsiTheme="majorHAnsi" w:cstheme="majorHAnsi"/>
        </w:rPr>
      </w:pPr>
      <w:r w:rsidRPr="005B487A">
        <w:rPr>
          <w:rFonts w:asciiTheme="majorHAnsi" w:hAnsiTheme="majorHAnsi" w:cstheme="majorHAnsi"/>
        </w:rPr>
        <w:t xml:space="preserve">All trainees spend </w:t>
      </w:r>
      <w:proofErr w:type="gramStart"/>
      <w:r w:rsidRPr="005B487A">
        <w:rPr>
          <w:rFonts w:asciiTheme="majorHAnsi" w:hAnsiTheme="majorHAnsi" w:cstheme="majorHAnsi"/>
        </w:rPr>
        <w:t>the majority of</w:t>
      </w:r>
      <w:proofErr w:type="gramEnd"/>
      <w:r w:rsidRPr="005B487A">
        <w:rPr>
          <w:rFonts w:asciiTheme="majorHAnsi" w:hAnsiTheme="majorHAnsi" w:cstheme="majorHAnsi"/>
        </w:rPr>
        <w:t xml:space="preserve"> their placement time in one school</w:t>
      </w:r>
      <w:r w:rsidR="007A7757" w:rsidRPr="005B487A">
        <w:rPr>
          <w:rFonts w:asciiTheme="majorHAnsi" w:hAnsiTheme="majorHAnsi" w:cstheme="majorHAnsi"/>
        </w:rPr>
        <w:t>,</w:t>
      </w:r>
      <w:r w:rsidRPr="005B487A">
        <w:rPr>
          <w:rFonts w:asciiTheme="majorHAnsi" w:hAnsiTheme="majorHAnsi" w:cstheme="majorHAnsi"/>
        </w:rPr>
        <w:t xml:space="preserve"> and all have a contrasting spring placement. </w:t>
      </w:r>
    </w:p>
    <w:p w14:paraId="13560D69" w14:textId="77777777" w:rsidR="005F6894" w:rsidRPr="005B487A" w:rsidRDefault="005F6894" w:rsidP="009D20CF">
      <w:pPr>
        <w:pStyle w:val="Heading2"/>
        <w:rPr>
          <w:rFonts w:cstheme="majorHAnsi"/>
          <w:sz w:val="22"/>
          <w:szCs w:val="22"/>
        </w:rPr>
      </w:pPr>
      <w:bookmarkStart w:id="6" w:name="_Toc205546116"/>
      <w:r w:rsidRPr="005B487A">
        <w:rPr>
          <w:rFonts w:cstheme="majorHAnsi"/>
          <w:sz w:val="22"/>
          <w:szCs w:val="22"/>
        </w:rPr>
        <w:t>Curriculum intent</w:t>
      </w:r>
      <w:bookmarkEnd w:id="6"/>
    </w:p>
    <w:p w14:paraId="674D2B77" w14:textId="409A72B5" w:rsidR="005F6894" w:rsidRPr="005B487A" w:rsidRDefault="005F6894" w:rsidP="005F6894">
      <w:pPr>
        <w:rPr>
          <w:rFonts w:asciiTheme="majorHAnsi" w:hAnsiTheme="majorHAnsi" w:cstheme="majorHAnsi"/>
        </w:rPr>
      </w:pPr>
      <w:r w:rsidRPr="005B487A">
        <w:rPr>
          <w:rFonts w:asciiTheme="majorHAnsi" w:hAnsiTheme="majorHAnsi" w:cstheme="majorHAnsi"/>
        </w:rPr>
        <w:t>The Primary PG</w:t>
      </w:r>
      <w:r w:rsidR="00B604F1" w:rsidRPr="005B487A">
        <w:rPr>
          <w:rFonts w:asciiTheme="majorHAnsi" w:hAnsiTheme="majorHAnsi" w:cstheme="majorHAnsi"/>
        </w:rPr>
        <w:t xml:space="preserve"> ITE</w:t>
      </w:r>
      <w:r w:rsidRPr="005B487A">
        <w:rPr>
          <w:rFonts w:asciiTheme="majorHAnsi" w:hAnsiTheme="majorHAnsi" w:cstheme="majorHAnsi"/>
        </w:rPr>
        <w:t xml:space="preserve"> Curriculum nurtures beginning teachers who work in partnership with training schools and the University to become:</w:t>
      </w:r>
    </w:p>
    <w:p w14:paraId="16896886" w14:textId="339DB444"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Evidence-informed teachers</w:t>
      </w:r>
    </w:p>
    <w:p w14:paraId="307B8C8F" w14:textId="43063970"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Compassionate individuals</w:t>
      </w:r>
    </w:p>
    <w:p w14:paraId="0ECC266A" w14:textId="62F4CFF8" w:rsidR="005F6894" w:rsidRPr="005B487A" w:rsidRDefault="005F6894" w:rsidP="00F84CFB">
      <w:pPr>
        <w:pStyle w:val="ListParagraph"/>
        <w:numPr>
          <w:ilvl w:val="0"/>
          <w:numId w:val="15"/>
        </w:numPr>
        <w:rPr>
          <w:rFonts w:asciiTheme="majorHAnsi" w:hAnsiTheme="majorHAnsi" w:cstheme="majorHAnsi"/>
          <w:szCs w:val="22"/>
        </w:rPr>
      </w:pPr>
      <w:proofErr w:type="gramStart"/>
      <w:r w:rsidRPr="005B487A">
        <w:rPr>
          <w:rFonts w:asciiTheme="majorHAnsi" w:hAnsiTheme="majorHAnsi" w:cstheme="majorHAnsi"/>
          <w:szCs w:val="22"/>
        </w:rPr>
        <w:t>Pedagogically-skilled</w:t>
      </w:r>
      <w:proofErr w:type="gramEnd"/>
      <w:r w:rsidRPr="005B487A">
        <w:rPr>
          <w:rFonts w:asciiTheme="majorHAnsi" w:hAnsiTheme="majorHAnsi" w:cstheme="majorHAnsi"/>
          <w:szCs w:val="22"/>
        </w:rPr>
        <w:t xml:space="preserve"> practitioners</w:t>
      </w:r>
    </w:p>
    <w:p w14:paraId="48EA6987" w14:textId="7454B092"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Creative critical thinkers</w:t>
      </w:r>
    </w:p>
    <w:p w14:paraId="63DF42A6" w14:textId="7B19BE60"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Ethical community participants</w:t>
      </w:r>
    </w:p>
    <w:p w14:paraId="070CB5A5" w14:textId="54F6CCF0" w:rsidR="005F6894" w:rsidRPr="005B487A" w:rsidRDefault="00695660" w:rsidP="00AA25F4">
      <w:pPr>
        <w:jc w:val="center"/>
        <w:rPr>
          <w:rFonts w:asciiTheme="majorHAnsi" w:hAnsiTheme="majorHAnsi" w:cstheme="majorHAnsi"/>
        </w:rPr>
      </w:pPr>
      <w:r w:rsidRPr="005B487A">
        <w:rPr>
          <w:rFonts w:asciiTheme="majorHAnsi" w:hAnsiTheme="majorHAnsi" w:cstheme="majorHAnsi"/>
          <w:noProof/>
        </w:rPr>
        <w:drawing>
          <wp:inline distT="0" distB="0" distL="0" distR="0" wp14:anchorId="4FBE8AA4" wp14:editId="70D82CD1">
            <wp:extent cx="2613891" cy="2366976"/>
            <wp:effectExtent l="0" t="0" r="0" b="0"/>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24"/>
                    <a:stretch>
                      <a:fillRect/>
                    </a:stretch>
                  </pic:blipFill>
                  <pic:spPr>
                    <a:xfrm>
                      <a:off x="0" y="0"/>
                      <a:ext cx="2618751" cy="2371377"/>
                    </a:xfrm>
                    <a:prstGeom prst="rect">
                      <a:avLst/>
                    </a:prstGeom>
                  </pic:spPr>
                </pic:pic>
              </a:graphicData>
            </a:graphic>
          </wp:inline>
        </w:drawing>
      </w:r>
    </w:p>
    <w:p w14:paraId="0DA13E88" w14:textId="56B61FE8" w:rsidR="005F6894" w:rsidRPr="005B487A" w:rsidRDefault="005F6894" w:rsidP="00AA25F4">
      <w:pPr>
        <w:jc w:val="center"/>
        <w:rPr>
          <w:rFonts w:asciiTheme="majorHAnsi" w:hAnsiTheme="majorHAnsi" w:cstheme="majorHAnsi"/>
        </w:rPr>
      </w:pPr>
      <w:r w:rsidRPr="005B487A">
        <w:rPr>
          <w:rFonts w:asciiTheme="majorHAnsi" w:hAnsiTheme="majorHAnsi" w:cstheme="majorHAnsi"/>
        </w:rPr>
        <w:lastRenderedPageBreak/>
        <w:t xml:space="preserve">Figure 1 Primary RPT Attributes (see Appendix </w:t>
      </w:r>
      <w:r w:rsidR="0046265D" w:rsidRPr="005B487A">
        <w:rPr>
          <w:rFonts w:asciiTheme="majorHAnsi" w:hAnsiTheme="majorHAnsi" w:cstheme="majorHAnsi"/>
        </w:rPr>
        <w:t xml:space="preserve">1 </w:t>
      </w:r>
      <w:r w:rsidRPr="005B487A">
        <w:rPr>
          <w:rFonts w:asciiTheme="majorHAnsi" w:hAnsiTheme="majorHAnsi" w:cstheme="majorHAnsi"/>
        </w:rPr>
        <w:t>for full details)</w:t>
      </w:r>
    </w:p>
    <w:p w14:paraId="7DE894BC" w14:textId="77777777" w:rsidR="005F6894" w:rsidRPr="005B487A" w:rsidRDefault="005F6894" w:rsidP="005F6894">
      <w:pPr>
        <w:rPr>
          <w:rFonts w:asciiTheme="majorHAnsi" w:hAnsiTheme="majorHAnsi" w:cstheme="majorHAnsi"/>
        </w:rPr>
      </w:pPr>
      <w:r w:rsidRPr="005B487A">
        <w:rPr>
          <w:rFonts w:asciiTheme="majorHAnsi" w:hAnsiTheme="majorHAnsi" w:cstheme="majorHAnsi"/>
        </w:rPr>
        <w:t>We aim to develop truly reflective, knowledgeable practitioners who secure high standards for the children they teach across the curriculum, through:</w:t>
      </w:r>
    </w:p>
    <w:p w14:paraId="5E9EEC60" w14:textId="2A1C9F0F"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Providing training which develops a secure knowledge base, challenges and analyses observed practice and draws upon expert input to ensure that our RPTs have oversight of </w:t>
      </w:r>
      <w:proofErr w:type="gramStart"/>
      <w:r w:rsidRPr="005B487A">
        <w:rPr>
          <w:rFonts w:asciiTheme="majorHAnsi" w:hAnsiTheme="majorHAnsi" w:cstheme="majorHAnsi"/>
          <w:szCs w:val="22"/>
        </w:rPr>
        <w:t>the what</w:t>
      </w:r>
      <w:proofErr w:type="gramEnd"/>
      <w:r w:rsidRPr="005B487A">
        <w:rPr>
          <w:rFonts w:asciiTheme="majorHAnsi" w:hAnsiTheme="majorHAnsi" w:cstheme="majorHAnsi"/>
          <w:szCs w:val="22"/>
        </w:rPr>
        <w:t xml:space="preserve">, how and why of the </w:t>
      </w:r>
      <w:proofErr w:type="gramStart"/>
      <w:r w:rsidRPr="005B487A">
        <w:rPr>
          <w:rFonts w:asciiTheme="majorHAnsi" w:hAnsiTheme="majorHAnsi" w:cstheme="majorHAnsi"/>
          <w:szCs w:val="22"/>
        </w:rPr>
        <w:t>curriculum;</w:t>
      </w:r>
      <w:proofErr w:type="gramEnd"/>
      <w:r w:rsidRPr="005B487A">
        <w:rPr>
          <w:rFonts w:asciiTheme="majorHAnsi" w:hAnsiTheme="majorHAnsi" w:cstheme="majorHAnsi"/>
          <w:szCs w:val="22"/>
        </w:rPr>
        <w:t xml:space="preserve"> </w:t>
      </w:r>
    </w:p>
    <w:p w14:paraId="11DF174A" w14:textId="0B1CC8C0"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Ensuring an understanding of the key research that informs </w:t>
      </w:r>
      <w:proofErr w:type="gramStart"/>
      <w:r w:rsidRPr="005B487A">
        <w:rPr>
          <w:rFonts w:asciiTheme="majorHAnsi" w:hAnsiTheme="majorHAnsi" w:cstheme="majorHAnsi"/>
          <w:szCs w:val="22"/>
        </w:rPr>
        <w:t>practice;</w:t>
      </w:r>
      <w:proofErr w:type="gramEnd"/>
    </w:p>
    <w:p w14:paraId="368D2163" w14:textId="7A189D52"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Tailoring the school-based programme to the subject knowledge, experience, expertise and context of each individual </w:t>
      </w:r>
      <w:proofErr w:type="gramStart"/>
      <w:r w:rsidRPr="005B487A">
        <w:rPr>
          <w:rFonts w:asciiTheme="majorHAnsi" w:hAnsiTheme="majorHAnsi" w:cstheme="majorHAnsi"/>
          <w:szCs w:val="22"/>
        </w:rPr>
        <w:t>RPT;</w:t>
      </w:r>
      <w:proofErr w:type="gramEnd"/>
    </w:p>
    <w:p w14:paraId="5F46B2F2" w14:textId="00F1098E"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Ensuring progression in planning, teaching, assessment and </w:t>
      </w:r>
      <w:proofErr w:type="gramStart"/>
      <w:r w:rsidRPr="005B487A">
        <w:rPr>
          <w:rFonts w:asciiTheme="majorHAnsi" w:hAnsiTheme="majorHAnsi" w:cstheme="majorHAnsi"/>
          <w:szCs w:val="22"/>
        </w:rPr>
        <w:t>accountability;</w:t>
      </w:r>
      <w:proofErr w:type="gramEnd"/>
    </w:p>
    <w:p w14:paraId="364BE1E7" w14:textId="1AC20D2D"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Expecting and modelling the highest standards of professional conduct.</w:t>
      </w:r>
    </w:p>
    <w:p w14:paraId="08F56B1A" w14:textId="77777777" w:rsidR="00695660" w:rsidRPr="005B487A" w:rsidRDefault="00695660" w:rsidP="00695660">
      <w:pPr>
        <w:contextualSpacing/>
        <w:rPr>
          <w:rFonts w:asciiTheme="majorHAnsi" w:hAnsiTheme="majorHAnsi" w:cstheme="majorHAnsi"/>
        </w:rPr>
      </w:pPr>
    </w:p>
    <w:p w14:paraId="18263BA7" w14:textId="77777777" w:rsidR="005F6894" w:rsidRPr="005B487A" w:rsidRDefault="005F6894" w:rsidP="005F6894">
      <w:pPr>
        <w:rPr>
          <w:rFonts w:asciiTheme="majorHAnsi" w:hAnsiTheme="majorHAnsi" w:cstheme="majorHAnsi"/>
        </w:rPr>
      </w:pPr>
      <w:r w:rsidRPr="005B487A">
        <w:rPr>
          <w:rFonts w:asciiTheme="majorHAnsi" w:hAnsiTheme="majorHAnsi" w:cstheme="majorHAnsi"/>
        </w:rPr>
        <w:t>Our approach to teaching and learning is for both the tutors and RPTs to be both evidence and research-informed and our RPTs work collaboratively with experts in their field both in the school and at the University. University taught sessions are designed to provide a forum for extending RPTs’ knowledge and understanding beyond their own individual training contexts. RPTs should be able to articulate:</w:t>
      </w:r>
    </w:p>
    <w:p w14:paraId="0DCB3C41" w14:textId="720375C6"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Why we teach what we do, in the way that we teach it</w:t>
      </w:r>
    </w:p>
    <w:p w14:paraId="48D34123" w14:textId="41F0065C"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What they are teaching, with deep and confident subject knowledge</w:t>
      </w:r>
    </w:p>
    <w:p w14:paraId="6B76A60B" w14:textId="58CB2164"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How they are teaching it, and the reasons for the decisions they make</w:t>
      </w:r>
    </w:p>
    <w:p w14:paraId="41CCD507" w14:textId="5EC9D011"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Who they are teaching, and what they bring to their learning</w:t>
      </w:r>
    </w:p>
    <w:p w14:paraId="6E909394" w14:textId="77777777" w:rsidR="00695660" w:rsidRPr="005B487A" w:rsidRDefault="00695660" w:rsidP="00695660">
      <w:pPr>
        <w:pStyle w:val="ListParagraph"/>
        <w:ind w:left="1080"/>
        <w:rPr>
          <w:rFonts w:asciiTheme="majorHAnsi" w:hAnsiTheme="majorHAnsi" w:cstheme="majorHAnsi"/>
          <w:szCs w:val="22"/>
        </w:rPr>
      </w:pPr>
    </w:p>
    <w:p w14:paraId="23E8E8B8" w14:textId="26B9DDA3" w:rsidR="00941ECF" w:rsidRPr="005B487A" w:rsidRDefault="005F6894" w:rsidP="005F6894">
      <w:pPr>
        <w:rPr>
          <w:rFonts w:asciiTheme="majorHAnsi" w:hAnsiTheme="majorHAnsi" w:cstheme="majorHAnsi"/>
        </w:rPr>
      </w:pPr>
      <w:r w:rsidRPr="005B487A">
        <w:rPr>
          <w:rFonts w:asciiTheme="majorHAnsi" w:hAnsiTheme="majorHAnsi" w:cstheme="majorHAnsi"/>
        </w:rPr>
        <w:t xml:space="preserve">In addition, our model of pastoral care ensures that the well-being of our RPTs is placed at the centre of the programme. This is supported by the authentic and responsive partnerships which have been developed between the lead </w:t>
      </w:r>
      <w:r w:rsidR="00BE7663">
        <w:rPr>
          <w:rFonts w:asciiTheme="majorHAnsi" w:hAnsiTheme="majorHAnsi" w:cstheme="majorHAnsi"/>
        </w:rPr>
        <w:t>partners</w:t>
      </w:r>
      <w:r w:rsidRPr="005B487A">
        <w:rPr>
          <w:rFonts w:asciiTheme="majorHAnsi" w:hAnsiTheme="majorHAnsi" w:cstheme="majorHAnsi"/>
        </w:rPr>
        <w:t xml:space="preserve">, </w:t>
      </w:r>
      <w:r w:rsidR="00BE7663">
        <w:rPr>
          <w:rFonts w:asciiTheme="majorHAnsi" w:hAnsiTheme="majorHAnsi" w:cstheme="majorHAnsi"/>
        </w:rPr>
        <w:t>placement</w:t>
      </w:r>
      <w:r w:rsidR="00BE7663" w:rsidRPr="005B487A">
        <w:rPr>
          <w:rFonts w:asciiTheme="majorHAnsi" w:hAnsiTheme="majorHAnsi" w:cstheme="majorHAnsi"/>
        </w:rPr>
        <w:t xml:space="preserve"> </w:t>
      </w:r>
      <w:r w:rsidRPr="005B487A">
        <w:rPr>
          <w:rFonts w:asciiTheme="majorHAnsi" w:hAnsiTheme="majorHAnsi" w:cstheme="majorHAnsi"/>
        </w:rPr>
        <w:t>schools and University.</w:t>
      </w:r>
    </w:p>
    <w:p w14:paraId="6D633185" w14:textId="77777777" w:rsidR="001367F8" w:rsidRPr="005B487A" w:rsidRDefault="001367F8" w:rsidP="009D20CF">
      <w:pPr>
        <w:pStyle w:val="Heading2"/>
        <w:rPr>
          <w:rFonts w:cstheme="majorHAnsi"/>
          <w:sz w:val="22"/>
          <w:szCs w:val="22"/>
        </w:rPr>
      </w:pPr>
      <w:bookmarkStart w:id="7" w:name="_Toc205546117"/>
      <w:r w:rsidRPr="005B487A">
        <w:rPr>
          <w:rFonts w:cstheme="majorHAnsi"/>
          <w:sz w:val="22"/>
          <w:szCs w:val="22"/>
        </w:rPr>
        <w:t>School Experiences and Progression:</w:t>
      </w:r>
      <w:bookmarkEnd w:id="7"/>
    </w:p>
    <w:p w14:paraId="116F9F20" w14:textId="59ADD423" w:rsidR="001367F8" w:rsidRPr="005B487A" w:rsidRDefault="001367F8" w:rsidP="001367F8">
      <w:pPr>
        <w:rPr>
          <w:rFonts w:asciiTheme="majorHAnsi" w:hAnsiTheme="majorHAnsi" w:cstheme="majorHAnsi"/>
        </w:rPr>
      </w:pPr>
      <w:r w:rsidRPr="005B487A">
        <w:rPr>
          <w:rFonts w:asciiTheme="majorHAnsi" w:hAnsiTheme="majorHAnsi" w:cstheme="majorHAnsi"/>
        </w:rPr>
        <w:t>The Primary PG</w:t>
      </w:r>
      <w:r w:rsidR="00F47D66" w:rsidRPr="005B487A">
        <w:rPr>
          <w:rFonts w:asciiTheme="majorHAnsi" w:hAnsiTheme="majorHAnsi" w:cstheme="majorHAnsi"/>
        </w:rPr>
        <w:t xml:space="preserve"> ITE</w:t>
      </w:r>
      <w:r w:rsidRPr="005B487A">
        <w:rPr>
          <w:rFonts w:asciiTheme="majorHAnsi" w:hAnsiTheme="majorHAnsi" w:cstheme="majorHAnsi"/>
        </w:rPr>
        <w:t xml:space="preserve"> curriculum follows a carefully planned and scaffolded Induction – Shared</w:t>
      </w:r>
      <w:r w:rsidR="00F47D66" w:rsidRPr="005B487A">
        <w:rPr>
          <w:rFonts w:asciiTheme="majorHAnsi" w:hAnsiTheme="majorHAnsi" w:cstheme="majorHAnsi"/>
        </w:rPr>
        <w:t xml:space="preserve"> Implementation</w:t>
      </w:r>
      <w:r w:rsidRPr="005B487A">
        <w:rPr>
          <w:rFonts w:asciiTheme="majorHAnsi" w:hAnsiTheme="majorHAnsi" w:cstheme="majorHAnsi"/>
        </w:rPr>
        <w:t xml:space="preserve"> (Module ED</w:t>
      </w:r>
      <w:r w:rsidR="00D20DEA" w:rsidRPr="005B487A">
        <w:rPr>
          <w:rFonts w:asciiTheme="majorHAnsi" w:hAnsiTheme="majorHAnsi" w:cstheme="majorHAnsi"/>
        </w:rPr>
        <w:t>3SIP</w:t>
      </w:r>
      <w:r w:rsidRPr="005B487A">
        <w:rPr>
          <w:rFonts w:asciiTheme="majorHAnsi" w:hAnsiTheme="majorHAnsi" w:cstheme="majorHAnsi"/>
        </w:rPr>
        <w:t>) – Guided</w:t>
      </w:r>
      <w:r w:rsidR="00D20DEA" w:rsidRPr="005B487A">
        <w:rPr>
          <w:rFonts w:asciiTheme="majorHAnsi" w:hAnsiTheme="majorHAnsi" w:cstheme="majorHAnsi"/>
        </w:rPr>
        <w:t xml:space="preserve"> Implementation</w:t>
      </w:r>
      <w:r w:rsidRPr="005B487A">
        <w:rPr>
          <w:rFonts w:asciiTheme="majorHAnsi" w:hAnsiTheme="majorHAnsi" w:cstheme="majorHAnsi"/>
        </w:rPr>
        <w:t xml:space="preserve"> (Module ED3</w:t>
      </w:r>
      <w:r w:rsidR="00D20DEA" w:rsidRPr="005B487A">
        <w:rPr>
          <w:rFonts w:asciiTheme="majorHAnsi" w:hAnsiTheme="majorHAnsi" w:cstheme="majorHAnsi"/>
        </w:rPr>
        <w:t>GIP</w:t>
      </w:r>
      <w:r w:rsidRPr="005B487A">
        <w:rPr>
          <w:rFonts w:asciiTheme="majorHAnsi" w:hAnsiTheme="majorHAnsi" w:cstheme="majorHAnsi"/>
        </w:rPr>
        <w:t xml:space="preserve">) – Independent </w:t>
      </w:r>
      <w:r w:rsidR="00D20DEA" w:rsidRPr="005B487A">
        <w:rPr>
          <w:rFonts w:asciiTheme="majorHAnsi" w:hAnsiTheme="majorHAnsi" w:cstheme="majorHAnsi"/>
        </w:rPr>
        <w:t xml:space="preserve">Implementation </w:t>
      </w:r>
      <w:r w:rsidRPr="005B487A">
        <w:rPr>
          <w:rFonts w:asciiTheme="majorHAnsi" w:hAnsiTheme="majorHAnsi" w:cstheme="majorHAnsi"/>
        </w:rPr>
        <w:t>(Module ED3</w:t>
      </w:r>
      <w:r w:rsidR="00D20DEA" w:rsidRPr="005B487A">
        <w:rPr>
          <w:rFonts w:asciiTheme="majorHAnsi" w:hAnsiTheme="majorHAnsi" w:cstheme="majorHAnsi"/>
        </w:rPr>
        <w:t>IIP</w:t>
      </w:r>
      <w:r w:rsidRPr="005B487A">
        <w:rPr>
          <w:rFonts w:asciiTheme="majorHAnsi" w:hAnsiTheme="majorHAnsi" w:cstheme="majorHAnsi"/>
        </w:rPr>
        <w:t>) with these experiences covering at least 120 days. Reading Partnership Teachers (RPTs) on the programme spend</w:t>
      </w:r>
      <w:r w:rsidR="00D20DEA" w:rsidRPr="005B487A">
        <w:rPr>
          <w:rFonts w:asciiTheme="majorHAnsi" w:hAnsiTheme="majorHAnsi" w:cstheme="majorHAnsi"/>
        </w:rPr>
        <w:t xml:space="preserve"> at least</w:t>
      </w:r>
      <w:r w:rsidRPr="005B487A">
        <w:rPr>
          <w:rFonts w:asciiTheme="majorHAnsi" w:hAnsiTheme="majorHAnsi" w:cstheme="majorHAnsi"/>
        </w:rPr>
        <w:t xml:space="preserve"> 120 days in school on three school experiences:</w:t>
      </w:r>
    </w:p>
    <w:p w14:paraId="02384002" w14:textId="5154B4D3" w:rsidR="001367F8" w:rsidRPr="005B487A" w:rsidRDefault="001367F8" w:rsidP="00F84CFB">
      <w:pPr>
        <w:pStyle w:val="ListParagraph"/>
        <w:numPr>
          <w:ilvl w:val="0"/>
          <w:numId w:val="18"/>
        </w:numPr>
        <w:rPr>
          <w:rFonts w:asciiTheme="majorHAnsi" w:hAnsiTheme="majorHAnsi" w:cstheme="majorHAnsi"/>
          <w:szCs w:val="22"/>
        </w:rPr>
      </w:pPr>
      <w:r w:rsidRPr="005B487A">
        <w:rPr>
          <w:rFonts w:asciiTheme="majorHAnsi" w:hAnsiTheme="majorHAnsi" w:cstheme="majorHAnsi"/>
          <w:szCs w:val="22"/>
        </w:rPr>
        <w:t>The Shared School Experience during which RPTs receive support from their mentor to plan the lessons that they will teach.</w:t>
      </w:r>
    </w:p>
    <w:p w14:paraId="42FC34BD" w14:textId="4FD3E454" w:rsidR="001367F8" w:rsidRPr="005B487A" w:rsidRDefault="001367F8" w:rsidP="00F84CFB">
      <w:pPr>
        <w:pStyle w:val="ListParagraph"/>
        <w:numPr>
          <w:ilvl w:val="0"/>
          <w:numId w:val="18"/>
        </w:numPr>
        <w:rPr>
          <w:rFonts w:asciiTheme="majorHAnsi" w:hAnsiTheme="majorHAnsi" w:cstheme="majorHAnsi"/>
          <w:szCs w:val="22"/>
        </w:rPr>
      </w:pPr>
      <w:r w:rsidRPr="005B487A">
        <w:rPr>
          <w:rFonts w:asciiTheme="majorHAnsi" w:hAnsiTheme="majorHAnsi" w:cstheme="majorHAnsi"/>
          <w:szCs w:val="22"/>
        </w:rPr>
        <w:t xml:space="preserve">The Guided School Experience </w:t>
      </w:r>
      <w:r w:rsidR="001E40D4" w:rsidRPr="005B487A">
        <w:rPr>
          <w:rFonts w:asciiTheme="majorHAnsi" w:hAnsiTheme="majorHAnsi" w:cstheme="majorHAnsi"/>
          <w:szCs w:val="22"/>
        </w:rPr>
        <w:t xml:space="preserve">(Spring contrasting) </w:t>
      </w:r>
      <w:r w:rsidRPr="005B487A">
        <w:rPr>
          <w:rFonts w:asciiTheme="majorHAnsi" w:hAnsiTheme="majorHAnsi" w:cstheme="majorHAnsi"/>
          <w:szCs w:val="22"/>
        </w:rPr>
        <w:t>during which RPTs work with their mentor to develop confidence and increasing autonomy with planning, teaching and assessing.</w:t>
      </w:r>
    </w:p>
    <w:p w14:paraId="6080105A" w14:textId="4BD3E7DE" w:rsidR="001367F8" w:rsidRPr="005B487A" w:rsidRDefault="001367F8" w:rsidP="00F84CFB">
      <w:pPr>
        <w:pStyle w:val="ListParagraph"/>
        <w:numPr>
          <w:ilvl w:val="0"/>
          <w:numId w:val="18"/>
        </w:numPr>
        <w:rPr>
          <w:rFonts w:asciiTheme="majorHAnsi" w:hAnsiTheme="majorHAnsi" w:cstheme="majorHAnsi"/>
          <w:szCs w:val="22"/>
        </w:rPr>
      </w:pPr>
      <w:r w:rsidRPr="005B487A">
        <w:rPr>
          <w:rFonts w:asciiTheme="majorHAnsi" w:hAnsiTheme="majorHAnsi" w:cstheme="majorHAnsi"/>
          <w:szCs w:val="22"/>
        </w:rPr>
        <w:t xml:space="preserve">The Independent School Experience during which RPTs making appropriate progress will, supported by their mentor, </w:t>
      </w:r>
      <w:proofErr w:type="gramStart"/>
      <w:r w:rsidRPr="005B487A">
        <w:rPr>
          <w:rFonts w:asciiTheme="majorHAnsi" w:hAnsiTheme="majorHAnsi" w:cstheme="majorHAnsi"/>
          <w:szCs w:val="22"/>
        </w:rPr>
        <w:t>continue on</w:t>
      </w:r>
      <w:proofErr w:type="gramEnd"/>
      <w:r w:rsidRPr="005B487A">
        <w:rPr>
          <w:rFonts w:asciiTheme="majorHAnsi" w:hAnsiTheme="majorHAnsi" w:cstheme="majorHAnsi"/>
          <w:szCs w:val="22"/>
        </w:rPr>
        <w:t xml:space="preserve"> a trajectory towards independence in their planning, teaching and assessing.</w:t>
      </w:r>
      <w:r w:rsidR="001E40D4" w:rsidRPr="005B487A">
        <w:rPr>
          <w:rFonts w:asciiTheme="majorHAnsi" w:hAnsiTheme="majorHAnsi" w:cstheme="majorHAnsi"/>
          <w:szCs w:val="22"/>
        </w:rPr>
        <w:t xml:space="preserve"> Trainees recruited by the university typically return to the setting where they spent their Shared experience. </w:t>
      </w:r>
      <w:r w:rsidR="00CC4834" w:rsidRPr="005B487A">
        <w:rPr>
          <w:rFonts w:asciiTheme="majorHAnsi" w:hAnsiTheme="majorHAnsi" w:cstheme="majorHAnsi"/>
          <w:szCs w:val="22"/>
        </w:rPr>
        <w:t xml:space="preserve">Those recruited by Lead Partners spend their Shared and Independent experience in their main training school. </w:t>
      </w:r>
    </w:p>
    <w:p w14:paraId="5095F5B3" w14:textId="77777777" w:rsidR="001367F8" w:rsidRPr="005B487A" w:rsidRDefault="001367F8" w:rsidP="001367F8">
      <w:pPr>
        <w:pStyle w:val="ListParagraph"/>
        <w:ind w:left="1080"/>
        <w:rPr>
          <w:rFonts w:asciiTheme="majorHAnsi" w:hAnsiTheme="majorHAnsi" w:cstheme="majorHAnsi"/>
          <w:szCs w:val="22"/>
        </w:rPr>
      </w:pPr>
    </w:p>
    <w:p w14:paraId="2C00276F" w14:textId="77777777" w:rsidR="001367F8" w:rsidRPr="005B487A" w:rsidRDefault="001367F8" w:rsidP="001367F8">
      <w:pPr>
        <w:rPr>
          <w:rFonts w:asciiTheme="majorHAnsi" w:hAnsiTheme="majorHAnsi" w:cstheme="majorHAnsi"/>
        </w:rPr>
      </w:pPr>
      <w:r w:rsidRPr="005B487A">
        <w:rPr>
          <w:rFonts w:asciiTheme="majorHAnsi" w:hAnsiTheme="majorHAnsi" w:cstheme="majorHAnsi"/>
        </w:rPr>
        <w:t>These experiences include progression in:</w:t>
      </w:r>
    </w:p>
    <w:p w14:paraId="1CF5A5E4" w14:textId="3594EC64"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Planning (from shared and modelled planning to independence as appropriate for the school’s planning policies and in the context of the DfE workload reform materials)</w:t>
      </w:r>
    </w:p>
    <w:p w14:paraId="16E9EA22" w14:textId="364C92F9"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Teaching (from working with individuals, pairs and small groups, and/or team teaching, to working independently under the guidance of a qualified teacher)</w:t>
      </w:r>
    </w:p>
    <w:p w14:paraId="26C7C6B6" w14:textId="246C763C"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Assessment (</w:t>
      </w:r>
      <w:r w:rsidR="004E7F7D" w:rsidRPr="005B487A">
        <w:rPr>
          <w:rFonts w:asciiTheme="majorHAnsi" w:hAnsiTheme="majorHAnsi" w:cstheme="majorHAnsi"/>
          <w:szCs w:val="22"/>
        </w:rPr>
        <w:t>e.g.</w:t>
      </w:r>
      <w:r w:rsidRPr="005B487A">
        <w:rPr>
          <w:rFonts w:asciiTheme="majorHAnsi" w:hAnsiTheme="majorHAnsi" w:cstheme="majorHAnsi"/>
          <w:szCs w:val="22"/>
        </w:rPr>
        <w:t xml:space="preserve"> of learning within short teaching episodes, across whole lessons, sequences then units of lessons </w:t>
      </w:r>
      <w:proofErr w:type="gramStart"/>
      <w:r w:rsidRPr="005B487A">
        <w:rPr>
          <w:rFonts w:asciiTheme="majorHAnsi" w:hAnsiTheme="majorHAnsi" w:cstheme="majorHAnsi"/>
          <w:szCs w:val="22"/>
        </w:rPr>
        <w:t xml:space="preserve">and in comparison </w:t>
      </w:r>
      <w:proofErr w:type="gramEnd"/>
      <w:r w:rsidRPr="005B487A">
        <w:rPr>
          <w:rFonts w:asciiTheme="majorHAnsi" w:hAnsiTheme="majorHAnsi" w:cstheme="majorHAnsi"/>
          <w:szCs w:val="22"/>
        </w:rPr>
        <w:t>with age-related expectations)</w:t>
      </w:r>
    </w:p>
    <w:p w14:paraId="591EFBF9" w14:textId="52DA42C5"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Accountability (with increasing ownership of accountability for impact on learning throughout the programme)</w:t>
      </w:r>
    </w:p>
    <w:p w14:paraId="40EA8A56" w14:textId="77777777" w:rsidR="005F42A5" w:rsidRPr="005B487A" w:rsidRDefault="005F42A5" w:rsidP="005F42A5">
      <w:pPr>
        <w:pStyle w:val="ListParagraph"/>
        <w:ind w:left="1080"/>
        <w:rPr>
          <w:rFonts w:asciiTheme="majorHAnsi" w:hAnsiTheme="majorHAnsi" w:cstheme="majorHAnsi"/>
          <w:szCs w:val="22"/>
        </w:rPr>
      </w:pPr>
    </w:p>
    <w:p w14:paraId="52D52098" w14:textId="4219A673" w:rsidR="006D6D0D" w:rsidRPr="005B487A" w:rsidRDefault="001C5041" w:rsidP="001367F8">
      <w:pPr>
        <w:rPr>
          <w:rFonts w:asciiTheme="majorHAnsi" w:hAnsiTheme="majorHAnsi" w:cstheme="majorHAnsi"/>
        </w:rPr>
      </w:pPr>
      <w:r w:rsidRPr="005B487A">
        <w:rPr>
          <w:rFonts w:asciiTheme="majorHAnsi" w:hAnsiTheme="majorHAnsi" w:cstheme="majorHAnsi"/>
        </w:rPr>
        <w:t>Approximately 4</w:t>
      </w:r>
      <w:r w:rsidR="001367F8" w:rsidRPr="005B487A">
        <w:rPr>
          <w:rFonts w:asciiTheme="majorHAnsi" w:hAnsiTheme="majorHAnsi" w:cstheme="majorHAnsi"/>
        </w:rPr>
        <w:t>0 days are spent at the University with taught sessions to support the development of RPTs</w:t>
      </w:r>
      <w:r w:rsidR="00421441">
        <w:rPr>
          <w:rFonts w:asciiTheme="majorHAnsi" w:hAnsiTheme="majorHAnsi" w:cstheme="majorHAnsi"/>
        </w:rPr>
        <w:t>’</w:t>
      </w:r>
      <w:r w:rsidR="001367F8" w:rsidRPr="005B487A">
        <w:rPr>
          <w:rFonts w:asciiTheme="majorHAnsi" w:hAnsiTheme="majorHAnsi" w:cstheme="majorHAnsi"/>
        </w:rPr>
        <w:t xml:space="preserve"> knowledge and understanding of teaching and learning.</w:t>
      </w:r>
    </w:p>
    <w:p w14:paraId="73327CB9" w14:textId="141F3603" w:rsidR="001C5041" w:rsidRPr="005B487A" w:rsidRDefault="001C5041" w:rsidP="001367F8">
      <w:pPr>
        <w:rPr>
          <w:rFonts w:asciiTheme="majorHAnsi" w:hAnsiTheme="majorHAnsi" w:cstheme="majorHAnsi"/>
        </w:rPr>
      </w:pPr>
      <w:r w:rsidRPr="005B487A">
        <w:rPr>
          <w:rFonts w:asciiTheme="majorHAnsi" w:hAnsiTheme="majorHAnsi" w:cstheme="majorHAnsi"/>
        </w:rPr>
        <w:lastRenderedPageBreak/>
        <w:t>With our Steering Committee, we agree in advance the topics addressed within central training and those addressed through lead school and training school provision. Lead schools have autonomy in how this training is organised within their partnership schools, to allow them to draw on local organisational structures and expertise. </w:t>
      </w:r>
    </w:p>
    <w:p w14:paraId="04B80796" w14:textId="77777777" w:rsidR="00C473EC" w:rsidRPr="005B487A" w:rsidRDefault="00C473EC" w:rsidP="009D20CF">
      <w:pPr>
        <w:pStyle w:val="Heading2"/>
        <w:rPr>
          <w:rFonts w:cstheme="majorHAnsi"/>
          <w:sz w:val="22"/>
          <w:szCs w:val="22"/>
        </w:rPr>
      </w:pPr>
      <w:bookmarkStart w:id="8" w:name="_Toc205546118"/>
      <w:r w:rsidRPr="005B487A">
        <w:rPr>
          <w:rFonts w:cstheme="majorHAnsi"/>
          <w:sz w:val="22"/>
          <w:szCs w:val="22"/>
        </w:rPr>
        <w:t>Pathways:</w:t>
      </w:r>
      <w:bookmarkEnd w:id="8"/>
    </w:p>
    <w:p w14:paraId="2307CB54" w14:textId="24AD7972" w:rsidR="00C473EC" w:rsidRPr="005B487A" w:rsidRDefault="00C473EC" w:rsidP="00C473EC">
      <w:pPr>
        <w:rPr>
          <w:rFonts w:asciiTheme="majorHAnsi" w:hAnsiTheme="majorHAnsi" w:cstheme="majorHAnsi"/>
        </w:rPr>
      </w:pPr>
      <w:r w:rsidRPr="005B487A">
        <w:rPr>
          <w:rFonts w:asciiTheme="majorHAnsi" w:hAnsiTheme="majorHAnsi" w:cstheme="majorHAnsi"/>
        </w:rPr>
        <w:t xml:space="preserve">Our RPTs bring a wide range of prior experience, both in schools and other environments, to the programme. Therefore, they bring their prior experiences to their chosen pathways, of which there are </w:t>
      </w:r>
      <w:r w:rsidR="0087479C" w:rsidRPr="005B487A">
        <w:rPr>
          <w:rFonts w:asciiTheme="majorHAnsi" w:hAnsiTheme="majorHAnsi" w:cstheme="majorHAnsi"/>
        </w:rPr>
        <w:t>3</w:t>
      </w:r>
      <w:r w:rsidRPr="005B487A">
        <w:rPr>
          <w:rFonts w:asciiTheme="majorHAnsi" w:hAnsiTheme="majorHAnsi" w:cstheme="majorHAnsi"/>
        </w:rPr>
        <w:t>. Through these pathways, they continue to work on the pedagogy of teaching in the primary classroom and enrich their practi</w:t>
      </w:r>
      <w:r w:rsidR="00E1207B">
        <w:rPr>
          <w:rFonts w:asciiTheme="majorHAnsi" w:hAnsiTheme="majorHAnsi" w:cstheme="majorHAnsi"/>
        </w:rPr>
        <w:t>c</w:t>
      </w:r>
      <w:r w:rsidRPr="005B487A">
        <w:rPr>
          <w:rFonts w:asciiTheme="majorHAnsi" w:hAnsiTheme="majorHAnsi" w:cstheme="majorHAnsi"/>
        </w:rPr>
        <w:t>e with the following:</w:t>
      </w:r>
    </w:p>
    <w:p w14:paraId="7D101414" w14:textId="14A77CD2" w:rsidR="00C473EC" w:rsidRPr="005B487A" w:rsidRDefault="00C473EC" w:rsidP="00F84CFB">
      <w:pPr>
        <w:pStyle w:val="ListParagraph"/>
        <w:numPr>
          <w:ilvl w:val="0"/>
          <w:numId w:val="19"/>
        </w:numPr>
        <w:rPr>
          <w:rFonts w:asciiTheme="majorHAnsi" w:hAnsiTheme="majorHAnsi" w:cstheme="majorHAnsi"/>
          <w:szCs w:val="22"/>
        </w:rPr>
      </w:pPr>
      <w:r w:rsidRPr="005B487A">
        <w:rPr>
          <w:rFonts w:asciiTheme="majorHAnsi" w:hAnsiTheme="majorHAnsi" w:cstheme="majorHAnsi"/>
          <w:szCs w:val="22"/>
        </w:rPr>
        <w:t>General pathway, giving them a sound understanding of the whole primary curriculum</w:t>
      </w:r>
    </w:p>
    <w:p w14:paraId="6CDF36CD" w14:textId="13B97289" w:rsidR="00C473EC" w:rsidRPr="005B487A" w:rsidRDefault="00E1207B" w:rsidP="00F84CFB">
      <w:pPr>
        <w:pStyle w:val="ListParagraph"/>
        <w:numPr>
          <w:ilvl w:val="0"/>
          <w:numId w:val="19"/>
        </w:numPr>
        <w:rPr>
          <w:rFonts w:asciiTheme="majorHAnsi" w:hAnsiTheme="majorHAnsi" w:cstheme="majorHAnsi"/>
          <w:szCs w:val="22"/>
        </w:rPr>
      </w:pPr>
      <w:r>
        <w:rPr>
          <w:rFonts w:asciiTheme="majorHAnsi" w:hAnsiTheme="majorHAnsi" w:cstheme="majorHAnsi"/>
          <w:szCs w:val="22"/>
        </w:rPr>
        <w:t>3-7</w:t>
      </w:r>
      <w:r w:rsidR="00C473EC" w:rsidRPr="005B487A">
        <w:rPr>
          <w:rFonts w:asciiTheme="majorHAnsi" w:hAnsiTheme="majorHAnsi" w:cstheme="majorHAnsi"/>
          <w:szCs w:val="22"/>
        </w:rPr>
        <w:t>, giving them the experience, the opportunity, and the knowledge to work in both Early Years Foundation Stage (EYFS) settings and infant/primary school settings</w:t>
      </w:r>
    </w:p>
    <w:p w14:paraId="4A465A45" w14:textId="5C9A906A" w:rsidR="00C473EC" w:rsidRPr="005B487A" w:rsidRDefault="00C473EC" w:rsidP="00F84CFB">
      <w:pPr>
        <w:pStyle w:val="ListParagraph"/>
        <w:numPr>
          <w:ilvl w:val="0"/>
          <w:numId w:val="19"/>
        </w:numPr>
        <w:rPr>
          <w:rFonts w:asciiTheme="majorHAnsi" w:hAnsiTheme="majorHAnsi" w:cstheme="majorHAnsi"/>
          <w:szCs w:val="22"/>
        </w:rPr>
      </w:pPr>
      <w:r w:rsidRPr="005B487A">
        <w:rPr>
          <w:rFonts w:asciiTheme="majorHAnsi" w:hAnsiTheme="majorHAnsi" w:cstheme="majorHAnsi"/>
          <w:szCs w:val="22"/>
        </w:rPr>
        <w:t xml:space="preserve">SEND, which supports RPTs to develop a deeper knowledge and understanding of working with children with </w:t>
      </w:r>
      <w:r w:rsidR="00E1207B">
        <w:rPr>
          <w:rFonts w:asciiTheme="majorHAnsi" w:hAnsiTheme="majorHAnsi" w:cstheme="majorHAnsi"/>
          <w:szCs w:val="22"/>
        </w:rPr>
        <w:t xml:space="preserve">special needs and </w:t>
      </w:r>
      <w:r w:rsidRPr="005B487A">
        <w:rPr>
          <w:rFonts w:asciiTheme="majorHAnsi" w:hAnsiTheme="majorHAnsi" w:cstheme="majorHAnsi"/>
          <w:szCs w:val="22"/>
        </w:rPr>
        <w:t>disabilities whilst gaining experience in mainstream and special school settings</w:t>
      </w:r>
    </w:p>
    <w:p w14:paraId="09352C37" w14:textId="77777777" w:rsidR="00C473EC" w:rsidRPr="005B487A" w:rsidRDefault="00C473EC" w:rsidP="001367F8">
      <w:pPr>
        <w:rPr>
          <w:rFonts w:asciiTheme="majorHAnsi" w:hAnsiTheme="majorHAnsi" w:cstheme="majorHAnsi"/>
        </w:rPr>
      </w:pPr>
    </w:p>
    <w:p w14:paraId="79556B51" w14:textId="6A6648B4" w:rsidR="0087479C" w:rsidRPr="005B487A" w:rsidRDefault="0087479C" w:rsidP="001367F8">
      <w:pPr>
        <w:rPr>
          <w:rFonts w:asciiTheme="majorHAnsi" w:hAnsiTheme="majorHAnsi" w:cstheme="majorHAnsi"/>
        </w:rPr>
      </w:pPr>
      <w:r w:rsidRPr="005B487A">
        <w:rPr>
          <w:rFonts w:asciiTheme="majorHAnsi" w:hAnsiTheme="majorHAnsi" w:cstheme="majorHAnsi"/>
        </w:rPr>
        <w:t>The course is designed to train and develop RPTs</w:t>
      </w:r>
      <w:r w:rsidR="00B37B8F">
        <w:rPr>
          <w:rFonts w:asciiTheme="majorHAnsi" w:hAnsiTheme="majorHAnsi" w:cstheme="majorHAnsi"/>
        </w:rPr>
        <w:t>’</w:t>
      </w:r>
      <w:r w:rsidRPr="005B487A">
        <w:rPr>
          <w:rFonts w:asciiTheme="majorHAnsi" w:hAnsiTheme="majorHAnsi" w:cstheme="majorHAnsi"/>
        </w:rPr>
        <w:t xml:space="preserve"> knowledge of the general mainstream classroom with additional training to cover their pathway in specific sessions. </w:t>
      </w:r>
    </w:p>
    <w:p w14:paraId="5CEE5E88" w14:textId="18EF5070" w:rsidR="00B173B7" w:rsidRPr="005B487A" w:rsidRDefault="00B173B7" w:rsidP="009D20CF">
      <w:pPr>
        <w:pStyle w:val="Heading2"/>
        <w:rPr>
          <w:rFonts w:cstheme="majorHAnsi"/>
          <w:sz w:val="22"/>
          <w:szCs w:val="22"/>
        </w:rPr>
      </w:pPr>
      <w:bookmarkStart w:id="9" w:name="_Toc205546119"/>
      <w:r w:rsidRPr="005B487A">
        <w:rPr>
          <w:rFonts w:cstheme="majorHAnsi"/>
          <w:sz w:val="22"/>
          <w:szCs w:val="22"/>
        </w:rPr>
        <w:t>Curriculum Design</w:t>
      </w:r>
      <w:bookmarkEnd w:id="9"/>
    </w:p>
    <w:p w14:paraId="18E3C04B" w14:textId="020E4702" w:rsidR="005C4519" w:rsidRPr="005B487A" w:rsidRDefault="005C4519" w:rsidP="005C4519">
      <w:pPr>
        <w:spacing w:line="259" w:lineRule="auto"/>
        <w:rPr>
          <w:rFonts w:asciiTheme="majorHAnsi" w:eastAsia="Calibri" w:hAnsiTheme="majorHAnsi" w:cstheme="majorHAnsi"/>
        </w:rPr>
      </w:pPr>
      <w:r w:rsidRPr="005B487A">
        <w:rPr>
          <w:rFonts w:asciiTheme="majorHAnsi" w:eastAsia="Calibri" w:hAnsiTheme="majorHAnsi" w:cstheme="majorHAnsi"/>
        </w:rPr>
        <w:t xml:space="preserve">The ITT Core Content Framework </w:t>
      </w:r>
      <w:r w:rsidR="008A230B">
        <w:rPr>
          <w:rFonts w:asciiTheme="majorHAnsi" w:eastAsia="Calibri" w:hAnsiTheme="majorHAnsi" w:cstheme="majorHAnsi"/>
        </w:rPr>
        <w:t xml:space="preserve">(ITTECF) </w:t>
      </w:r>
      <w:r w:rsidRPr="005B487A">
        <w:rPr>
          <w:rFonts w:asciiTheme="majorHAnsi" w:eastAsia="Calibri" w:hAnsiTheme="majorHAnsi" w:cstheme="majorHAnsi"/>
        </w:rPr>
        <w:t>underpins the Primary PG</w:t>
      </w:r>
      <w:r w:rsidR="0087479C" w:rsidRPr="005B487A">
        <w:rPr>
          <w:rFonts w:asciiTheme="majorHAnsi" w:eastAsia="Calibri" w:hAnsiTheme="majorHAnsi" w:cstheme="majorHAnsi"/>
        </w:rPr>
        <w:t xml:space="preserve"> ITE</w:t>
      </w:r>
      <w:r w:rsidRPr="005B487A">
        <w:rPr>
          <w:rFonts w:asciiTheme="majorHAnsi" w:eastAsia="Calibri" w:hAnsiTheme="majorHAnsi" w:cstheme="majorHAnsi"/>
        </w:rPr>
        <w:t xml:space="preserve"> curriculum, which is arranged under five strands:</w:t>
      </w:r>
    </w:p>
    <w:p w14:paraId="7454CCBE" w14:textId="77777777" w:rsidR="005C4519" w:rsidRPr="005B487A" w:rsidRDefault="005C4519" w:rsidP="00AA25F4">
      <w:pPr>
        <w:spacing w:line="259" w:lineRule="auto"/>
        <w:jc w:val="center"/>
        <w:rPr>
          <w:rFonts w:asciiTheme="majorHAnsi" w:eastAsia="Calibri" w:hAnsiTheme="majorHAnsi" w:cstheme="majorHAnsi"/>
        </w:rPr>
      </w:pPr>
      <w:r w:rsidRPr="005B487A">
        <w:rPr>
          <w:rFonts w:asciiTheme="majorHAnsi" w:eastAsia="Calibri" w:hAnsiTheme="majorHAnsi" w:cstheme="majorHAnsi"/>
          <w:noProof/>
        </w:rPr>
        <w:drawing>
          <wp:inline distT="0" distB="0" distL="0" distR="0" wp14:anchorId="43F60CB0" wp14:editId="5F7D4F55">
            <wp:extent cx="2197086" cy="2092817"/>
            <wp:effectExtent l="0" t="0" r="0" b="3175"/>
            <wp:docPr id="9" name="Content Placeholder 4" descr="Diagram&#10;&#10;Description automatically generated">
              <a:extLst xmlns:a="http://schemas.openxmlformats.org/drawingml/2006/main">
                <a:ext uri="{FF2B5EF4-FFF2-40B4-BE49-F238E27FC236}">
                  <a16:creationId xmlns:a16="http://schemas.microsoft.com/office/drawing/2014/main" id="{4B0454D1-2623-D8BE-4129-5F993583FC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4" descr="Diagram&#10;&#10;Description automatically generated">
                      <a:extLst>
                        <a:ext uri="{FF2B5EF4-FFF2-40B4-BE49-F238E27FC236}">
                          <a16:creationId xmlns:a16="http://schemas.microsoft.com/office/drawing/2014/main" id="{4B0454D1-2623-D8BE-4129-5F993583FC1D}"/>
                        </a:ext>
                      </a:extLst>
                    </pic:cNvPr>
                    <pic:cNvPicPr>
                      <a:picLocks noChangeAspect="1"/>
                    </pic:cNvPicPr>
                  </pic:nvPicPr>
                  <pic:blipFill>
                    <a:blip r:embed="rId25"/>
                    <a:stretch>
                      <a:fillRect/>
                    </a:stretch>
                  </pic:blipFill>
                  <pic:spPr>
                    <a:xfrm>
                      <a:off x="0" y="0"/>
                      <a:ext cx="2207339" cy="2102583"/>
                    </a:xfrm>
                    <a:prstGeom prst="rect">
                      <a:avLst/>
                    </a:prstGeom>
                  </pic:spPr>
                </pic:pic>
              </a:graphicData>
            </a:graphic>
          </wp:inline>
        </w:drawing>
      </w:r>
    </w:p>
    <w:p w14:paraId="743F8A82" w14:textId="77777777" w:rsidR="005C4519" w:rsidRPr="005B487A" w:rsidRDefault="005C4519" w:rsidP="005C4519">
      <w:pPr>
        <w:spacing w:line="259" w:lineRule="auto"/>
        <w:rPr>
          <w:rFonts w:asciiTheme="majorHAnsi" w:eastAsia="Calibri" w:hAnsiTheme="majorHAnsi" w:cstheme="majorHAnsi"/>
        </w:rPr>
      </w:pPr>
    </w:p>
    <w:p w14:paraId="44B1963C" w14:textId="173F66EF" w:rsidR="005C4519" w:rsidRPr="005B487A" w:rsidRDefault="005C4519" w:rsidP="005C4519">
      <w:pPr>
        <w:spacing w:line="259" w:lineRule="auto"/>
        <w:rPr>
          <w:rFonts w:asciiTheme="majorHAnsi" w:eastAsia="Calibri" w:hAnsiTheme="majorHAnsi" w:cstheme="majorHAnsi"/>
        </w:rPr>
      </w:pPr>
      <w:r w:rsidRPr="005B487A">
        <w:rPr>
          <w:rFonts w:asciiTheme="majorHAnsi" w:eastAsia="Calibri" w:hAnsiTheme="majorHAnsi" w:cstheme="majorHAnsi"/>
        </w:rPr>
        <w:t xml:space="preserve">The </w:t>
      </w:r>
      <w:r w:rsidR="008A230B">
        <w:rPr>
          <w:rFonts w:asciiTheme="majorHAnsi" w:eastAsia="Calibri" w:hAnsiTheme="majorHAnsi" w:cstheme="majorHAnsi"/>
        </w:rPr>
        <w:t>ITTE</w:t>
      </w:r>
      <w:r w:rsidRPr="005B487A">
        <w:rPr>
          <w:rFonts w:asciiTheme="majorHAnsi" w:eastAsia="Calibri" w:hAnsiTheme="majorHAnsi" w:cstheme="majorHAnsi"/>
        </w:rPr>
        <w:t>CF has been mapped to our Professional Studies sessions, as well as key delivery mechanisms of the programme curriculum such as school-based tasks and the weekly RPT-mentor planning process. In addition to this entitlement, our programme places a particular emphasis on:</w:t>
      </w:r>
    </w:p>
    <w:p w14:paraId="6BDD631F"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Pastoral support, mental health, wellbeing and resilience for both children and RPTs</w:t>
      </w:r>
    </w:p>
    <w:p w14:paraId="2730889C" w14:textId="77777777" w:rsidR="005C4519" w:rsidRPr="005B487A" w:rsidRDefault="005C4519" w:rsidP="00F84CFB">
      <w:pPr>
        <w:numPr>
          <w:ilvl w:val="1"/>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 xml:space="preserve">This underpins </w:t>
      </w:r>
      <w:proofErr w:type="gramStart"/>
      <w:r w:rsidRPr="005B487A">
        <w:rPr>
          <w:rFonts w:asciiTheme="majorHAnsi" w:eastAsia="Calibri" w:hAnsiTheme="majorHAnsi" w:cstheme="majorHAnsi"/>
        </w:rPr>
        <w:t>all of</w:t>
      </w:r>
      <w:proofErr w:type="gramEnd"/>
      <w:r w:rsidRPr="005B487A">
        <w:rPr>
          <w:rFonts w:asciiTheme="majorHAnsi" w:eastAsia="Calibri" w:hAnsiTheme="majorHAnsi" w:cstheme="majorHAnsi"/>
        </w:rPr>
        <w:t xml:space="preserve"> our taught sessions and is an integral part of our programme. We deliver specific session to support the mental health and wellbeing of RPTs and have a robust Academic Tutor system to support this</w:t>
      </w:r>
    </w:p>
    <w:p w14:paraId="0BF59554" w14:textId="66D3F1FF"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 xml:space="preserve">SEND, inclusion and diversity in addition to that which is represented within the </w:t>
      </w:r>
      <w:r w:rsidR="00F45906">
        <w:rPr>
          <w:rFonts w:asciiTheme="majorHAnsi" w:eastAsia="Calibri" w:hAnsiTheme="majorHAnsi" w:cstheme="majorHAnsi"/>
        </w:rPr>
        <w:t>ITTECF</w:t>
      </w:r>
    </w:p>
    <w:p w14:paraId="676E6405" w14:textId="77777777" w:rsidR="005C4519" w:rsidRPr="005B487A" w:rsidRDefault="005C4519" w:rsidP="00F84CFB">
      <w:pPr>
        <w:numPr>
          <w:ilvl w:val="1"/>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While our pathways cover specific aspects of SEND, this is embedded across all teaching – all teachers are teachers of SEND</w:t>
      </w:r>
    </w:p>
    <w:p w14:paraId="11000FFA"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proofErr w:type="gramStart"/>
      <w:r w:rsidRPr="005B487A">
        <w:rPr>
          <w:rFonts w:asciiTheme="majorHAnsi" w:eastAsia="Calibri" w:hAnsiTheme="majorHAnsi" w:cstheme="majorHAnsi"/>
        </w:rPr>
        <w:t>Critically-reflective</w:t>
      </w:r>
      <w:proofErr w:type="gramEnd"/>
      <w:r w:rsidRPr="005B487A">
        <w:rPr>
          <w:rFonts w:asciiTheme="majorHAnsi" w:eastAsia="Calibri" w:hAnsiTheme="majorHAnsi" w:cstheme="majorHAnsi"/>
        </w:rPr>
        <w:t>, evidence-informed practice through a mentor and RPT-owned programme planning process</w:t>
      </w:r>
    </w:p>
    <w:p w14:paraId="4A719C79" w14:textId="77777777" w:rsidR="005C4519" w:rsidRPr="005B487A" w:rsidRDefault="005C4519" w:rsidP="00F84CFB">
      <w:pPr>
        <w:numPr>
          <w:ilvl w:val="1"/>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The three placements support this process through strong, certified mentoring</w:t>
      </w:r>
    </w:p>
    <w:p w14:paraId="038C9FB5"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Professional relationships within and beyond school</w:t>
      </w:r>
    </w:p>
    <w:p w14:paraId="5ABB3FA4" w14:textId="6109C0C5" w:rsidR="0012613C" w:rsidRPr="005B487A" w:rsidRDefault="0012613C"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Climate and Sustainability Education</w:t>
      </w:r>
    </w:p>
    <w:p w14:paraId="44D79CC0"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The wider role of the teacher beyond curriculum delivery responsibilities</w:t>
      </w:r>
    </w:p>
    <w:p w14:paraId="69A06C51" w14:textId="77777777" w:rsidR="0012613C" w:rsidRPr="005B487A" w:rsidRDefault="0012613C" w:rsidP="0012613C">
      <w:pPr>
        <w:spacing w:line="259" w:lineRule="auto"/>
        <w:ind w:left="720"/>
        <w:contextualSpacing/>
        <w:rPr>
          <w:rFonts w:asciiTheme="majorHAnsi" w:eastAsia="Calibri" w:hAnsiTheme="majorHAnsi" w:cstheme="majorHAnsi"/>
        </w:rPr>
      </w:pPr>
    </w:p>
    <w:p w14:paraId="2E0AB655" w14:textId="1401263B" w:rsidR="00D30E10" w:rsidRPr="005B487A" w:rsidRDefault="005C4519" w:rsidP="005C4519">
      <w:pPr>
        <w:spacing w:line="259" w:lineRule="auto"/>
        <w:rPr>
          <w:rFonts w:asciiTheme="majorHAnsi" w:eastAsia="Calibri" w:hAnsiTheme="majorHAnsi" w:cstheme="majorHAnsi"/>
        </w:rPr>
      </w:pPr>
      <w:r w:rsidRPr="005B487A">
        <w:rPr>
          <w:rFonts w:asciiTheme="majorHAnsi" w:eastAsia="Calibri" w:hAnsiTheme="majorHAnsi" w:cstheme="majorHAnsi"/>
        </w:rPr>
        <w:t>The Primary PG</w:t>
      </w:r>
      <w:r w:rsidR="00035251" w:rsidRPr="005B487A">
        <w:rPr>
          <w:rFonts w:asciiTheme="majorHAnsi" w:eastAsia="Calibri" w:hAnsiTheme="majorHAnsi" w:cstheme="majorHAnsi"/>
        </w:rPr>
        <w:t xml:space="preserve"> ITE</w:t>
      </w:r>
      <w:r w:rsidRPr="005B487A">
        <w:rPr>
          <w:rFonts w:asciiTheme="majorHAnsi" w:eastAsia="Calibri" w:hAnsiTheme="majorHAnsi" w:cstheme="majorHAnsi"/>
        </w:rPr>
        <w:t xml:space="preserve"> curriculum is a complex crafting of experiences and activities, informed by expert input from a wide range of sources and mediated through practise, observation, feedback, discussion, analysis and reflection. The RPTs are supported in becoming critical curriculum thinkers through this input and continue this learning through their school placements.</w:t>
      </w:r>
    </w:p>
    <w:p w14:paraId="15234F30" w14:textId="26094813" w:rsidR="00D30E10" w:rsidRPr="005B487A" w:rsidRDefault="00AB0BF1" w:rsidP="00AB0BF1">
      <w:pPr>
        <w:rPr>
          <w:rFonts w:asciiTheme="majorHAnsi" w:hAnsiTheme="majorHAnsi" w:cstheme="majorHAnsi"/>
        </w:rPr>
      </w:pPr>
      <w:r w:rsidRPr="005B487A">
        <w:rPr>
          <w:rFonts w:asciiTheme="majorHAnsi" w:hAnsiTheme="majorHAnsi" w:cstheme="majorHAnsi"/>
        </w:rPr>
        <w:t>Ultimately these curricular strands lead to achieving the Teachers’ Standards as set out in Table 1.</w:t>
      </w:r>
    </w:p>
    <w:tbl>
      <w:tblPr>
        <w:tblW w:w="102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7"/>
        <w:gridCol w:w="827"/>
        <w:gridCol w:w="827"/>
        <w:gridCol w:w="827"/>
        <w:gridCol w:w="827"/>
        <w:gridCol w:w="827"/>
        <w:gridCol w:w="827"/>
        <w:gridCol w:w="827"/>
        <w:gridCol w:w="827"/>
        <w:gridCol w:w="861"/>
      </w:tblGrid>
      <w:tr w:rsidR="00D3502A" w:rsidRPr="005B487A" w14:paraId="433DB6CB"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shd w:val="clear" w:color="auto" w:fill="DEEAF6"/>
            <w:hideMark/>
          </w:tcPr>
          <w:p w14:paraId="15F33CF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ITE Curriculum Strands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2F766A2E"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TS1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6CD4451E"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TS2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266C8B02"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TS3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2D1D8FFD"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TS4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6229A29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TS5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724F783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TS6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6DC38508"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TS7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00D386C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TS8 </w:t>
            </w:r>
          </w:p>
        </w:tc>
        <w:tc>
          <w:tcPr>
            <w:tcW w:w="861" w:type="dxa"/>
            <w:tcBorders>
              <w:top w:val="single" w:sz="6" w:space="0" w:color="auto"/>
              <w:left w:val="single" w:sz="6" w:space="0" w:color="auto"/>
              <w:bottom w:val="single" w:sz="6" w:space="0" w:color="auto"/>
              <w:right w:val="single" w:sz="6" w:space="0" w:color="auto"/>
            </w:tcBorders>
            <w:shd w:val="clear" w:color="auto" w:fill="DEEAF6"/>
            <w:hideMark/>
          </w:tcPr>
          <w:p w14:paraId="4DE7734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Part Two </w:t>
            </w:r>
          </w:p>
        </w:tc>
      </w:tr>
      <w:tr w:rsidR="00C10709" w:rsidRPr="005B487A" w14:paraId="6D50E923"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319A6CCD"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A: High expectations and managing behaviour </w:t>
            </w:r>
          </w:p>
        </w:tc>
        <w:tc>
          <w:tcPr>
            <w:tcW w:w="827" w:type="dxa"/>
            <w:tcBorders>
              <w:top w:val="single" w:sz="6" w:space="0" w:color="auto"/>
              <w:left w:val="single" w:sz="6" w:space="0" w:color="auto"/>
              <w:bottom w:val="single" w:sz="6" w:space="0" w:color="auto"/>
              <w:right w:val="single" w:sz="6" w:space="0" w:color="auto"/>
            </w:tcBorders>
            <w:hideMark/>
          </w:tcPr>
          <w:p w14:paraId="0C4CD34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7A515C32"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E4AE67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A78709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985543C"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AFD5EC8"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752A0874"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893364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7295865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304077A1"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540CE304"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B: Pedagogy </w:t>
            </w:r>
          </w:p>
        </w:tc>
        <w:tc>
          <w:tcPr>
            <w:tcW w:w="827" w:type="dxa"/>
            <w:tcBorders>
              <w:top w:val="single" w:sz="6" w:space="0" w:color="auto"/>
              <w:left w:val="single" w:sz="6" w:space="0" w:color="auto"/>
              <w:bottom w:val="single" w:sz="6" w:space="0" w:color="auto"/>
              <w:right w:val="single" w:sz="6" w:space="0" w:color="auto"/>
            </w:tcBorders>
            <w:hideMark/>
          </w:tcPr>
          <w:p w14:paraId="0D6E01AC"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042E89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1E0EEA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D30265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B3B3E0E"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0AC87B40"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82D09C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02DC4A92"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582576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7311F02F"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343A258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C: Curriculum </w:t>
            </w:r>
          </w:p>
        </w:tc>
        <w:tc>
          <w:tcPr>
            <w:tcW w:w="827" w:type="dxa"/>
            <w:tcBorders>
              <w:top w:val="single" w:sz="6" w:space="0" w:color="auto"/>
              <w:left w:val="single" w:sz="6" w:space="0" w:color="auto"/>
              <w:bottom w:val="single" w:sz="6" w:space="0" w:color="auto"/>
              <w:right w:val="single" w:sz="6" w:space="0" w:color="auto"/>
            </w:tcBorders>
            <w:hideMark/>
          </w:tcPr>
          <w:p w14:paraId="35BE247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A8A28E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014FCB7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D3D216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D37DE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360287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AFD7E7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9E9E3F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2CDB45C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4B33595E"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1238410D"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D: Assessment </w:t>
            </w:r>
          </w:p>
        </w:tc>
        <w:tc>
          <w:tcPr>
            <w:tcW w:w="827" w:type="dxa"/>
            <w:tcBorders>
              <w:top w:val="single" w:sz="6" w:space="0" w:color="auto"/>
              <w:left w:val="single" w:sz="6" w:space="0" w:color="auto"/>
              <w:bottom w:val="single" w:sz="6" w:space="0" w:color="auto"/>
              <w:right w:val="single" w:sz="6" w:space="0" w:color="auto"/>
            </w:tcBorders>
            <w:hideMark/>
          </w:tcPr>
          <w:p w14:paraId="13243A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FE55C3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D0EFB9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2D70C2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EF9F96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76E1B7F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C5B46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4ACEA0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589AF19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241AC1E7"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0BF83C60"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E: Professional behaviours and wellbeing </w:t>
            </w:r>
          </w:p>
        </w:tc>
        <w:tc>
          <w:tcPr>
            <w:tcW w:w="827" w:type="dxa"/>
            <w:tcBorders>
              <w:top w:val="single" w:sz="6" w:space="0" w:color="auto"/>
              <w:left w:val="single" w:sz="6" w:space="0" w:color="auto"/>
              <w:bottom w:val="single" w:sz="6" w:space="0" w:color="auto"/>
              <w:right w:val="single" w:sz="6" w:space="0" w:color="auto"/>
            </w:tcBorders>
            <w:hideMark/>
          </w:tcPr>
          <w:p w14:paraId="4D30DE74"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6D2EF1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52B353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25A5ACD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FE390FC"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83E033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E0D3B0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C9D64C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5D30618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bl>
    <w:p w14:paraId="08F1F9F3" w14:textId="768E05F1" w:rsidR="00C305AC" w:rsidRPr="005B487A" w:rsidRDefault="00F05E0A" w:rsidP="001367F8">
      <w:pPr>
        <w:rPr>
          <w:rFonts w:asciiTheme="majorHAnsi" w:hAnsiTheme="majorHAnsi" w:cstheme="majorHAnsi"/>
          <w:b/>
          <w:bCs/>
        </w:rPr>
      </w:pPr>
      <w:r w:rsidRPr="005B487A">
        <w:rPr>
          <w:rStyle w:val="normaltextrun"/>
          <w:rFonts w:asciiTheme="majorHAnsi" w:hAnsiTheme="majorHAnsi" w:cstheme="majorHAnsi"/>
          <w:i/>
          <w:iCs/>
          <w:color w:val="44546A"/>
          <w:shd w:val="clear" w:color="auto" w:fill="FFFFFF"/>
        </w:rPr>
        <w:t xml:space="preserve">Table </w:t>
      </w:r>
      <w:r w:rsidRPr="005B487A">
        <w:rPr>
          <w:rStyle w:val="normaltextrun"/>
          <w:rFonts w:asciiTheme="majorHAnsi" w:hAnsiTheme="majorHAnsi" w:cstheme="majorHAnsi"/>
          <w:i/>
          <w:iCs/>
          <w:color w:val="44546A"/>
          <w:shd w:val="clear" w:color="auto" w:fill="E1E3E6"/>
        </w:rPr>
        <w:t>1</w:t>
      </w:r>
      <w:r w:rsidRPr="005B487A">
        <w:rPr>
          <w:rStyle w:val="normaltextrun"/>
          <w:rFonts w:asciiTheme="majorHAnsi" w:hAnsiTheme="majorHAnsi" w:cstheme="majorHAnsi"/>
          <w:i/>
          <w:iCs/>
          <w:color w:val="44546A"/>
          <w:shd w:val="clear" w:color="auto" w:fill="FFFFFF"/>
        </w:rPr>
        <w:t xml:space="preserve"> Curricular Strands and the Teachers' Standards</w:t>
      </w:r>
      <w:r w:rsidRPr="005B487A">
        <w:rPr>
          <w:rStyle w:val="eop"/>
          <w:rFonts w:asciiTheme="majorHAnsi" w:hAnsiTheme="majorHAnsi" w:cstheme="majorHAnsi"/>
          <w:i/>
          <w:iCs/>
          <w:color w:val="44546A"/>
          <w:shd w:val="clear" w:color="auto" w:fill="FFFFFF"/>
        </w:rPr>
        <w:t> </w:t>
      </w:r>
    </w:p>
    <w:p w14:paraId="5E0BE0A4" w14:textId="77777777" w:rsidR="007C3228" w:rsidRPr="005B487A" w:rsidRDefault="007C3228" w:rsidP="007C3228">
      <w:pPr>
        <w:rPr>
          <w:rFonts w:asciiTheme="majorHAnsi" w:hAnsiTheme="majorHAnsi" w:cstheme="majorHAnsi"/>
        </w:rPr>
      </w:pPr>
      <w:r w:rsidRPr="005B487A">
        <w:rPr>
          <w:rFonts w:asciiTheme="majorHAnsi" w:hAnsiTheme="majorHAnsi" w:cstheme="majorHAnsi"/>
          <w:b/>
          <w:bCs/>
        </w:rPr>
        <w:t>Climate Education and Sustainability</w:t>
      </w:r>
      <w:r w:rsidRPr="005B487A">
        <w:rPr>
          <w:rFonts w:asciiTheme="majorHAnsi" w:hAnsiTheme="majorHAnsi" w:cstheme="majorHAnsi"/>
        </w:rPr>
        <w:t xml:space="preserve"> </w:t>
      </w:r>
    </w:p>
    <w:p w14:paraId="08B5D331" w14:textId="77777777" w:rsidR="007C3228" w:rsidRPr="005B487A" w:rsidRDefault="007C3228" w:rsidP="007C3228">
      <w:pPr>
        <w:rPr>
          <w:rFonts w:asciiTheme="majorHAnsi" w:hAnsiTheme="majorHAnsi" w:cstheme="majorHAnsi"/>
        </w:rPr>
      </w:pPr>
      <w:r w:rsidRPr="005B487A">
        <w:rPr>
          <w:rFonts w:asciiTheme="majorHAnsi" w:hAnsiTheme="majorHAnsi" w:cstheme="majorHAnsi"/>
        </w:rPr>
        <w:t xml:space="preserve">Across </w:t>
      </w:r>
      <w:proofErr w:type="gramStart"/>
      <w:r w:rsidRPr="005B487A">
        <w:rPr>
          <w:rFonts w:asciiTheme="majorHAnsi" w:hAnsiTheme="majorHAnsi" w:cstheme="majorHAnsi"/>
        </w:rPr>
        <w:t>all of</w:t>
      </w:r>
      <w:proofErr w:type="gramEnd"/>
      <w:r w:rsidRPr="005B487A">
        <w:rPr>
          <w:rFonts w:asciiTheme="majorHAnsi" w:hAnsiTheme="majorHAnsi" w:cstheme="majorHAnsi"/>
        </w:rPr>
        <w:t xml:space="preserve"> our ITE programmes at the University of Reading, RPTs will learn about: </w:t>
      </w:r>
    </w:p>
    <w:p w14:paraId="4273A996" w14:textId="77777777" w:rsidR="007C3228" w:rsidRPr="005B487A" w:rsidRDefault="007C3228" w:rsidP="00F84CFB">
      <w:pPr>
        <w:pStyle w:val="ListParagraph"/>
        <w:numPr>
          <w:ilvl w:val="0"/>
          <w:numId w:val="21"/>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what is happening to our climate, how to help children learn about climate and sustainability in an age-appropriate and accessible way, and how to develop their own positioning as a teacher </w:t>
      </w:r>
    </w:p>
    <w:p w14:paraId="6A3DAE77" w14:textId="77777777" w:rsidR="007C3228" w:rsidRPr="005B487A" w:rsidRDefault="007C3228" w:rsidP="00F84CFB">
      <w:pPr>
        <w:pStyle w:val="ListParagraph"/>
        <w:numPr>
          <w:ilvl w:val="0"/>
          <w:numId w:val="21"/>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climate justice, the impact of current and future changes to our environment and climate on ourselves and others, and implications for teachers </w:t>
      </w:r>
    </w:p>
    <w:p w14:paraId="5B5AF64D" w14:textId="77777777" w:rsidR="007C3228" w:rsidRPr="005B487A" w:rsidRDefault="007C3228" w:rsidP="00F84CFB">
      <w:pPr>
        <w:pStyle w:val="ListParagraph"/>
        <w:numPr>
          <w:ilvl w:val="0"/>
          <w:numId w:val="21"/>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how to translate knowledge and theory into change and personal action through building climate and sustainability education into their planning, teaching, and children’s learning. </w:t>
      </w:r>
    </w:p>
    <w:p w14:paraId="50A1A068" w14:textId="0BAAD4D0" w:rsidR="004C68D9" w:rsidRPr="005B487A" w:rsidRDefault="007C3228" w:rsidP="722649AC">
      <w:pPr>
        <w:rPr>
          <w:rStyle w:val="Hyperlink"/>
          <w:rFonts w:asciiTheme="majorHAnsi" w:hAnsiTheme="majorHAnsi" w:cstheme="majorHAnsi"/>
        </w:rPr>
      </w:pPr>
      <w:r w:rsidRPr="005B487A">
        <w:rPr>
          <w:rFonts w:asciiTheme="majorHAnsi" w:hAnsiTheme="majorHAnsi" w:cstheme="majorHAnsi"/>
        </w:rPr>
        <w:t xml:space="preserve">More information is available via </w:t>
      </w:r>
      <w:hyperlink r:id="rId26">
        <w:r w:rsidRPr="005B487A">
          <w:rPr>
            <w:rStyle w:val="Hyperlink"/>
            <w:rFonts w:asciiTheme="majorHAnsi" w:hAnsiTheme="majorHAnsi" w:cstheme="majorHAnsi"/>
          </w:rPr>
          <w:t>Climate Education Action Plan (reading.ac.uk)</w:t>
        </w:r>
      </w:hyperlink>
    </w:p>
    <w:p w14:paraId="49A3EF2F" w14:textId="14E227CB" w:rsidR="722649AC" w:rsidRPr="005B487A" w:rsidRDefault="00340E76" w:rsidP="00340E76">
      <w:pPr>
        <w:pStyle w:val="Heading2"/>
        <w:rPr>
          <w:rFonts w:cstheme="majorHAnsi"/>
          <w:sz w:val="22"/>
          <w:szCs w:val="22"/>
        </w:rPr>
      </w:pPr>
      <w:bookmarkStart w:id="10" w:name="_Toc205546120"/>
      <w:r w:rsidRPr="005B487A">
        <w:rPr>
          <w:rFonts w:cstheme="majorHAnsi"/>
          <w:sz w:val="22"/>
          <w:szCs w:val="22"/>
        </w:rPr>
        <w:t>Artificial Intelligence</w:t>
      </w:r>
      <w:bookmarkEnd w:id="10"/>
    </w:p>
    <w:p w14:paraId="7A5B9962" w14:textId="77777777" w:rsidR="00292895" w:rsidRPr="005B487A" w:rsidRDefault="00292895" w:rsidP="00292895">
      <w:pPr>
        <w:rPr>
          <w:rFonts w:asciiTheme="majorHAnsi" w:eastAsia="Calibri" w:hAnsiTheme="majorHAnsi" w:cstheme="majorHAnsi"/>
        </w:rPr>
      </w:pPr>
      <w:r w:rsidRPr="005B487A">
        <w:rPr>
          <w:rFonts w:asciiTheme="majorHAnsi" w:eastAsia="Calibri" w:hAnsiTheme="majorHAnsi" w:cstheme="majorHAnsi"/>
        </w:rPr>
        <w:t xml:space="preserve">Artificial intelligence (AI) is used regularly in many partnership schools and our programme will develop RPTs’ digital literacy and effective implementation of AI when on placement. </w:t>
      </w:r>
      <w:proofErr w:type="gramStart"/>
      <w:r w:rsidRPr="005B487A">
        <w:rPr>
          <w:rFonts w:asciiTheme="majorHAnsi" w:eastAsia="Calibri" w:hAnsiTheme="majorHAnsi" w:cstheme="majorHAnsi"/>
        </w:rPr>
        <w:t>In order to</w:t>
      </w:r>
      <w:proofErr w:type="gramEnd"/>
      <w:r w:rsidRPr="005B487A">
        <w:rPr>
          <w:rFonts w:asciiTheme="majorHAnsi" w:eastAsia="Calibri" w:hAnsiTheme="majorHAnsi" w:cstheme="majorHAnsi"/>
        </w:rPr>
        <w:t xml:space="preserve"> support RPTs with the opportunities and challenges that AI offers teachers, the effective, appropriate and critical use of AI will be explored within Professional Studies and subject-specific sessions.  Throughout the programme, RPTs must follow school policies concerning the use of AI, especially concerning data protection. </w:t>
      </w:r>
    </w:p>
    <w:p w14:paraId="184AAA28" w14:textId="7BB0B471" w:rsidR="0044194C" w:rsidRPr="005B487A" w:rsidRDefault="0044194C" w:rsidP="00083C35">
      <w:pPr>
        <w:rPr>
          <w:rFonts w:asciiTheme="majorHAnsi" w:eastAsia="Calibri" w:hAnsiTheme="majorHAnsi" w:cstheme="majorHAnsi"/>
        </w:rPr>
      </w:pPr>
      <w:r w:rsidRPr="005B487A">
        <w:rPr>
          <w:rFonts w:asciiTheme="majorHAnsi" w:eastAsia="Calibri" w:hAnsiTheme="majorHAnsi" w:cstheme="majorHAnsi"/>
        </w:rPr>
        <w:t xml:space="preserve">For example, when using AI to support lesson development there are three </w:t>
      </w:r>
      <w:proofErr w:type="gramStart"/>
      <w:r w:rsidRPr="005B487A">
        <w:rPr>
          <w:rFonts w:asciiTheme="majorHAnsi" w:eastAsia="Calibri" w:hAnsiTheme="majorHAnsi" w:cstheme="majorHAnsi"/>
        </w:rPr>
        <w:t>broad</w:t>
      </w:r>
      <w:proofErr w:type="gramEnd"/>
      <w:r w:rsidRPr="005B487A">
        <w:rPr>
          <w:rFonts w:asciiTheme="majorHAnsi" w:eastAsia="Calibri" w:hAnsiTheme="majorHAnsi" w:cstheme="majorHAnsi"/>
        </w:rPr>
        <w:t>, guiding principles:</w:t>
      </w:r>
    </w:p>
    <w:p w14:paraId="036E8C4A" w14:textId="77777777" w:rsidR="0044194C" w:rsidRPr="005B487A" w:rsidRDefault="0044194C" w:rsidP="00F84CFB">
      <w:pPr>
        <w:pStyle w:val="ListParagraph"/>
        <w:numPr>
          <w:ilvl w:val="0"/>
          <w:numId w:val="55"/>
        </w:numPr>
        <w:tabs>
          <w:tab w:val="left" w:pos="720"/>
        </w:tabs>
        <w:spacing w:after="160" w:line="259" w:lineRule="auto"/>
        <w:rPr>
          <w:rFonts w:asciiTheme="majorHAnsi" w:eastAsia="Calibri" w:hAnsiTheme="majorHAnsi" w:cstheme="majorHAnsi"/>
          <w:szCs w:val="22"/>
        </w:rPr>
      </w:pPr>
      <w:r w:rsidRPr="005B487A">
        <w:rPr>
          <w:rFonts w:asciiTheme="majorHAnsi" w:eastAsia="Calibri" w:hAnsiTheme="majorHAnsi" w:cstheme="majorHAnsi"/>
          <w:szCs w:val="22"/>
        </w:rPr>
        <w:t>Use and discussion of AI should be open and transparent. Ideally RPTs will make it clear from the outset (e.g. highlight on their lesson plan), and all must be honest if asked whether AI has been used.</w:t>
      </w:r>
    </w:p>
    <w:p w14:paraId="4308987F" w14:textId="77777777" w:rsidR="0044194C" w:rsidRPr="005B487A" w:rsidRDefault="0044194C" w:rsidP="00F84CFB">
      <w:pPr>
        <w:pStyle w:val="ListParagraph"/>
        <w:numPr>
          <w:ilvl w:val="0"/>
          <w:numId w:val="55"/>
        </w:numPr>
        <w:tabs>
          <w:tab w:val="left" w:pos="720"/>
        </w:tabs>
        <w:spacing w:after="160" w:line="259" w:lineRule="auto"/>
        <w:rPr>
          <w:rFonts w:asciiTheme="majorHAnsi" w:eastAsia="Calibri" w:hAnsiTheme="majorHAnsi" w:cstheme="majorHAnsi"/>
          <w:szCs w:val="22"/>
        </w:rPr>
      </w:pPr>
      <w:r w:rsidRPr="005B487A">
        <w:rPr>
          <w:rFonts w:asciiTheme="majorHAnsi" w:eastAsia="Calibri" w:hAnsiTheme="majorHAnsi" w:cstheme="majorHAnsi"/>
          <w:szCs w:val="22"/>
        </w:rPr>
        <w:t>RPTs need to be able to share what they typed into the interface.</w:t>
      </w:r>
    </w:p>
    <w:p w14:paraId="14329157" w14:textId="4AFE4F9E" w:rsidR="0044194C" w:rsidRPr="005B487A" w:rsidRDefault="0044194C" w:rsidP="00F84CFB">
      <w:pPr>
        <w:pStyle w:val="ListParagraph"/>
        <w:numPr>
          <w:ilvl w:val="0"/>
          <w:numId w:val="55"/>
        </w:numPr>
        <w:tabs>
          <w:tab w:val="left" w:pos="720"/>
        </w:tabs>
        <w:spacing w:after="160" w:line="259" w:lineRule="auto"/>
        <w:rPr>
          <w:rFonts w:asciiTheme="majorHAnsi" w:eastAsia="Calibri" w:hAnsiTheme="majorHAnsi" w:cstheme="majorHAnsi"/>
          <w:szCs w:val="22"/>
        </w:rPr>
      </w:pPr>
      <w:r w:rsidRPr="005B487A">
        <w:rPr>
          <w:rFonts w:asciiTheme="majorHAnsi" w:eastAsia="Calibri" w:hAnsiTheme="majorHAnsi" w:cstheme="majorHAnsi"/>
          <w:szCs w:val="22"/>
        </w:rPr>
        <w:t xml:space="preserve">RPTs need to be able to discuss how they critically engaged with the outcome. </w:t>
      </w:r>
    </w:p>
    <w:p w14:paraId="2497808C" w14:textId="29379C80" w:rsidR="0044194C" w:rsidRPr="005B487A" w:rsidRDefault="0044194C" w:rsidP="0044194C">
      <w:pPr>
        <w:rPr>
          <w:rFonts w:asciiTheme="majorHAnsi" w:eastAsia="Calibri" w:hAnsiTheme="majorHAnsi" w:cstheme="majorHAnsi"/>
        </w:rPr>
      </w:pPr>
      <w:r w:rsidRPr="005B487A">
        <w:rPr>
          <w:rFonts w:asciiTheme="majorHAnsi" w:eastAsia="Calibri" w:hAnsiTheme="majorHAnsi" w:cstheme="majorHAnsi"/>
        </w:rPr>
        <w:t>Please note that these principles apply to placement activities (e.g. lesson planning, resourcing, making resources more inclusive, reflections), and RPTs need to follow university guidance for use of AI when writing assignments.</w:t>
      </w:r>
    </w:p>
    <w:p w14:paraId="632B2EA2" w14:textId="77777777" w:rsidR="0044194C" w:rsidRPr="005B487A" w:rsidRDefault="0044194C" w:rsidP="0044194C">
      <w:pPr>
        <w:rPr>
          <w:rFonts w:asciiTheme="majorHAnsi" w:eastAsia="Calibri" w:hAnsiTheme="majorHAnsi" w:cstheme="majorHAnsi"/>
        </w:rPr>
      </w:pPr>
      <w:r w:rsidRPr="005B487A">
        <w:rPr>
          <w:rFonts w:asciiTheme="majorHAnsi" w:eastAsia="Calibri" w:hAnsiTheme="majorHAnsi" w:cstheme="majorHAnsi"/>
        </w:rPr>
        <w:t xml:space="preserve">All RPTs should be aware that AI language models such as ChatGPT work by ‘data mining’. This applies particularly to open access </w:t>
      </w:r>
      <w:proofErr w:type="gramStart"/>
      <w:r w:rsidRPr="005B487A">
        <w:rPr>
          <w:rFonts w:asciiTheme="majorHAnsi" w:eastAsia="Calibri" w:hAnsiTheme="majorHAnsi" w:cstheme="majorHAnsi"/>
        </w:rPr>
        <w:t>models, but</w:t>
      </w:r>
      <w:proofErr w:type="gramEnd"/>
      <w:r w:rsidRPr="005B487A">
        <w:rPr>
          <w:rFonts w:asciiTheme="majorHAnsi" w:eastAsia="Calibri" w:hAnsiTheme="majorHAnsi" w:cstheme="majorHAnsi"/>
        </w:rPr>
        <w:t xml:space="preserve"> may also apply to paid-for / subscription versions. RPTs must never enter any identifying details into any AI </w:t>
      </w:r>
      <w:proofErr w:type="gramStart"/>
      <w:r w:rsidRPr="005B487A">
        <w:rPr>
          <w:rFonts w:asciiTheme="majorHAnsi" w:eastAsia="Calibri" w:hAnsiTheme="majorHAnsi" w:cstheme="majorHAnsi"/>
        </w:rPr>
        <w:t>platform, and</w:t>
      </w:r>
      <w:proofErr w:type="gramEnd"/>
      <w:r w:rsidRPr="005B487A">
        <w:rPr>
          <w:rFonts w:asciiTheme="majorHAnsi" w:eastAsia="Calibri" w:hAnsiTheme="majorHAnsi" w:cstheme="majorHAnsi"/>
        </w:rPr>
        <w:t xml:space="preserve"> must be confident in their school’s data protection policy. </w:t>
      </w:r>
    </w:p>
    <w:p w14:paraId="63FA4822" w14:textId="77777777" w:rsidR="00340E76" w:rsidRPr="005B487A" w:rsidRDefault="00340E76" w:rsidP="00340E76">
      <w:pPr>
        <w:rPr>
          <w:rFonts w:asciiTheme="majorHAnsi" w:hAnsiTheme="majorHAnsi" w:cstheme="majorHAnsi"/>
        </w:rPr>
      </w:pPr>
    </w:p>
    <w:p w14:paraId="5F748CDB" w14:textId="384B6E7B" w:rsidR="009969C8" w:rsidRPr="00436CE6" w:rsidRDefault="00E81920" w:rsidP="00436CE6">
      <w:pPr>
        <w:pStyle w:val="TOCHeading"/>
        <w:rPr>
          <w:rStyle w:val="Hyperlink"/>
          <w:color w:val="2F5496" w:themeColor="accent1" w:themeShade="BF"/>
          <w:u w:val="none"/>
        </w:rPr>
      </w:pPr>
      <w:r w:rsidRPr="00436CE6">
        <w:rPr>
          <w:rStyle w:val="Hyperlink"/>
          <w:color w:val="2F5496" w:themeColor="accent1" w:themeShade="BF"/>
          <w:u w:val="none"/>
        </w:rPr>
        <w:lastRenderedPageBreak/>
        <w:t xml:space="preserve">Section 3: </w:t>
      </w:r>
      <w:r w:rsidR="009969C8" w:rsidRPr="00436CE6">
        <w:rPr>
          <w:rStyle w:val="Hyperlink"/>
          <w:color w:val="2F5496" w:themeColor="accent1" w:themeShade="BF"/>
          <w:u w:val="none"/>
        </w:rPr>
        <w:t>The</w:t>
      </w:r>
      <w:r w:rsidR="00964958" w:rsidRPr="00436CE6">
        <w:rPr>
          <w:rStyle w:val="Hyperlink"/>
          <w:color w:val="2F5496" w:themeColor="accent1" w:themeShade="BF"/>
          <w:u w:val="none"/>
        </w:rPr>
        <w:t xml:space="preserve"> Reading Partnership Teacher (RPT)</w:t>
      </w:r>
    </w:p>
    <w:p w14:paraId="62BABFBE" w14:textId="2CDAC2EB" w:rsidR="00F05E0A" w:rsidRPr="005B487A" w:rsidRDefault="00F05E0A" w:rsidP="00E81920">
      <w:pPr>
        <w:pStyle w:val="Heading2"/>
        <w:rPr>
          <w:rFonts w:cstheme="majorHAnsi"/>
          <w:sz w:val="22"/>
          <w:szCs w:val="22"/>
        </w:rPr>
      </w:pPr>
      <w:bookmarkStart w:id="11" w:name="_Toc205546121"/>
      <w:r w:rsidRPr="005B487A">
        <w:rPr>
          <w:rFonts w:cstheme="majorHAnsi"/>
          <w:sz w:val="22"/>
          <w:szCs w:val="22"/>
        </w:rPr>
        <w:t>Ensuring Breadth of Curriculum experience</w:t>
      </w:r>
      <w:bookmarkEnd w:id="11"/>
      <w:r w:rsidRPr="005B487A">
        <w:rPr>
          <w:rFonts w:cstheme="majorHAnsi"/>
          <w:sz w:val="22"/>
          <w:szCs w:val="22"/>
        </w:rPr>
        <w:t xml:space="preserve"> </w:t>
      </w:r>
    </w:p>
    <w:p w14:paraId="6AF9562E" w14:textId="39BCC327" w:rsidR="002462BA" w:rsidRPr="005B487A" w:rsidRDefault="00F05E0A" w:rsidP="00F05E0A">
      <w:pPr>
        <w:rPr>
          <w:rFonts w:asciiTheme="majorHAnsi" w:hAnsiTheme="majorHAnsi" w:cstheme="majorHAnsi"/>
        </w:rPr>
      </w:pPr>
      <w:r w:rsidRPr="005B487A">
        <w:rPr>
          <w:rFonts w:asciiTheme="majorHAnsi" w:hAnsiTheme="majorHAnsi" w:cstheme="majorHAnsi"/>
        </w:rPr>
        <w:t xml:space="preserve">All RPTs complete a Breadth of Curriculum Tracker throughout their initial training. This is used proactively by mentor, RPT and tutor to ensure that before the end of their training they have observed expert practitioners and taught across the whole primary curriculum. Any exceptions, for example due to exceptional circumstances, are noted on the ECT transition form. </w:t>
      </w:r>
    </w:p>
    <w:p w14:paraId="52C012CC" w14:textId="77777777" w:rsidR="009965D3" w:rsidRPr="005B487A" w:rsidRDefault="009965D3" w:rsidP="00E81920">
      <w:pPr>
        <w:pStyle w:val="Heading2"/>
        <w:rPr>
          <w:rFonts w:cstheme="majorHAnsi"/>
          <w:sz w:val="22"/>
          <w:szCs w:val="22"/>
        </w:rPr>
      </w:pPr>
      <w:bookmarkStart w:id="12" w:name="_Toc205546122"/>
      <w:r w:rsidRPr="005B487A">
        <w:rPr>
          <w:rFonts w:cstheme="majorHAnsi"/>
          <w:sz w:val="22"/>
          <w:szCs w:val="22"/>
        </w:rPr>
        <w:t>Ensuring proficiency in Fundamental Skills</w:t>
      </w:r>
      <w:bookmarkEnd w:id="12"/>
    </w:p>
    <w:p w14:paraId="2D9E05D6" w14:textId="4BFE4CC3" w:rsidR="009965D3" w:rsidRPr="005B487A" w:rsidRDefault="001219E7" w:rsidP="009965D3">
      <w:pPr>
        <w:rPr>
          <w:rFonts w:asciiTheme="majorHAnsi" w:hAnsiTheme="majorHAnsi" w:cstheme="majorHAnsi"/>
        </w:rPr>
      </w:pPr>
      <w:r>
        <w:rPr>
          <w:rFonts w:asciiTheme="majorHAnsi" w:hAnsiTheme="majorHAnsi" w:cstheme="majorHAnsi"/>
        </w:rPr>
        <w:t xml:space="preserve">The DfE require providers to assure that all trainee teachers demonstrate </w:t>
      </w:r>
      <w:r w:rsidR="00AC58A2">
        <w:rPr>
          <w:rFonts w:asciiTheme="majorHAnsi" w:hAnsiTheme="majorHAnsi" w:cstheme="majorHAnsi"/>
        </w:rPr>
        <w:t xml:space="preserve">competence in speaking, listening and communicating, writing, and aspects of data management, mathematical calculation and problem solving </w:t>
      </w:r>
      <w:r w:rsidR="00E32024">
        <w:rPr>
          <w:rFonts w:asciiTheme="majorHAnsi" w:hAnsiTheme="majorHAnsi" w:cstheme="majorHAnsi"/>
        </w:rPr>
        <w:t>(</w:t>
      </w:r>
      <w:r w:rsidR="00AC58A2">
        <w:rPr>
          <w:rFonts w:asciiTheme="majorHAnsi" w:hAnsiTheme="majorHAnsi" w:cstheme="majorHAnsi"/>
        </w:rPr>
        <w:t>Fundamental Skills).</w:t>
      </w:r>
      <w:r w:rsidR="003842F0">
        <w:rPr>
          <w:rFonts w:asciiTheme="majorHAnsi" w:hAnsiTheme="majorHAnsi" w:cstheme="majorHAnsi"/>
        </w:rPr>
        <w:t xml:space="preserve"> </w:t>
      </w:r>
      <w:r w:rsidR="009965D3" w:rsidRPr="005B487A">
        <w:rPr>
          <w:rFonts w:asciiTheme="majorHAnsi" w:hAnsiTheme="majorHAnsi" w:cstheme="majorHAnsi"/>
        </w:rPr>
        <w:t>Ensuring proficiency in Fundamental Skills is embedded throughout the programme, around the following key mechanisms:</w:t>
      </w:r>
    </w:p>
    <w:p w14:paraId="2252A189" w14:textId="0824C0BE" w:rsidR="009965D3" w:rsidRPr="005B487A" w:rsidRDefault="009965D3" w:rsidP="00F84CFB">
      <w:pPr>
        <w:pStyle w:val="ListParagraph"/>
        <w:numPr>
          <w:ilvl w:val="0"/>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Identifying any likely targets/areas of challenge through the pre-programme ‘initial needs document’ process and highlighting these to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and </w:t>
      </w:r>
      <w:r w:rsidR="0009725E" w:rsidRPr="005B487A">
        <w:rPr>
          <w:rFonts w:asciiTheme="majorHAnsi" w:hAnsiTheme="majorHAnsi" w:cstheme="majorHAnsi"/>
          <w:szCs w:val="22"/>
        </w:rPr>
        <w:t>supervising tutors</w:t>
      </w:r>
    </w:p>
    <w:p w14:paraId="570BC07C" w14:textId="77777777" w:rsidR="009965D3" w:rsidRPr="005B487A" w:rsidRDefault="009965D3" w:rsidP="00F84CFB">
      <w:pPr>
        <w:pStyle w:val="ListParagraph"/>
        <w:numPr>
          <w:ilvl w:val="0"/>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Ensuring all areas are monitored and evaluated throughout the placements: </w:t>
      </w:r>
    </w:p>
    <w:p w14:paraId="78E44C54" w14:textId="586A743E" w:rsidR="009965D3" w:rsidRPr="005B487A" w:rsidRDefault="0009725E" w:rsidP="00F84CFB">
      <w:pPr>
        <w:pStyle w:val="ListParagraph"/>
        <w:numPr>
          <w:ilvl w:val="1"/>
          <w:numId w:val="22"/>
        </w:numPr>
        <w:spacing w:after="160" w:line="259" w:lineRule="auto"/>
        <w:rPr>
          <w:rFonts w:asciiTheme="majorHAnsi" w:hAnsiTheme="majorHAnsi" w:cstheme="majorHAnsi"/>
          <w:szCs w:val="22"/>
        </w:rPr>
      </w:pPr>
      <w:r w:rsidRPr="005B487A">
        <w:rPr>
          <w:rFonts w:asciiTheme="majorHAnsi" w:hAnsiTheme="majorHAnsi" w:cstheme="majorHAnsi"/>
          <w:szCs w:val="22"/>
        </w:rPr>
        <w:t>Mentors</w:t>
      </w:r>
      <w:r w:rsidR="009965D3" w:rsidRPr="005B487A">
        <w:rPr>
          <w:rFonts w:asciiTheme="majorHAnsi" w:hAnsiTheme="majorHAnsi" w:cstheme="majorHAnsi"/>
          <w:szCs w:val="22"/>
        </w:rPr>
        <w:t xml:space="preserve"> highlight any concerns within the progress reviews</w:t>
      </w:r>
    </w:p>
    <w:p w14:paraId="6951394F" w14:textId="4D602ACE" w:rsidR="009965D3" w:rsidRPr="005B487A" w:rsidRDefault="009965D3" w:rsidP="00F84CFB">
      <w:pPr>
        <w:pStyle w:val="ListParagraph"/>
        <w:numPr>
          <w:ilvl w:val="1"/>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Tutors discuss the Fundamental Skills with RPTs and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within QA visits and report any concerns</w:t>
      </w:r>
    </w:p>
    <w:p w14:paraId="6C108335" w14:textId="77777777" w:rsidR="009965D3" w:rsidRPr="005B487A" w:rsidRDefault="009965D3" w:rsidP="00F84CFB">
      <w:pPr>
        <w:pStyle w:val="ListParagraph"/>
        <w:numPr>
          <w:ilvl w:val="1"/>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Identifying and addressing subject knowledge targets including the Fundamental Skills through the weekly planning cycle </w:t>
      </w:r>
    </w:p>
    <w:p w14:paraId="679C7E8F" w14:textId="1DF7B2A9" w:rsidR="00A70006" w:rsidRPr="005B487A" w:rsidRDefault="009965D3" w:rsidP="00F84CFB">
      <w:pPr>
        <w:pStyle w:val="ListParagraph"/>
        <w:numPr>
          <w:ilvl w:val="0"/>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Providing a structured programme of audits and tasks for key elements including grammar, spelling and punctuation, and mathematics including data, graphs and calculations. </w:t>
      </w:r>
    </w:p>
    <w:p w14:paraId="60247DF0" w14:textId="0094949F" w:rsidR="00A70006" w:rsidRPr="005B487A" w:rsidRDefault="00E81920" w:rsidP="00E81920">
      <w:pPr>
        <w:pStyle w:val="Heading2"/>
        <w:rPr>
          <w:rFonts w:cstheme="majorHAnsi"/>
          <w:sz w:val="22"/>
          <w:szCs w:val="22"/>
        </w:rPr>
      </w:pPr>
      <w:bookmarkStart w:id="13" w:name="_Toc205546123"/>
      <w:r w:rsidRPr="005B487A">
        <w:rPr>
          <w:rFonts w:cstheme="majorHAnsi"/>
          <w:sz w:val="22"/>
          <w:szCs w:val="22"/>
        </w:rPr>
        <w:t>Communication</w:t>
      </w:r>
      <w:bookmarkEnd w:id="13"/>
      <w:r w:rsidR="00A70006" w:rsidRPr="005B487A">
        <w:rPr>
          <w:rFonts w:cstheme="majorHAnsi"/>
          <w:sz w:val="22"/>
          <w:szCs w:val="22"/>
        </w:rPr>
        <w:t xml:space="preserve"> </w:t>
      </w:r>
    </w:p>
    <w:p w14:paraId="2DCF2351" w14:textId="515BC4C6" w:rsidR="00A70006" w:rsidRPr="005B487A" w:rsidRDefault="00A70006" w:rsidP="00A70006">
      <w:pPr>
        <w:spacing w:line="259" w:lineRule="auto"/>
        <w:rPr>
          <w:rFonts w:asciiTheme="majorHAnsi" w:hAnsiTheme="majorHAnsi" w:cstheme="majorHAnsi"/>
        </w:rPr>
      </w:pPr>
      <w:r w:rsidRPr="005B487A">
        <w:rPr>
          <w:rFonts w:asciiTheme="majorHAnsi" w:hAnsiTheme="majorHAnsi" w:cstheme="majorHAnsi"/>
        </w:rPr>
        <w:t xml:space="preserve">Email is the default means of communication between staff and students. On </w:t>
      </w:r>
      <w:r w:rsidR="00734E07" w:rsidRPr="005B487A">
        <w:rPr>
          <w:rFonts w:asciiTheme="majorHAnsi" w:hAnsiTheme="majorHAnsi" w:cstheme="majorHAnsi"/>
        </w:rPr>
        <w:t>the Primary PG</w:t>
      </w:r>
      <w:r w:rsidR="00DA59A1" w:rsidRPr="005B487A">
        <w:rPr>
          <w:rFonts w:asciiTheme="majorHAnsi" w:hAnsiTheme="majorHAnsi" w:cstheme="majorHAnsi"/>
        </w:rPr>
        <w:t>,</w:t>
      </w:r>
      <w:r w:rsidR="00734E07" w:rsidRPr="005B487A">
        <w:rPr>
          <w:rFonts w:asciiTheme="majorHAnsi" w:hAnsiTheme="majorHAnsi" w:cstheme="majorHAnsi"/>
        </w:rPr>
        <w:t xml:space="preserve"> </w:t>
      </w:r>
      <w:r w:rsidRPr="005B487A">
        <w:rPr>
          <w:rFonts w:asciiTheme="majorHAnsi" w:hAnsiTheme="majorHAnsi" w:cstheme="majorHAnsi"/>
        </w:rPr>
        <w:t xml:space="preserve">our agreement is that: </w:t>
      </w:r>
    </w:p>
    <w:p w14:paraId="25AEDA5E" w14:textId="4D06C53E" w:rsidR="00A70006" w:rsidRPr="005B487A" w:rsidRDefault="00A70006" w:rsidP="00F84CFB">
      <w:pPr>
        <w:pStyle w:val="ListParagraph"/>
        <w:numPr>
          <w:ilvl w:val="0"/>
          <w:numId w:val="30"/>
        </w:numPr>
        <w:spacing w:line="259" w:lineRule="auto"/>
        <w:rPr>
          <w:rFonts w:asciiTheme="majorHAnsi" w:hAnsiTheme="majorHAnsi" w:cstheme="majorHAnsi"/>
          <w:szCs w:val="22"/>
        </w:rPr>
      </w:pPr>
      <w:r w:rsidRPr="005B487A">
        <w:rPr>
          <w:rFonts w:asciiTheme="majorHAnsi" w:hAnsiTheme="majorHAnsi" w:cstheme="majorHAnsi"/>
          <w:szCs w:val="22"/>
        </w:rPr>
        <w:t>Staff and students will use their official university email address for all communications (emails sent from non-University mail accounts may be classified as SPAM and hence not read)</w:t>
      </w:r>
      <w:r w:rsidR="00DA59A1" w:rsidRPr="005B487A">
        <w:rPr>
          <w:rFonts w:asciiTheme="majorHAnsi" w:hAnsiTheme="majorHAnsi" w:cstheme="majorHAnsi"/>
          <w:szCs w:val="22"/>
        </w:rPr>
        <w:t xml:space="preserve">. They will all include the agreed upon email signature stating their </w:t>
      </w:r>
      <w:r w:rsidR="00866090" w:rsidRPr="005B487A">
        <w:rPr>
          <w:rFonts w:asciiTheme="majorHAnsi" w:hAnsiTheme="majorHAnsi" w:cstheme="majorHAnsi"/>
          <w:szCs w:val="22"/>
        </w:rPr>
        <w:t xml:space="preserve">academic and supervising tutor. </w:t>
      </w:r>
      <w:r w:rsidRPr="005B487A">
        <w:rPr>
          <w:rFonts w:asciiTheme="majorHAnsi" w:hAnsiTheme="majorHAnsi" w:cstheme="majorHAnsi"/>
          <w:szCs w:val="22"/>
        </w:rPr>
        <w:t xml:space="preserve"> </w:t>
      </w:r>
    </w:p>
    <w:p w14:paraId="41EDEF6B" w14:textId="6E7C9AE2" w:rsidR="00A70006" w:rsidRPr="005B487A" w:rsidRDefault="00A70006" w:rsidP="00F84CFB">
      <w:pPr>
        <w:pStyle w:val="ListParagraph"/>
        <w:numPr>
          <w:ilvl w:val="0"/>
          <w:numId w:val="30"/>
        </w:numPr>
        <w:spacing w:line="259" w:lineRule="auto"/>
        <w:rPr>
          <w:rFonts w:asciiTheme="majorHAnsi" w:hAnsiTheme="majorHAnsi" w:cstheme="majorHAnsi"/>
          <w:szCs w:val="22"/>
        </w:rPr>
      </w:pPr>
      <w:r w:rsidRPr="005B487A">
        <w:rPr>
          <w:rFonts w:asciiTheme="majorHAnsi" w:hAnsiTheme="majorHAnsi" w:cstheme="majorHAnsi"/>
          <w:szCs w:val="22"/>
        </w:rPr>
        <w:t xml:space="preserve">Staff and students are expected to check their </w:t>
      </w:r>
      <w:proofErr w:type="gramStart"/>
      <w:r w:rsidRPr="005B487A">
        <w:rPr>
          <w:rFonts w:asciiTheme="majorHAnsi" w:hAnsiTheme="majorHAnsi" w:cstheme="majorHAnsi"/>
          <w:szCs w:val="22"/>
        </w:rPr>
        <w:t>University</w:t>
      </w:r>
      <w:proofErr w:type="gramEnd"/>
      <w:r w:rsidRPr="005B487A">
        <w:rPr>
          <w:rFonts w:asciiTheme="majorHAnsi" w:hAnsiTheme="majorHAnsi" w:cstheme="majorHAnsi"/>
          <w:szCs w:val="22"/>
        </w:rPr>
        <w:t xml:space="preserve"> email account, Blackboard and other electronic methods of communication </w:t>
      </w:r>
      <w:proofErr w:type="gramStart"/>
      <w:r w:rsidRPr="005B487A">
        <w:rPr>
          <w:rFonts w:asciiTheme="majorHAnsi" w:hAnsiTheme="majorHAnsi" w:cstheme="majorHAnsi"/>
          <w:szCs w:val="22"/>
        </w:rPr>
        <w:t>on a daily basis</w:t>
      </w:r>
      <w:proofErr w:type="gramEnd"/>
      <w:r w:rsidRPr="005B487A">
        <w:rPr>
          <w:rFonts w:asciiTheme="majorHAnsi" w:hAnsiTheme="majorHAnsi" w:cstheme="majorHAnsi"/>
          <w:szCs w:val="22"/>
        </w:rPr>
        <w:t xml:space="preserve">, and to respond to messages within two working days wherever possible   </w:t>
      </w:r>
    </w:p>
    <w:p w14:paraId="1BD0CF95" w14:textId="6006A3E0" w:rsidR="00A70006" w:rsidRPr="005B487A" w:rsidRDefault="00A70006" w:rsidP="00F84CFB">
      <w:pPr>
        <w:pStyle w:val="ListParagraph"/>
        <w:numPr>
          <w:ilvl w:val="0"/>
          <w:numId w:val="30"/>
        </w:numPr>
        <w:spacing w:line="259" w:lineRule="auto"/>
        <w:rPr>
          <w:rFonts w:asciiTheme="majorHAnsi" w:hAnsiTheme="majorHAnsi" w:cstheme="majorHAnsi"/>
          <w:szCs w:val="22"/>
        </w:rPr>
      </w:pPr>
      <w:r w:rsidRPr="005B487A">
        <w:rPr>
          <w:rFonts w:asciiTheme="majorHAnsi" w:hAnsiTheme="majorHAnsi" w:cstheme="majorHAnsi"/>
          <w:szCs w:val="22"/>
        </w:rPr>
        <w:t>Tutors will not normally respond to emails between 6pm and 8am on weekdays, or between 6pm on Friday and 8am on Monday.</w:t>
      </w:r>
    </w:p>
    <w:p w14:paraId="75F45BF3" w14:textId="77777777" w:rsidR="00734E07" w:rsidRPr="005B487A" w:rsidRDefault="00734E07" w:rsidP="00734E07">
      <w:pPr>
        <w:pStyle w:val="ListParagraph"/>
        <w:spacing w:line="259" w:lineRule="auto"/>
        <w:rPr>
          <w:rFonts w:asciiTheme="majorHAnsi" w:hAnsiTheme="majorHAnsi" w:cstheme="majorHAnsi"/>
          <w:szCs w:val="22"/>
        </w:rPr>
      </w:pPr>
    </w:p>
    <w:p w14:paraId="47ECC178" w14:textId="586E4AFF" w:rsidR="00B16B71" w:rsidRPr="005B487A" w:rsidRDefault="00B16B71" w:rsidP="00E81920">
      <w:pPr>
        <w:pStyle w:val="Heading2"/>
        <w:rPr>
          <w:rFonts w:cstheme="majorHAnsi"/>
          <w:sz w:val="22"/>
          <w:szCs w:val="22"/>
        </w:rPr>
      </w:pPr>
      <w:bookmarkStart w:id="14" w:name="_Toc205546124"/>
      <w:r w:rsidRPr="005B487A">
        <w:rPr>
          <w:rFonts w:cstheme="majorHAnsi"/>
          <w:sz w:val="22"/>
          <w:szCs w:val="22"/>
        </w:rPr>
        <w:t>Safeguarding</w:t>
      </w:r>
      <w:bookmarkEnd w:id="14"/>
      <w:r w:rsidRPr="005B487A">
        <w:rPr>
          <w:rFonts w:cstheme="majorHAnsi"/>
          <w:sz w:val="22"/>
          <w:szCs w:val="22"/>
        </w:rPr>
        <w:t xml:space="preserve"> </w:t>
      </w:r>
    </w:p>
    <w:p w14:paraId="4A246B72" w14:textId="7CEDCF3A"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All RPTs undergo thorough Safeguarding training to ensure that they are equipped to fulfil their</w:t>
      </w:r>
      <w:r w:rsidR="00734E07" w:rsidRPr="005B487A">
        <w:rPr>
          <w:rFonts w:asciiTheme="majorHAnsi" w:hAnsiTheme="majorHAnsi" w:cstheme="majorHAnsi"/>
        </w:rPr>
        <w:t xml:space="preserve"> </w:t>
      </w:r>
      <w:r w:rsidRPr="005B487A">
        <w:rPr>
          <w:rFonts w:asciiTheme="majorHAnsi" w:hAnsiTheme="majorHAnsi" w:cstheme="majorHAnsi"/>
        </w:rPr>
        <w:t xml:space="preserve">responsibilities towards keeping children safe. This includes: </w:t>
      </w:r>
    </w:p>
    <w:p w14:paraId="55F31AAE" w14:textId="72FBC11B" w:rsidR="00B16B71" w:rsidRPr="005B487A" w:rsidRDefault="00B16B71" w:rsidP="00F84CFB">
      <w:pPr>
        <w:pStyle w:val="ListParagraph"/>
        <w:numPr>
          <w:ilvl w:val="0"/>
          <w:numId w:val="31"/>
        </w:numPr>
        <w:spacing w:line="259" w:lineRule="auto"/>
        <w:rPr>
          <w:rFonts w:asciiTheme="majorHAnsi" w:hAnsiTheme="majorHAnsi" w:cstheme="majorHAnsi"/>
          <w:szCs w:val="22"/>
        </w:rPr>
      </w:pPr>
      <w:r w:rsidRPr="005B487A">
        <w:rPr>
          <w:rFonts w:asciiTheme="majorHAnsi" w:hAnsiTheme="majorHAnsi" w:cstheme="majorHAnsi"/>
          <w:szCs w:val="22"/>
        </w:rPr>
        <w:t xml:space="preserve">An introduction to Professionalism and Safeguarding, delivered by a Partnership Head teacher, during their first week of </w:t>
      </w:r>
      <w:r w:rsidR="00734E07" w:rsidRPr="005B487A">
        <w:rPr>
          <w:rFonts w:asciiTheme="majorHAnsi" w:hAnsiTheme="majorHAnsi" w:cstheme="majorHAnsi"/>
          <w:szCs w:val="22"/>
        </w:rPr>
        <w:t xml:space="preserve">university </w:t>
      </w:r>
      <w:r w:rsidRPr="005B487A">
        <w:rPr>
          <w:rFonts w:asciiTheme="majorHAnsi" w:hAnsiTheme="majorHAnsi" w:cstheme="majorHAnsi"/>
          <w:szCs w:val="22"/>
        </w:rPr>
        <w:t>training</w:t>
      </w:r>
      <w:r w:rsidR="00866090" w:rsidRPr="005B487A">
        <w:rPr>
          <w:rFonts w:asciiTheme="majorHAnsi" w:hAnsiTheme="majorHAnsi" w:cstheme="majorHAnsi"/>
          <w:szCs w:val="22"/>
        </w:rPr>
        <w:t>.</w:t>
      </w:r>
      <w:r w:rsidRPr="005B487A">
        <w:rPr>
          <w:rFonts w:asciiTheme="majorHAnsi" w:hAnsiTheme="majorHAnsi" w:cstheme="majorHAnsi"/>
          <w:szCs w:val="22"/>
        </w:rPr>
        <w:t xml:space="preserve"> </w:t>
      </w:r>
    </w:p>
    <w:p w14:paraId="1C7ABB80" w14:textId="22B36478" w:rsidR="00B16B71" w:rsidRPr="005B487A" w:rsidRDefault="00B16B71" w:rsidP="00F84CFB">
      <w:pPr>
        <w:pStyle w:val="ListParagraph"/>
        <w:numPr>
          <w:ilvl w:val="0"/>
          <w:numId w:val="31"/>
        </w:numPr>
        <w:spacing w:line="259" w:lineRule="auto"/>
        <w:rPr>
          <w:rFonts w:asciiTheme="majorHAnsi" w:hAnsiTheme="majorHAnsi" w:cstheme="majorHAnsi"/>
          <w:szCs w:val="22"/>
        </w:rPr>
      </w:pPr>
      <w:r w:rsidRPr="005B487A">
        <w:rPr>
          <w:rFonts w:asciiTheme="majorHAnsi" w:hAnsiTheme="majorHAnsi" w:cstheme="majorHAnsi"/>
          <w:szCs w:val="22"/>
        </w:rPr>
        <w:t xml:space="preserve">A three-hour follow up session later in their training to explore all aspects of the roles and responsibilities of a teacher </w:t>
      </w:r>
      <w:proofErr w:type="gramStart"/>
      <w:r w:rsidRPr="005B487A">
        <w:rPr>
          <w:rFonts w:asciiTheme="majorHAnsi" w:hAnsiTheme="majorHAnsi" w:cstheme="majorHAnsi"/>
          <w:szCs w:val="22"/>
        </w:rPr>
        <w:t>with regard to</w:t>
      </w:r>
      <w:proofErr w:type="gramEnd"/>
      <w:r w:rsidRPr="005B487A">
        <w:rPr>
          <w:rFonts w:asciiTheme="majorHAnsi" w:hAnsiTheme="majorHAnsi" w:cstheme="majorHAnsi"/>
          <w:szCs w:val="22"/>
        </w:rPr>
        <w:t xml:space="preserve"> Keeping Children Safe.  </w:t>
      </w:r>
    </w:p>
    <w:p w14:paraId="2F341183" w14:textId="77777777"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 xml:space="preserve">The sessions cover the following areas and students participate in several values and beliefs interactive activities to allow them opportunities to discuss real safeguarding and child protection scenarios and their role and responsibilities in relation to safeguarding children and child protection policies and procedures within an education context. </w:t>
      </w:r>
    </w:p>
    <w:p w14:paraId="72EE8B6E"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Definition of safeguarding </w:t>
      </w:r>
    </w:p>
    <w:p w14:paraId="6243E136"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Definition of child protection </w:t>
      </w:r>
    </w:p>
    <w:p w14:paraId="356EFC0F"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What does child abuse mean </w:t>
      </w:r>
    </w:p>
    <w:p w14:paraId="13BC4D9A"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Categories of abuse </w:t>
      </w:r>
    </w:p>
    <w:p w14:paraId="4106967D"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Signs and symptoms of abuse </w:t>
      </w:r>
    </w:p>
    <w:p w14:paraId="792D2037"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Domestic violence </w:t>
      </w:r>
    </w:p>
    <w:p w14:paraId="6B502260"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lastRenderedPageBreak/>
        <w:t xml:space="preserve">Female genital mutilation </w:t>
      </w:r>
    </w:p>
    <w:p w14:paraId="4A2A4315"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The Prevent Duty </w:t>
      </w:r>
    </w:p>
    <w:p w14:paraId="3DC3F05E"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When to act </w:t>
      </w:r>
    </w:p>
    <w:p w14:paraId="2871D61F"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Why refer </w:t>
      </w:r>
    </w:p>
    <w:p w14:paraId="7CFE7EA2"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Sharing information, when, how and who with </w:t>
      </w:r>
    </w:p>
    <w:p w14:paraId="0AEECD55"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Key documents and individuals’ roles within these e.g. Keeping children safe in education </w:t>
      </w:r>
    </w:p>
    <w:p w14:paraId="12905A0C"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Key principles for practice  </w:t>
      </w:r>
    </w:p>
    <w:p w14:paraId="65EDA40E"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Positives for children when professionals safeguard and protect them. </w:t>
      </w:r>
    </w:p>
    <w:p w14:paraId="68BB8C64" w14:textId="77777777" w:rsidR="00B16B71" w:rsidRPr="005B487A" w:rsidRDefault="00B16B71" w:rsidP="00B16B71">
      <w:pPr>
        <w:spacing w:line="259" w:lineRule="auto"/>
        <w:rPr>
          <w:rFonts w:asciiTheme="majorHAnsi" w:hAnsiTheme="majorHAnsi" w:cstheme="majorHAnsi"/>
        </w:rPr>
      </w:pPr>
    </w:p>
    <w:p w14:paraId="7E05DA53" w14:textId="77777777" w:rsidR="00B16B71" w:rsidRPr="005B487A" w:rsidRDefault="00B16B71" w:rsidP="00B16B71">
      <w:pPr>
        <w:spacing w:line="259" w:lineRule="auto"/>
        <w:rPr>
          <w:rFonts w:asciiTheme="majorHAnsi" w:hAnsiTheme="majorHAnsi" w:cstheme="majorHAnsi"/>
          <w:b/>
          <w:bCs/>
        </w:rPr>
      </w:pPr>
      <w:r w:rsidRPr="005B487A">
        <w:rPr>
          <w:rFonts w:asciiTheme="majorHAnsi" w:hAnsiTheme="majorHAnsi" w:cstheme="majorHAnsi"/>
          <w:b/>
          <w:bCs/>
        </w:rPr>
        <w:t xml:space="preserve">In addition: </w:t>
      </w:r>
    </w:p>
    <w:p w14:paraId="2559E52F" w14:textId="0D864FB1"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RPTs are required to read Part One of Keeping Children Safe in Education 202</w:t>
      </w:r>
      <w:r w:rsidR="00CF4058">
        <w:rPr>
          <w:rFonts w:asciiTheme="majorHAnsi" w:hAnsiTheme="majorHAnsi" w:cstheme="majorHAnsi"/>
        </w:rPr>
        <w:t>4</w:t>
      </w:r>
      <w:r w:rsidRPr="005B487A">
        <w:rPr>
          <w:rFonts w:asciiTheme="majorHAnsi" w:hAnsiTheme="majorHAnsi" w:cstheme="majorHAnsi"/>
        </w:rPr>
        <w:t xml:space="preserve"> by</w:t>
      </w:r>
      <w:r w:rsidR="00866090" w:rsidRPr="005B487A">
        <w:rPr>
          <w:rFonts w:asciiTheme="majorHAnsi" w:hAnsiTheme="majorHAnsi" w:cstheme="majorHAnsi"/>
        </w:rPr>
        <w:t xml:space="preserve"> the end of their first week at university</w:t>
      </w:r>
      <w:r w:rsidRPr="005B487A">
        <w:rPr>
          <w:rFonts w:asciiTheme="majorHAnsi" w:hAnsiTheme="majorHAnsi" w:cstheme="majorHAnsi"/>
        </w:rPr>
        <w:t xml:space="preserve">. This may be accessed as an audiobook version.  </w:t>
      </w:r>
    </w:p>
    <w:p w14:paraId="6DD9D25D" w14:textId="77777777"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 xml:space="preserve">RPTs must complete a record of their safeguarding training and inductions on their e-portfolio. This will be checked at regular intervals by their supervising tutor.  </w:t>
      </w:r>
    </w:p>
    <w:p w14:paraId="7B3BEF83" w14:textId="4D84840A" w:rsidR="00086E68" w:rsidRPr="00086498" w:rsidRDefault="00086498" w:rsidP="00B16B71">
      <w:pPr>
        <w:spacing w:line="259" w:lineRule="auto"/>
        <w:rPr>
          <w:rFonts w:asciiTheme="majorHAnsi" w:hAnsiTheme="majorHAnsi" w:cstheme="majorHAnsi"/>
          <w:b/>
          <w:bCs/>
        </w:rPr>
      </w:pPr>
      <w:r w:rsidRPr="00086498">
        <w:rPr>
          <w:rFonts w:asciiTheme="majorHAnsi" w:hAnsiTheme="majorHAnsi" w:cstheme="majorHAnsi"/>
          <w:b/>
          <w:bCs/>
        </w:rPr>
        <w:t>School inductions for safeguarding:</w:t>
      </w:r>
    </w:p>
    <w:p w14:paraId="7229143E" w14:textId="1AFC6F23" w:rsidR="00086498" w:rsidRPr="00086498" w:rsidRDefault="00086498" w:rsidP="00086498">
      <w:pPr>
        <w:rPr>
          <w:rFonts w:asciiTheme="majorHAnsi" w:hAnsiTheme="majorHAnsi" w:cstheme="majorHAnsi"/>
        </w:rPr>
      </w:pPr>
      <w:r w:rsidRPr="00086498">
        <w:rPr>
          <w:rFonts w:asciiTheme="majorHAnsi" w:hAnsiTheme="majorHAnsi" w:cstheme="majorHAnsi"/>
        </w:rPr>
        <w:t>Trainees and placement schools (</w:t>
      </w:r>
      <w:proofErr w:type="spellStart"/>
      <w:r w:rsidRPr="00086498">
        <w:rPr>
          <w:rFonts w:asciiTheme="majorHAnsi" w:hAnsiTheme="majorHAnsi" w:cstheme="majorHAnsi"/>
        </w:rPr>
        <w:t>ITTCos</w:t>
      </w:r>
      <w:proofErr w:type="spellEnd"/>
      <w:r w:rsidRPr="00086498">
        <w:rPr>
          <w:rFonts w:asciiTheme="majorHAnsi" w:hAnsiTheme="majorHAnsi" w:cstheme="majorHAnsi"/>
        </w:rPr>
        <w:t xml:space="preserve"> and DSLs) have shared responsibility for ensuring that all trainees (receive an appropriate induction at the start of their school placement (typically on the first day and in all cases within the first week). This induction should follow the school or setting policy, but must include as a minimum (following page 8-9 of </w:t>
      </w:r>
      <w:hyperlink r:id="rId27" w:history="1">
        <w:r w:rsidRPr="00086498">
          <w:rPr>
            <w:rStyle w:val="Hyperlink"/>
            <w:rFonts w:asciiTheme="majorHAnsi" w:hAnsiTheme="majorHAnsi" w:cstheme="majorHAnsi"/>
          </w:rPr>
          <w:t>KCSIE</w:t>
        </w:r>
      </w:hyperlink>
      <w:r w:rsidRPr="00086498">
        <w:rPr>
          <w:rFonts w:asciiTheme="majorHAnsi" w:hAnsiTheme="majorHAnsi" w:cstheme="majorHAnsi"/>
        </w:rPr>
        <w:t>):</w:t>
      </w:r>
    </w:p>
    <w:p w14:paraId="2CFA78A0" w14:textId="77777777" w:rsidR="00086498" w:rsidRPr="00086498" w:rsidRDefault="00086498" w:rsidP="00086498">
      <w:pPr>
        <w:pStyle w:val="ListParagraph"/>
        <w:numPr>
          <w:ilvl w:val="0"/>
          <w:numId w:val="101"/>
        </w:numPr>
        <w:spacing w:after="160" w:line="259" w:lineRule="auto"/>
        <w:rPr>
          <w:rFonts w:asciiTheme="majorHAnsi" w:hAnsiTheme="majorHAnsi" w:cstheme="majorHAnsi"/>
        </w:rPr>
      </w:pPr>
      <w:r w:rsidRPr="00086498">
        <w:rPr>
          <w:rFonts w:asciiTheme="majorHAnsi" w:hAnsiTheme="majorHAnsi" w:cstheme="majorHAnsi"/>
        </w:rPr>
        <w:t xml:space="preserve">Meeting the Designated Safeguarding Lead (or their nominated Deputy) for an </w:t>
      </w:r>
      <w:proofErr w:type="gramStart"/>
      <w:r w:rsidRPr="00086498">
        <w:rPr>
          <w:rFonts w:asciiTheme="majorHAnsi" w:hAnsiTheme="majorHAnsi" w:cstheme="majorHAnsi"/>
        </w:rPr>
        <w:t>induction, and</w:t>
      </w:r>
      <w:proofErr w:type="gramEnd"/>
      <w:r w:rsidRPr="00086498">
        <w:rPr>
          <w:rFonts w:asciiTheme="majorHAnsi" w:hAnsiTheme="majorHAnsi" w:cstheme="majorHAnsi"/>
        </w:rPr>
        <w:t xml:space="preserve"> receiving their contact details. </w:t>
      </w:r>
    </w:p>
    <w:p w14:paraId="1FF24D65" w14:textId="77777777" w:rsidR="00086498" w:rsidRPr="00086498" w:rsidRDefault="00086498" w:rsidP="00086498">
      <w:pPr>
        <w:pStyle w:val="ListParagraph"/>
        <w:numPr>
          <w:ilvl w:val="0"/>
          <w:numId w:val="101"/>
        </w:numPr>
        <w:spacing w:after="160" w:line="259" w:lineRule="auto"/>
        <w:rPr>
          <w:rFonts w:asciiTheme="majorHAnsi" w:hAnsiTheme="majorHAnsi" w:cstheme="majorHAnsi"/>
        </w:rPr>
      </w:pPr>
      <w:r w:rsidRPr="00086498">
        <w:rPr>
          <w:rFonts w:asciiTheme="majorHAnsi" w:hAnsiTheme="majorHAnsi" w:cstheme="majorHAnsi"/>
        </w:rPr>
        <w:t xml:space="preserve">Being made aware of the systems within the school, college or setting which support safeguarding, and having these explained to them. </w:t>
      </w:r>
    </w:p>
    <w:p w14:paraId="2D8FE92B" w14:textId="77777777" w:rsidR="00086498" w:rsidRPr="00086498" w:rsidRDefault="00086498" w:rsidP="00086498">
      <w:pPr>
        <w:pStyle w:val="ListParagraph"/>
        <w:numPr>
          <w:ilvl w:val="0"/>
          <w:numId w:val="101"/>
        </w:numPr>
        <w:spacing w:after="160" w:line="259" w:lineRule="auto"/>
        <w:rPr>
          <w:rFonts w:asciiTheme="majorHAnsi" w:hAnsiTheme="majorHAnsi" w:cstheme="majorHAnsi"/>
        </w:rPr>
      </w:pPr>
      <w:r w:rsidRPr="00086498">
        <w:rPr>
          <w:rFonts w:asciiTheme="majorHAnsi" w:hAnsiTheme="majorHAnsi" w:cstheme="majorHAnsi"/>
        </w:rPr>
        <w:t>Receiving and having explained the:</w:t>
      </w:r>
    </w:p>
    <w:p w14:paraId="04F0E96C"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 xml:space="preserve">Child protection policy </w:t>
      </w:r>
    </w:p>
    <w:p w14:paraId="29377CB3"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 xml:space="preserve">Behaviour policy </w:t>
      </w:r>
    </w:p>
    <w:p w14:paraId="50B795CD"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Staff behaviour policy (sometimes called a code of conduct)</w:t>
      </w:r>
    </w:p>
    <w:p w14:paraId="2DFAAAD9"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Safeguarding response to children who are absent from education, particularly on repeat occasions and/or prolonged periods</w:t>
      </w:r>
    </w:p>
    <w:p w14:paraId="0479045A"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Role of the designated safeguarding lead (including the identity of the designated safeguarding lead and any deputies)</w:t>
      </w:r>
    </w:p>
    <w:p w14:paraId="31A8A90B" w14:textId="77777777" w:rsidR="00086498" w:rsidRPr="00086498" w:rsidRDefault="00086498" w:rsidP="00086498">
      <w:pPr>
        <w:rPr>
          <w:rFonts w:asciiTheme="majorHAnsi" w:hAnsiTheme="majorHAnsi" w:cstheme="majorHAnsi"/>
        </w:rPr>
      </w:pPr>
      <w:r w:rsidRPr="00086498">
        <w:rPr>
          <w:rFonts w:asciiTheme="majorHAnsi" w:hAnsiTheme="majorHAnsi" w:cstheme="majorHAnsi"/>
        </w:rPr>
        <w:t xml:space="preserve">Whilst a trainee should never have to manage a safeguarding situation without rapid support, they must always feel confident that they understand and can implement the school or setting’s procedures. </w:t>
      </w:r>
    </w:p>
    <w:p w14:paraId="2E69D540" w14:textId="77777777" w:rsidR="00086498" w:rsidRPr="00086498" w:rsidRDefault="00086498" w:rsidP="00086498">
      <w:pPr>
        <w:rPr>
          <w:rFonts w:asciiTheme="majorHAnsi" w:hAnsiTheme="majorHAnsi" w:cstheme="majorHAnsi"/>
        </w:rPr>
      </w:pPr>
      <w:r w:rsidRPr="00086498">
        <w:rPr>
          <w:rFonts w:asciiTheme="majorHAnsi" w:hAnsiTheme="majorHAnsi" w:cstheme="majorHAnsi"/>
        </w:rPr>
        <w:t xml:space="preserve">The DSL (or their nominated representative) should share appropriate safeguarding information about the specific children the trainee will be working with as per their school policy. </w:t>
      </w:r>
    </w:p>
    <w:p w14:paraId="403E1824" w14:textId="77777777" w:rsidR="008D7643" w:rsidRDefault="008D7643" w:rsidP="00E81920">
      <w:pPr>
        <w:pStyle w:val="Heading2"/>
        <w:rPr>
          <w:rFonts w:cstheme="majorHAnsi"/>
          <w:sz w:val="22"/>
          <w:szCs w:val="22"/>
        </w:rPr>
      </w:pPr>
      <w:bookmarkStart w:id="15" w:name="_Toc205546125"/>
    </w:p>
    <w:p w14:paraId="5FE9F935" w14:textId="427FE9EE" w:rsidR="00041411" w:rsidRPr="005B487A" w:rsidRDefault="00041411" w:rsidP="00E81920">
      <w:pPr>
        <w:pStyle w:val="Heading2"/>
        <w:rPr>
          <w:rFonts w:cstheme="majorHAnsi"/>
          <w:sz w:val="22"/>
          <w:szCs w:val="22"/>
        </w:rPr>
      </w:pPr>
      <w:r w:rsidRPr="005B487A">
        <w:rPr>
          <w:rFonts w:cstheme="majorHAnsi"/>
          <w:sz w:val="22"/>
          <w:szCs w:val="22"/>
        </w:rPr>
        <w:t>Support, workload and wellbeing</w:t>
      </w:r>
      <w:r w:rsidR="00BF226B" w:rsidRPr="005B487A">
        <w:rPr>
          <w:rFonts w:cstheme="majorHAnsi"/>
          <w:sz w:val="22"/>
          <w:szCs w:val="22"/>
        </w:rPr>
        <w:t>, including pastoral care</w:t>
      </w:r>
      <w:r w:rsidRPr="005B487A">
        <w:rPr>
          <w:rFonts w:cstheme="majorHAnsi"/>
          <w:sz w:val="22"/>
          <w:szCs w:val="22"/>
        </w:rPr>
        <w:t>:</w:t>
      </w:r>
      <w:bookmarkEnd w:id="15"/>
    </w:p>
    <w:p w14:paraId="3CA4241A" w14:textId="75B3E145" w:rsidR="00041411" w:rsidRPr="005B487A" w:rsidRDefault="00041411" w:rsidP="00041411">
      <w:pPr>
        <w:spacing w:line="259" w:lineRule="auto"/>
        <w:rPr>
          <w:rFonts w:asciiTheme="majorHAnsi" w:hAnsiTheme="majorHAnsi" w:cstheme="majorHAnsi"/>
        </w:rPr>
      </w:pPr>
      <w:r w:rsidRPr="005B487A">
        <w:rPr>
          <w:rFonts w:asciiTheme="majorHAnsi" w:hAnsiTheme="majorHAnsi" w:cstheme="majorHAnsi"/>
        </w:rPr>
        <w:t xml:space="preserve">Many RPTs will encounter challenges during their training year. We have well-established systems of support both within the Institute of Education and across the wider University and encourage every RPT to engage with this support at the first sign that it might be helpful to their personal wellbeing and professional development. </w:t>
      </w:r>
      <w:r w:rsidR="001A3465" w:rsidRPr="005B487A">
        <w:rPr>
          <w:rFonts w:asciiTheme="majorHAnsi" w:hAnsiTheme="majorHAnsi" w:cstheme="majorHAnsi"/>
          <w:lang w:val="en-US"/>
        </w:rPr>
        <w:t>We do our best to balance the need to nurture our RPTs whilst supporting them to develop the resilience to cope with the demands of the teaching profession.   External Examiners and OFSTED have recogni</w:t>
      </w:r>
      <w:r w:rsidR="00BD449B" w:rsidRPr="005B487A">
        <w:rPr>
          <w:rFonts w:asciiTheme="majorHAnsi" w:hAnsiTheme="majorHAnsi" w:cstheme="majorHAnsi"/>
          <w:lang w:val="en-US"/>
        </w:rPr>
        <w:t>s</w:t>
      </w:r>
      <w:r w:rsidR="001A3465" w:rsidRPr="005B487A">
        <w:rPr>
          <w:rFonts w:asciiTheme="majorHAnsi" w:hAnsiTheme="majorHAnsi" w:cstheme="majorHAnsi"/>
          <w:lang w:val="en-US"/>
        </w:rPr>
        <w:t>ed the quality of our pastoral care and the impact on outcomes.</w:t>
      </w:r>
    </w:p>
    <w:p w14:paraId="13FB6932" w14:textId="70970E2A" w:rsidR="00041411" w:rsidRPr="005B487A" w:rsidRDefault="00041411" w:rsidP="00041411">
      <w:pPr>
        <w:spacing w:line="259" w:lineRule="auto"/>
        <w:rPr>
          <w:rFonts w:asciiTheme="majorHAnsi" w:hAnsiTheme="majorHAnsi" w:cstheme="majorHAnsi"/>
        </w:rPr>
      </w:pPr>
      <w:r w:rsidRPr="005B487A">
        <w:rPr>
          <w:rFonts w:asciiTheme="majorHAnsi" w:hAnsiTheme="majorHAnsi" w:cstheme="majorHAnsi"/>
        </w:rPr>
        <w:t xml:space="preserve">Learning support is provided by a wide array of services across the University, including: the University Library, the Careers Centre, the Academic English Programme, Study Advice and IT Services.  </w:t>
      </w:r>
    </w:p>
    <w:p w14:paraId="149A71AF" w14:textId="169EF1F4" w:rsidR="00041411" w:rsidRPr="005B487A" w:rsidRDefault="00041411" w:rsidP="722649AC">
      <w:pPr>
        <w:spacing w:line="259" w:lineRule="auto"/>
        <w:rPr>
          <w:rFonts w:asciiTheme="majorHAnsi" w:hAnsiTheme="majorHAnsi" w:cstheme="majorHAnsi"/>
        </w:rPr>
      </w:pPr>
      <w:r w:rsidRPr="005B487A">
        <w:rPr>
          <w:rFonts w:asciiTheme="majorHAnsi" w:hAnsiTheme="majorHAnsi" w:cstheme="majorHAnsi"/>
        </w:rPr>
        <w:lastRenderedPageBreak/>
        <w:t>Student guidance and welfare support are provided by Student Support Co-ordinators, Academic Tutors, School Senior Tutors, the Students' Union Advice Team, the Medical Practice, Counselling and Wellbeing and the Disability Advisory Service</w:t>
      </w:r>
      <w:r w:rsidR="0F8AAC99" w:rsidRPr="005B487A">
        <w:rPr>
          <w:rFonts w:asciiTheme="majorHAnsi" w:hAnsiTheme="majorHAnsi" w:cstheme="majorHAnsi"/>
        </w:rPr>
        <w:t xml:space="preserve"> (DAS)</w:t>
      </w:r>
      <w:r w:rsidRPr="005B487A">
        <w:rPr>
          <w:rFonts w:asciiTheme="majorHAnsi" w:hAnsiTheme="majorHAnsi" w:cstheme="majorHAnsi"/>
        </w:rPr>
        <w:t xml:space="preserve">. Student and Applicant Services also offer advice and support in </w:t>
      </w:r>
      <w:r w:rsidR="26287333" w:rsidRPr="005B487A">
        <w:rPr>
          <w:rFonts w:asciiTheme="majorHAnsi" w:hAnsiTheme="majorHAnsi" w:cstheme="majorHAnsi"/>
        </w:rPr>
        <w:t>several</w:t>
      </w:r>
      <w:r w:rsidRPr="005B487A">
        <w:rPr>
          <w:rFonts w:asciiTheme="majorHAnsi" w:hAnsiTheme="majorHAnsi" w:cstheme="majorHAnsi"/>
        </w:rPr>
        <w:t xml:space="preserve"> areas, including finance and academic issues such as withdrawals and suspensions. All information about how to contact Student Support Services is contained in the Programme Handbook.  </w:t>
      </w:r>
    </w:p>
    <w:p w14:paraId="0B7B49C8" w14:textId="6DE520DA" w:rsidR="00041411" w:rsidRPr="005B487A" w:rsidRDefault="00041411" w:rsidP="00041411">
      <w:pPr>
        <w:spacing w:line="259" w:lineRule="auto"/>
        <w:rPr>
          <w:rFonts w:asciiTheme="majorHAnsi" w:hAnsiTheme="majorHAnsi" w:cstheme="majorHAnsi"/>
        </w:rPr>
      </w:pPr>
      <w:r w:rsidRPr="005B487A">
        <w:rPr>
          <w:rFonts w:asciiTheme="majorHAnsi" w:hAnsiTheme="majorHAnsi" w:cstheme="majorHAnsi"/>
        </w:rPr>
        <w:t xml:space="preserve">Maintaining a sustainable and healthy work-life balance is an essential element of training to teach. All expectations should be in line with the recommendations within the DfE policy guidance at </w:t>
      </w:r>
      <w:hyperlink r:id="rId28" w:history="1">
        <w:r w:rsidRPr="005B487A">
          <w:rPr>
            <w:rStyle w:val="Hyperlink"/>
            <w:rFonts w:asciiTheme="majorHAnsi" w:hAnsiTheme="majorHAnsi" w:cstheme="majorHAnsi"/>
          </w:rPr>
          <w:t>https://www.gov.uk/government/publications/addressing-workload-in-initial-teacher-education-ite</w:t>
        </w:r>
      </w:hyperlink>
    </w:p>
    <w:p w14:paraId="19BBB26B" w14:textId="0A74611C" w:rsidR="00041411" w:rsidRPr="005B487A" w:rsidRDefault="00093D49" w:rsidP="008573AF">
      <w:pPr>
        <w:widowControl w:val="0"/>
        <w:autoSpaceDE w:val="0"/>
        <w:autoSpaceDN w:val="0"/>
        <w:adjustRightInd w:val="0"/>
        <w:spacing w:line="276" w:lineRule="auto"/>
        <w:rPr>
          <w:rFonts w:asciiTheme="majorHAnsi" w:hAnsiTheme="majorHAnsi" w:cstheme="majorHAnsi"/>
          <w:color w:val="000000"/>
          <w:lang w:val="en-US"/>
        </w:rPr>
      </w:pPr>
      <w:r w:rsidRPr="005B487A">
        <w:rPr>
          <w:rFonts w:asciiTheme="majorHAnsi" w:hAnsiTheme="majorHAnsi" w:cstheme="majorHAnsi"/>
          <w:color w:val="000000"/>
          <w:lang w:val="en-US"/>
        </w:rPr>
        <w:t>RPT</w:t>
      </w:r>
      <w:r w:rsidR="008573AF" w:rsidRPr="005B487A">
        <w:rPr>
          <w:rFonts w:asciiTheme="majorHAnsi" w:hAnsiTheme="majorHAnsi" w:cstheme="majorHAnsi"/>
          <w:color w:val="000000"/>
          <w:lang w:val="en-US"/>
        </w:rPr>
        <w:t>s should note</w:t>
      </w:r>
      <w:r w:rsidRPr="005B487A">
        <w:rPr>
          <w:rFonts w:asciiTheme="majorHAnsi" w:hAnsiTheme="majorHAnsi" w:cstheme="majorHAnsi"/>
          <w:color w:val="000000"/>
          <w:lang w:val="en-US"/>
        </w:rPr>
        <w:t xml:space="preserve"> that further questions, queries and concerns should be directed to their Academic Tutor and/or the Student Support Coordinators.   Our Student Support Coordinators are a wealth of knowledge and wisdom and can expertly direct RPTs to the more specialized support at the University.</w:t>
      </w:r>
    </w:p>
    <w:p w14:paraId="072E3A19" w14:textId="77777777" w:rsidR="00381D59" w:rsidRPr="005B487A" w:rsidRDefault="00381D59" w:rsidP="00381D59">
      <w:pPr>
        <w:pStyle w:val="Heading2"/>
        <w:rPr>
          <w:rFonts w:cstheme="majorHAnsi"/>
          <w:sz w:val="22"/>
          <w:szCs w:val="22"/>
        </w:rPr>
      </w:pPr>
      <w:bookmarkStart w:id="16" w:name="_Toc205546126"/>
      <w:r w:rsidRPr="005B487A">
        <w:rPr>
          <w:rFonts w:cstheme="majorHAnsi"/>
          <w:sz w:val="22"/>
          <w:szCs w:val="22"/>
        </w:rPr>
        <w:t>The Academic Tutor</w:t>
      </w:r>
      <w:bookmarkEnd w:id="16"/>
      <w:r w:rsidRPr="005B487A">
        <w:rPr>
          <w:rFonts w:cstheme="majorHAnsi"/>
          <w:sz w:val="22"/>
          <w:szCs w:val="22"/>
        </w:rPr>
        <w:t> </w:t>
      </w:r>
    </w:p>
    <w:p w14:paraId="1377872F" w14:textId="77777777" w:rsidR="00381D59" w:rsidRPr="00381D59" w:rsidRDefault="00381D59" w:rsidP="00381D59">
      <w:pPr>
        <w:widowControl w:val="0"/>
        <w:autoSpaceDE w:val="0"/>
        <w:autoSpaceDN w:val="0"/>
        <w:adjustRightInd w:val="0"/>
        <w:spacing w:line="276" w:lineRule="auto"/>
        <w:rPr>
          <w:rFonts w:asciiTheme="majorHAnsi" w:hAnsiTheme="majorHAnsi" w:cstheme="majorHAnsi"/>
          <w:color w:val="000000"/>
        </w:rPr>
      </w:pPr>
      <w:r w:rsidRPr="00381D59">
        <w:rPr>
          <w:rFonts w:asciiTheme="majorHAnsi" w:hAnsiTheme="majorHAnsi" w:cstheme="majorHAnsi"/>
          <w:color w:val="000000"/>
        </w:rPr>
        <w:t>Every student at the University of Reading is appointed an Academic Tutor. You will have the opportunity to meet with them regularly, individually and as part of a group, during the programme. Your Academic Tutor’s duties are: </w:t>
      </w:r>
    </w:p>
    <w:p w14:paraId="6B89CF18" w14:textId="77777777" w:rsidR="00381D59" w:rsidRPr="00381D59" w:rsidRDefault="00381D59" w:rsidP="00F84CFB">
      <w:pPr>
        <w:widowControl w:val="0"/>
        <w:numPr>
          <w:ilvl w:val="0"/>
          <w:numId w:val="69"/>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see you regularly to help you reflect on your progress and support your Personal Development Planning </w:t>
      </w:r>
    </w:p>
    <w:p w14:paraId="20DAAE54" w14:textId="77777777" w:rsidR="00381D59" w:rsidRPr="00381D59" w:rsidRDefault="00381D59" w:rsidP="00F84CFB">
      <w:pPr>
        <w:widowControl w:val="0"/>
        <w:numPr>
          <w:ilvl w:val="0"/>
          <w:numId w:val="70"/>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help you in the transition as you settle into university, and to help you make the most of your time at Reading </w:t>
      </w:r>
    </w:p>
    <w:p w14:paraId="005E817F" w14:textId="77777777" w:rsidR="00381D59" w:rsidRPr="00381D59" w:rsidRDefault="00381D59" w:rsidP="00F84CFB">
      <w:pPr>
        <w:widowControl w:val="0"/>
        <w:numPr>
          <w:ilvl w:val="0"/>
          <w:numId w:val="71"/>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advise and support you regarding your studies, and help you with any academic difficulties that may affect your progress </w:t>
      </w:r>
    </w:p>
    <w:p w14:paraId="449A825C" w14:textId="77777777" w:rsidR="00381D59" w:rsidRPr="00381D59" w:rsidRDefault="00381D59" w:rsidP="00F84CFB">
      <w:pPr>
        <w:widowControl w:val="0"/>
        <w:numPr>
          <w:ilvl w:val="0"/>
          <w:numId w:val="72"/>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provide reports and references for future academic or career choices. </w:t>
      </w:r>
    </w:p>
    <w:p w14:paraId="7687D71E" w14:textId="77777777" w:rsidR="00381D59" w:rsidRPr="00381D59" w:rsidRDefault="00381D59" w:rsidP="00381D59">
      <w:pPr>
        <w:widowControl w:val="0"/>
        <w:autoSpaceDE w:val="0"/>
        <w:autoSpaceDN w:val="0"/>
        <w:adjustRightInd w:val="0"/>
        <w:spacing w:line="276" w:lineRule="auto"/>
        <w:rPr>
          <w:rFonts w:asciiTheme="majorHAnsi" w:hAnsiTheme="majorHAnsi" w:cstheme="majorHAnsi"/>
          <w:color w:val="000000"/>
        </w:rPr>
      </w:pPr>
      <w:r w:rsidRPr="00381D59">
        <w:rPr>
          <w:rFonts w:asciiTheme="majorHAnsi" w:hAnsiTheme="majorHAnsi" w:cstheme="majorHAnsi"/>
          <w:color w:val="000000"/>
        </w:rPr>
        <w:t>For further information about how to make the most of your Academic Tutor, and other support services available at the University, please visit: </w:t>
      </w:r>
    </w:p>
    <w:p w14:paraId="39FBAB8B" w14:textId="6AE06D62" w:rsidR="00381D59" w:rsidRPr="005B487A" w:rsidRDefault="00381D59" w:rsidP="008573AF">
      <w:pPr>
        <w:widowControl w:val="0"/>
        <w:autoSpaceDE w:val="0"/>
        <w:autoSpaceDN w:val="0"/>
        <w:adjustRightInd w:val="0"/>
        <w:spacing w:line="276" w:lineRule="auto"/>
        <w:rPr>
          <w:rFonts w:asciiTheme="majorHAnsi" w:hAnsiTheme="majorHAnsi" w:cstheme="majorHAnsi"/>
          <w:color w:val="000000"/>
        </w:rPr>
      </w:pPr>
      <w:r w:rsidRPr="00381D59">
        <w:rPr>
          <w:rFonts w:asciiTheme="majorHAnsi" w:hAnsiTheme="majorHAnsi" w:cstheme="majorHAnsi"/>
          <w:color w:val="000000"/>
        </w:rPr>
        <w:t xml:space="preserve"> </w:t>
      </w:r>
      <w:hyperlink r:id="rId29" w:tgtFrame="_blank" w:history="1">
        <w:r w:rsidRPr="00381D59">
          <w:rPr>
            <w:rStyle w:val="Hyperlink"/>
            <w:rFonts w:asciiTheme="majorHAnsi" w:hAnsiTheme="majorHAnsi" w:cstheme="majorHAnsi"/>
          </w:rPr>
          <w:t>Academic Tutors webpage</w:t>
        </w:r>
      </w:hyperlink>
      <w:r w:rsidRPr="00381D59">
        <w:rPr>
          <w:rFonts w:asciiTheme="majorHAnsi" w:hAnsiTheme="majorHAnsi" w:cstheme="majorHAnsi"/>
          <w:color w:val="000000"/>
        </w:rPr>
        <w:t>. </w:t>
      </w:r>
    </w:p>
    <w:p w14:paraId="7DDEC451" w14:textId="77777777" w:rsidR="003D7583" w:rsidRPr="005B487A" w:rsidRDefault="003D7583" w:rsidP="003D7583">
      <w:pPr>
        <w:pStyle w:val="Heading2"/>
        <w:rPr>
          <w:rFonts w:cstheme="majorHAnsi"/>
          <w:sz w:val="22"/>
          <w:szCs w:val="22"/>
        </w:rPr>
      </w:pPr>
      <w:bookmarkStart w:id="17" w:name="_Toc205546127"/>
      <w:r w:rsidRPr="005B487A">
        <w:rPr>
          <w:rFonts w:cstheme="majorHAnsi"/>
          <w:sz w:val="22"/>
          <w:szCs w:val="22"/>
        </w:rPr>
        <w:t>Education Support Partnership</w:t>
      </w:r>
      <w:bookmarkEnd w:id="17"/>
      <w:r w:rsidRPr="005B487A">
        <w:rPr>
          <w:rFonts w:cstheme="majorHAnsi"/>
          <w:sz w:val="22"/>
          <w:szCs w:val="22"/>
        </w:rPr>
        <w:t> </w:t>
      </w:r>
    </w:p>
    <w:p w14:paraId="356D9728" w14:textId="11CC1808" w:rsidR="003D7583" w:rsidRPr="005B487A" w:rsidRDefault="003D7583" w:rsidP="008573AF">
      <w:pPr>
        <w:widowControl w:val="0"/>
        <w:autoSpaceDE w:val="0"/>
        <w:autoSpaceDN w:val="0"/>
        <w:adjustRightInd w:val="0"/>
        <w:spacing w:line="276" w:lineRule="auto"/>
        <w:rPr>
          <w:rFonts w:asciiTheme="majorHAnsi" w:hAnsiTheme="majorHAnsi" w:cstheme="majorHAnsi"/>
          <w:color w:val="000000"/>
        </w:rPr>
      </w:pPr>
      <w:r w:rsidRPr="003D7583">
        <w:rPr>
          <w:rFonts w:asciiTheme="majorHAnsi" w:hAnsiTheme="majorHAnsi" w:cstheme="majorHAnsi"/>
          <w:color w:val="000000"/>
        </w:rPr>
        <w:t xml:space="preserve">This is an independent charity which says, ‘We believe everyone working in education deserves to feel at their </w:t>
      </w:r>
      <w:proofErr w:type="gramStart"/>
      <w:r w:rsidRPr="003D7583">
        <w:rPr>
          <w:rFonts w:asciiTheme="majorHAnsi" w:hAnsiTheme="majorHAnsi" w:cstheme="majorHAnsi"/>
          <w:color w:val="000000"/>
        </w:rPr>
        <w:t>best</w:t>
      </w:r>
      <w:proofErr w:type="gramEnd"/>
      <w:r w:rsidRPr="003D7583">
        <w:rPr>
          <w:rFonts w:asciiTheme="majorHAnsi" w:hAnsiTheme="majorHAnsi" w:cstheme="majorHAnsi"/>
          <w:color w:val="000000"/>
        </w:rPr>
        <w:t xml:space="preserve"> so we’re dedicated to helping organisations and their staff to boost health, happiness and wellbeing through individual support and great management.’ The </w:t>
      </w:r>
      <w:hyperlink r:id="rId30" w:tgtFrame="_blank" w:history="1">
        <w:r w:rsidRPr="003D7583">
          <w:rPr>
            <w:rStyle w:val="Hyperlink"/>
            <w:rFonts w:asciiTheme="majorHAnsi" w:hAnsiTheme="majorHAnsi" w:cstheme="majorHAnsi"/>
          </w:rPr>
          <w:t>Education Support Partnership</w:t>
        </w:r>
      </w:hyperlink>
      <w:r w:rsidRPr="003D7583">
        <w:rPr>
          <w:rFonts w:asciiTheme="majorHAnsi" w:hAnsiTheme="majorHAnsi" w:cstheme="majorHAnsi"/>
          <w:color w:val="000000"/>
          <w:u w:val="single"/>
        </w:rPr>
        <w:t xml:space="preserve"> </w:t>
      </w:r>
      <w:r w:rsidRPr="003D7583">
        <w:rPr>
          <w:rFonts w:asciiTheme="majorHAnsi" w:hAnsiTheme="majorHAnsi" w:cstheme="majorHAnsi"/>
          <w:color w:val="000000"/>
        </w:rPr>
        <w:t>website shows what is on offer. This includes a 24-hour free and confidential helpline which can help with any issues, personal or professional. </w:t>
      </w:r>
    </w:p>
    <w:p w14:paraId="1F940AF7" w14:textId="37D5BE5F" w:rsidR="00521182" w:rsidRPr="005B487A" w:rsidRDefault="00521182" w:rsidP="00E81920">
      <w:pPr>
        <w:pStyle w:val="Heading2"/>
        <w:rPr>
          <w:rFonts w:cstheme="majorHAnsi"/>
          <w:sz w:val="22"/>
          <w:szCs w:val="22"/>
        </w:rPr>
      </w:pPr>
      <w:bookmarkStart w:id="18" w:name="_Toc205546128"/>
      <w:r w:rsidRPr="005B487A">
        <w:rPr>
          <w:rFonts w:cstheme="majorHAnsi"/>
          <w:sz w:val="22"/>
          <w:szCs w:val="22"/>
        </w:rPr>
        <w:t>Attendance</w:t>
      </w:r>
      <w:bookmarkEnd w:id="18"/>
    </w:p>
    <w:p w14:paraId="2DDDA2E6" w14:textId="7600DA2B" w:rsidR="00521182" w:rsidRPr="005B487A" w:rsidRDefault="00521182" w:rsidP="00521182">
      <w:pPr>
        <w:spacing w:line="259" w:lineRule="auto"/>
        <w:rPr>
          <w:rFonts w:asciiTheme="majorHAnsi" w:hAnsiTheme="majorHAnsi" w:cstheme="majorHAnsi"/>
        </w:rPr>
      </w:pPr>
      <w:r w:rsidRPr="005B487A">
        <w:rPr>
          <w:rFonts w:asciiTheme="majorHAnsi" w:hAnsiTheme="majorHAnsi" w:cstheme="majorHAnsi"/>
        </w:rPr>
        <w:t xml:space="preserve">Full attendance at both school and </w:t>
      </w:r>
      <w:r w:rsidR="00B66B77" w:rsidRPr="005B487A">
        <w:rPr>
          <w:rFonts w:asciiTheme="majorHAnsi" w:hAnsiTheme="majorHAnsi" w:cstheme="majorHAnsi"/>
        </w:rPr>
        <w:t>university</w:t>
      </w:r>
      <w:r w:rsidRPr="005B487A">
        <w:rPr>
          <w:rFonts w:asciiTheme="majorHAnsi" w:hAnsiTheme="majorHAnsi" w:cstheme="majorHAnsi"/>
        </w:rPr>
        <w:t xml:space="preserve"> training sessions is a requirement.  This includes training provided online. Exceptions are allowable only as follows: </w:t>
      </w:r>
    </w:p>
    <w:p w14:paraId="4CDFD5A9" w14:textId="03DE7C82" w:rsidR="00521182" w:rsidRPr="005B487A" w:rsidRDefault="00D67D85" w:rsidP="00F84CFB">
      <w:pPr>
        <w:pStyle w:val="ListParagraph"/>
        <w:numPr>
          <w:ilvl w:val="0"/>
          <w:numId w:val="29"/>
        </w:numPr>
        <w:rPr>
          <w:rFonts w:asciiTheme="majorHAnsi" w:hAnsiTheme="majorHAnsi" w:cstheme="majorHAnsi"/>
          <w:szCs w:val="22"/>
        </w:rPr>
      </w:pPr>
      <w:r w:rsidRPr="005B487A">
        <w:rPr>
          <w:rFonts w:asciiTheme="majorHAnsi" w:hAnsiTheme="majorHAnsi" w:cstheme="majorHAnsi"/>
          <w:szCs w:val="22"/>
        </w:rPr>
        <w:t>A</w:t>
      </w:r>
      <w:r w:rsidR="00521182" w:rsidRPr="005B487A">
        <w:rPr>
          <w:rFonts w:asciiTheme="majorHAnsi" w:hAnsiTheme="majorHAnsi" w:cstheme="majorHAnsi"/>
          <w:szCs w:val="22"/>
        </w:rPr>
        <w:t>ll absences from school (other than illness) must be agreed in advance with the school mentor or ITT Co-ordinator</w:t>
      </w:r>
      <w:r w:rsidRPr="005B487A">
        <w:rPr>
          <w:rFonts w:asciiTheme="majorHAnsi" w:hAnsiTheme="majorHAnsi" w:cstheme="majorHAnsi"/>
          <w:szCs w:val="22"/>
        </w:rPr>
        <w:t>.</w:t>
      </w:r>
    </w:p>
    <w:p w14:paraId="6FC0AD5A" w14:textId="566780A1" w:rsidR="00521182" w:rsidRPr="005B487A" w:rsidRDefault="00521182" w:rsidP="00F84CFB">
      <w:pPr>
        <w:pStyle w:val="ListParagraph"/>
        <w:numPr>
          <w:ilvl w:val="0"/>
          <w:numId w:val="29"/>
        </w:numPr>
        <w:rPr>
          <w:rFonts w:asciiTheme="majorHAnsi" w:hAnsiTheme="majorHAnsi" w:cstheme="majorHAnsi"/>
          <w:szCs w:val="22"/>
        </w:rPr>
      </w:pPr>
      <w:r w:rsidRPr="005B487A">
        <w:rPr>
          <w:rFonts w:asciiTheme="majorHAnsi" w:hAnsiTheme="majorHAnsi" w:cstheme="majorHAnsi"/>
          <w:szCs w:val="22"/>
        </w:rPr>
        <w:t>RPTs wishing to participate in an extended school activity which takes place off-site (e.g., residential), should discuss this in advance with their academic tutor</w:t>
      </w:r>
      <w:r w:rsidR="00D67D85" w:rsidRPr="005B487A">
        <w:rPr>
          <w:rFonts w:asciiTheme="majorHAnsi" w:hAnsiTheme="majorHAnsi" w:cstheme="majorHAnsi"/>
          <w:szCs w:val="22"/>
        </w:rPr>
        <w:t>.</w:t>
      </w:r>
    </w:p>
    <w:p w14:paraId="4DC73D2C" w14:textId="77777777" w:rsidR="00521182" w:rsidRPr="005B487A" w:rsidRDefault="00521182" w:rsidP="00F84CFB">
      <w:pPr>
        <w:pStyle w:val="ListParagraph"/>
        <w:numPr>
          <w:ilvl w:val="0"/>
          <w:numId w:val="29"/>
        </w:numPr>
        <w:rPr>
          <w:rFonts w:asciiTheme="majorHAnsi" w:hAnsiTheme="majorHAnsi" w:cstheme="majorHAnsi"/>
          <w:szCs w:val="22"/>
        </w:rPr>
      </w:pPr>
      <w:r w:rsidRPr="005B487A">
        <w:rPr>
          <w:rFonts w:asciiTheme="majorHAnsi" w:hAnsiTheme="majorHAnsi" w:cstheme="majorHAnsi"/>
          <w:szCs w:val="22"/>
        </w:rPr>
        <w:t xml:space="preserve">RPTs are responsible for maintaining their Attendance Tracker every week on their e-portfolio. </w:t>
      </w:r>
    </w:p>
    <w:p w14:paraId="78E6A1BC" w14:textId="77777777" w:rsidR="002D106D" w:rsidRPr="005B487A" w:rsidRDefault="002D106D" w:rsidP="00B66B77">
      <w:pPr>
        <w:rPr>
          <w:rFonts w:asciiTheme="majorHAnsi" w:hAnsiTheme="majorHAnsi" w:cstheme="majorHAnsi"/>
        </w:rPr>
      </w:pPr>
    </w:p>
    <w:p w14:paraId="0AB72AC6" w14:textId="48AB9101" w:rsidR="00B66B77" w:rsidRPr="005B487A" w:rsidRDefault="00B66B77" w:rsidP="00B66B77">
      <w:pPr>
        <w:rPr>
          <w:rFonts w:asciiTheme="majorHAnsi" w:hAnsiTheme="majorHAnsi" w:cstheme="majorHAnsi"/>
        </w:rPr>
      </w:pPr>
      <w:r w:rsidRPr="005B487A">
        <w:rPr>
          <w:rFonts w:asciiTheme="majorHAnsi" w:hAnsiTheme="majorHAnsi" w:cstheme="majorHAnsi"/>
        </w:rPr>
        <w:t>Agreed reasons for absence are:</w:t>
      </w:r>
    </w:p>
    <w:p w14:paraId="213FB3C2" w14:textId="77777777"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 xml:space="preserve">The RPT is unwell </w:t>
      </w:r>
    </w:p>
    <w:p w14:paraId="23DFE921" w14:textId="07D0E742"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 xml:space="preserve">There is an immediate family emergency </w:t>
      </w:r>
    </w:p>
    <w:p w14:paraId="5FFF4DAF" w14:textId="77777777"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The RPT has an interview for an ECT post</w:t>
      </w:r>
    </w:p>
    <w:p w14:paraId="60542357" w14:textId="77777777"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 xml:space="preserve">The RPT has a graduation ceremony to attend   </w:t>
      </w:r>
    </w:p>
    <w:p w14:paraId="6F8294FA" w14:textId="5ABCA96D" w:rsidR="00521182"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The RPT is celebrating a religious festival</w:t>
      </w:r>
    </w:p>
    <w:p w14:paraId="6688A581" w14:textId="77777777" w:rsidR="002D106D" w:rsidRPr="005B487A" w:rsidRDefault="002D106D" w:rsidP="002D106D">
      <w:pPr>
        <w:spacing w:after="0" w:line="276" w:lineRule="auto"/>
        <w:ind w:left="720"/>
        <w:rPr>
          <w:rFonts w:asciiTheme="majorHAnsi" w:hAnsiTheme="majorHAnsi" w:cstheme="majorHAnsi"/>
        </w:rPr>
      </w:pPr>
    </w:p>
    <w:p w14:paraId="58A6A012" w14:textId="478674EC" w:rsidR="00521182" w:rsidRPr="005B487A" w:rsidRDefault="00521182" w:rsidP="00521182">
      <w:pPr>
        <w:spacing w:line="259" w:lineRule="auto"/>
        <w:rPr>
          <w:rFonts w:asciiTheme="majorHAnsi" w:hAnsiTheme="majorHAnsi" w:cstheme="majorHAnsi"/>
        </w:rPr>
      </w:pPr>
      <w:r w:rsidRPr="005B487A">
        <w:rPr>
          <w:rFonts w:asciiTheme="majorHAnsi" w:hAnsiTheme="majorHAnsi" w:cstheme="majorHAnsi"/>
        </w:rPr>
        <w:t xml:space="preserve">It is important that RPTs are punctual both for school and for </w:t>
      </w:r>
      <w:r w:rsidR="00B66B77" w:rsidRPr="005B487A">
        <w:rPr>
          <w:rFonts w:asciiTheme="majorHAnsi" w:hAnsiTheme="majorHAnsi" w:cstheme="majorHAnsi"/>
        </w:rPr>
        <w:t>university</w:t>
      </w:r>
      <w:r w:rsidRPr="005B487A">
        <w:rPr>
          <w:rFonts w:asciiTheme="majorHAnsi" w:hAnsiTheme="majorHAnsi" w:cstheme="majorHAnsi"/>
        </w:rPr>
        <w:t xml:space="preserve"> training sessions. </w:t>
      </w:r>
    </w:p>
    <w:p w14:paraId="3CADACC7" w14:textId="2387D588" w:rsidR="00521182" w:rsidRPr="005B487A" w:rsidRDefault="00521182" w:rsidP="722649AC">
      <w:pPr>
        <w:spacing w:line="259" w:lineRule="auto"/>
        <w:rPr>
          <w:rFonts w:asciiTheme="majorHAnsi" w:hAnsiTheme="majorHAnsi" w:cstheme="majorHAnsi"/>
        </w:rPr>
      </w:pPr>
      <w:r w:rsidRPr="005B487A">
        <w:rPr>
          <w:rFonts w:asciiTheme="majorHAnsi" w:hAnsiTheme="majorHAnsi" w:cstheme="majorHAnsi"/>
        </w:rPr>
        <w:lastRenderedPageBreak/>
        <w:t xml:space="preserve">If, for any reason, the RPT cannot get to school at the appointed time </w:t>
      </w:r>
      <w:r w:rsidRPr="005B487A">
        <w:rPr>
          <w:rFonts w:asciiTheme="majorHAnsi" w:hAnsiTheme="majorHAnsi" w:cstheme="majorHAnsi"/>
          <w:b/>
          <w:bCs/>
        </w:rPr>
        <w:t xml:space="preserve">they should follow the </w:t>
      </w:r>
      <w:r w:rsidR="00837E9F" w:rsidRPr="005B487A">
        <w:rPr>
          <w:rFonts w:asciiTheme="majorHAnsi" w:hAnsiTheme="majorHAnsi" w:cstheme="majorHAnsi"/>
          <w:b/>
          <w:bCs/>
        </w:rPr>
        <w:t>s</w:t>
      </w:r>
      <w:r w:rsidRPr="005B487A">
        <w:rPr>
          <w:rFonts w:asciiTheme="majorHAnsi" w:hAnsiTheme="majorHAnsi" w:cstheme="majorHAnsi"/>
          <w:b/>
          <w:bCs/>
        </w:rPr>
        <w:t>chool's procedure for notification of absence.</w:t>
      </w:r>
      <w:r w:rsidRPr="005B487A">
        <w:rPr>
          <w:rFonts w:asciiTheme="majorHAnsi" w:hAnsiTheme="majorHAnsi" w:cstheme="majorHAnsi"/>
        </w:rPr>
        <w:t xml:space="preserve">  If an absence is likely to be lengthy</w:t>
      </w:r>
      <w:r w:rsidR="182A76D6" w:rsidRPr="005B487A">
        <w:rPr>
          <w:rFonts w:asciiTheme="majorHAnsi" w:hAnsiTheme="majorHAnsi" w:cstheme="majorHAnsi"/>
        </w:rPr>
        <w:t>,</w:t>
      </w:r>
      <w:r w:rsidRPr="005B487A">
        <w:rPr>
          <w:rFonts w:asciiTheme="majorHAnsi" w:hAnsiTheme="majorHAnsi" w:cstheme="majorHAnsi"/>
        </w:rPr>
        <w:t xml:space="preserve"> the RPT or mentor should contact the Programme Director</w:t>
      </w:r>
      <w:r w:rsidR="00837E9F" w:rsidRPr="005B487A">
        <w:rPr>
          <w:rFonts w:asciiTheme="majorHAnsi" w:hAnsiTheme="majorHAnsi" w:cstheme="majorHAnsi"/>
        </w:rPr>
        <w:t xml:space="preserve"> and their Academic Tutor.</w:t>
      </w:r>
    </w:p>
    <w:p w14:paraId="1B49DAB9" w14:textId="60764B41" w:rsidR="00F96FB1" w:rsidRPr="005B487A" w:rsidRDefault="00F96FB1" w:rsidP="00E81920">
      <w:pPr>
        <w:pStyle w:val="Heading2"/>
        <w:rPr>
          <w:rFonts w:cstheme="majorHAnsi"/>
          <w:sz w:val="22"/>
          <w:szCs w:val="22"/>
        </w:rPr>
      </w:pPr>
      <w:bookmarkStart w:id="19" w:name="_Toc205546129"/>
      <w:r w:rsidRPr="005B487A">
        <w:rPr>
          <w:rFonts w:cstheme="majorHAnsi"/>
          <w:sz w:val="22"/>
          <w:szCs w:val="22"/>
        </w:rPr>
        <w:t>Fitness to Practise</w:t>
      </w:r>
      <w:bookmarkEnd w:id="19"/>
      <w:r w:rsidRPr="005B487A">
        <w:rPr>
          <w:rFonts w:cstheme="majorHAnsi"/>
          <w:sz w:val="22"/>
          <w:szCs w:val="22"/>
        </w:rPr>
        <w:t xml:space="preserve"> </w:t>
      </w:r>
    </w:p>
    <w:p w14:paraId="12B266E7" w14:textId="77777777" w:rsidR="00F96FB1" w:rsidRPr="005B487A" w:rsidRDefault="00F96FB1" w:rsidP="00F96FB1">
      <w:pPr>
        <w:spacing w:line="259" w:lineRule="auto"/>
        <w:rPr>
          <w:rFonts w:asciiTheme="majorHAnsi" w:hAnsiTheme="majorHAnsi" w:cstheme="majorHAnsi"/>
        </w:rPr>
      </w:pPr>
      <w:r w:rsidRPr="005B487A">
        <w:rPr>
          <w:rFonts w:asciiTheme="majorHAnsi" w:hAnsiTheme="majorHAnsi" w:cstheme="majorHAnsi"/>
        </w:rPr>
        <w:t xml:space="preserve">The concept of ‘fitness to practise’ applies to those students undertaking programmes which lead to a professional qualification in one of the health or social professions. Under the terms of the accreditation of such programmes by the professional, statutory or regulatory bodies, the University has a responsibility to assess the fitness to practise of students and their suitability for a demanding and responsible profession, and to take appropriate action in respect of that assessment. Further guidance can be found on the Centre for Quality Support and Development website: </w:t>
      </w:r>
    </w:p>
    <w:p w14:paraId="7FB665DE" w14:textId="4086A44F" w:rsidR="00F96FB1" w:rsidRPr="005B487A" w:rsidRDefault="00F96FB1" w:rsidP="00F96FB1">
      <w:pPr>
        <w:spacing w:line="259" w:lineRule="auto"/>
        <w:rPr>
          <w:rFonts w:asciiTheme="majorHAnsi" w:hAnsiTheme="majorHAnsi" w:cstheme="majorHAnsi"/>
        </w:rPr>
      </w:pPr>
      <w:hyperlink r:id="rId31" w:history="1">
        <w:r w:rsidRPr="005B487A">
          <w:rPr>
            <w:rStyle w:val="Hyperlink"/>
            <w:rFonts w:asciiTheme="majorHAnsi" w:hAnsiTheme="majorHAnsi" w:cstheme="majorHAnsi"/>
          </w:rPr>
          <w:t>Policy on and procedures for the determination of ‘fitness to practise’ (reading.ac.uk)</w:t>
        </w:r>
      </w:hyperlink>
    </w:p>
    <w:p w14:paraId="21117DF9" w14:textId="58DDBBB3" w:rsidR="00F96FB1" w:rsidRPr="005B487A" w:rsidRDefault="00F96FB1" w:rsidP="00E81920">
      <w:pPr>
        <w:pStyle w:val="Heading2"/>
        <w:rPr>
          <w:rFonts w:cstheme="majorHAnsi"/>
          <w:sz w:val="22"/>
          <w:szCs w:val="22"/>
        </w:rPr>
      </w:pPr>
      <w:bookmarkStart w:id="20" w:name="_Toc205546130"/>
      <w:r w:rsidRPr="005B487A">
        <w:rPr>
          <w:rFonts w:cstheme="majorHAnsi"/>
          <w:sz w:val="22"/>
          <w:szCs w:val="22"/>
        </w:rPr>
        <w:t>Fitness to Teach</w:t>
      </w:r>
      <w:bookmarkEnd w:id="20"/>
      <w:r w:rsidRPr="005B487A">
        <w:rPr>
          <w:rFonts w:cstheme="majorHAnsi"/>
          <w:sz w:val="22"/>
          <w:szCs w:val="22"/>
        </w:rPr>
        <w:t xml:space="preserve"> </w:t>
      </w:r>
    </w:p>
    <w:p w14:paraId="637F28DD" w14:textId="75EFD354" w:rsidR="00402E29" w:rsidRPr="005B487A" w:rsidRDefault="00402E29" w:rsidP="00402E29">
      <w:pPr>
        <w:widowControl w:val="0"/>
        <w:autoSpaceDE w:val="0"/>
        <w:autoSpaceDN w:val="0"/>
        <w:adjustRightInd w:val="0"/>
        <w:spacing w:line="276" w:lineRule="auto"/>
        <w:rPr>
          <w:rFonts w:asciiTheme="majorHAnsi" w:hAnsiTheme="majorHAnsi" w:cstheme="majorHAnsi"/>
          <w:lang w:val="en-US"/>
        </w:rPr>
      </w:pPr>
      <w:r w:rsidRPr="005B487A">
        <w:rPr>
          <w:rFonts w:asciiTheme="majorHAnsi" w:hAnsiTheme="majorHAnsi" w:cstheme="majorHAnsi"/>
          <w:lang w:val="en-US"/>
        </w:rPr>
        <w:t xml:space="preserve">Prior to starting the programme, all RPTs have a medical assessment to gauge need.   Some RPTs will be designated as ‘FTN’ meaning that they have a disability or need for which we are obliged to provide support to enable that RPT to meet the requirements of QTS and M level study.   </w:t>
      </w:r>
    </w:p>
    <w:p w14:paraId="025B9F30" w14:textId="17F7C7D7" w:rsidR="00352DCE" w:rsidRPr="005B487A" w:rsidRDefault="00352DCE" w:rsidP="00352DCE">
      <w:pPr>
        <w:spacing w:line="259" w:lineRule="auto"/>
        <w:rPr>
          <w:rFonts w:asciiTheme="majorHAnsi" w:hAnsiTheme="majorHAnsi" w:cstheme="majorHAnsi"/>
        </w:rPr>
      </w:pPr>
      <w:r w:rsidRPr="005B487A">
        <w:rPr>
          <w:rFonts w:asciiTheme="majorHAnsi" w:hAnsiTheme="majorHAnsi" w:cstheme="majorHAnsi"/>
        </w:rPr>
        <w:t xml:space="preserve">The idea of ‘fitness to teach’ links to the entry conditions for initial teacher training set down by the Department for Education, within which providers have a responsibility to ensure that trainees have the health and physical capacity to train to teach and will not put children and young people at risk of harm. All trainees undergo a medical assessment carried out by Cordell, which identifies whether they are fit to teach with no additional </w:t>
      </w:r>
      <w:r w:rsidR="00780094" w:rsidRPr="005B487A">
        <w:rPr>
          <w:rFonts w:asciiTheme="majorHAnsi" w:hAnsiTheme="majorHAnsi" w:cstheme="majorHAnsi"/>
        </w:rPr>
        <w:t>needs or</w:t>
      </w:r>
      <w:r w:rsidRPr="005B487A">
        <w:rPr>
          <w:rFonts w:asciiTheme="majorHAnsi" w:hAnsiTheme="majorHAnsi" w:cstheme="majorHAnsi"/>
        </w:rPr>
        <w:t xml:space="preserve"> have additional notes or need reasonable adjustments </w:t>
      </w:r>
      <w:proofErr w:type="gramStart"/>
      <w:r w:rsidRPr="005B487A">
        <w:rPr>
          <w:rFonts w:asciiTheme="majorHAnsi" w:hAnsiTheme="majorHAnsi" w:cstheme="majorHAnsi"/>
        </w:rPr>
        <w:t>in order to</w:t>
      </w:r>
      <w:proofErr w:type="gramEnd"/>
      <w:r w:rsidRPr="005B487A">
        <w:rPr>
          <w:rFonts w:asciiTheme="majorHAnsi" w:hAnsiTheme="majorHAnsi" w:cstheme="majorHAnsi"/>
        </w:rPr>
        <w:t xml:space="preserve"> access the course and carry out their role. RPTs may also choose to disclose additional needs to us via application form or conversation. An Academic tutor will meet individually with all RPTs identified as having additional needs to discuss how these needs can be met both at university and in school and to support appropriate sharing of information.  </w:t>
      </w:r>
      <w:r w:rsidR="002A6BF0" w:rsidRPr="005B487A">
        <w:rPr>
          <w:rFonts w:asciiTheme="majorHAnsi" w:hAnsiTheme="majorHAnsi" w:cstheme="majorHAnsi"/>
        </w:rPr>
        <w:t xml:space="preserve">Some RPTs may have a support plan I place or require adjustments in school. </w:t>
      </w:r>
      <w:r w:rsidR="0009725E" w:rsidRPr="005B487A">
        <w:rPr>
          <w:rFonts w:asciiTheme="majorHAnsi" w:hAnsiTheme="majorHAnsi" w:cstheme="majorHAnsi"/>
        </w:rPr>
        <w:t>Mentors</w:t>
      </w:r>
      <w:r w:rsidR="002A6BF0" w:rsidRPr="005B487A">
        <w:rPr>
          <w:rFonts w:asciiTheme="majorHAnsi" w:hAnsiTheme="majorHAnsi" w:cstheme="majorHAnsi"/>
        </w:rPr>
        <w:t xml:space="preserve"> </w:t>
      </w:r>
      <w:r w:rsidR="00780094" w:rsidRPr="005B487A">
        <w:rPr>
          <w:rFonts w:asciiTheme="majorHAnsi" w:hAnsiTheme="majorHAnsi" w:cstheme="majorHAnsi"/>
        </w:rPr>
        <w:t>may,</w:t>
      </w:r>
      <w:r w:rsidR="002A6BF0" w:rsidRPr="005B487A">
        <w:rPr>
          <w:rFonts w:asciiTheme="majorHAnsi" w:hAnsiTheme="majorHAnsi" w:cstheme="majorHAnsi"/>
        </w:rPr>
        <w:t xml:space="preserve"> however, not always be told about the need, and the RPT is encouraged to share these with the mentor if they feel it is appropriate.</w:t>
      </w:r>
    </w:p>
    <w:p w14:paraId="204F8CDD" w14:textId="77777777" w:rsidR="00402E29" w:rsidRPr="005B487A" w:rsidRDefault="00402E29" w:rsidP="00402E29">
      <w:pPr>
        <w:widowControl w:val="0"/>
        <w:autoSpaceDE w:val="0"/>
        <w:autoSpaceDN w:val="0"/>
        <w:adjustRightInd w:val="0"/>
        <w:spacing w:line="276" w:lineRule="auto"/>
        <w:rPr>
          <w:rFonts w:asciiTheme="majorHAnsi" w:hAnsiTheme="majorHAnsi" w:cstheme="majorHAnsi"/>
          <w:lang w:val="en-US"/>
        </w:rPr>
      </w:pPr>
      <w:r w:rsidRPr="005B487A">
        <w:rPr>
          <w:rFonts w:asciiTheme="majorHAnsi" w:hAnsiTheme="majorHAnsi" w:cstheme="majorHAnsi"/>
        </w:rPr>
        <w:t xml:space="preserve">FTN designations are likely to include (but not be limited to) dyslexia, dyspraxia, depression, and anxiety.  </w:t>
      </w:r>
      <w:r w:rsidRPr="005B487A" w:rsidDel="006C7450">
        <w:rPr>
          <w:rFonts w:asciiTheme="majorHAnsi" w:hAnsiTheme="majorHAnsi" w:cstheme="majorHAnsi"/>
          <w:lang w:val="en-US"/>
        </w:rPr>
        <w:t xml:space="preserve"> </w:t>
      </w:r>
      <w:r w:rsidRPr="005B487A">
        <w:rPr>
          <w:rFonts w:asciiTheme="majorHAnsi" w:hAnsiTheme="majorHAnsi" w:cstheme="majorHAnsi"/>
          <w:lang w:val="en-US"/>
        </w:rPr>
        <w:t xml:space="preserve">We also have several RPTs who self-declare a disability during the programme, often a mental illness, as they underestimated the impact of the training on an existing condition that was well controlled.   Those RPTs would be </w:t>
      </w:r>
      <w:proofErr w:type="gramStart"/>
      <w:r w:rsidRPr="005B487A">
        <w:rPr>
          <w:rFonts w:asciiTheme="majorHAnsi" w:hAnsiTheme="majorHAnsi" w:cstheme="majorHAnsi"/>
          <w:lang w:val="en-US"/>
        </w:rPr>
        <w:t>a</w:t>
      </w:r>
      <w:proofErr w:type="gramEnd"/>
      <w:r w:rsidRPr="005B487A">
        <w:rPr>
          <w:rFonts w:asciiTheme="majorHAnsi" w:hAnsiTheme="majorHAnsi" w:cstheme="majorHAnsi"/>
          <w:lang w:val="en-US"/>
        </w:rPr>
        <w:t xml:space="preserve"> FTN.    </w:t>
      </w:r>
    </w:p>
    <w:p w14:paraId="0FEE18DE" w14:textId="77777777" w:rsidR="005130E7" w:rsidRPr="005B487A" w:rsidRDefault="005130E7" w:rsidP="005130E7">
      <w:pPr>
        <w:pStyle w:val="Heading2"/>
        <w:rPr>
          <w:rFonts w:cstheme="majorHAnsi"/>
          <w:sz w:val="22"/>
          <w:szCs w:val="22"/>
        </w:rPr>
      </w:pPr>
      <w:bookmarkStart w:id="21" w:name="_Toc205546131"/>
      <w:r w:rsidRPr="005B487A">
        <w:rPr>
          <w:rFonts w:cstheme="majorHAnsi"/>
          <w:sz w:val="22"/>
          <w:szCs w:val="22"/>
        </w:rPr>
        <w:t>Suitability checks</w:t>
      </w:r>
      <w:bookmarkEnd w:id="21"/>
      <w:r w:rsidRPr="005B487A">
        <w:rPr>
          <w:rFonts w:cstheme="majorHAnsi"/>
          <w:sz w:val="22"/>
          <w:szCs w:val="22"/>
        </w:rPr>
        <w:t> </w:t>
      </w:r>
    </w:p>
    <w:p w14:paraId="3C3CBD16" w14:textId="77777777" w:rsidR="005130E7" w:rsidRPr="005130E7" w:rsidRDefault="005130E7" w:rsidP="005130E7">
      <w:pPr>
        <w:widowControl w:val="0"/>
        <w:autoSpaceDE w:val="0"/>
        <w:autoSpaceDN w:val="0"/>
        <w:adjustRightInd w:val="0"/>
        <w:spacing w:line="276" w:lineRule="auto"/>
        <w:rPr>
          <w:rFonts w:asciiTheme="majorHAnsi" w:hAnsiTheme="majorHAnsi" w:cstheme="majorHAnsi"/>
        </w:rPr>
      </w:pPr>
      <w:r w:rsidRPr="005130E7">
        <w:rPr>
          <w:rFonts w:asciiTheme="majorHAnsi" w:hAnsiTheme="majorHAnsi" w:cstheme="majorHAnsi"/>
        </w:rPr>
        <w:t xml:space="preserve">All RPTS undergo full background and suitability checks before full enrolment onto the programme, as required within the </w:t>
      </w:r>
      <w:hyperlink r:id="rId32" w:anchor="c13-suitability" w:tgtFrame="_blank" w:history="1">
        <w:r w:rsidRPr="005130E7">
          <w:rPr>
            <w:rStyle w:val="Hyperlink"/>
            <w:rFonts w:asciiTheme="majorHAnsi" w:hAnsiTheme="majorHAnsi" w:cstheme="majorHAnsi"/>
          </w:rPr>
          <w:t>DfE’s Initial teacher training (ITT): criteria and supporting advice</w:t>
        </w:r>
      </w:hyperlink>
      <w:r w:rsidRPr="005130E7">
        <w:rPr>
          <w:rFonts w:asciiTheme="majorHAnsi" w:hAnsiTheme="majorHAnsi" w:cstheme="majorHAnsi"/>
        </w:rPr>
        <w:t>. This includes: </w:t>
      </w:r>
    </w:p>
    <w:p w14:paraId="012ED6ED" w14:textId="77777777" w:rsidR="005130E7" w:rsidRPr="005130E7" w:rsidRDefault="005130E7" w:rsidP="00F84CFB">
      <w:pPr>
        <w:widowControl w:val="0"/>
        <w:numPr>
          <w:ilvl w:val="0"/>
          <w:numId w:val="61"/>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Academic checks – Degree certificates, GCSE Maths, English Language and Science qualifications </w:t>
      </w:r>
    </w:p>
    <w:p w14:paraId="7CF80515" w14:textId="77777777" w:rsidR="005130E7" w:rsidRPr="005130E7" w:rsidRDefault="005130E7" w:rsidP="00F84CFB">
      <w:pPr>
        <w:widowControl w:val="0"/>
        <w:numPr>
          <w:ilvl w:val="0"/>
          <w:numId w:val="62"/>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Satisfactory health assessment – Medical fitness to teach declaration </w:t>
      </w:r>
    </w:p>
    <w:p w14:paraId="51E7DF4E" w14:textId="77777777" w:rsidR="005130E7" w:rsidRPr="005130E7" w:rsidRDefault="005130E7" w:rsidP="00F84CFB">
      <w:pPr>
        <w:widowControl w:val="0"/>
        <w:numPr>
          <w:ilvl w:val="0"/>
          <w:numId w:val="63"/>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Enhanced with Barred Lists DBS check </w:t>
      </w:r>
    </w:p>
    <w:p w14:paraId="476E8F46" w14:textId="77777777" w:rsidR="005130E7" w:rsidRPr="005130E7" w:rsidRDefault="005130E7" w:rsidP="00F84CFB">
      <w:pPr>
        <w:widowControl w:val="0"/>
        <w:numPr>
          <w:ilvl w:val="0"/>
          <w:numId w:val="64"/>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Prohibition order check </w:t>
      </w:r>
    </w:p>
    <w:p w14:paraId="777B4565" w14:textId="77777777" w:rsidR="005130E7" w:rsidRPr="005130E7" w:rsidRDefault="005130E7" w:rsidP="00F84CFB">
      <w:pPr>
        <w:widowControl w:val="0"/>
        <w:numPr>
          <w:ilvl w:val="0"/>
          <w:numId w:val="65"/>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Childcare Disqualification check </w:t>
      </w:r>
    </w:p>
    <w:p w14:paraId="4F223325" w14:textId="77777777" w:rsidR="005130E7" w:rsidRPr="005130E7" w:rsidRDefault="005130E7" w:rsidP="00F84CFB">
      <w:pPr>
        <w:widowControl w:val="0"/>
        <w:numPr>
          <w:ilvl w:val="0"/>
          <w:numId w:val="66"/>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Any students that have spent more than 6 months outside the UK in the past 5 years are also required to obtain a letter or certificate of good conduct from the relevant country(</w:t>
      </w:r>
      <w:proofErr w:type="spellStart"/>
      <w:r w:rsidRPr="005130E7">
        <w:rPr>
          <w:rFonts w:asciiTheme="majorHAnsi" w:hAnsiTheme="majorHAnsi" w:cstheme="majorHAnsi"/>
        </w:rPr>
        <w:t>ies</w:t>
      </w:r>
      <w:proofErr w:type="spellEnd"/>
      <w:r w:rsidRPr="005130E7">
        <w:rPr>
          <w:rFonts w:asciiTheme="majorHAnsi" w:hAnsiTheme="majorHAnsi" w:cstheme="majorHAnsi"/>
        </w:rPr>
        <w:t>). </w:t>
      </w:r>
    </w:p>
    <w:p w14:paraId="7ACFA3A3" w14:textId="77777777" w:rsidR="005130E7" w:rsidRPr="005B487A" w:rsidRDefault="005130E7" w:rsidP="00402E29">
      <w:pPr>
        <w:widowControl w:val="0"/>
        <w:autoSpaceDE w:val="0"/>
        <w:autoSpaceDN w:val="0"/>
        <w:adjustRightInd w:val="0"/>
        <w:spacing w:line="276" w:lineRule="auto"/>
        <w:rPr>
          <w:rFonts w:asciiTheme="majorHAnsi" w:hAnsiTheme="majorHAnsi" w:cstheme="majorHAnsi"/>
          <w:lang w:val="en-US"/>
        </w:rPr>
      </w:pPr>
    </w:p>
    <w:p w14:paraId="73BF43D0" w14:textId="1F3288EF" w:rsidR="005C4FDD" w:rsidRPr="005B487A" w:rsidRDefault="00A22A6D" w:rsidP="00E81920">
      <w:pPr>
        <w:pStyle w:val="Heading2"/>
        <w:rPr>
          <w:rFonts w:cstheme="majorHAnsi"/>
          <w:sz w:val="22"/>
          <w:szCs w:val="22"/>
        </w:rPr>
      </w:pPr>
      <w:bookmarkStart w:id="22" w:name="_Toc205546132"/>
      <w:r w:rsidRPr="005B487A">
        <w:rPr>
          <w:rFonts w:cstheme="majorHAnsi"/>
          <w:sz w:val="22"/>
          <w:szCs w:val="22"/>
        </w:rPr>
        <w:t>Disclosure and Barring Service (DBS)</w:t>
      </w:r>
      <w:bookmarkEnd w:id="22"/>
    </w:p>
    <w:p w14:paraId="790EBFEB" w14:textId="0D9C8C0E" w:rsidR="00A22A6D" w:rsidRPr="005B487A" w:rsidRDefault="00A22A6D" w:rsidP="00A22A6D">
      <w:pPr>
        <w:spacing w:line="259" w:lineRule="auto"/>
        <w:rPr>
          <w:rFonts w:asciiTheme="majorHAnsi" w:hAnsiTheme="majorHAnsi" w:cstheme="majorHAnsi"/>
        </w:rPr>
      </w:pPr>
      <w:r w:rsidRPr="005B487A">
        <w:rPr>
          <w:rFonts w:asciiTheme="majorHAnsi" w:hAnsiTheme="majorHAnsi" w:cstheme="majorHAnsi"/>
        </w:rPr>
        <w:t xml:space="preserve">For all Initial Teacher Training programmes, applicants are required to demonstrate a satisfactory criminal record check prior to registration. Where a trainee’s disclosure reveals a criminal record that does not prevent them from becoming a teacher, the head teacher </w:t>
      </w:r>
      <w:r w:rsidR="00851256" w:rsidRPr="005B487A">
        <w:rPr>
          <w:rFonts w:asciiTheme="majorHAnsi" w:hAnsiTheme="majorHAnsi" w:cstheme="majorHAnsi"/>
        </w:rPr>
        <w:t>at</w:t>
      </w:r>
      <w:r w:rsidRPr="005B487A">
        <w:rPr>
          <w:rFonts w:asciiTheme="majorHAnsi" w:hAnsiTheme="majorHAnsi" w:cstheme="majorHAnsi"/>
        </w:rPr>
        <w:t xml:space="preserve"> the trainee’s placement schools may be informed.  </w:t>
      </w:r>
    </w:p>
    <w:p w14:paraId="11F52758" w14:textId="10C7A404" w:rsidR="00A22A6D" w:rsidRPr="005B487A" w:rsidRDefault="00A22A6D" w:rsidP="722649AC">
      <w:pPr>
        <w:spacing w:line="259" w:lineRule="auto"/>
        <w:rPr>
          <w:rFonts w:asciiTheme="majorHAnsi" w:hAnsiTheme="majorHAnsi" w:cstheme="majorHAnsi"/>
        </w:rPr>
      </w:pPr>
      <w:r w:rsidRPr="005B487A">
        <w:rPr>
          <w:rFonts w:asciiTheme="majorHAnsi" w:hAnsiTheme="majorHAnsi" w:cstheme="majorHAnsi"/>
        </w:rPr>
        <w:t xml:space="preserve">The Institute will provide each trainee with a letter, to be kept in their </w:t>
      </w:r>
      <w:r w:rsidR="18993F80" w:rsidRPr="005B487A">
        <w:rPr>
          <w:rFonts w:asciiTheme="majorHAnsi" w:hAnsiTheme="majorHAnsi" w:cstheme="majorHAnsi"/>
        </w:rPr>
        <w:t>e</w:t>
      </w:r>
      <w:r w:rsidRPr="005B487A">
        <w:rPr>
          <w:rFonts w:asciiTheme="majorHAnsi" w:hAnsiTheme="majorHAnsi" w:cstheme="majorHAnsi"/>
        </w:rPr>
        <w:t xml:space="preserve">Portfolio, signed by the Head of Institute, which will confirm that the trainee has been subject to a satisfactory criminal records check. Schools have the right to ask students to show their original DBS certificate, and students must take this into school with them the first time they attend each new school. </w:t>
      </w:r>
    </w:p>
    <w:p w14:paraId="04F32500" w14:textId="77777777" w:rsidR="00A22A6D" w:rsidRPr="005B487A" w:rsidRDefault="00A22A6D" w:rsidP="00A22A6D">
      <w:pPr>
        <w:spacing w:line="259" w:lineRule="auto"/>
        <w:rPr>
          <w:rFonts w:asciiTheme="majorHAnsi" w:hAnsiTheme="majorHAnsi" w:cstheme="majorHAnsi"/>
        </w:rPr>
      </w:pPr>
      <w:r w:rsidRPr="005B487A">
        <w:rPr>
          <w:rFonts w:asciiTheme="majorHAnsi" w:hAnsiTheme="majorHAnsi" w:cstheme="majorHAnsi"/>
        </w:rPr>
        <w:lastRenderedPageBreak/>
        <w:t xml:space="preserve">Current trainees must inform the Institute of any breaches of the law during their programme of study which fall within the category of those required to be disclosed at admission. Where a specific breach of the law would render the trainee ineligible for </w:t>
      </w:r>
      <w:proofErr w:type="gramStart"/>
      <w:r w:rsidRPr="005B487A">
        <w:rPr>
          <w:rFonts w:asciiTheme="majorHAnsi" w:hAnsiTheme="majorHAnsi" w:cstheme="majorHAnsi"/>
        </w:rPr>
        <w:t>continuing on</w:t>
      </w:r>
      <w:proofErr w:type="gramEnd"/>
      <w:r w:rsidRPr="005B487A">
        <w:rPr>
          <w:rFonts w:asciiTheme="majorHAnsi" w:hAnsiTheme="majorHAnsi" w:cstheme="majorHAnsi"/>
        </w:rPr>
        <w:t xml:space="preserve"> their programme of study, the trainee may be suspended from placement pending investigation in line with the policy on and procedure for determination of 'fitness to practise'. This investigation may result in the termination of the trainee’s registration. Failure to disclose a breach of the law may result in disciplinary action.   </w:t>
      </w:r>
    </w:p>
    <w:p w14:paraId="67C83464" w14:textId="53E88034" w:rsidR="00A22A6D" w:rsidRPr="005B487A" w:rsidRDefault="008C259F" w:rsidP="00A22A6D">
      <w:pPr>
        <w:spacing w:line="259" w:lineRule="auto"/>
        <w:rPr>
          <w:rFonts w:asciiTheme="majorHAnsi" w:hAnsiTheme="majorHAnsi" w:cstheme="majorHAnsi"/>
        </w:rPr>
      </w:pPr>
      <w:r w:rsidRPr="005B487A">
        <w:rPr>
          <w:rFonts w:asciiTheme="majorHAnsi" w:hAnsiTheme="majorHAnsi" w:cstheme="majorHAnsi"/>
        </w:rPr>
        <w:t xml:space="preserve">RPTs </w:t>
      </w:r>
      <w:r w:rsidR="00A22A6D" w:rsidRPr="005B487A">
        <w:rPr>
          <w:rFonts w:asciiTheme="majorHAnsi" w:hAnsiTheme="majorHAnsi" w:cstheme="majorHAnsi"/>
        </w:rPr>
        <w:t xml:space="preserve">can download a copy of their Disclosure and Barring Service letters through RISIS, via the ‘Actions’ tab.  </w:t>
      </w:r>
    </w:p>
    <w:p w14:paraId="3F7284E3" w14:textId="190E446B" w:rsidR="004762D9" w:rsidRPr="005B487A" w:rsidRDefault="004762D9" w:rsidP="00A22A6D">
      <w:pPr>
        <w:spacing w:line="259" w:lineRule="auto"/>
        <w:rPr>
          <w:rFonts w:asciiTheme="majorHAnsi" w:hAnsiTheme="majorHAnsi" w:cstheme="majorHAnsi"/>
          <w:b/>
          <w:bCs/>
        </w:rPr>
      </w:pPr>
      <w:r w:rsidRPr="005B487A">
        <w:rPr>
          <w:rFonts w:asciiTheme="majorHAnsi" w:hAnsiTheme="majorHAnsi" w:cstheme="majorHAnsi"/>
          <w:b/>
          <w:bCs/>
        </w:rPr>
        <w:t>Key Documentation:</w:t>
      </w:r>
    </w:p>
    <w:p w14:paraId="410667EB" w14:textId="5EA4A03C" w:rsidR="004762D9" w:rsidRPr="005B487A" w:rsidRDefault="0009725E" w:rsidP="00A22A6D">
      <w:pPr>
        <w:spacing w:line="259" w:lineRule="auto"/>
        <w:rPr>
          <w:rFonts w:asciiTheme="majorHAnsi" w:hAnsiTheme="majorHAnsi" w:cstheme="majorHAnsi"/>
        </w:rPr>
      </w:pPr>
      <w:r w:rsidRPr="005B487A">
        <w:rPr>
          <w:rFonts w:asciiTheme="majorHAnsi" w:hAnsiTheme="majorHAnsi" w:cstheme="majorHAnsi"/>
        </w:rPr>
        <w:t>Supervising tutors</w:t>
      </w:r>
      <w:r w:rsidR="004762D9" w:rsidRPr="005B487A">
        <w:rPr>
          <w:rFonts w:asciiTheme="majorHAnsi" w:hAnsiTheme="majorHAnsi" w:cstheme="majorHAnsi"/>
        </w:rPr>
        <w:t xml:space="preserve">, </w:t>
      </w:r>
      <w:r w:rsidRPr="005B487A">
        <w:rPr>
          <w:rFonts w:asciiTheme="majorHAnsi" w:hAnsiTheme="majorHAnsi" w:cstheme="majorHAnsi"/>
        </w:rPr>
        <w:t>mentors</w:t>
      </w:r>
      <w:r w:rsidR="004762D9" w:rsidRPr="005B487A">
        <w:rPr>
          <w:rFonts w:asciiTheme="majorHAnsi" w:hAnsiTheme="majorHAnsi" w:cstheme="majorHAnsi"/>
        </w:rPr>
        <w:t xml:space="preserve"> and RPT’s must become familiar with the following key documents:</w:t>
      </w:r>
    </w:p>
    <w:p w14:paraId="71091856" w14:textId="27CD9938" w:rsidR="004762D9" w:rsidRPr="005B487A" w:rsidRDefault="004762D9" w:rsidP="00F84CFB">
      <w:pPr>
        <w:pStyle w:val="ListParagraph"/>
        <w:numPr>
          <w:ilvl w:val="0"/>
          <w:numId w:val="12"/>
        </w:numPr>
        <w:spacing w:line="276" w:lineRule="auto"/>
        <w:rPr>
          <w:rFonts w:asciiTheme="majorHAnsi" w:hAnsiTheme="majorHAnsi" w:cstheme="majorHAnsi"/>
          <w:szCs w:val="22"/>
        </w:rPr>
      </w:pPr>
      <w:r w:rsidRPr="005B487A">
        <w:rPr>
          <w:rFonts w:asciiTheme="majorHAnsi" w:hAnsiTheme="majorHAnsi" w:cstheme="majorHAnsi"/>
          <w:szCs w:val="22"/>
        </w:rPr>
        <w:t>The</w:t>
      </w:r>
      <w:r w:rsidR="004B021D">
        <w:rPr>
          <w:rFonts w:asciiTheme="majorHAnsi" w:hAnsiTheme="majorHAnsi" w:cstheme="majorHAnsi"/>
          <w:szCs w:val="22"/>
        </w:rPr>
        <w:t xml:space="preserve"> </w:t>
      </w:r>
      <w:hyperlink r:id="rId33" w:history="1">
        <w:r w:rsidR="004B021D" w:rsidRPr="0063047A">
          <w:rPr>
            <w:rStyle w:val="Hyperlink"/>
            <w:rFonts w:asciiTheme="majorHAnsi" w:hAnsiTheme="majorHAnsi" w:cstheme="majorHAnsi"/>
            <w:szCs w:val="22"/>
          </w:rPr>
          <w:t>I</w:t>
        </w:r>
        <w:r w:rsidR="0063047A" w:rsidRPr="0063047A">
          <w:rPr>
            <w:rStyle w:val="Hyperlink"/>
            <w:rFonts w:asciiTheme="majorHAnsi" w:hAnsiTheme="majorHAnsi" w:cstheme="majorHAnsi"/>
            <w:szCs w:val="22"/>
          </w:rPr>
          <w:t>nitial Teacher Training and Early Career Framework (ITTECF)</w:t>
        </w:r>
      </w:hyperlink>
    </w:p>
    <w:p w14:paraId="04F78438" w14:textId="77777777" w:rsidR="004762D9" w:rsidRPr="005B487A" w:rsidRDefault="004762D9" w:rsidP="00F84CFB">
      <w:pPr>
        <w:pStyle w:val="ListParagraph"/>
        <w:numPr>
          <w:ilvl w:val="0"/>
          <w:numId w:val="12"/>
        </w:numPr>
        <w:spacing w:line="276" w:lineRule="auto"/>
        <w:rPr>
          <w:rFonts w:asciiTheme="majorHAnsi" w:hAnsiTheme="majorHAnsi" w:cstheme="majorHAnsi"/>
          <w:szCs w:val="22"/>
        </w:rPr>
      </w:pPr>
      <w:r w:rsidRPr="005B487A">
        <w:rPr>
          <w:rFonts w:asciiTheme="majorHAnsi" w:hAnsiTheme="majorHAnsi" w:cstheme="majorHAnsi"/>
          <w:szCs w:val="22"/>
        </w:rPr>
        <w:t xml:space="preserve">The </w:t>
      </w:r>
      <w:hyperlink r:id="rId34" w:history="1">
        <w:r w:rsidRPr="005B487A">
          <w:rPr>
            <w:rStyle w:val="Hyperlink"/>
            <w:rFonts w:asciiTheme="majorHAnsi" w:hAnsiTheme="majorHAnsi" w:cstheme="majorHAnsi"/>
            <w:szCs w:val="22"/>
          </w:rPr>
          <w:t>Teachers’ Standards</w:t>
        </w:r>
      </w:hyperlink>
    </w:p>
    <w:p w14:paraId="26981E41" w14:textId="352E7008" w:rsidR="004762D9" w:rsidRPr="005B487A" w:rsidRDefault="004762D9" w:rsidP="00F84CFB">
      <w:pPr>
        <w:pStyle w:val="ListParagraph"/>
        <w:numPr>
          <w:ilvl w:val="0"/>
          <w:numId w:val="12"/>
        </w:numPr>
        <w:spacing w:line="276" w:lineRule="auto"/>
        <w:rPr>
          <w:rFonts w:asciiTheme="majorHAnsi" w:hAnsiTheme="majorHAnsi" w:cstheme="majorHAnsi"/>
          <w:szCs w:val="22"/>
        </w:rPr>
      </w:pPr>
      <w:r w:rsidRPr="005B487A">
        <w:rPr>
          <w:rFonts w:asciiTheme="majorHAnsi" w:hAnsiTheme="majorHAnsi" w:cstheme="majorHAnsi"/>
          <w:szCs w:val="22"/>
        </w:rPr>
        <w:t>The assessment descriptors and final placement exemplifications (found in the relevant Team</w:t>
      </w:r>
      <w:r w:rsidR="004C342E" w:rsidRPr="005B487A">
        <w:rPr>
          <w:rFonts w:asciiTheme="majorHAnsi" w:hAnsiTheme="majorHAnsi" w:cstheme="majorHAnsi"/>
          <w:szCs w:val="22"/>
        </w:rPr>
        <w:t xml:space="preserve"> / Blackboard</w:t>
      </w:r>
      <w:r w:rsidRPr="005B487A">
        <w:rPr>
          <w:rFonts w:asciiTheme="majorHAnsi" w:hAnsiTheme="majorHAnsi" w:cstheme="majorHAnsi"/>
          <w:szCs w:val="22"/>
        </w:rPr>
        <w:t>)</w:t>
      </w:r>
    </w:p>
    <w:p w14:paraId="30427AC0" w14:textId="77777777" w:rsidR="0073638D" w:rsidRPr="005B487A" w:rsidRDefault="0073638D" w:rsidP="0073638D">
      <w:pPr>
        <w:spacing w:line="276" w:lineRule="auto"/>
        <w:rPr>
          <w:rFonts w:asciiTheme="majorHAnsi" w:hAnsiTheme="majorHAnsi" w:cstheme="majorHAnsi"/>
        </w:rPr>
      </w:pPr>
    </w:p>
    <w:p w14:paraId="6D45B6D1" w14:textId="77777777" w:rsidR="0073638D" w:rsidRPr="005B487A" w:rsidRDefault="0073638D" w:rsidP="0073638D">
      <w:pPr>
        <w:pStyle w:val="Heading2"/>
        <w:rPr>
          <w:rFonts w:cstheme="majorHAnsi"/>
          <w:sz w:val="22"/>
          <w:szCs w:val="22"/>
        </w:rPr>
      </w:pPr>
      <w:bookmarkStart w:id="23" w:name="_Toc205546133"/>
      <w:r w:rsidRPr="005B487A">
        <w:rPr>
          <w:rFonts w:cstheme="majorHAnsi"/>
          <w:sz w:val="22"/>
          <w:szCs w:val="22"/>
        </w:rPr>
        <w:t>Organisations and roles</w:t>
      </w:r>
      <w:bookmarkEnd w:id="23"/>
      <w:r w:rsidRPr="005B487A">
        <w:rPr>
          <w:rFonts w:cstheme="majorHAnsi"/>
          <w:sz w:val="22"/>
          <w:szCs w:val="22"/>
        </w:rPr>
        <w:t> </w:t>
      </w:r>
    </w:p>
    <w:p w14:paraId="26837227" w14:textId="4E4A41AD" w:rsidR="0073638D" w:rsidRPr="0073638D" w:rsidRDefault="0073638D" w:rsidP="0073638D">
      <w:pPr>
        <w:spacing w:line="276" w:lineRule="auto"/>
        <w:rPr>
          <w:rFonts w:asciiTheme="majorHAnsi" w:hAnsiTheme="majorHAnsi" w:cstheme="majorHAnsi"/>
        </w:rPr>
      </w:pPr>
      <w:r w:rsidRPr="0073638D">
        <w:rPr>
          <w:rFonts w:asciiTheme="majorHAnsi" w:hAnsiTheme="majorHAnsi" w:cstheme="majorHAnsi"/>
        </w:rPr>
        <w:t xml:space="preserve">There are various organisations involved in the Primary </w:t>
      </w:r>
      <w:r w:rsidRPr="005B487A">
        <w:rPr>
          <w:rFonts w:asciiTheme="majorHAnsi" w:hAnsiTheme="majorHAnsi" w:cstheme="majorHAnsi"/>
        </w:rPr>
        <w:t>PG ITE</w:t>
      </w:r>
      <w:r w:rsidRPr="0073638D">
        <w:rPr>
          <w:rFonts w:asciiTheme="majorHAnsi" w:hAnsiTheme="majorHAnsi" w:cstheme="majorHAnsi"/>
        </w:rPr>
        <w:t xml:space="preserve"> programme. Gaining a clear understanding of these will help you understand how the programme fits together.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8937"/>
      </w:tblGrid>
      <w:tr w:rsidR="0073638D" w:rsidRPr="0073638D" w14:paraId="73247D7F"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hideMark/>
          </w:tcPr>
          <w:p w14:paraId="1BBF1052" w14:textId="53802AE2" w:rsidR="0073638D" w:rsidRPr="0073638D" w:rsidRDefault="0073638D" w:rsidP="0073638D">
            <w:pPr>
              <w:spacing w:line="276" w:lineRule="auto"/>
              <w:rPr>
                <w:rFonts w:asciiTheme="majorHAnsi" w:hAnsiTheme="majorHAnsi" w:cstheme="majorHAnsi"/>
              </w:rPr>
            </w:pPr>
            <w:r w:rsidRPr="0073638D">
              <w:rPr>
                <w:rFonts w:asciiTheme="majorHAnsi" w:hAnsiTheme="majorHAnsi" w:cstheme="majorHAnsi"/>
              </w:rPr>
              <w:t>The main training school</w:t>
            </w:r>
            <w:r w:rsidRPr="005B487A">
              <w:rPr>
                <w:rFonts w:asciiTheme="majorHAnsi" w:hAnsiTheme="majorHAnsi" w:cstheme="majorHAnsi"/>
              </w:rPr>
              <w:t xml:space="preserve"> (Autumn / Summer)</w:t>
            </w:r>
            <w:r w:rsidRPr="0073638D">
              <w:rPr>
                <w:rFonts w:asciiTheme="majorHAnsi" w:hAnsiTheme="majorHAnsi" w:cstheme="majorHAnsi"/>
              </w:rPr>
              <w:t> </w:t>
            </w:r>
          </w:p>
        </w:tc>
        <w:tc>
          <w:tcPr>
            <w:tcW w:w="8937" w:type="dxa"/>
            <w:tcBorders>
              <w:top w:val="single" w:sz="6" w:space="0" w:color="auto"/>
              <w:left w:val="single" w:sz="6" w:space="0" w:color="auto"/>
              <w:bottom w:val="single" w:sz="6" w:space="0" w:color="auto"/>
              <w:right w:val="single" w:sz="6" w:space="0" w:color="auto"/>
            </w:tcBorders>
            <w:hideMark/>
          </w:tcPr>
          <w:p w14:paraId="0BE1DE94" w14:textId="77777777" w:rsidR="0073638D" w:rsidRPr="0073638D" w:rsidRDefault="0073638D" w:rsidP="0073638D">
            <w:pPr>
              <w:spacing w:line="276" w:lineRule="auto"/>
              <w:rPr>
                <w:rFonts w:asciiTheme="majorHAnsi" w:hAnsiTheme="majorHAnsi" w:cstheme="majorHAnsi"/>
              </w:rPr>
            </w:pPr>
            <w:r w:rsidRPr="0073638D">
              <w:rPr>
                <w:rFonts w:asciiTheme="majorHAnsi" w:hAnsiTheme="majorHAnsi" w:cstheme="majorHAnsi"/>
              </w:rPr>
              <w:t>The school plays a central role in the RPT’s development. The mentor is the key person to whom RPTs will relate, but the whole school community will contribute to and be involved in the training.  The school has indicated their commitment to the training programme by signing the formal Partnership Agreement with the University and so committed to the RPT’s basic entitlement to high quality training and support.  </w:t>
            </w:r>
          </w:p>
        </w:tc>
      </w:tr>
      <w:tr w:rsidR="0019189A" w:rsidRPr="005B487A" w14:paraId="0E150351"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tcPr>
          <w:p w14:paraId="1C5C1088" w14:textId="5F34B3DE" w:rsidR="0019189A" w:rsidRPr="005B487A" w:rsidRDefault="0019189A" w:rsidP="0019189A">
            <w:pPr>
              <w:spacing w:line="276" w:lineRule="auto"/>
              <w:rPr>
                <w:rFonts w:asciiTheme="majorHAnsi" w:hAnsiTheme="majorHAnsi" w:cstheme="majorHAnsi"/>
              </w:rPr>
            </w:pPr>
            <w:r w:rsidRPr="0073638D">
              <w:rPr>
                <w:rFonts w:asciiTheme="majorHAnsi" w:hAnsiTheme="majorHAnsi" w:cstheme="majorHAnsi"/>
              </w:rPr>
              <w:t>The University </w:t>
            </w:r>
          </w:p>
        </w:tc>
        <w:tc>
          <w:tcPr>
            <w:tcW w:w="8937" w:type="dxa"/>
            <w:tcBorders>
              <w:top w:val="single" w:sz="6" w:space="0" w:color="auto"/>
              <w:left w:val="single" w:sz="6" w:space="0" w:color="auto"/>
              <w:bottom w:val="single" w:sz="6" w:space="0" w:color="auto"/>
              <w:right w:val="single" w:sz="6" w:space="0" w:color="auto"/>
            </w:tcBorders>
          </w:tcPr>
          <w:p w14:paraId="03E54290" w14:textId="10496D5E"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The University plays a key role in the RPT’s development. Through an agreed programme of central training; the provision of tutors, advice and support; and a programme of moderation visits, the University ensures quality assurance</w:t>
            </w:r>
            <w:r w:rsidR="00572F73" w:rsidRPr="005B487A">
              <w:rPr>
                <w:rFonts w:asciiTheme="majorHAnsi" w:hAnsiTheme="majorHAnsi" w:cstheme="majorHAnsi"/>
              </w:rPr>
              <w:t xml:space="preserve"> and delivers the main training of the course to all students, regardless of how they were recruited.</w:t>
            </w:r>
          </w:p>
          <w:p w14:paraId="0D374BE8" w14:textId="77777777"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RPTs have full access to all services provided by the University, including Counselling and Wellbeing Services, Study Advice, IT and library access, throughout the duration of their training.  </w:t>
            </w:r>
          </w:p>
          <w:p w14:paraId="12F2F7B1" w14:textId="50F658CB" w:rsidR="0019189A" w:rsidRPr="005B487A" w:rsidRDefault="0019189A" w:rsidP="0019189A">
            <w:pPr>
              <w:spacing w:line="276" w:lineRule="auto"/>
              <w:rPr>
                <w:rFonts w:asciiTheme="majorHAnsi" w:hAnsiTheme="majorHAnsi" w:cstheme="majorHAnsi"/>
              </w:rPr>
            </w:pPr>
            <w:r w:rsidRPr="0073638D">
              <w:rPr>
                <w:rFonts w:asciiTheme="majorHAnsi" w:hAnsiTheme="majorHAnsi" w:cstheme="majorHAnsi"/>
              </w:rPr>
              <w:t>Ultimately it is the University that is responsible for recommending the RPT for QTS</w:t>
            </w:r>
            <w:r w:rsidR="00572F73" w:rsidRPr="005B487A">
              <w:rPr>
                <w:rFonts w:asciiTheme="majorHAnsi" w:hAnsiTheme="majorHAnsi" w:cstheme="majorHAnsi"/>
              </w:rPr>
              <w:t xml:space="preserve"> and in designing and delivering the curriculum.</w:t>
            </w:r>
          </w:p>
        </w:tc>
      </w:tr>
      <w:tr w:rsidR="0019189A" w:rsidRPr="0073638D" w14:paraId="2FB4B791"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hideMark/>
          </w:tcPr>
          <w:p w14:paraId="59EF7802" w14:textId="2B811168" w:rsidR="0019189A" w:rsidRPr="0073638D" w:rsidRDefault="0019189A" w:rsidP="0019189A">
            <w:pPr>
              <w:spacing w:line="276" w:lineRule="auto"/>
              <w:rPr>
                <w:rFonts w:asciiTheme="majorHAnsi" w:hAnsiTheme="majorHAnsi" w:cstheme="majorHAnsi"/>
              </w:rPr>
            </w:pPr>
            <w:r w:rsidRPr="005B487A">
              <w:rPr>
                <w:rFonts w:asciiTheme="majorHAnsi" w:hAnsiTheme="majorHAnsi" w:cstheme="majorHAnsi"/>
              </w:rPr>
              <w:t>Lead Partner (LP recruited students only)</w:t>
            </w:r>
          </w:p>
        </w:tc>
        <w:tc>
          <w:tcPr>
            <w:tcW w:w="8937" w:type="dxa"/>
            <w:tcBorders>
              <w:top w:val="single" w:sz="6" w:space="0" w:color="auto"/>
              <w:left w:val="single" w:sz="6" w:space="0" w:color="auto"/>
              <w:bottom w:val="single" w:sz="6" w:space="0" w:color="auto"/>
              <w:right w:val="single" w:sz="6" w:space="0" w:color="auto"/>
            </w:tcBorders>
            <w:hideMark/>
          </w:tcPr>
          <w:p w14:paraId="52DBBCC4" w14:textId="3B6ADBDD"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Lead schools are the agreed point of contact for the </w:t>
            </w:r>
            <w:r w:rsidRPr="005B487A">
              <w:rPr>
                <w:rFonts w:asciiTheme="majorHAnsi" w:hAnsiTheme="majorHAnsi" w:cstheme="majorHAnsi"/>
              </w:rPr>
              <w:t>hub</w:t>
            </w:r>
            <w:r w:rsidRPr="0073638D">
              <w:rPr>
                <w:rFonts w:asciiTheme="majorHAnsi" w:hAnsiTheme="majorHAnsi" w:cstheme="majorHAnsi"/>
              </w:rPr>
              <w:t xml:space="preserve"> of schools they lead. They hold the allocations from the DfE for the </w:t>
            </w:r>
            <w:r w:rsidRPr="005B487A">
              <w:rPr>
                <w:rFonts w:asciiTheme="majorHAnsi" w:hAnsiTheme="majorHAnsi" w:cstheme="majorHAnsi"/>
              </w:rPr>
              <w:t>Lead Partner</w:t>
            </w:r>
            <w:r w:rsidRPr="0073638D">
              <w:rPr>
                <w:rFonts w:asciiTheme="majorHAnsi" w:hAnsiTheme="majorHAnsi" w:cstheme="majorHAnsi"/>
              </w:rPr>
              <w:t xml:space="preserve"> training places. They are responsible for communications across the partnership to and from the DfE and between each participating member of the partnership. </w:t>
            </w:r>
          </w:p>
          <w:p w14:paraId="52E59573" w14:textId="3A6E9C8B"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The Lead </w:t>
            </w:r>
            <w:r w:rsidRPr="005B487A">
              <w:rPr>
                <w:rFonts w:asciiTheme="majorHAnsi" w:hAnsiTheme="majorHAnsi" w:cstheme="majorHAnsi"/>
              </w:rPr>
              <w:t xml:space="preserve">Partner </w:t>
            </w:r>
            <w:r w:rsidRPr="0073638D">
              <w:rPr>
                <w:rFonts w:asciiTheme="majorHAnsi" w:hAnsiTheme="majorHAnsi" w:cstheme="majorHAnsi"/>
              </w:rPr>
              <w:t xml:space="preserve">school is responsible for organising any supplementary training that takes place in the </w:t>
            </w:r>
            <w:r w:rsidRPr="005B487A">
              <w:rPr>
                <w:rFonts w:asciiTheme="majorHAnsi" w:hAnsiTheme="majorHAnsi" w:cstheme="majorHAnsi"/>
              </w:rPr>
              <w:t>hub</w:t>
            </w:r>
            <w:r w:rsidRPr="0073638D">
              <w:rPr>
                <w:rFonts w:asciiTheme="majorHAnsi" w:hAnsiTheme="majorHAnsi" w:cstheme="majorHAnsi"/>
              </w:rPr>
              <w:t>. As well as initial recruitment and placing trainees in main training schools, the Lead school is responsible for organising contrasting school placements</w:t>
            </w:r>
            <w:r w:rsidRPr="005B487A">
              <w:rPr>
                <w:rFonts w:asciiTheme="majorHAnsi" w:hAnsiTheme="majorHAnsi" w:cstheme="majorHAnsi"/>
              </w:rPr>
              <w:t xml:space="preserve"> (Spring).</w:t>
            </w:r>
          </w:p>
          <w:p w14:paraId="4CA34C58" w14:textId="77777777"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Should any difficulties arise, the Lead school will work closely with all partners towards a resolution.  </w:t>
            </w:r>
          </w:p>
        </w:tc>
      </w:tr>
      <w:tr w:rsidR="0019189A" w:rsidRPr="0073638D" w14:paraId="64CEA0EB"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hideMark/>
          </w:tcPr>
          <w:p w14:paraId="27A81A48" w14:textId="77777777"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The Steering Group </w:t>
            </w:r>
          </w:p>
        </w:tc>
        <w:tc>
          <w:tcPr>
            <w:tcW w:w="8937" w:type="dxa"/>
            <w:tcBorders>
              <w:top w:val="single" w:sz="6" w:space="0" w:color="auto"/>
              <w:left w:val="single" w:sz="6" w:space="0" w:color="auto"/>
              <w:bottom w:val="single" w:sz="6" w:space="0" w:color="auto"/>
              <w:right w:val="single" w:sz="6" w:space="0" w:color="auto"/>
            </w:tcBorders>
            <w:hideMark/>
          </w:tcPr>
          <w:p w14:paraId="77050881" w14:textId="626E5BCF"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This group consists of all the head teachers </w:t>
            </w:r>
            <w:proofErr w:type="gramStart"/>
            <w:r w:rsidRPr="0073638D">
              <w:rPr>
                <w:rFonts w:asciiTheme="majorHAnsi" w:hAnsiTheme="majorHAnsi" w:cstheme="majorHAnsi"/>
              </w:rPr>
              <w:t>of</w:t>
            </w:r>
            <w:proofErr w:type="gramEnd"/>
            <w:r w:rsidRPr="0073638D">
              <w:rPr>
                <w:rFonts w:asciiTheme="majorHAnsi" w:hAnsiTheme="majorHAnsi" w:cstheme="majorHAnsi"/>
              </w:rPr>
              <w:t xml:space="preserve"> the Lead schools or their representatives, representatives of the University tutors, representatives from local authorities</w:t>
            </w:r>
            <w:r w:rsidR="00572F73" w:rsidRPr="005B487A">
              <w:rPr>
                <w:rFonts w:asciiTheme="majorHAnsi" w:hAnsiTheme="majorHAnsi" w:cstheme="majorHAnsi"/>
              </w:rPr>
              <w:t xml:space="preserve"> and other partnership schools</w:t>
            </w:r>
            <w:r w:rsidRPr="0073638D">
              <w:rPr>
                <w:rFonts w:asciiTheme="majorHAnsi" w:hAnsiTheme="majorHAnsi" w:cstheme="majorHAnsi"/>
              </w:rPr>
              <w:t>, and the Programme Leadership Team.  </w:t>
            </w:r>
          </w:p>
          <w:p w14:paraId="17244097" w14:textId="1A7C8E56"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lastRenderedPageBreak/>
              <w:t xml:space="preserve">The group is the management group of the Programme. It meets on a termly basis throughout the year to review the training programme, </w:t>
            </w:r>
            <w:proofErr w:type="gramStart"/>
            <w:r w:rsidRPr="0073638D">
              <w:rPr>
                <w:rFonts w:asciiTheme="majorHAnsi" w:hAnsiTheme="majorHAnsi" w:cstheme="majorHAnsi"/>
              </w:rPr>
              <w:t>plan for the future</w:t>
            </w:r>
            <w:proofErr w:type="gramEnd"/>
            <w:r w:rsidRPr="0073638D">
              <w:rPr>
                <w:rFonts w:asciiTheme="majorHAnsi" w:hAnsiTheme="majorHAnsi" w:cstheme="majorHAnsi"/>
              </w:rPr>
              <w:t xml:space="preserve"> and ensure compliance. It was this group that designed the basic format of the programme and decided what was best covered in </w:t>
            </w:r>
            <w:r w:rsidR="00572E2F" w:rsidRPr="005B487A">
              <w:rPr>
                <w:rFonts w:asciiTheme="majorHAnsi" w:hAnsiTheme="majorHAnsi" w:cstheme="majorHAnsi"/>
              </w:rPr>
              <w:t>university</w:t>
            </w:r>
            <w:r w:rsidRPr="0073638D">
              <w:rPr>
                <w:rFonts w:asciiTheme="majorHAnsi" w:hAnsiTheme="majorHAnsi" w:cstheme="majorHAnsi"/>
              </w:rPr>
              <w:t xml:space="preserve"> training and what through school-based and/or </w:t>
            </w:r>
            <w:r w:rsidR="00C37E91" w:rsidRPr="005B487A">
              <w:rPr>
                <w:rFonts w:asciiTheme="majorHAnsi" w:hAnsiTheme="majorHAnsi" w:cstheme="majorHAnsi"/>
              </w:rPr>
              <w:t>lead partner</w:t>
            </w:r>
            <w:r w:rsidRPr="0073638D">
              <w:rPr>
                <w:rFonts w:asciiTheme="majorHAnsi" w:hAnsiTheme="majorHAnsi" w:cstheme="majorHAnsi"/>
              </w:rPr>
              <w:t>-led. The group also receives evaluations of the programme from different stakeholders.  </w:t>
            </w:r>
          </w:p>
        </w:tc>
      </w:tr>
    </w:tbl>
    <w:p w14:paraId="53F8613B" w14:textId="77777777" w:rsidR="0091511B" w:rsidRPr="005B487A" w:rsidRDefault="0091511B" w:rsidP="0091511B">
      <w:pPr>
        <w:spacing w:line="276" w:lineRule="auto"/>
        <w:rPr>
          <w:rFonts w:asciiTheme="majorHAnsi" w:hAnsiTheme="majorHAnsi" w:cstheme="majorHAnsi"/>
        </w:rPr>
      </w:pPr>
    </w:p>
    <w:p w14:paraId="04BD9002" w14:textId="18664CB0" w:rsidR="00E27533" w:rsidRPr="005B487A" w:rsidRDefault="00E27533" w:rsidP="00E27533">
      <w:pPr>
        <w:pStyle w:val="Heading2"/>
        <w:rPr>
          <w:rFonts w:cstheme="majorHAnsi"/>
          <w:sz w:val="22"/>
          <w:szCs w:val="22"/>
        </w:rPr>
      </w:pPr>
      <w:bookmarkStart w:id="24" w:name="_Toc205546134"/>
      <w:r w:rsidRPr="005B487A">
        <w:rPr>
          <w:rFonts w:cstheme="majorHAnsi"/>
          <w:sz w:val="22"/>
          <w:szCs w:val="22"/>
        </w:rPr>
        <w:t>Lead Partner recruited students only:</w:t>
      </w:r>
      <w:bookmarkEnd w:id="24"/>
    </w:p>
    <w:p w14:paraId="71883D2C" w14:textId="77777777" w:rsidR="00E27533" w:rsidRPr="00E27533" w:rsidRDefault="00E27533" w:rsidP="00E27533">
      <w:pPr>
        <w:rPr>
          <w:rFonts w:asciiTheme="majorHAnsi" w:hAnsiTheme="majorHAnsi" w:cstheme="majorHAnsi"/>
          <w:b/>
          <w:bCs/>
        </w:rPr>
      </w:pPr>
      <w:r w:rsidRPr="00E27533">
        <w:rPr>
          <w:rFonts w:asciiTheme="majorHAnsi" w:hAnsiTheme="majorHAnsi" w:cstheme="majorHAnsi"/>
          <w:b/>
          <w:bCs/>
        </w:rPr>
        <w:t>Salaried RPTs </w:t>
      </w:r>
    </w:p>
    <w:p w14:paraId="129FB20E" w14:textId="2BF60C3C" w:rsidR="00E27533" w:rsidRPr="00E27533" w:rsidRDefault="00E27533" w:rsidP="00E27533">
      <w:pPr>
        <w:rPr>
          <w:rFonts w:asciiTheme="majorHAnsi" w:hAnsiTheme="majorHAnsi" w:cstheme="majorHAnsi"/>
        </w:rPr>
      </w:pPr>
      <w:r w:rsidRPr="00E27533">
        <w:rPr>
          <w:rFonts w:asciiTheme="majorHAnsi" w:hAnsiTheme="majorHAnsi" w:cstheme="majorHAnsi"/>
        </w:rPr>
        <w:t xml:space="preserve">There are additional criteria for employment-based RPTs i.e. those who are employed by their </w:t>
      </w:r>
      <w:r w:rsidRPr="005B487A">
        <w:rPr>
          <w:rFonts w:asciiTheme="majorHAnsi" w:hAnsiTheme="majorHAnsi" w:cstheme="majorHAnsi"/>
        </w:rPr>
        <w:t xml:space="preserve">main </w:t>
      </w:r>
      <w:r w:rsidRPr="00E27533">
        <w:rPr>
          <w:rFonts w:asciiTheme="majorHAnsi" w:hAnsiTheme="majorHAnsi" w:cstheme="majorHAnsi"/>
        </w:rPr>
        <w:t>training school and paid a salary as an unqualified teacher. These criteria state: </w:t>
      </w:r>
    </w:p>
    <w:p w14:paraId="137E7A50" w14:textId="77777777" w:rsidR="00E27533" w:rsidRPr="00E27533" w:rsidRDefault="00E27533" w:rsidP="00F84CFB">
      <w:pPr>
        <w:numPr>
          <w:ilvl w:val="0"/>
          <w:numId w:val="67"/>
        </w:numPr>
        <w:rPr>
          <w:rFonts w:asciiTheme="majorHAnsi" w:hAnsiTheme="majorHAnsi" w:cstheme="majorHAnsi"/>
        </w:rPr>
      </w:pPr>
      <w:r w:rsidRPr="00E27533">
        <w:rPr>
          <w:rFonts w:asciiTheme="majorHAnsi" w:hAnsiTheme="majorHAnsi" w:cstheme="majorHAnsi"/>
        </w:rPr>
        <w:t>For the period of the training RPTs must be employed as unqualified teachers and must be paid in accordance with at least the minimum of the unqualified teacher pay range for the period of their training.  </w:t>
      </w:r>
    </w:p>
    <w:p w14:paraId="7626FD84" w14:textId="77777777" w:rsidR="00E27533" w:rsidRPr="00E27533" w:rsidRDefault="00E27533" w:rsidP="00F84CFB">
      <w:pPr>
        <w:numPr>
          <w:ilvl w:val="0"/>
          <w:numId w:val="68"/>
        </w:numPr>
        <w:rPr>
          <w:rFonts w:asciiTheme="majorHAnsi" w:hAnsiTheme="majorHAnsi" w:cstheme="majorHAnsi"/>
        </w:rPr>
      </w:pPr>
      <w:r w:rsidRPr="00E27533">
        <w:rPr>
          <w:rFonts w:asciiTheme="majorHAnsi" w:hAnsiTheme="majorHAnsi" w:cstheme="majorHAnsi"/>
        </w:rPr>
        <w:t>They must not be expected to perform more than 90% of the teaching duties normally required of a full-time teacher. These duties should be decided in collaboration with the ITT provider and these duties must not cause detriment to the training programme. </w:t>
      </w:r>
    </w:p>
    <w:p w14:paraId="50D8A278" w14:textId="77777777" w:rsidR="00E27533" w:rsidRPr="00E27533" w:rsidRDefault="00E27533" w:rsidP="00E27533">
      <w:pPr>
        <w:rPr>
          <w:rFonts w:asciiTheme="majorHAnsi" w:hAnsiTheme="majorHAnsi" w:cstheme="majorHAnsi"/>
        </w:rPr>
      </w:pPr>
      <w:r w:rsidRPr="00E27533">
        <w:rPr>
          <w:rFonts w:asciiTheme="majorHAnsi" w:hAnsiTheme="majorHAnsi" w:cstheme="majorHAnsi"/>
        </w:rPr>
        <w:t xml:space="preserve">Salaried RPTs can experience a particular challenge in balancing the demands of their role in school with the requirements of their training. </w:t>
      </w:r>
      <w:r w:rsidRPr="00E27533">
        <w:rPr>
          <w:rFonts w:asciiTheme="majorHAnsi" w:hAnsiTheme="majorHAnsi" w:cstheme="majorHAnsi"/>
          <w:b/>
          <w:bCs/>
        </w:rPr>
        <w:t>Experience shows that up to one day a week on contracted duties can be accommodated without causing detriment to the training programme</w:t>
      </w:r>
      <w:r w:rsidRPr="00E27533">
        <w:rPr>
          <w:rFonts w:asciiTheme="majorHAnsi" w:hAnsiTheme="majorHAnsi" w:cstheme="majorHAnsi"/>
        </w:rPr>
        <w:t>. </w:t>
      </w:r>
    </w:p>
    <w:p w14:paraId="21DDB6A1" w14:textId="0F54D81A" w:rsidR="00E27533" w:rsidRPr="005B487A" w:rsidRDefault="00E27533" w:rsidP="00E27533">
      <w:pPr>
        <w:rPr>
          <w:rFonts w:asciiTheme="majorHAnsi" w:hAnsiTheme="majorHAnsi" w:cstheme="majorHAnsi"/>
        </w:rPr>
      </w:pPr>
      <w:r w:rsidRPr="00E27533">
        <w:rPr>
          <w:rFonts w:asciiTheme="majorHAnsi" w:hAnsiTheme="majorHAnsi" w:cstheme="majorHAnsi"/>
        </w:rPr>
        <w:t>Salaried RPTs begin on 1 September 202</w:t>
      </w:r>
      <w:r w:rsidR="00572E2F">
        <w:rPr>
          <w:rFonts w:asciiTheme="majorHAnsi" w:hAnsiTheme="majorHAnsi" w:cstheme="majorHAnsi"/>
        </w:rPr>
        <w:t>5</w:t>
      </w:r>
      <w:r w:rsidRPr="00E27533">
        <w:rPr>
          <w:rFonts w:asciiTheme="majorHAnsi" w:hAnsiTheme="majorHAnsi" w:cstheme="majorHAnsi"/>
        </w:rPr>
        <w:t xml:space="preserve"> and finish when their contract with the school determines. This is likely to be 31 July or 31 August 202</w:t>
      </w:r>
      <w:r w:rsidR="00572E2F">
        <w:rPr>
          <w:rFonts w:asciiTheme="majorHAnsi" w:hAnsiTheme="majorHAnsi" w:cstheme="majorHAnsi"/>
        </w:rPr>
        <w:t>6</w:t>
      </w:r>
      <w:r w:rsidRPr="00E27533">
        <w:rPr>
          <w:rFonts w:asciiTheme="majorHAnsi" w:hAnsiTheme="majorHAnsi" w:cstheme="majorHAnsi"/>
        </w:rPr>
        <w:t>. They are expected to stay in the training school after the final central training day of the programme until the end of the school year. </w:t>
      </w:r>
    </w:p>
    <w:p w14:paraId="78DE3F6F" w14:textId="77777777" w:rsidR="001F3B05" w:rsidRPr="001F3B05" w:rsidRDefault="001F3B05" w:rsidP="001F3B05">
      <w:pPr>
        <w:rPr>
          <w:rFonts w:asciiTheme="majorHAnsi" w:hAnsiTheme="majorHAnsi" w:cstheme="majorHAnsi"/>
        </w:rPr>
      </w:pPr>
      <w:r w:rsidRPr="001F3B05">
        <w:rPr>
          <w:rFonts w:asciiTheme="majorHAnsi" w:hAnsiTheme="majorHAnsi" w:cstheme="majorHAnsi"/>
          <w:b/>
          <w:bCs/>
        </w:rPr>
        <w:t>Personal Insurance </w:t>
      </w:r>
      <w:r w:rsidRPr="001F3B05">
        <w:rPr>
          <w:rFonts w:asciiTheme="majorHAnsi" w:hAnsiTheme="majorHAnsi" w:cstheme="majorHAnsi"/>
        </w:rPr>
        <w:t> </w:t>
      </w:r>
    </w:p>
    <w:p w14:paraId="339B5825" w14:textId="6B7E5F22" w:rsidR="001F3B05" w:rsidRPr="00E27533" w:rsidRDefault="001F3B05" w:rsidP="00E27533">
      <w:pPr>
        <w:rPr>
          <w:rFonts w:asciiTheme="majorHAnsi" w:hAnsiTheme="majorHAnsi" w:cstheme="majorHAnsi"/>
        </w:rPr>
      </w:pPr>
      <w:r w:rsidRPr="001F3B05">
        <w:rPr>
          <w:rFonts w:asciiTheme="majorHAnsi" w:hAnsiTheme="majorHAnsi" w:cstheme="majorHAnsi"/>
        </w:rPr>
        <w:t>Salaried RPTs should check with the school Bursar or Finance Officer the extent to which they are covered as an employee of the school. Should RPTs wish to extend insurance cover so that they are protected against personal injury or damage to their own property they might like to investigate the insurance that is offered by the Teacher Unions and the professional associations. </w:t>
      </w:r>
    </w:p>
    <w:p w14:paraId="51B3FA94" w14:textId="77777777" w:rsidR="00E27533" w:rsidRPr="00E27533" w:rsidRDefault="00E27533" w:rsidP="00E27533">
      <w:pPr>
        <w:rPr>
          <w:rFonts w:asciiTheme="majorHAnsi" w:hAnsiTheme="majorHAnsi" w:cstheme="majorHAnsi"/>
          <w:b/>
          <w:bCs/>
        </w:rPr>
      </w:pPr>
      <w:r w:rsidRPr="00E27533">
        <w:rPr>
          <w:rFonts w:asciiTheme="majorHAnsi" w:hAnsiTheme="majorHAnsi" w:cstheme="majorHAnsi"/>
          <w:b/>
          <w:bCs/>
        </w:rPr>
        <w:t>Non-salaried RPTs </w:t>
      </w:r>
    </w:p>
    <w:p w14:paraId="00A0F389" w14:textId="77777777" w:rsidR="00E27533" w:rsidRPr="00E27533" w:rsidRDefault="00E27533" w:rsidP="00E27533">
      <w:pPr>
        <w:rPr>
          <w:rFonts w:asciiTheme="majorHAnsi" w:hAnsiTheme="majorHAnsi" w:cstheme="majorHAnsi"/>
        </w:rPr>
      </w:pPr>
      <w:r w:rsidRPr="00E27533">
        <w:rPr>
          <w:rFonts w:asciiTheme="majorHAnsi" w:hAnsiTheme="majorHAnsi" w:cstheme="majorHAnsi"/>
        </w:rPr>
        <w:t>Non-salaried RPTs are not employees of the school and should not be expected to carry out any teaching or cover which is not a direct part of their training programme.  </w:t>
      </w:r>
    </w:p>
    <w:p w14:paraId="653FC9A7" w14:textId="56396695" w:rsidR="00E27533" w:rsidRPr="005B487A" w:rsidRDefault="00E27533" w:rsidP="00E27533">
      <w:pPr>
        <w:rPr>
          <w:rFonts w:asciiTheme="majorHAnsi" w:hAnsiTheme="majorHAnsi" w:cstheme="majorHAnsi"/>
        </w:rPr>
      </w:pPr>
      <w:r w:rsidRPr="00E27533">
        <w:rPr>
          <w:rFonts w:asciiTheme="majorHAnsi" w:hAnsiTheme="majorHAnsi" w:cstheme="majorHAnsi"/>
        </w:rPr>
        <w:t xml:space="preserve">Their training programme begins on </w:t>
      </w:r>
      <w:r w:rsidR="003C60B4">
        <w:rPr>
          <w:rFonts w:asciiTheme="majorHAnsi" w:hAnsiTheme="majorHAnsi" w:cstheme="majorHAnsi"/>
        </w:rPr>
        <w:t>1</w:t>
      </w:r>
      <w:r w:rsidR="003C60B4" w:rsidRPr="003C60B4">
        <w:rPr>
          <w:rFonts w:asciiTheme="majorHAnsi" w:hAnsiTheme="majorHAnsi" w:cstheme="majorHAnsi"/>
          <w:vertAlign w:val="superscript"/>
        </w:rPr>
        <w:t>st</w:t>
      </w:r>
      <w:r w:rsidR="003C60B4">
        <w:rPr>
          <w:rFonts w:asciiTheme="majorHAnsi" w:hAnsiTheme="majorHAnsi" w:cstheme="majorHAnsi"/>
        </w:rPr>
        <w:t xml:space="preserve"> </w:t>
      </w:r>
      <w:r w:rsidRPr="00E27533">
        <w:rPr>
          <w:rFonts w:asciiTheme="majorHAnsi" w:hAnsiTheme="majorHAnsi" w:cstheme="majorHAnsi"/>
        </w:rPr>
        <w:t>September 202</w:t>
      </w:r>
      <w:r w:rsidR="003C60B4">
        <w:rPr>
          <w:rFonts w:asciiTheme="majorHAnsi" w:hAnsiTheme="majorHAnsi" w:cstheme="majorHAnsi"/>
        </w:rPr>
        <w:t>5</w:t>
      </w:r>
      <w:r w:rsidRPr="00E27533">
        <w:rPr>
          <w:rFonts w:asciiTheme="majorHAnsi" w:hAnsiTheme="majorHAnsi" w:cstheme="majorHAnsi"/>
        </w:rPr>
        <w:t xml:space="preserve"> (or on the first day of the school term if this is earlier) and ends on Friday </w:t>
      </w:r>
      <w:r w:rsidR="00DC0B78">
        <w:rPr>
          <w:rFonts w:asciiTheme="majorHAnsi" w:hAnsiTheme="majorHAnsi" w:cstheme="majorHAnsi"/>
        </w:rPr>
        <w:t>3</w:t>
      </w:r>
      <w:r w:rsidR="00DC0B78" w:rsidRPr="00DC0B78">
        <w:rPr>
          <w:rFonts w:asciiTheme="majorHAnsi" w:hAnsiTheme="majorHAnsi" w:cstheme="majorHAnsi"/>
          <w:vertAlign w:val="superscript"/>
        </w:rPr>
        <w:t>rd</w:t>
      </w:r>
      <w:r w:rsidR="00DC0B78">
        <w:rPr>
          <w:rFonts w:asciiTheme="majorHAnsi" w:hAnsiTheme="majorHAnsi" w:cstheme="majorHAnsi"/>
        </w:rPr>
        <w:t xml:space="preserve"> July 2026</w:t>
      </w:r>
      <w:r w:rsidR="00DF1A1D" w:rsidRPr="005B487A">
        <w:rPr>
          <w:rFonts w:asciiTheme="majorHAnsi" w:hAnsiTheme="majorHAnsi" w:cstheme="majorHAnsi"/>
        </w:rPr>
        <w:t xml:space="preserve"> alongside those recruited by the university.</w:t>
      </w:r>
      <w:r w:rsidR="00DC0B78">
        <w:rPr>
          <w:rFonts w:asciiTheme="majorHAnsi" w:hAnsiTheme="majorHAnsi" w:cstheme="majorHAnsi"/>
        </w:rPr>
        <w:t xml:space="preserve"> This may differ if your school is sponsoring your fees, if this is the case, you may be asked to stay with your placement school until the end of the school term. </w:t>
      </w:r>
    </w:p>
    <w:p w14:paraId="28B25E23" w14:textId="54BB0511" w:rsidR="00FF161D" w:rsidRPr="005B487A" w:rsidRDefault="005836BE" w:rsidP="00E81920">
      <w:pPr>
        <w:pStyle w:val="Heading2"/>
        <w:rPr>
          <w:rFonts w:cstheme="majorHAnsi"/>
          <w:sz w:val="22"/>
          <w:szCs w:val="22"/>
        </w:rPr>
      </w:pPr>
      <w:bookmarkStart w:id="25" w:name="_Toc205546135"/>
      <w:r w:rsidRPr="005B487A">
        <w:rPr>
          <w:rFonts w:cstheme="majorHAnsi"/>
          <w:sz w:val="22"/>
          <w:szCs w:val="22"/>
        </w:rPr>
        <w:t>M-level study:</w:t>
      </w:r>
      <w:bookmarkEnd w:id="25"/>
    </w:p>
    <w:p w14:paraId="20D5F34B" w14:textId="21EDE782" w:rsidR="00D86A7F" w:rsidRPr="005B487A" w:rsidRDefault="002D106D" w:rsidP="00D86A7F">
      <w:pPr>
        <w:rPr>
          <w:rFonts w:asciiTheme="majorHAnsi" w:hAnsiTheme="majorHAnsi" w:cstheme="majorHAnsi"/>
        </w:rPr>
      </w:pPr>
      <w:r w:rsidRPr="005B487A">
        <w:rPr>
          <w:rFonts w:asciiTheme="majorHAnsi" w:hAnsiTheme="majorHAnsi" w:cstheme="majorHAnsi"/>
        </w:rPr>
        <w:t xml:space="preserve">For those on the PGCE route, </w:t>
      </w:r>
      <w:r w:rsidR="00D86A7F" w:rsidRPr="005B487A">
        <w:rPr>
          <w:rFonts w:asciiTheme="majorHAnsi" w:hAnsiTheme="majorHAnsi" w:cstheme="majorHAnsi"/>
        </w:rPr>
        <w:t xml:space="preserve">RPTs study at </w:t>
      </w:r>
      <w:r w:rsidR="00851256" w:rsidRPr="005B487A">
        <w:rPr>
          <w:rFonts w:asciiTheme="majorHAnsi" w:hAnsiTheme="majorHAnsi" w:cstheme="majorHAnsi"/>
        </w:rPr>
        <w:t>master’s</w:t>
      </w:r>
      <w:r w:rsidR="00D86A7F" w:rsidRPr="005B487A">
        <w:rPr>
          <w:rFonts w:asciiTheme="majorHAnsi" w:hAnsiTheme="majorHAnsi" w:cstheme="majorHAnsi"/>
        </w:rPr>
        <w:t xml:space="preserve"> level during the year.   If the RPTs are successful, they will graduate with 60 </w:t>
      </w:r>
      <w:r w:rsidR="00851256" w:rsidRPr="005B487A">
        <w:rPr>
          <w:rFonts w:asciiTheme="majorHAnsi" w:hAnsiTheme="majorHAnsi" w:cstheme="majorHAnsi"/>
        </w:rPr>
        <w:t>master’s</w:t>
      </w:r>
      <w:r w:rsidR="00D86A7F" w:rsidRPr="005B487A">
        <w:rPr>
          <w:rFonts w:asciiTheme="majorHAnsi" w:hAnsiTheme="majorHAnsi" w:cstheme="majorHAnsi"/>
        </w:rPr>
        <w:t xml:space="preserve"> credits.   </w:t>
      </w:r>
      <w:r w:rsidR="00851256" w:rsidRPr="005B487A">
        <w:rPr>
          <w:rFonts w:asciiTheme="majorHAnsi" w:hAnsiTheme="majorHAnsi" w:cstheme="majorHAnsi"/>
        </w:rPr>
        <w:t>Master’s</w:t>
      </w:r>
      <w:r w:rsidR="00D86A7F" w:rsidRPr="005B487A">
        <w:rPr>
          <w:rFonts w:asciiTheme="majorHAnsi" w:hAnsiTheme="majorHAnsi" w:cstheme="majorHAnsi"/>
        </w:rPr>
        <w:t xml:space="preserve"> study on the Primary PG</w:t>
      </w:r>
      <w:r w:rsidR="00EC4806" w:rsidRPr="005B487A">
        <w:rPr>
          <w:rFonts w:asciiTheme="majorHAnsi" w:hAnsiTheme="majorHAnsi" w:cstheme="majorHAnsi"/>
        </w:rPr>
        <w:t xml:space="preserve"> ITE</w:t>
      </w:r>
      <w:r w:rsidR="00D86A7F" w:rsidRPr="005B487A">
        <w:rPr>
          <w:rFonts w:asciiTheme="majorHAnsi" w:hAnsiTheme="majorHAnsi" w:cstheme="majorHAnsi"/>
        </w:rPr>
        <w:t xml:space="preserve"> is work-based, with an emphasis on exploring and making links between the underpinning theory and their developing practice in school.   </w:t>
      </w:r>
    </w:p>
    <w:p w14:paraId="4AE3541F" w14:textId="77777777" w:rsidR="00D86A7F" w:rsidRPr="005B487A" w:rsidRDefault="00D86A7F" w:rsidP="00D86A7F">
      <w:pPr>
        <w:rPr>
          <w:rFonts w:asciiTheme="majorHAnsi" w:hAnsiTheme="majorHAnsi" w:cstheme="majorHAnsi"/>
        </w:rPr>
      </w:pPr>
      <w:r w:rsidRPr="005B487A">
        <w:rPr>
          <w:rFonts w:asciiTheme="majorHAnsi" w:hAnsiTheme="majorHAnsi" w:cstheme="majorHAnsi"/>
        </w:rPr>
        <w:t>Our two M level modules are:</w:t>
      </w:r>
    </w:p>
    <w:p w14:paraId="0E1EF4DE" w14:textId="3A21A453" w:rsidR="00D86A7F" w:rsidRPr="005B487A" w:rsidRDefault="00D86A7F" w:rsidP="00F84CFB">
      <w:pPr>
        <w:pStyle w:val="MediumGrid1-Accent21"/>
        <w:numPr>
          <w:ilvl w:val="0"/>
          <w:numId w:val="8"/>
        </w:numPr>
        <w:spacing w:after="0" w:line="240" w:lineRule="auto"/>
        <w:rPr>
          <w:rFonts w:asciiTheme="majorHAnsi" w:hAnsiTheme="majorHAnsi" w:cstheme="majorHAnsi"/>
        </w:rPr>
      </w:pPr>
      <w:r w:rsidRPr="005B487A">
        <w:rPr>
          <w:rFonts w:asciiTheme="majorHAnsi" w:hAnsiTheme="majorHAnsi" w:cstheme="majorHAnsi"/>
        </w:rPr>
        <w:t>EDMP</w:t>
      </w:r>
      <w:r w:rsidR="00E97565" w:rsidRPr="005B487A">
        <w:rPr>
          <w:rFonts w:asciiTheme="majorHAnsi" w:hAnsiTheme="majorHAnsi" w:cstheme="majorHAnsi"/>
        </w:rPr>
        <w:t>RT</w:t>
      </w:r>
      <w:r w:rsidRPr="005B487A">
        <w:rPr>
          <w:rFonts w:asciiTheme="majorHAnsi" w:hAnsiTheme="majorHAnsi" w:cstheme="majorHAnsi"/>
        </w:rPr>
        <w:t xml:space="preserve"> (20 credits) – focussed on leadership and leading learning.    The assignment for this module is submitted in </w:t>
      </w:r>
      <w:r w:rsidR="00E97565" w:rsidRPr="005B487A">
        <w:rPr>
          <w:rFonts w:asciiTheme="majorHAnsi" w:hAnsiTheme="majorHAnsi" w:cstheme="majorHAnsi"/>
        </w:rPr>
        <w:t xml:space="preserve">January </w:t>
      </w:r>
      <w:r w:rsidRPr="005B487A">
        <w:rPr>
          <w:rFonts w:asciiTheme="majorHAnsi" w:hAnsiTheme="majorHAnsi" w:cstheme="majorHAnsi"/>
        </w:rPr>
        <w:t>202</w:t>
      </w:r>
      <w:r w:rsidR="00E97565" w:rsidRPr="005B487A">
        <w:rPr>
          <w:rFonts w:asciiTheme="majorHAnsi" w:hAnsiTheme="majorHAnsi" w:cstheme="majorHAnsi"/>
        </w:rPr>
        <w:t>5</w:t>
      </w:r>
      <w:r w:rsidRPr="005B487A">
        <w:rPr>
          <w:rFonts w:asciiTheme="majorHAnsi" w:hAnsiTheme="majorHAnsi" w:cstheme="majorHAnsi"/>
        </w:rPr>
        <w:t>.</w:t>
      </w:r>
    </w:p>
    <w:p w14:paraId="54A4A6B0" w14:textId="7784737C" w:rsidR="00D86A7F" w:rsidRPr="005B487A" w:rsidRDefault="00D86A7F" w:rsidP="00F84CFB">
      <w:pPr>
        <w:pStyle w:val="MediumGrid1-Accent21"/>
        <w:numPr>
          <w:ilvl w:val="0"/>
          <w:numId w:val="8"/>
        </w:numPr>
        <w:spacing w:after="0" w:line="240" w:lineRule="auto"/>
        <w:rPr>
          <w:rFonts w:asciiTheme="majorHAnsi" w:hAnsiTheme="majorHAnsi" w:cstheme="majorHAnsi"/>
        </w:rPr>
      </w:pPr>
      <w:r w:rsidRPr="005B487A">
        <w:rPr>
          <w:rFonts w:asciiTheme="majorHAnsi" w:hAnsiTheme="majorHAnsi" w:cstheme="majorHAnsi"/>
        </w:rPr>
        <w:t>EDM</w:t>
      </w:r>
      <w:r w:rsidR="00F55683" w:rsidRPr="005B487A">
        <w:rPr>
          <w:rFonts w:asciiTheme="majorHAnsi" w:hAnsiTheme="majorHAnsi" w:cstheme="majorHAnsi"/>
        </w:rPr>
        <w:t>IIP</w:t>
      </w:r>
      <w:r w:rsidRPr="005B487A">
        <w:rPr>
          <w:rFonts w:asciiTheme="majorHAnsi" w:hAnsiTheme="majorHAnsi" w:cstheme="majorHAnsi"/>
        </w:rPr>
        <w:t xml:space="preserve"> (40 credits) – focussed on inclusive practice and adaptive teaching.   The assignment is submitted in April </w:t>
      </w:r>
      <w:r w:rsidR="00643691" w:rsidRPr="005B487A">
        <w:rPr>
          <w:rFonts w:asciiTheme="majorHAnsi" w:hAnsiTheme="majorHAnsi" w:cstheme="majorHAnsi"/>
        </w:rPr>
        <w:t>2025.</w:t>
      </w:r>
    </w:p>
    <w:p w14:paraId="4B9B9710" w14:textId="77777777" w:rsidR="00D86A7F" w:rsidRPr="005B487A" w:rsidRDefault="00D86A7F" w:rsidP="00D86A7F">
      <w:pPr>
        <w:pStyle w:val="MediumGrid1-Accent21"/>
        <w:spacing w:after="0" w:line="240" w:lineRule="auto"/>
        <w:ind w:left="0"/>
        <w:rPr>
          <w:rFonts w:asciiTheme="majorHAnsi" w:hAnsiTheme="majorHAnsi" w:cstheme="majorHAnsi"/>
        </w:rPr>
      </w:pPr>
    </w:p>
    <w:p w14:paraId="2AFF1495" w14:textId="22E27F57" w:rsidR="00D86A7F" w:rsidRDefault="00D86A7F" w:rsidP="722649AC">
      <w:pPr>
        <w:pStyle w:val="MediumGrid1-Accent21"/>
        <w:spacing w:after="0" w:line="240" w:lineRule="auto"/>
        <w:ind w:left="0"/>
        <w:rPr>
          <w:rFonts w:asciiTheme="majorHAnsi" w:hAnsiTheme="majorHAnsi" w:cstheme="majorHAnsi"/>
        </w:rPr>
      </w:pPr>
      <w:r w:rsidRPr="005B487A">
        <w:rPr>
          <w:rFonts w:asciiTheme="majorHAnsi" w:hAnsiTheme="majorHAnsi" w:cstheme="majorHAnsi"/>
        </w:rPr>
        <w:t xml:space="preserve">The RPT will be expected to complete these alongside placement – and </w:t>
      </w:r>
      <w:r w:rsidR="00843FFC">
        <w:rPr>
          <w:rFonts w:asciiTheme="majorHAnsi" w:hAnsiTheme="majorHAnsi" w:cstheme="majorHAnsi"/>
        </w:rPr>
        <w:t>both</w:t>
      </w:r>
      <w:r w:rsidRPr="005B487A">
        <w:rPr>
          <w:rFonts w:asciiTheme="majorHAnsi" w:hAnsiTheme="majorHAnsi" w:cstheme="majorHAnsi"/>
        </w:rPr>
        <w:t xml:space="preserve"> module</w:t>
      </w:r>
      <w:r w:rsidR="00843FFC">
        <w:rPr>
          <w:rFonts w:asciiTheme="majorHAnsi" w:hAnsiTheme="majorHAnsi" w:cstheme="majorHAnsi"/>
        </w:rPr>
        <w:t>s</w:t>
      </w:r>
      <w:r w:rsidRPr="005B487A">
        <w:rPr>
          <w:rFonts w:asciiTheme="majorHAnsi" w:hAnsiTheme="majorHAnsi" w:cstheme="majorHAnsi"/>
        </w:rPr>
        <w:t xml:space="preserve"> rel</w:t>
      </w:r>
      <w:r w:rsidR="00843FFC">
        <w:rPr>
          <w:rFonts w:asciiTheme="majorHAnsi" w:hAnsiTheme="majorHAnsi" w:cstheme="majorHAnsi"/>
        </w:rPr>
        <w:t>y</w:t>
      </w:r>
      <w:r w:rsidRPr="005B487A">
        <w:rPr>
          <w:rFonts w:asciiTheme="majorHAnsi" w:hAnsiTheme="majorHAnsi" w:cstheme="majorHAnsi"/>
        </w:rPr>
        <w:t xml:space="preserve"> </w:t>
      </w:r>
      <w:r w:rsidR="2FBB383C" w:rsidRPr="005B487A">
        <w:rPr>
          <w:rFonts w:asciiTheme="majorHAnsi" w:hAnsiTheme="majorHAnsi" w:cstheme="majorHAnsi"/>
        </w:rPr>
        <w:t>o</w:t>
      </w:r>
      <w:r w:rsidRPr="005B487A">
        <w:rPr>
          <w:rFonts w:asciiTheme="majorHAnsi" w:hAnsiTheme="majorHAnsi" w:cstheme="majorHAnsi"/>
        </w:rPr>
        <w:t xml:space="preserve">n work to be undertaken in their placement school. The RPT will be told how to share this with their mentor, but they are not expected to remove themselves from teaching timetable requirements to complete this. </w:t>
      </w:r>
    </w:p>
    <w:p w14:paraId="46686409" w14:textId="77777777" w:rsidR="005B0B1C" w:rsidRPr="005B487A" w:rsidRDefault="005B0B1C" w:rsidP="722649AC">
      <w:pPr>
        <w:pStyle w:val="MediumGrid1-Accent21"/>
        <w:spacing w:after="0" w:line="240" w:lineRule="auto"/>
        <w:ind w:left="0"/>
        <w:rPr>
          <w:rFonts w:asciiTheme="majorHAnsi" w:hAnsiTheme="majorHAnsi" w:cstheme="majorHAnsi"/>
        </w:rPr>
      </w:pPr>
    </w:p>
    <w:p w14:paraId="7A5024FD" w14:textId="774A51AD" w:rsidR="006B62B1" w:rsidRPr="005B487A" w:rsidRDefault="006B62B1" w:rsidP="00E81920">
      <w:pPr>
        <w:pStyle w:val="Heading2"/>
        <w:rPr>
          <w:rFonts w:cstheme="majorHAnsi"/>
          <w:sz w:val="22"/>
          <w:szCs w:val="22"/>
        </w:rPr>
      </w:pPr>
      <w:bookmarkStart w:id="26" w:name="_Toc205546136"/>
      <w:r w:rsidRPr="005B487A">
        <w:rPr>
          <w:rFonts w:cstheme="majorHAnsi"/>
          <w:sz w:val="22"/>
          <w:szCs w:val="22"/>
        </w:rPr>
        <w:t>Professionalism on placement:</w:t>
      </w:r>
      <w:bookmarkEnd w:id="26"/>
    </w:p>
    <w:p w14:paraId="78B79A07" w14:textId="2DF0453E" w:rsidR="00EA3600" w:rsidRPr="005B487A" w:rsidRDefault="00EA3600" w:rsidP="00EA3600">
      <w:pPr>
        <w:rPr>
          <w:rFonts w:asciiTheme="majorHAnsi" w:hAnsiTheme="majorHAnsi" w:cstheme="majorHAnsi"/>
        </w:rPr>
      </w:pPr>
      <w:r w:rsidRPr="005B487A">
        <w:rPr>
          <w:rFonts w:asciiTheme="majorHAnsi" w:hAnsiTheme="majorHAnsi" w:cstheme="majorHAnsi"/>
        </w:rPr>
        <w:t>Professionalism within teaching is essentially about displaying attitudes and behaviours which reflect society’s expectations of those who educate children.  Although the title of this section refers to ‘RPTs’</w:t>
      </w:r>
      <w:proofErr w:type="gramStart"/>
      <w:r w:rsidRPr="005B487A">
        <w:rPr>
          <w:rFonts w:asciiTheme="majorHAnsi" w:hAnsiTheme="majorHAnsi" w:cstheme="majorHAnsi"/>
        </w:rPr>
        <w:t>, in reality, we</w:t>
      </w:r>
      <w:proofErr w:type="gramEnd"/>
      <w:r w:rsidRPr="005B487A">
        <w:rPr>
          <w:rFonts w:asciiTheme="majorHAnsi" w:hAnsiTheme="majorHAnsi" w:cstheme="majorHAnsi"/>
        </w:rPr>
        <w:t xml:space="preserve"> expect all RPTs to behave like qualified teachers right from the start of the programme.</w:t>
      </w:r>
    </w:p>
    <w:p w14:paraId="369D00D8" w14:textId="77777777" w:rsidR="00EA3600" w:rsidRPr="005B487A" w:rsidRDefault="00EA3600" w:rsidP="00EA3600">
      <w:pPr>
        <w:rPr>
          <w:rFonts w:asciiTheme="majorHAnsi" w:hAnsiTheme="majorHAnsi" w:cstheme="majorHAnsi"/>
        </w:rPr>
      </w:pPr>
      <w:r w:rsidRPr="005B487A">
        <w:rPr>
          <w:rFonts w:asciiTheme="majorHAnsi" w:hAnsiTheme="majorHAnsi" w:cstheme="majorHAnsi"/>
        </w:rPr>
        <w:t>Professionalism includes:</w:t>
      </w:r>
    </w:p>
    <w:p w14:paraId="40363383" w14:textId="16056D97" w:rsidR="00EA3600" w:rsidRPr="005B487A" w:rsidRDefault="00EA3600" w:rsidP="00F84CFB">
      <w:pPr>
        <w:pStyle w:val="ListParagraph"/>
        <w:numPr>
          <w:ilvl w:val="0"/>
          <w:numId w:val="42"/>
        </w:numPr>
        <w:suppressAutoHyphens/>
        <w:rPr>
          <w:rFonts w:asciiTheme="majorHAnsi" w:hAnsiTheme="majorHAnsi" w:cstheme="majorHAnsi"/>
          <w:szCs w:val="22"/>
        </w:rPr>
      </w:pPr>
      <w:r w:rsidRPr="005B487A">
        <w:rPr>
          <w:rFonts w:asciiTheme="majorHAnsi" w:hAnsiTheme="majorHAnsi" w:cstheme="majorHAnsi"/>
          <w:szCs w:val="22"/>
        </w:rPr>
        <w:t>RPTs taking responsibility for their own learning.  We use a reflective model, which means that they will be offered the opportunity to learn how to acquire the knowledge, skills and understanding to become qualified teachers.  It is up to the RPT to take the initiative to research, to observe, to analyse, to compare, to apply, to practise and, above all, to reflect on what they are doing.</w:t>
      </w:r>
    </w:p>
    <w:p w14:paraId="7A6308A5" w14:textId="17CB4D46" w:rsidR="00EA3600" w:rsidRPr="005B487A" w:rsidRDefault="00EA3600" w:rsidP="00F84CFB">
      <w:pPr>
        <w:pStyle w:val="ListParagraph"/>
        <w:numPr>
          <w:ilvl w:val="0"/>
          <w:numId w:val="42"/>
        </w:numPr>
        <w:suppressAutoHyphens/>
        <w:rPr>
          <w:rFonts w:asciiTheme="majorHAnsi" w:hAnsiTheme="majorHAnsi" w:cstheme="majorHAnsi"/>
          <w:szCs w:val="22"/>
        </w:rPr>
      </w:pPr>
      <w:r w:rsidRPr="005B487A">
        <w:rPr>
          <w:rFonts w:asciiTheme="majorHAnsi" w:hAnsiTheme="majorHAnsi" w:cstheme="majorHAnsi"/>
          <w:szCs w:val="22"/>
        </w:rPr>
        <w:t>Taking responsibility to preserve all examples of progress toward achieving the Strands / Standards, such as copies of assignments, written feedback on teaching and completing teaching files so that examiners can inspect them if necessary.</w:t>
      </w:r>
    </w:p>
    <w:p w14:paraId="444F9CE6" w14:textId="6EC1EE6E" w:rsidR="00EA3600" w:rsidRPr="005B487A" w:rsidRDefault="00EA3600" w:rsidP="00F84CFB">
      <w:pPr>
        <w:pStyle w:val="ListParagraph"/>
        <w:numPr>
          <w:ilvl w:val="0"/>
          <w:numId w:val="42"/>
        </w:numPr>
        <w:suppressAutoHyphens/>
        <w:rPr>
          <w:rFonts w:asciiTheme="majorHAnsi" w:hAnsiTheme="majorHAnsi" w:cstheme="majorHAnsi"/>
          <w:szCs w:val="22"/>
        </w:rPr>
      </w:pPr>
      <w:r w:rsidRPr="005B487A">
        <w:rPr>
          <w:rFonts w:asciiTheme="majorHAnsi" w:hAnsiTheme="majorHAnsi" w:cstheme="majorHAnsi"/>
          <w:szCs w:val="22"/>
        </w:rPr>
        <w:t xml:space="preserve">Achieving all the Standards </w:t>
      </w:r>
      <w:r w:rsidR="0D433FA6" w:rsidRPr="005B487A">
        <w:rPr>
          <w:rFonts w:asciiTheme="majorHAnsi" w:hAnsiTheme="majorHAnsi" w:cstheme="majorHAnsi"/>
          <w:szCs w:val="22"/>
        </w:rPr>
        <w:t>to</w:t>
      </w:r>
      <w:r w:rsidRPr="005B487A">
        <w:rPr>
          <w:rFonts w:asciiTheme="majorHAnsi" w:hAnsiTheme="majorHAnsi" w:cstheme="majorHAnsi"/>
          <w:szCs w:val="22"/>
        </w:rPr>
        <w:t xml:space="preserve"> successfully complete the programme.</w:t>
      </w:r>
    </w:p>
    <w:p w14:paraId="4E6D1873" w14:textId="6D6043AE" w:rsidR="00EA3600" w:rsidRPr="005B487A" w:rsidRDefault="00EA3600" w:rsidP="00EA3600">
      <w:pPr>
        <w:pStyle w:val="Heading2"/>
        <w:rPr>
          <w:rFonts w:cstheme="majorHAnsi"/>
          <w:sz w:val="22"/>
          <w:szCs w:val="22"/>
        </w:rPr>
      </w:pPr>
    </w:p>
    <w:p w14:paraId="318EE064" w14:textId="643C01BA" w:rsidR="00C81738" w:rsidRPr="005B487A" w:rsidRDefault="00C81738" w:rsidP="003A30BB">
      <w:pPr>
        <w:pStyle w:val="Heading2"/>
        <w:rPr>
          <w:rFonts w:cstheme="majorHAnsi"/>
          <w:sz w:val="22"/>
          <w:szCs w:val="22"/>
        </w:rPr>
      </w:pPr>
      <w:bookmarkStart w:id="27" w:name="_Toc472694556"/>
      <w:bookmarkStart w:id="28" w:name="_Toc49852792"/>
      <w:bookmarkStart w:id="29" w:name="_Toc114240483"/>
      <w:bookmarkStart w:id="30" w:name="_Toc205546137"/>
      <w:r w:rsidRPr="005B487A">
        <w:rPr>
          <w:rFonts w:cstheme="majorHAnsi"/>
          <w:sz w:val="22"/>
          <w:szCs w:val="22"/>
        </w:rPr>
        <w:t>Conduct during the programme and on placement</w:t>
      </w:r>
      <w:bookmarkEnd w:id="27"/>
      <w:r w:rsidRPr="005B487A">
        <w:rPr>
          <w:rFonts w:cstheme="majorHAnsi"/>
          <w:sz w:val="22"/>
          <w:szCs w:val="22"/>
        </w:rPr>
        <w:t>:</w:t>
      </w:r>
      <w:bookmarkEnd w:id="28"/>
      <w:bookmarkEnd w:id="29"/>
      <w:bookmarkEnd w:id="30"/>
    </w:p>
    <w:p w14:paraId="40E6D226" w14:textId="77777777" w:rsidR="00C81738" w:rsidRPr="005B487A" w:rsidRDefault="00EA3600" w:rsidP="00C81738">
      <w:pPr>
        <w:rPr>
          <w:rFonts w:asciiTheme="majorHAnsi" w:hAnsiTheme="majorHAnsi" w:cstheme="majorHAnsi"/>
        </w:rPr>
      </w:pPr>
      <w:r w:rsidRPr="005B487A">
        <w:rPr>
          <w:rFonts w:asciiTheme="majorHAnsi" w:hAnsiTheme="majorHAnsi" w:cstheme="majorHAnsi"/>
        </w:rPr>
        <w:t xml:space="preserve">RPTs are expected to behave in a professional manner, which means considering others first, getting on with everyone and not expecting others to do their work or clear up after them. As guests in the school, it is hoped that RPTs will be always courteous and considerate in using the staff room.  RPTs should make sure they are formally introduced to the children, in agreement with the mentor, </w:t>
      </w:r>
      <w:r w:rsidRPr="005B487A">
        <w:rPr>
          <w:rFonts w:asciiTheme="majorHAnsi" w:hAnsiTheme="majorHAnsi" w:cstheme="majorHAnsi"/>
          <w:b/>
          <w:bCs/>
        </w:rPr>
        <w:t>describing the RPT as a teacher who is coming to work with the class for X number of weeks.</w:t>
      </w:r>
      <w:r w:rsidR="00C81738" w:rsidRPr="005B487A">
        <w:rPr>
          <w:rFonts w:asciiTheme="majorHAnsi" w:hAnsiTheme="majorHAnsi" w:cstheme="majorHAnsi"/>
        </w:rPr>
        <w:t xml:space="preserve"> </w:t>
      </w:r>
    </w:p>
    <w:p w14:paraId="4A4FCA05" w14:textId="48D6292F" w:rsidR="00EA3600" w:rsidRPr="005B487A" w:rsidRDefault="00C81738" w:rsidP="00EA3600">
      <w:pPr>
        <w:rPr>
          <w:rFonts w:asciiTheme="majorHAnsi" w:hAnsiTheme="majorHAnsi" w:cstheme="majorHAnsi"/>
        </w:rPr>
      </w:pPr>
      <w:r w:rsidRPr="005B487A">
        <w:rPr>
          <w:rFonts w:asciiTheme="majorHAnsi" w:hAnsiTheme="majorHAnsi" w:cstheme="majorHAnsi"/>
        </w:rPr>
        <w:t xml:space="preserve">All RPTs should be aware that their conduct must be appropriate and in line with the expectations outlined in the University’s </w:t>
      </w:r>
      <w:r w:rsidRPr="005B487A">
        <w:rPr>
          <w:rFonts w:asciiTheme="majorHAnsi" w:hAnsiTheme="majorHAnsi" w:cstheme="majorHAnsi"/>
          <w:bCs/>
        </w:rPr>
        <w:t>Regulations for Conduct (</w:t>
      </w:r>
      <w:hyperlink r:id="rId35" w:history="1">
        <w:r w:rsidRPr="005B487A">
          <w:rPr>
            <w:rStyle w:val="Hyperlink"/>
            <w:rFonts w:asciiTheme="majorHAnsi" w:hAnsiTheme="majorHAnsi" w:cstheme="majorHAnsi"/>
            <w:b/>
            <w:bCs/>
            <w:i/>
          </w:rPr>
          <w:t>www.reading.ac.uk/internal/student/rules-and-regulations/regulations_for_conduct.asp</w:t>
        </w:r>
      </w:hyperlink>
      <w:r w:rsidRPr="005B487A">
        <w:rPr>
          <w:rFonts w:asciiTheme="majorHAnsi" w:hAnsiTheme="majorHAnsi" w:cstheme="majorHAnsi"/>
          <w:bCs/>
        </w:rPr>
        <w:t>) and in the Reading Student Charter.</w:t>
      </w:r>
    </w:p>
    <w:p w14:paraId="44F9D51E" w14:textId="77777777" w:rsidR="00C81738" w:rsidRPr="005B487A" w:rsidRDefault="00C81738" w:rsidP="00C81738">
      <w:pPr>
        <w:rPr>
          <w:rFonts w:asciiTheme="majorHAnsi" w:hAnsiTheme="majorHAnsi" w:cstheme="majorHAnsi"/>
          <w:bCs/>
        </w:rPr>
      </w:pPr>
      <w:r w:rsidRPr="005B487A">
        <w:rPr>
          <w:rFonts w:asciiTheme="majorHAnsi" w:hAnsiTheme="majorHAnsi" w:cstheme="majorHAnsi"/>
        </w:rPr>
        <w:t>In addition, all RPTs’ conduct must be in line with the expectations outlined in the Teachers’</w:t>
      </w:r>
      <w:r w:rsidRPr="005B487A">
        <w:rPr>
          <w:rFonts w:asciiTheme="majorHAnsi" w:hAnsiTheme="majorHAnsi" w:cstheme="majorHAnsi"/>
          <w:bCs/>
        </w:rPr>
        <w:t xml:space="preserve"> Standards and Initial Teacher Training Criteria </w:t>
      </w:r>
    </w:p>
    <w:p w14:paraId="3F71BF5C" w14:textId="77777777" w:rsidR="00C81738" w:rsidRPr="005B487A" w:rsidRDefault="00C81738" w:rsidP="00C81738">
      <w:pPr>
        <w:rPr>
          <w:rFonts w:asciiTheme="majorHAnsi" w:hAnsiTheme="majorHAnsi" w:cstheme="majorHAnsi"/>
        </w:rPr>
      </w:pPr>
      <w:r w:rsidRPr="005B487A">
        <w:rPr>
          <w:rFonts w:asciiTheme="majorHAnsi" w:hAnsiTheme="majorHAnsi" w:cstheme="majorHAnsi"/>
          <w:bCs/>
        </w:rPr>
        <w:t>(</w:t>
      </w:r>
      <w:hyperlink r:id="rId36" w:anchor="teacher-standards-and-statutory-guidance" w:history="1">
        <w:r w:rsidRPr="005B487A">
          <w:rPr>
            <w:rStyle w:val="Hyperlink"/>
            <w:rFonts w:asciiTheme="majorHAnsi" w:hAnsiTheme="majorHAnsi" w:cstheme="majorHAnsi"/>
            <w:b/>
            <w:i/>
          </w:rPr>
          <w:t>www.gov.uk/government/collections/initial-teacher-training#teacher-standards-and-statutory-guidance</w:t>
        </w:r>
      </w:hyperlink>
      <w:r w:rsidRPr="005B487A">
        <w:rPr>
          <w:rFonts w:asciiTheme="majorHAnsi" w:hAnsiTheme="majorHAnsi" w:cstheme="majorHAnsi"/>
        </w:rPr>
        <w:t>).</w:t>
      </w:r>
    </w:p>
    <w:p w14:paraId="16D4A6A4" w14:textId="77777777" w:rsidR="00C81738" w:rsidRPr="005B487A" w:rsidRDefault="00C81738" w:rsidP="00C81738">
      <w:pPr>
        <w:rPr>
          <w:rFonts w:asciiTheme="majorHAnsi" w:hAnsiTheme="majorHAnsi" w:cstheme="majorHAnsi"/>
        </w:rPr>
      </w:pPr>
      <w:r w:rsidRPr="005B487A">
        <w:rPr>
          <w:rFonts w:asciiTheme="majorHAnsi" w:hAnsiTheme="majorHAnsi" w:cstheme="majorHAnsi"/>
        </w:rPr>
        <w:t xml:space="preserve">Any RPT failing to abide by the expectations set by the DfE or University may be subject to disciplinary action or action under the </w:t>
      </w:r>
      <w:r w:rsidRPr="005B487A">
        <w:rPr>
          <w:rFonts w:asciiTheme="majorHAnsi" w:hAnsiTheme="majorHAnsi" w:cstheme="majorHAnsi"/>
          <w:bCs/>
        </w:rPr>
        <w:t>Regulations for Conduct or</w:t>
      </w:r>
      <w:r w:rsidRPr="005B487A">
        <w:rPr>
          <w:rFonts w:asciiTheme="majorHAnsi" w:hAnsiTheme="majorHAnsi" w:cstheme="majorHAnsi"/>
        </w:rPr>
        <w:t xml:space="preserve"> ‘Policy on and procedures for the determination of ‘fitness to practise</w:t>
      </w:r>
      <w:r w:rsidRPr="005B487A">
        <w:rPr>
          <w:rFonts w:asciiTheme="majorHAnsi" w:hAnsiTheme="majorHAnsi" w:cstheme="majorHAnsi"/>
        </w:rPr>
        <w:fldChar w:fldCharType="begin"/>
      </w:r>
      <w:r w:rsidRPr="005B487A">
        <w:rPr>
          <w:rFonts w:asciiTheme="majorHAnsi" w:hAnsiTheme="majorHAnsi" w:cstheme="majorHAnsi"/>
        </w:rPr>
        <w:instrText xml:space="preserve"> XE "Fitness to practise" </w:instrText>
      </w:r>
      <w:r w:rsidRPr="005B487A">
        <w:rPr>
          <w:rFonts w:asciiTheme="majorHAnsi" w:hAnsiTheme="majorHAnsi" w:cstheme="majorHAnsi"/>
        </w:rPr>
        <w:fldChar w:fldCharType="end"/>
      </w:r>
      <w:r w:rsidRPr="005B487A">
        <w:rPr>
          <w:rFonts w:asciiTheme="majorHAnsi" w:hAnsiTheme="majorHAnsi" w:cstheme="majorHAnsi"/>
        </w:rPr>
        <w:t>’’ (</w:t>
      </w:r>
      <w:hyperlink r:id="rId37" w:history="1">
        <w:r w:rsidRPr="005B487A">
          <w:rPr>
            <w:rStyle w:val="Hyperlink"/>
            <w:rFonts w:asciiTheme="majorHAnsi" w:hAnsiTheme="majorHAnsi" w:cstheme="majorHAnsi"/>
            <w:b/>
            <w:i/>
          </w:rPr>
          <w:t>www.reading.ac.uk/web/FILES/qualitysupport/FitnesstoPractise.pdf</w:t>
        </w:r>
      </w:hyperlink>
      <w:r w:rsidRPr="005B487A">
        <w:rPr>
          <w:rFonts w:asciiTheme="majorHAnsi" w:hAnsiTheme="majorHAnsi" w:cstheme="majorHAnsi"/>
        </w:rPr>
        <w:t xml:space="preserve">).  </w:t>
      </w:r>
    </w:p>
    <w:p w14:paraId="6DB88277" w14:textId="45343F2D" w:rsidR="00C81738" w:rsidRPr="005B487A" w:rsidRDefault="00C81738" w:rsidP="722649AC">
      <w:pPr>
        <w:rPr>
          <w:rFonts w:asciiTheme="majorHAnsi" w:hAnsiTheme="majorHAnsi" w:cstheme="majorHAnsi"/>
        </w:rPr>
      </w:pPr>
      <w:r w:rsidRPr="005B487A">
        <w:rPr>
          <w:rFonts w:asciiTheme="majorHAnsi" w:hAnsiTheme="majorHAnsi" w:cstheme="majorHAnsi"/>
        </w:rPr>
        <w:t xml:space="preserve">Please note that any RPT removed from or leaving a programme </w:t>
      </w:r>
      <w:proofErr w:type="gramStart"/>
      <w:r w:rsidRPr="005B487A">
        <w:rPr>
          <w:rFonts w:asciiTheme="majorHAnsi" w:hAnsiTheme="majorHAnsi" w:cstheme="majorHAnsi"/>
        </w:rPr>
        <w:t>as a result of</w:t>
      </w:r>
      <w:proofErr w:type="gramEnd"/>
      <w:r w:rsidRPr="005B487A">
        <w:rPr>
          <w:rFonts w:asciiTheme="majorHAnsi" w:hAnsiTheme="majorHAnsi" w:cstheme="majorHAnsi"/>
        </w:rPr>
        <w:t xml:space="preserve"> misconduct may be referred to the DfE</w:t>
      </w:r>
      <w:r w:rsidR="0FEB3C29" w:rsidRPr="005B487A">
        <w:rPr>
          <w:rFonts w:asciiTheme="majorHAnsi" w:hAnsiTheme="majorHAnsi" w:cstheme="majorHAnsi"/>
        </w:rPr>
        <w:t xml:space="preserve">. </w:t>
      </w:r>
    </w:p>
    <w:p w14:paraId="654AA607" w14:textId="7EF15B08" w:rsidR="00EA3600" w:rsidRPr="005B487A" w:rsidRDefault="00EA3600" w:rsidP="00EA3600">
      <w:pPr>
        <w:rPr>
          <w:rFonts w:asciiTheme="majorHAnsi" w:hAnsiTheme="majorHAnsi" w:cstheme="majorHAnsi"/>
        </w:rPr>
      </w:pPr>
      <w:r w:rsidRPr="005B487A">
        <w:rPr>
          <w:rFonts w:asciiTheme="majorHAnsi" w:hAnsiTheme="majorHAnsi" w:cstheme="majorHAnsi"/>
        </w:rPr>
        <w:t xml:space="preserve">RPTs must respect professional boundaries and ensure that any staffroom conversations they are involved with are treated with appropriate confidentiality. They must be punctual and liaise with the mentor regarding attendance at meetings, events, training days. They must also be appropriately dressed, following any policies of the school, especially with regards to Health and Safety, GDPR, Safeguarding and Attendance. </w:t>
      </w:r>
    </w:p>
    <w:p w14:paraId="7BD03CEC" w14:textId="445D28F5" w:rsidR="00EA3600" w:rsidRPr="005B487A" w:rsidRDefault="00EA3600" w:rsidP="722649AC">
      <w:pPr>
        <w:rPr>
          <w:rFonts w:asciiTheme="majorHAnsi" w:hAnsiTheme="majorHAnsi" w:cstheme="majorHAnsi"/>
        </w:rPr>
      </w:pPr>
      <w:r w:rsidRPr="005B487A">
        <w:rPr>
          <w:rFonts w:asciiTheme="majorHAnsi" w:hAnsiTheme="majorHAnsi" w:cstheme="majorHAnsi"/>
        </w:rPr>
        <w:t>If an RPT experiences problems or issues during the placement, it is the RPT’s responsibility to raise these with the mentor, the tutor</w:t>
      </w:r>
      <w:r w:rsidR="1D185A06" w:rsidRPr="005B487A">
        <w:rPr>
          <w:rFonts w:asciiTheme="majorHAnsi" w:hAnsiTheme="majorHAnsi" w:cstheme="majorHAnsi"/>
        </w:rPr>
        <w:t>,</w:t>
      </w:r>
      <w:r w:rsidRPr="005B487A">
        <w:rPr>
          <w:rFonts w:asciiTheme="majorHAnsi" w:hAnsiTheme="majorHAnsi" w:cstheme="majorHAnsi"/>
        </w:rPr>
        <w:t xml:space="preserve"> or their Academic Tutor. </w:t>
      </w:r>
    </w:p>
    <w:p w14:paraId="64F06DC6" w14:textId="23477C4F" w:rsidR="001055B1" w:rsidRPr="005B487A" w:rsidRDefault="00C81738" w:rsidP="001055B1">
      <w:pPr>
        <w:spacing w:after="0" w:line="276" w:lineRule="auto"/>
        <w:rPr>
          <w:rFonts w:asciiTheme="majorHAnsi" w:hAnsiTheme="majorHAnsi" w:cstheme="majorHAnsi"/>
          <w:lang w:val="en-US"/>
        </w:rPr>
      </w:pPr>
      <w:r w:rsidRPr="005B487A">
        <w:rPr>
          <w:rFonts w:asciiTheme="majorHAnsi" w:hAnsiTheme="majorHAnsi" w:cstheme="majorHAnsi"/>
          <w:lang w:val="en-US"/>
        </w:rPr>
        <w:t xml:space="preserve">In addition, </w:t>
      </w:r>
      <w:r w:rsidR="001055B1" w:rsidRPr="005B487A">
        <w:rPr>
          <w:rFonts w:asciiTheme="majorHAnsi" w:hAnsiTheme="majorHAnsi" w:cstheme="majorHAnsi"/>
          <w:lang w:val="en-US"/>
        </w:rPr>
        <w:t>RPTs must note the following:</w:t>
      </w:r>
    </w:p>
    <w:p w14:paraId="76B0206A" w14:textId="77777777" w:rsidR="001055B1" w:rsidRPr="005B487A" w:rsidRDefault="001055B1" w:rsidP="00C649E9">
      <w:pPr>
        <w:pStyle w:val="Heading2"/>
        <w:rPr>
          <w:rFonts w:cstheme="majorHAnsi"/>
          <w:sz w:val="22"/>
          <w:szCs w:val="22"/>
        </w:rPr>
      </w:pPr>
      <w:bookmarkStart w:id="31" w:name="_Toc364502539"/>
      <w:bookmarkStart w:id="32" w:name="_Toc49852801"/>
      <w:bookmarkStart w:id="33" w:name="_Toc80966182"/>
      <w:bookmarkStart w:id="34" w:name="_Toc114827512"/>
      <w:bookmarkStart w:id="35" w:name="_Toc205546138"/>
      <w:r w:rsidRPr="005B487A">
        <w:rPr>
          <w:rFonts w:cstheme="majorHAnsi"/>
          <w:sz w:val="22"/>
          <w:szCs w:val="22"/>
        </w:rPr>
        <w:t>Expenses:</w:t>
      </w:r>
      <w:bookmarkEnd w:id="31"/>
      <w:bookmarkEnd w:id="32"/>
      <w:bookmarkEnd w:id="33"/>
      <w:bookmarkEnd w:id="34"/>
      <w:bookmarkEnd w:id="35"/>
    </w:p>
    <w:p w14:paraId="54DC4025" w14:textId="7E1DCF3C" w:rsidR="001055B1" w:rsidRPr="005B487A" w:rsidRDefault="001055B1" w:rsidP="001055B1">
      <w:pPr>
        <w:rPr>
          <w:rFonts w:asciiTheme="majorHAnsi" w:hAnsiTheme="majorHAnsi" w:cstheme="majorHAnsi"/>
        </w:rPr>
      </w:pPr>
      <w:r w:rsidRPr="005B487A">
        <w:rPr>
          <w:rFonts w:asciiTheme="majorHAnsi" w:hAnsiTheme="majorHAnsi" w:cstheme="majorHAnsi"/>
        </w:rPr>
        <w:t>Tea, coffee and meals should be paid for promptly while on school experience.</w:t>
      </w:r>
    </w:p>
    <w:p w14:paraId="2095A1E9" w14:textId="14FA9A1C" w:rsidR="001055B1" w:rsidRPr="005B487A" w:rsidRDefault="001055B1" w:rsidP="722649AC">
      <w:pPr>
        <w:pStyle w:val="Heading2"/>
        <w:rPr>
          <w:rFonts w:cstheme="majorHAnsi"/>
          <w:sz w:val="22"/>
          <w:szCs w:val="22"/>
        </w:rPr>
      </w:pPr>
      <w:bookmarkStart w:id="36" w:name="_Toc364502540"/>
      <w:bookmarkStart w:id="37" w:name="_Toc49852802"/>
      <w:bookmarkStart w:id="38" w:name="_Toc80966183"/>
      <w:bookmarkStart w:id="39" w:name="_Toc114827513"/>
      <w:bookmarkStart w:id="40" w:name="_Toc205546139"/>
      <w:r w:rsidRPr="005B487A">
        <w:rPr>
          <w:rFonts w:cstheme="majorHAnsi"/>
          <w:sz w:val="22"/>
          <w:szCs w:val="22"/>
        </w:rPr>
        <w:t>Dress:</w:t>
      </w:r>
      <w:bookmarkEnd w:id="36"/>
      <w:bookmarkEnd w:id="37"/>
      <w:bookmarkEnd w:id="38"/>
      <w:bookmarkEnd w:id="39"/>
      <w:bookmarkEnd w:id="40"/>
    </w:p>
    <w:p w14:paraId="3CB0DD53" w14:textId="7C4972E2" w:rsidR="001055B1" w:rsidRPr="005B487A" w:rsidRDefault="001055B1" w:rsidP="001055B1">
      <w:pPr>
        <w:rPr>
          <w:rFonts w:asciiTheme="majorHAnsi" w:hAnsiTheme="majorHAnsi" w:cstheme="majorHAnsi"/>
        </w:rPr>
      </w:pPr>
      <w:r w:rsidRPr="005B487A">
        <w:rPr>
          <w:rFonts w:asciiTheme="majorHAnsi" w:hAnsiTheme="majorHAnsi" w:cstheme="majorHAnsi"/>
        </w:rPr>
        <w:t>RPTs must dress in a way that is acceptable to the school in which they are working, following any policies including for PE lessons.</w:t>
      </w:r>
    </w:p>
    <w:p w14:paraId="68279CE1" w14:textId="574AA870" w:rsidR="001055B1" w:rsidRPr="005B487A" w:rsidRDefault="001055B1" w:rsidP="722649AC">
      <w:pPr>
        <w:pStyle w:val="Heading2"/>
        <w:rPr>
          <w:rFonts w:cstheme="majorHAnsi"/>
          <w:sz w:val="22"/>
          <w:szCs w:val="22"/>
        </w:rPr>
      </w:pPr>
      <w:bookmarkStart w:id="41" w:name="_Toc364502541"/>
      <w:bookmarkStart w:id="42" w:name="_Toc49852803"/>
      <w:bookmarkStart w:id="43" w:name="_Toc80966184"/>
      <w:bookmarkStart w:id="44" w:name="_Toc114827514"/>
      <w:bookmarkStart w:id="45" w:name="_Toc205546140"/>
      <w:r w:rsidRPr="005B487A">
        <w:rPr>
          <w:rFonts w:cstheme="majorHAnsi"/>
          <w:sz w:val="22"/>
          <w:szCs w:val="22"/>
        </w:rPr>
        <w:t>Start and finish</w:t>
      </w:r>
      <w:r w:rsidR="042673A5" w:rsidRPr="005B487A">
        <w:rPr>
          <w:rFonts w:cstheme="majorHAnsi"/>
          <w:sz w:val="22"/>
          <w:szCs w:val="22"/>
        </w:rPr>
        <w:t>:</w:t>
      </w:r>
      <w:bookmarkEnd w:id="41"/>
      <w:bookmarkEnd w:id="42"/>
      <w:bookmarkEnd w:id="43"/>
      <w:bookmarkEnd w:id="44"/>
      <w:bookmarkEnd w:id="45"/>
    </w:p>
    <w:p w14:paraId="523D15DF" w14:textId="54E07BD2" w:rsidR="001055B1" w:rsidRPr="005B487A" w:rsidRDefault="001055B1" w:rsidP="722649AC">
      <w:pPr>
        <w:rPr>
          <w:rFonts w:asciiTheme="majorHAnsi" w:hAnsiTheme="majorHAnsi" w:cstheme="majorHAnsi"/>
        </w:rPr>
      </w:pPr>
      <w:r w:rsidRPr="005B487A">
        <w:rPr>
          <w:rFonts w:asciiTheme="majorHAnsi" w:hAnsiTheme="majorHAnsi" w:cstheme="majorHAnsi"/>
        </w:rPr>
        <w:t xml:space="preserve">Some schools start as early as 7.30am.  RPTs must aim to arrive at school so that they have sufficient time to be ready for children when they come in. RPTs must never come in after children have arrived. They should leave at a time </w:t>
      </w:r>
      <w:r w:rsidRPr="005B487A">
        <w:rPr>
          <w:rFonts w:asciiTheme="majorHAnsi" w:hAnsiTheme="majorHAnsi" w:cstheme="majorHAnsi"/>
        </w:rPr>
        <w:lastRenderedPageBreak/>
        <w:t xml:space="preserve">agreed with the mentor, following school protocol.  It is strongly suggested that RPTs </w:t>
      </w:r>
      <w:r w:rsidRPr="005B487A">
        <w:rPr>
          <w:rFonts w:asciiTheme="majorHAnsi" w:hAnsiTheme="majorHAnsi" w:cstheme="majorHAnsi"/>
          <w:b/>
          <w:bCs/>
        </w:rPr>
        <w:t>ensure their work is completed prior to the next teaching day including preparing any resources, with lesson plans ready before they leave the school.</w:t>
      </w:r>
    </w:p>
    <w:p w14:paraId="0C7CE554" w14:textId="77777777" w:rsidR="001055B1" w:rsidRPr="005B487A" w:rsidRDefault="001055B1" w:rsidP="001055B1">
      <w:pPr>
        <w:pStyle w:val="Heading2"/>
        <w:rPr>
          <w:rFonts w:cstheme="majorHAnsi"/>
          <w:sz w:val="22"/>
          <w:szCs w:val="22"/>
        </w:rPr>
      </w:pPr>
      <w:bookmarkStart w:id="46" w:name="_Toc114827515"/>
      <w:bookmarkStart w:id="47" w:name="_Toc205546141"/>
      <w:r w:rsidRPr="005B487A">
        <w:rPr>
          <w:rFonts w:cstheme="majorHAnsi"/>
          <w:sz w:val="22"/>
          <w:szCs w:val="22"/>
        </w:rPr>
        <w:t>PE:</w:t>
      </w:r>
      <w:bookmarkEnd w:id="46"/>
      <w:bookmarkEnd w:id="47"/>
    </w:p>
    <w:p w14:paraId="155011CE" w14:textId="7658E2E8" w:rsidR="001055B1" w:rsidRPr="005B487A" w:rsidRDefault="001055B1" w:rsidP="001055B1">
      <w:pPr>
        <w:rPr>
          <w:rFonts w:asciiTheme="majorHAnsi" w:hAnsiTheme="majorHAnsi" w:cstheme="majorHAnsi"/>
        </w:rPr>
      </w:pPr>
      <w:r w:rsidRPr="005B487A">
        <w:rPr>
          <w:rFonts w:asciiTheme="majorHAnsi" w:hAnsiTheme="majorHAnsi" w:cstheme="majorHAnsi"/>
        </w:rPr>
        <w:t xml:space="preserve">The guidelines on ‘Safe Practice in Physical Education and Sport’ state that "Trainee teachers are placed in schools as a fundamental part of their professional training and are not signed off as competent to teach until the end of the training period. </w:t>
      </w:r>
      <w:r w:rsidRPr="005B487A">
        <w:rPr>
          <w:rFonts w:asciiTheme="majorHAnsi" w:hAnsiTheme="majorHAnsi" w:cstheme="majorHAnsi"/>
          <w:b/>
          <w:bCs/>
        </w:rPr>
        <w:t>As such, however capable they are in a particular activity, they should not be given full responsibility for any group.</w:t>
      </w:r>
      <w:r w:rsidRPr="005B487A">
        <w:rPr>
          <w:rFonts w:asciiTheme="majorHAnsi" w:hAnsiTheme="majorHAnsi" w:cstheme="majorHAnsi"/>
        </w:rPr>
        <w:t xml:space="preserve"> They should be supervised, managed and monitored throughout their training programme."  (3.4.45) </w:t>
      </w:r>
      <w:r w:rsidRPr="005B487A">
        <w:rPr>
          <w:rFonts w:asciiTheme="majorHAnsi" w:hAnsiTheme="majorHAnsi" w:cstheme="majorHAnsi"/>
          <w:b/>
          <w:bCs/>
        </w:rPr>
        <w:t>In view of this, RPTs must always ensure that a qualified teacher is present whenever they teach a Physical Education lesson or run a sports club whilst on placement.</w:t>
      </w:r>
      <w:r w:rsidRPr="005B487A">
        <w:rPr>
          <w:rFonts w:asciiTheme="majorHAnsi" w:hAnsiTheme="majorHAnsi" w:cstheme="majorHAnsi"/>
        </w:rPr>
        <w:t xml:space="preserve"> This is irrespective of any sports qualification the RPT may already have.</w:t>
      </w:r>
    </w:p>
    <w:p w14:paraId="3BC7D770" w14:textId="77777777" w:rsidR="001055B1" w:rsidRPr="005B487A" w:rsidRDefault="001055B1" w:rsidP="001055B1">
      <w:pPr>
        <w:pStyle w:val="Heading2"/>
        <w:rPr>
          <w:rFonts w:cstheme="majorHAnsi"/>
          <w:sz w:val="22"/>
          <w:szCs w:val="22"/>
        </w:rPr>
      </w:pPr>
      <w:bookmarkStart w:id="48" w:name="_Toc114827516"/>
      <w:bookmarkStart w:id="49" w:name="_Toc205546142"/>
      <w:r w:rsidRPr="005B487A">
        <w:rPr>
          <w:rFonts w:cstheme="majorHAnsi"/>
          <w:sz w:val="22"/>
          <w:szCs w:val="22"/>
        </w:rPr>
        <w:t>School Trips:</w:t>
      </w:r>
      <w:bookmarkEnd w:id="48"/>
      <w:bookmarkEnd w:id="49"/>
    </w:p>
    <w:p w14:paraId="2C942D12" w14:textId="21A979BE" w:rsidR="004762D9" w:rsidRPr="005B487A" w:rsidRDefault="001055B1" w:rsidP="722649AC">
      <w:pPr>
        <w:spacing w:line="259" w:lineRule="auto"/>
        <w:rPr>
          <w:rFonts w:asciiTheme="majorHAnsi" w:hAnsiTheme="majorHAnsi" w:cstheme="majorHAnsi"/>
          <w:b/>
          <w:bCs/>
        </w:rPr>
      </w:pPr>
      <w:r w:rsidRPr="005B487A">
        <w:rPr>
          <w:rFonts w:asciiTheme="majorHAnsi" w:hAnsiTheme="majorHAnsi" w:cstheme="majorHAnsi"/>
        </w:rPr>
        <w:t xml:space="preserve">With regard to trips that </w:t>
      </w:r>
      <w:r w:rsidR="00975DD4" w:rsidRPr="005B487A">
        <w:rPr>
          <w:rFonts w:asciiTheme="majorHAnsi" w:hAnsiTheme="majorHAnsi" w:cstheme="majorHAnsi"/>
        </w:rPr>
        <w:t>RPTs</w:t>
      </w:r>
      <w:r w:rsidRPr="005B487A">
        <w:rPr>
          <w:rFonts w:asciiTheme="majorHAnsi" w:hAnsiTheme="majorHAnsi" w:cstheme="majorHAnsi"/>
        </w:rPr>
        <w:t xml:space="preserve"> might go on with</w:t>
      </w:r>
      <w:r w:rsidR="00387011" w:rsidRPr="005B487A">
        <w:rPr>
          <w:rFonts w:asciiTheme="majorHAnsi" w:hAnsiTheme="majorHAnsi" w:cstheme="majorHAnsi"/>
        </w:rPr>
        <w:t xml:space="preserve">in a </w:t>
      </w:r>
      <w:r w:rsidRPr="005B487A">
        <w:rPr>
          <w:rFonts w:asciiTheme="majorHAnsi" w:hAnsiTheme="majorHAnsi" w:cstheme="majorHAnsi"/>
        </w:rPr>
        <w:t xml:space="preserve">school, RPTs should be listed as ‘accompanying adults’ and as such should be covered by the LA policy but please consider how this time out of the classroom may impact on </w:t>
      </w:r>
      <w:r w:rsidR="00975DD4" w:rsidRPr="005B487A">
        <w:rPr>
          <w:rFonts w:asciiTheme="majorHAnsi" w:hAnsiTheme="majorHAnsi" w:cstheme="majorHAnsi"/>
        </w:rPr>
        <w:t>their</w:t>
      </w:r>
      <w:r w:rsidRPr="005B487A">
        <w:rPr>
          <w:rFonts w:asciiTheme="majorHAnsi" w:hAnsiTheme="majorHAnsi" w:cstheme="majorHAnsi"/>
        </w:rPr>
        <w:t xml:space="preserve"> ability to meet the Standards</w:t>
      </w:r>
      <w:r w:rsidR="00975DD4" w:rsidRPr="005B487A">
        <w:rPr>
          <w:rFonts w:asciiTheme="majorHAnsi" w:hAnsiTheme="majorHAnsi" w:cstheme="majorHAnsi"/>
        </w:rPr>
        <w:t>/Strands, especially if they are needed to support a class or year group other than their own</w:t>
      </w:r>
      <w:r w:rsidRPr="005B487A">
        <w:rPr>
          <w:rFonts w:asciiTheme="majorHAnsi" w:hAnsiTheme="majorHAnsi" w:cstheme="majorHAnsi"/>
        </w:rPr>
        <w:t xml:space="preserve">.  </w:t>
      </w:r>
      <w:r w:rsidRPr="005B487A">
        <w:rPr>
          <w:rFonts w:asciiTheme="majorHAnsi" w:hAnsiTheme="majorHAnsi" w:cstheme="majorHAnsi"/>
          <w:b/>
          <w:bCs/>
        </w:rPr>
        <w:t xml:space="preserve">As a person without Qualified Teacher Status, </w:t>
      </w:r>
      <w:r w:rsidR="00E3688C" w:rsidRPr="005B487A">
        <w:rPr>
          <w:rFonts w:asciiTheme="majorHAnsi" w:hAnsiTheme="majorHAnsi" w:cstheme="majorHAnsi"/>
          <w:b/>
          <w:bCs/>
        </w:rPr>
        <w:t>they</w:t>
      </w:r>
      <w:r w:rsidRPr="005B487A">
        <w:rPr>
          <w:rFonts w:asciiTheme="majorHAnsi" w:hAnsiTheme="majorHAnsi" w:cstheme="majorHAnsi"/>
          <w:b/>
          <w:bCs/>
        </w:rPr>
        <w:t xml:space="preserve"> </w:t>
      </w:r>
      <w:r w:rsidR="00EA6514" w:rsidRPr="005B487A">
        <w:rPr>
          <w:rFonts w:asciiTheme="majorHAnsi" w:hAnsiTheme="majorHAnsi" w:cstheme="majorHAnsi"/>
          <w:b/>
          <w:bCs/>
        </w:rPr>
        <w:t xml:space="preserve">should be treated as a parent/carer helper should be, with necessary support available if needed. </w:t>
      </w:r>
      <w:r w:rsidR="00D05467" w:rsidRPr="005B487A">
        <w:rPr>
          <w:rFonts w:asciiTheme="majorHAnsi" w:hAnsiTheme="majorHAnsi" w:cstheme="majorHAnsi"/>
          <w:b/>
          <w:bCs/>
        </w:rPr>
        <w:t>RPTs must be include</w:t>
      </w:r>
      <w:r w:rsidR="00C05961" w:rsidRPr="005B487A">
        <w:rPr>
          <w:rFonts w:asciiTheme="majorHAnsi" w:hAnsiTheme="majorHAnsi" w:cstheme="majorHAnsi"/>
          <w:b/>
          <w:bCs/>
        </w:rPr>
        <w:t>d in</w:t>
      </w:r>
      <w:r w:rsidR="00D05467" w:rsidRPr="005B487A">
        <w:rPr>
          <w:rFonts w:asciiTheme="majorHAnsi" w:hAnsiTheme="majorHAnsi" w:cstheme="majorHAnsi"/>
          <w:b/>
          <w:bCs/>
        </w:rPr>
        <w:t xml:space="preserve"> all risk assessments. </w:t>
      </w:r>
    </w:p>
    <w:p w14:paraId="29E1D190" w14:textId="01985087" w:rsidR="00D05467" w:rsidRPr="005B487A" w:rsidRDefault="00D05467" w:rsidP="722649AC">
      <w:pPr>
        <w:spacing w:line="259" w:lineRule="auto"/>
        <w:rPr>
          <w:rFonts w:asciiTheme="majorHAnsi" w:hAnsiTheme="majorHAnsi" w:cstheme="majorHAnsi"/>
        </w:rPr>
      </w:pPr>
      <w:r w:rsidRPr="005B487A">
        <w:rPr>
          <w:rFonts w:asciiTheme="majorHAnsi" w:hAnsiTheme="majorHAnsi" w:cstheme="majorHAnsi"/>
        </w:rPr>
        <w:t xml:space="preserve">RPTs </w:t>
      </w:r>
      <w:proofErr w:type="gramStart"/>
      <w:r w:rsidRPr="005B487A">
        <w:rPr>
          <w:rFonts w:asciiTheme="majorHAnsi" w:hAnsiTheme="majorHAnsi" w:cstheme="majorHAnsi"/>
        </w:rPr>
        <w:t>are able to</w:t>
      </w:r>
      <w:proofErr w:type="gramEnd"/>
      <w:r w:rsidRPr="005B487A">
        <w:rPr>
          <w:rFonts w:asciiTheme="majorHAnsi" w:hAnsiTheme="majorHAnsi" w:cstheme="majorHAnsi"/>
        </w:rPr>
        <w:t xml:space="preserve"> attend residentials, if they are able.</w:t>
      </w:r>
      <w:r w:rsidR="00D01CD9" w:rsidRPr="005B487A">
        <w:rPr>
          <w:rFonts w:asciiTheme="majorHAnsi" w:hAnsiTheme="majorHAnsi" w:cstheme="majorHAnsi"/>
        </w:rPr>
        <w:t xml:space="preserve"> They mus</w:t>
      </w:r>
      <w:r w:rsidR="00D53906" w:rsidRPr="005B487A">
        <w:rPr>
          <w:rFonts w:asciiTheme="majorHAnsi" w:hAnsiTheme="majorHAnsi" w:cstheme="majorHAnsi"/>
        </w:rPr>
        <w:t>t</w:t>
      </w:r>
      <w:r w:rsidR="00D01CD9" w:rsidRPr="005B487A">
        <w:rPr>
          <w:rFonts w:asciiTheme="majorHAnsi" w:hAnsiTheme="majorHAnsi" w:cstheme="majorHAnsi"/>
        </w:rPr>
        <w:t xml:space="preserve"> let their supervising tutor know in</w:t>
      </w:r>
      <w:r w:rsidR="00D53906" w:rsidRPr="005B487A">
        <w:rPr>
          <w:rFonts w:asciiTheme="majorHAnsi" w:hAnsiTheme="majorHAnsi" w:cstheme="majorHAnsi"/>
        </w:rPr>
        <w:t xml:space="preserve"> a</w:t>
      </w:r>
      <w:r w:rsidR="00D01CD9" w:rsidRPr="005B487A">
        <w:rPr>
          <w:rFonts w:asciiTheme="majorHAnsi" w:hAnsiTheme="majorHAnsi" w:cstheme="majorHAnsi"/>
        </w:rPr>
        <w:t>dvance</w:t>
      </w:r>
      <w:r w:rsidR="00784844" w:rsidRPr="005B487A">
        <w:rPr>
          <w:rFonts w:asciiTheme="majorHAnsi" w:hAnsiTheme="majorHAnsi" w:cstheme="majorHAnsi"/>
        </w:rPr>
        <w:t>. They are not expected to attend residentials, however and may decline due to car</w:t>
      </w:r>
      <w:r w:rsidR="00D53906" w:rsidRPr="005B487A">
        <w:rPr>
          <w:rFonts w:asciiTheme="majorHAnsi" w:hAnsiTheme="majorHAnsi" w:cstheme="majorHAnsi"/>
        </w:rPr>
        <w:t xml:space="preserve">ing / outside </w:t>
      </w:r>
      <w:r w:rsidR="00C05961" w:rsidRPr="005B487A">
        <w:rPr>
          <w:rFonts w:asciiTheme="majorHAnsi" w:hAnsiTheme="majorHAnsi" w:cstheme="majorHAnsi"/>
        </w:rPr>
        <w:t>responsibilities</w:t>
      </w:r>
      <w:r w:rsidR="00D53906" w:rsidRPr="005B487A">
        <w:rPr>
          <w:rFonts w:asciiTheme="majorHAnsi" w:hAnsiTheme="majorHAnsi" w:cstheme="majorHAnsi"/>
        </w:rPr>
        <w:t>. W</w:t>
      </w:r>
      <w:r w:rsidR="00C05961" w:rsidRPr="005B487A">
        <w:rPr>
          <w:rFonts w:asciiTheme="majorHAnsi" w:hAnsiTheme="majorHAnsi" w:cstheme="majorHAnsi"/>
        </w:rPr>
        <w:t>e</w:t>
      </w:r>
      <w:r w:rsidR="00D53906" w:rsidRPr="005B487A">
        <w:rPr>
          <w:rFonts w:asciiTheme="majorHAnsi" w:hAnsiTheme="majorHAnsi" w:cstheme="majorHAnsi"/>
        </w:rPr>
        <w:t xml:space="preserve"> do encourage them to go to gain </w:t>
      </w:r>
      <w:proofErr w:type="gramStart"/>
      <w:r w:rsidR="00D53906" w:rsidRPr="005B487A">
        <w:rPr>
          <w:rFonts w:asciiTheme="majorHAnsi" w:hAnsiTheme="majorHAnsi" w:cstheme="majorHAnsi"/>
        </w:rPr>
        <w:t>experience</w:t>
      </w:r>
      <w:proofErr w:type="gramEnd"/>
      <w:r w:rsidR="0092205C" w:rsidRPr="005B487A">
        <w:rPr>
          <w:rFonts w:asciiTheme="majorHAnsi" w:hAnsiTheme="majorHAnsi" w:cstheme="majorHAnsi"/>
        </w:rPr>
        <w:t xml:space="preserve"> but it should not be automatically expected they will attend.</w:t>
      </w:r>
    </w:p>
    <w:p w14:paraId="25F7B0CC" w14:textId="0116EB21" w:rsidR="00AC595A" w:rsidRPr="005B487A" w:rsidRDefault="00332B4B" w:rsidP="005F5096">
      <w:pPr>
        <w:pStyle w:val="TOCHeading"/>
      </w:pPr>
      <w:bookmarkStart w:id="50" w:name="_Toc51756030"/>
      <w:r w:rsidRPr="005B487A">
        <w:t xml:space="preserve">Section </w:t>
      </w:r>
      <w:r w:rsidR="001F1619" w:rsidRPr="005B487A">
        <w:t>4</w:t>
      </w:r>
      <w:r w:rsidRPr="005B487A">
        <w:t xml:space="preserve">: </w:t>
      </w:r>
      <w:r w:rsidR="0009725E" w:rsidRPr="005B487A">
        <w:t>Supervising tutors</w:t>
      </w:r>
      <w:r w:rsidR="00AC595A" w:rsidRPr="005B487A">
        <w:t xml:space="preserve"> </w:t>
      </w:r>
    </w:p>
    <w:p w14:paraId="748B99EA" w14:textId="3A5D1D6A" w:rsidR="00B6241B" w:rsidRPr="005B487A" w:rsidRDefault="007A1B4F" w:rsidP="00B6241B">
      <w:pPr>
        <w:pStyle w:val="Heading2"/>
        <w:rPr>
          <w:rFonts w:cstheme="majorHAnsi"/>
          <w:sz w:val="22"/>
          <w:szCs w:val="22"/>
        </w:rPr>
      </w:pPr>
      <w:bookmarkStart w:id="51" w:name="_Toc205546143"/>
      <w:bookmarkEnd w:id="50"/>
      <w:r w:rsidRPr="005B487A">
        <w:rPr>
          <w:rFonts w:cstheme="majorHAnsi"/>
          <w:sz w:val="22"/>
          <w:szCs w:val="22"/>
        </w:rPr>
        <w:t>The role of the Supervising Tutor</w:t>
      </w:r>
      <w:bookmarkEnd w:id="51"/>
    </w:p>
    <w:p w14:paraId="60773321" w14:textId="2B01BC3C" w:rsidR="007F4E1D" w:rsidRPr="005B487A" w:rsidRDefault="00366CCF" w:rsidP="722649AC">
      <w:pPr>
        <w:pStyle w:val="Default"/>
        <w:rPr>
          <w:rFonts w:asciiTheme="majorHAnsi" w:hAnsiTheme="majorHAnsi" w:cstheme="majorHAnsi"/>
          <w:sz w:val="22"/>
          <w:szCs w:val="22"/>
        </w:rPr>
      </w:pPr>
      <w:r w:rsidRPr="005B487A">
        <w:rPr>
          <w:rFonts w:asciiTheme="majorHAnsi" w:hAnsiTheme="majorHAnsi" w:cstheme="majorHAnsi"/>
          <w:sz w:val="22"/>
          <w:szCs w:val="22"/>
        </w:rPr>
        <w:t xml:space="preserve">The </w:t>
      </w:r>
      <w:r w:rsidR="00D7307A" w:rsidRPr="005B487A">
        <w:rPr>
          <w:rFonts w:asciiTheme="majorHAnsi" w:hAnsiTheme="majorHAnsi" w:cstheme="majorHAnsi"/>
          <w:sz w:val="22"/>
          <w:szCs w:val="22"/>
        </w:rPr>
        <w:t>Supervising</w:t>
      </w:r>
      <w:r w:rsidRPr="005B487A">
        <w:rPr>
          <w:rFonts w:asciiTheme="majorHAnsi" w:hAnsiTheme="majorHAnsi" w:cstheme="majorHAnsi"/>
          <w:sz w:val="22"/>
          <w:szCs w:val="22"/>
        </w:rPr>
        <w:t xml:space="preserve"> </w:t>
      </w:r>
      <w:r w:rsidR="007436AB" w:rsidRPr="005B487A">
        <w:rPr>
          <w:rFonts w:asciiTheme="majorHAnsi" w:hAnsiTheme="majorHAnsi" w:cstheme="majorHAnsi"/>
          <w:sz w:val="22"/>
          <w:szCs w:val="22"/>
        </w:rPr>
        <w:t>T</w:t>
      </w:r>
      <w:r w:rsidRPr="005B487A">
        <w:rPr>
          <w:rFonts w:asciiTheme="majorHAnsi" w:hAnsiTheme="majorHAnsi" w:cstheme="majorHAnsi"/>
          <w:sz w:val="22"/>
          <w:szCs w:val="22"/>
        </w:rPr>
        <w:t>utor</w:t>
      </w:r>
      <w:r w:rsidR="00D7307A" w:rsidRPr="005B487A">
        <w:rPr>
          <w:rFonts w:asciiTheme="majorHAnsi" w:hAnsiTheme="majorHAnsi" w:cstheme="majorHAnsi"/>
          <w:sz w:val="22"/>
          <w:szCs w:val="22"/>
        </w:rPr>
        <w:t xml:space="preserve"> is an employee of the University and will act as support and guide to RPTs, whilst ensuring they are being supported appropriately by the school. RPTs will first meet their tutor at a group tutorial</w:t>
      </w:r>
      <w:r w:rsidR="40F74858" w:rsidRPr="005B487A">
        <w:rPr>
          <w:rFonts w:asciiTheme="majorHAnsi" w:hAnsiTheme="majorHAnsi" w:cstheme="majorHAnsi"/>
          <w:sz w:val="22"/>
          <w:szCs w:val="22"/>
        </w:rPr>
        <w:t>,</w:t>
      </w:r>
      <w:r w:rsidR="00D7307A" w:rsidRPr="005B487A">
        <w:rPr>
          <w:rFonts w:asciiTheme="majorHAnsi" w:hAnsiTheme="majorHAnsi" w:cstheme="majorHAnsi"/>
          <w:sz w:val="22"/>
          <w:szCs w:val="22"/>
        </w:rPr>
        <w:t xml:space="preserve"> prior to the first school experience. The tutor will visit RPTs at school in each of the school experiences, remotely and in person. </w:t>
      </w:r>
      <w:r w:rsidR="007F4E1D" w:rsidRPr="005B487A">
        <w:rPr>
          <w:rFonts w:asciiTheme="majorHAnsi" w:hAnsiTheme="majorHAnsi" w:cstheme="majorHAnsi"/>
          <w:sz w:val="22"/>
          <w:szCs w:val="22"/>
        </w:rPr>
        <w:t xml:space="preserve">The </w:t>
      </w:r>
      <w:r w:rsidR="007A1B4F" w:rsidRPr="005B487A">
        <w:rPr>
          <w:rFonts w:asciiTheme="majorHAnsi" w:hAnsiTheme="majorHAnsi" w:cstheme="majorHAnsi"/>
          <w:sz w:val="22"/>
          <w:szCs w:val="22"/>
        </w:rPr>
        <w:t>Supervising</w:t>
      </w:r>
      <w:r w:rsidR="007F4E1D" w:rsidRPr="005B487A">
        <w:rPr>
          <w:rFonts w:asciiTheme="majorHAnsi" w:hAnsiTheme="majorHAnsi" w:cstheme="majorHAnsi"/>
          <w:sz w:val="22"/>
          <w:szCs w:val="22"/>
        </w:rPr>
        <w:t xml:space="preserve"> Tutor is responsible for quality assurance, mentor support and training, and sharing in the continuous and final assessment of the RPT. </w:t>
      </w:r>
    </w:p>
    <w:p w14:paraId="57F167BB" w14:textId="77777777" w:rsidR="007F4E1D" w:rsidRPr="005B487A" w:rsidRDefault="007F4E1D" w:rsidP="00E107E0">
      <w:pPr>
        <w:pStyle w:val="Default"/>
        <w:rPr>
          <w:rFonts w:asciiTheme="majorHAnsi" w:hAnsiTheme="majorHAnsi" w:cstheme="majorHAnsi"/>
          <w:color w:val="auto"/>
          <w:sz w:val="22"/>
          <w:szCs w:val="22"/>
        </w:rPr>
      </w:pPr>
    </w:p>
    <w:p w14:paraId="2D164D09" w14:textId="058BECC3" w:rsidR="007F4E1D" w:rsidRPr="005B487A" w:rsidRDefault="007F4E1D" w:rsidP="00EE7F6F">
      <w:pPr>
        <w:rPr>
          <w:rFonts w:asciiTheme="majorHAnsi" w:hAnsiTheme="majorHAnsi" w:cstheme="majorHAnsi"/>
        </w:rPr>
      </w:pPr>
      <w:bookmarkStart w:id="52" w:name="_Toc51756031"/>
      <w:bookmarkStart w:id="53" w:name="_Toc205546144"/>
      <w:r w:rsidRPr="005B487A">
        <w:rPr>
          <w:rStyle w:val="Heading2Char"/>
          <w:rFonts w:cstheme="majorHAnsi"/>
          <w:color w:val="auto"/>
          <w:sz w:val="22"/>
          <w:szCs w:val="22"/>
        </w:rPr>
        <w:t>Specifics of the role</w:t>
      </w:r>
      <w:bookmarkEnd w:id="52"/>
      <w:bookmarkEnd w:id="53"/>
      <w:r w:rsidR="007A1B4F" w:rsidRPr="005B487A">
        <w:rPr>
          <w:rFonts w:asciiTheme="majorHAnsi" w:hAnsiTheme="majorHAnsi" w:cstheme="majorHAnsi"/>
        </w:rPr>
        <w:t>:</w:t>
      </w:r>
    </w:p>
    <w:p w14:paraId="4B962B95" w14:textId="2DB067CE" w:rsidR="007F4E1D" w:rsidRPr="005B487A" w:rsidRDefault="007F4E1D" w:rsidP="00E107E0">
      <w:pPr>
        <w:pStyle w:val="Default"/>
        <w:rPr>
          <w:rFonts w:asciiTheme="majorHAnsi" w:hAnsiTheme="majorHAnsi" w:cstheme="majorHAnsi"/>
          <w:color w:val="auto"/>
          <w:sz w:val="22"/>
          <w:szCs w:val="22"/>
        </w:rPr>
      </w:pPr>
      <w:r w:rsidRPr="005B487A">
        <w:rPr>
          <w:rFonts w:asciiTheme="majorHAnsi" w:hAnsiTheme="majorHAnsi" w:cstheme="majorHAnsi"/>
          <w:color w:val="auto"/>
          <w:sz w:val="22"/>
          <w:szCs w:val="22"/>
        </w:rPr>
        <w:t>During the school experiences</w:t>
      </w:r>
      <w:r w:rsidR="004762D9" w:rsidRPr="005B487A">
        <w:rPr>
          <w:rFonts w:asciiTheme="majorHAnsi" w:hAnsiTheme="majorHAnsi" w:cstheme="majorHAnsi"/>
          <w:color w:val="auto"/>
          <w:sz w:val="22"/>
          <w:szCs w:val="22"/>
        </w:rPr>
        <w:t xml:space="preserve">, </w:t>
      </w:r>
      <w:r w:rsidR="004762D9" w:rsidRPr="005B487A">
        <w:rPr>
          <w:rFonts w:asciiTheme="majorHAnsi" w:hAnsiTheme="majorHAnsi" w:cstheme="majorHAnsi"/>
          <w:b/>
          <w:bCs/>
          <w:color w:val="auto"/>
          <w:sz w:val="22"/>
          <w:szCs w:val="22"/>
        </w:rPr>
        <w:t>tutors will</w:t>
      </w:r>
      <w:r w:rsidR="007A1B4F" w:rsidRPr="005B487A">
        <w:rPr>
          <w:rFonts w:asciiTheme="majorHAnsi" w:hAnsiTheme="majorHAnsi" w:cstheme="majorHAnsi"/>
          <w:color w:val="auto"/>
          <w:sz w:val="22"/>
          <w:szCs w:val="22"/>
        </w:rPr>
        <w:t xml:space="preserve"> - </w:t>
      </w:r>
    </w:p>
    <w:p w14:paraId="6D96ADCD" w14:textId="77777777" w:rsidR="004762D9" w:rsidRPr="005B487A" w:rsidRDefault="004762D9" w:rsidP="00F84CFB">
      <w:pPr>
        <w:pStyle w:val="ListParagraph"/>
        <w:numPr>
          <w:ilvl w:val="0"/>
          <w:numId w:val="2"/>
        </w:numPr>
        <w:spacing w:line="276" w:lineRule="auto"/>
        <w:rPr>
          <w:rFonts w:asciiTheme="majorHAnsi" w:hAnsiTheme="majorHAnsi" w:cstheme="majorHAnsi"/>
          <w:szCs w:val="22"/>
        </w:rPr>
      </w:pPr>
      <w:r w:rsidRPr="005B487A">
        <w:rPr>
          <w:rFonts w:asciiTheme="majorHAnsi" w:hAnsiTheme="majorHAnsi" w:cstheme="majorHAnsi"/>
          <w:szCs w:val="22"/>
        </w:rPr>
        <w:t>Maintain contact with the RPT and their mentor prior to each placement starting and during the first week</w:t>
      </w:r>
    </w:p>
    <w:p w14:paraId="5B12E0BF" w14:textId="2710BD22" w:rsidR="007F4E1D" w:rsidRPr="005B487A" w:rsidRDefault="007F4E1D"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Monitor the e</w:t>
      </w:r>
      <w:r w:rsidR="00AA25F4" w:rsidRPr="005B487A">
        <w:rPr>
          <w:rFonts w:asciiTheme="majorHAnsi" w:hAnsiTheme="majorHAnsi" w:cstheme="majorHAnsi"/>
          <w:color w:val="auto"/>
          <w:sz w:val="22"/>
          <w:szCs w:val="22"/>
        </w:rPr>
        <w:t>-</w:t>
      </w:r>
      <w:r w:rsidRPr="005B487A">
        <w:rPr>
          <w:rFonts w:asciiTheme="majorHAnsi" w:hAnsiTheme="majorHAnsi" w:cstheme="majorHAnsi"/>
          <w:color w:val="auto"/>
          <w:sz w:val="22"/>
          <w:szCs w:val="22"/>
        </w:rPr>
        <w:t xml:space="preserve">portfolios of </w:t>
      </w:r>
      <w:r w:rsidR="007A1B4F" w:rsidRPr="005B487A">
        <w:rPr>
          <w:rFonts w:asciiTheme="majorHAnsi" w:hAnsiTheme="majorHAnsi" w:cstheme="majorHAnsi"/>
          <w:color w:val="auto"/>
          <w:sz w:val="22"/>
          <w:szCs w:val="22"/>
        </w:rPr>
        <w:t>the RPT’s</w:t>
      </w:r>
      <w:r w:rsidRPr="005B487A">
        <w:rPr>
          <w:rFonts w:asciiTheme="majorHAnsi" w:hAnsiTheme="majorHAnsi" w:cstheme="majorHAnsi"/>
          <w:color w:val="auto"/>
          <w:sz w:val="22"/>
          <w:szCs w:val="22"/>
        </w:rPr>
        <w:t xml:space="preserve"> weekly </w:t>
      </w:r>
      <w:r w:rsidR="003C00DB" w:rsidRPr="005B487A">
        <w:rPr>
          <w:rFonts w:asciiTheme="majorHAnsi" w:hAnsiTheme="majorHAnsi" w:cstheme="majorHAnsi"/>
          <w:color w:val="auto"/>
          <w:sz w:val="22"/>
          <w:szCs w:val="22"/>
        </w:rPr>
        <w:t xml:space="preserve">and </w:t>
      </w:r>
      <w:r w:rsidR="003C00DB" w:rsidRPr="005B487A">
        <w:rPr>
          <w:rFonts w:asciiTheme="majorHAnsi" w:hAnsiTheme="majorHAnsi" w:cstheme="majorHAnsi"/>
          <w:b/>
          <w:bCs/>
          <w:color w:val="auto"/>
          <w:sz w:val="22"/>
          <w:szCs w:val="22"/>
        </w:rPr>
        <w:t>comment on targets set and observations</w:t>
      </w:r>
      <w:r w:rsidR="00893B94" w:rsidRPr="005B487A">
        <w:rPr>
          <w:rFonts w:asciiTheme="majorHAnsi" w:hAnsiTheme="majorHAnsi" w:cstheme="majorHAnsi"/>
          <w:color w:val="auto"/>
          <w:sz w:val="22"/>
          <w:szCs w:val="22"/>
        </w:rPr>
        <w:t xml:space="preserve"> </w:t>
      </w:r>
    </w:p>
    <w:p w14:paraId="7E44F59F" w14:textId="176AB621" w:rsidR="007F4E1D" w:rsidRPr="005B487A" w:rsidRDefault="007F4E1D"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Keep in contact with</w:t>
      </w:r>
      <w:r w:rsidR="007A1B4F" w:rsidRPr="005B487A">
        <w:rPr>
          <w:rFonts w:asciiTheme="majorHAnsi" w:hAnsiTheme="majorHAnsi" w:cstheme="majorHAnsi"/>
          <w:color w:val="auto"/>
          <w:sz w:val="22"/>
          <w:szCs w:val="22"/>
        </w:rPr>
        <w:t xml:space="preserve"> the</w:t>
      </w:r>
      <w:r w:rsidRPr="005B487A">
        <w:rPr>
          <w:rFonts w:asciiTheme="majorHAnsi" w:hAnsiTheme="majorHAnsi" w:cstheme="majorHAnsi"/>
          <w:color w:val="auto"/>
          <w:sz w:val="22"/>
          <w:szCs w:val="22"/>
        </w:rPr>
        <w:t xml:space="preserve"> RPTs (</w:t>
      </w:r>
      <w:r w:rsidR="007A1B4F" w:rsidRPr="005B487A">
        <w:rPr>
          <w:rFonts w:asciiTheme="majorHAnsi" w:hAnsiTheme="majorHAnsi" w:cstheme="majorHAnsi"/>
          <w:color w:val="auto"/>
          <w:sz w:val="22"/>
          <w:szCs w:val="22"/>
        </w:rPr>
        <w:t xml:space="preserve">let the PD know of any absences – the RPT’s, the tutors or </w:t>
      </w:r>
      <w:proofErr w:type="gramStart"/>
      <w:r w:rsidR="007A1B4F" w:rsidRPr="005B487A">
        <w:rPr>
          <w:rFonts w:asciiTheme="majorHAnsi" w:hAnsiTheme="majorHAnsi" w:cstheme="majorHAnsi"/>
          <w:color w:val="auto"/>
          <w:sz w:val="22"/>
          <w:szCs w:val="22"/>
        </w:rPr>
        <w:t>mentor’s</w:t>
      </w:r>
      <w:proofErr w:type="gramEnd"/>
      <w:r w:rsidR="007A1B4F" w:rsidRPr="005B487A">
        <w:rPr>
          <w:rFonts w:asciiTheme="majorHAnsi" w:hAnsiTheme="majorHAnsi" w:cstheme="majorHAnsi"/>
          <w:color w:val="auto"/>
          <w:sz w:val="22"/>
          <w:szCs w:val="22"/>
        </w:rPr>
        <w:t>)</w:t>
      </w:r>
    </w:p>
    <w:p w14:paraId="6D9A67DF" w14:textId="1D8257D0" w:rsidR="004762D9" w:rsidRPr="005B487A" w:rsidRDefault="004762D9" w:rsidP="00F84CFB">
      <w:pPr>
        <w:pStyle w:val="ListParagraph"/>
        <w:numPr>
          <w:ilvl w:val="0"/>
          <w:numId w:val="2"/>
        </w:numPr>
        <w:spacing w:line="276" w:lineRule="auto"/>
        <w:rPr>
          <w:rFonts w:asciiTheme="majorHAnsi" w:hAnsiTheme="majorHAnsi" w:cstheme="majorHAnsi"/>
          <w:szCs w:val="22"/>
        </w:rPr>
      </w:pPr>
      <w:r w:rsidRPr="005B487A">
        <w:rPr>
          <w:rFonts w:asciiTheme="majorHAnsi" w:hAnsiTheme="majorHAnsi" w:cstheme="majorHAnsi"/>
          <w:szCs w:val="22"/>
        </w:rPr>
        <w:t>Be a first port of call for the RPT and school</w:t>
      </w:r>
      <w:r w:rsidR="0F8E5899" w:rsidRPr="005B487A">
        <w:rPr>
          <w:rFonts w:asciiTheme="majorHAnsi" w:hAnsiTheme="majorHAnsi" w:cstheme="majorHAnsi"/>
          <w:szCs w:val="22"/>
        </w:rPr>
        <w:t>,</w:t>
      </w:r>
      <w:r w:rsidRPr="005B487A">
        <w:rPr>
          <w:rFonts w:asciiTheme="majorHAnsi" w:hAnsiTheme="majorHAnsi" w:cstheme="majorHAnsi"/>
          <w:szCs w:val="22"/>
        </w:rPr>
        <w:t xml:space="preserve"> in case of any queries or difficulties raised by the mentor or RPT</w:t>
      </w:r>
    </w:p>
    <w:p w14:paraId="321D95DE" w14:textId="77777777" w:rsidR="004762D9" w:rsidRPr="005B487A" w:rsidRDefault="004762D9" w:rsidP="00F84CFB">
      <w:pPr>
        <w:pStyle w:val="ListParagraph"/>
        <w:numPr>
          <w:ilvl w:val="0"/>
          <w:numId w:val="2"/>
        </w:numPr>
        <w:spacing w:line="276" w:lineRule="auto"/>
        <w:rPr>
          <w:rFonts w:asciiTheme="majorHAnsi" w:hAnsiTheme="majorHAnsi" w:cstheme="majorHAnsi"/>
          <w:szCs w:val="22"/>
        </w:rPr>
      </w:pPr>
      <w:r w:rsidRPr="005B487A">
        <w:rPr>
          <w:rFonts w:asciiTheme="majorHAnsi" w:hAnsiTheme="majorHAnsi" w:cstheme="majorHAnsi"/>
          <w:szCs w:val="22"/>
        </w:rPr>
        <w:t>Provide guidance and advice where possible and if in doubt alert the Programme Director or academic tutor</w:t>
      </w:r>
    </w:p>
    <w:p w14:paraId="368FC6BB" w14:textId="3D1C3717" w:rsidR="007F4E1D" w:rsidRPr="005B487A" w:rsidRDefault="007F4E1D"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 xml:space="preserve">Keep in contact with </w:t>
      </w:r>
      <w:r w:rsidR="0009725E" w:rsidRPr="005B487A">
        <w:rPr>
          <w:rFonts w:asciiTheme="majorHAnsi" w:hAnsiTheme="majorHAnsi" w:cstheme="majorHAnsi"/>
          <w:color w:val="auto"/>
          <w:sz w:val="22"/>
          <w:szCs w:val="22"/>
        </w:rPr>
        <w:t>mentors</w:t>
      </w:r>
      <w:r w:rsidRPr="005B487A">
        <w:rPr>
          <w:rFonts w:asciiTheme="majorHAnsi" w:hAnsiTheme="majorHAnsi" w:cstheme="majorHAnsi"/>
          <w:color w:val="auto"/>
          <w:sz w:val="22"/>
          <w:szCs w:val="22"/>
        </w:rPr>
        <w:t xml:space="preserve"> and schools</w:t>
      </w:r>
    </w:p>
    <w:p w14:paraId="78633035" w14:textId="347A9126" w:rsidR="00A8465E" w:rsidRPr="005B487A" w:rsidRDefault="00A8465E"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Complete the relevant number of assessment visits (see below)</w:t>
      </w:r>
      <w:r w:rsidR="004762D9" w:rsidRPr="005B487A">
        <w:rPr>
          <w:rFonts w:asciiTheme="majorHAnsi" w:hAnsiTheme="majorHAnsi" w:cstheme="majorHAnsi"/>
          <w:color w:val="auto"/>
          <w:sz w:val="22"/>
          <w:szCs w:val="22"/>
        </w:rPr>
        <w:t xml:space="preserve"> in the designated window</w:t>
      </w:r>
    </w:p>
    <w:p w14:paraId="302D4A17" w14:textId="23C5FFB8" w:rsidR="004762D9" w:rsidRPr="005B487A" w:rsidRDefault="007F4E1D" w:rsidP="00F84CFB">
      <w:pPr>
        <w:pStyle w:val="ListParagraph"/>
        <w:numPr>
          <w:ilvl w:val="0"/>
          <w:numId w:val="13"/>
        </w:numPr>
        <w:spacing w:line="276" w:lineRule="auto"/>
        <w:rPr>
          <w:rFonts w:asciiTheme="majorHAnsi" w:hAnsiTheme="majorHAnsi" w:cstheme="majorHAnsi"/>
          <w:szCs w:val="22"/>
        </w:rPr>
      </w:pPr>
      <w:r w:rsidRPr="005B487A">
        <w:rPr>
          <w:rFonts w:asciiTheme="majorHAnsi" w:hAnsiTheme="majorHAnsi" w:cstheme="majorHAnsi"/>
          <w:szCs w:val="22"/>
        </w:rPr>
        <w:t xml:space="preserve">Report any concerns to </w:t>
      </w:r>
      <w:r w:rsidR="00D3689C" w:rsidRPr="005B487A">
        <w:rPr>
          <w:rFonts w:asciiTheme="majorHAnsi" w:hAnsiTheme="majorHAnsi" w:cstheme="majorHAnsi"/>
          <w:szCs w:val="22"/>
        </w:rPr>
        <w:t>the Programme Director</w:t>
      </w:r>
      <w:r w:rsidR="004762D9" w:rsidRPr="005B487A">
        <w:rPr>
          <w:rFonts w:asciiTheme="majorHAnsi" w:hAnsiTheme="majorHAnsi" w:cstheme="majorHAnsi"/>
          <w:szCs w:val="22"/>
        </w:rPr>
        <w:t xml:space="preserve"> </w:t>
      </w:r>
    </w:p>
    <w:p w14:paraId="0D5DCC62" w14:textId="43019E93" w:rsidR="004762D9" w:rsidRPr="005B487A" w:rsidRDefault="004762D9" w:rsidP="00F84CFB">
      <w:pPr>
        <w:pStyle w:val="ListParagraph"/>
        <w:numPr>
          <w:ilvl w:val="0"/>
          <w:numId w:val="13"/>
        </w:numPr>
        <w:spacing w:line="276" w:lineRule="auto"/>
        <w:rPr>
          <w:rFonts w:asciiTheme="majorHAnsi" w:hAnsiTheme="majorHAnsi" w:cstheme="majorHAnsi"/>
          <w:szCs w:val="22"/>
        </w:rPr>
      </w:pPr>
      <w:r w:rsidRPr="005B487A">
        <w:rPr>
          <w:rFonts w:asciiTheme="majorHAnsi" w:hAnsiTheme="majorHAnsi" w:cstheme="majorHAnsi"/>
          <w:szCs w:val="22"/>
        </w:rPr>
        <w:t>Attend meetings as per the annual schedule of meetings, and any training or exam boards as invited</w:t>
      </w:r>
    </w:p>
    <w:p w14:paraId="46FB331B" w14:textId="4D10C72B" w:rsidR="004762D9" w:rsidRPr="005B487A" w:rsidRDefault="004762D9" w:rsidP="00F84CFB">
      <w:pPr>
        <w:pStyle w:val="ListParagraph"/>
        <w:numPr>
          <w:ilvl w:val="0"/>
          <w:numId w:val="13"/>
        </w:numPr>
        <w:spacing w:line="276" w:lineRule="auto"/>
        <w:rPr>
          <w:rFonts w:asciiTheme="majorHAnsi" w:hAnsiTheme="majorHAnsi" w:cstheme="majorHAnsi"/>
          <w:szCs w:val="22"/>
        </w:rPr>
      </w:pPr>
      <w:proofErr w:type="gramStart"/>
      <w:r w:rsidRPr="005B487A">
        <w:rPr>
          <w:rFonts w:asciiTheme="majorHAnsi" w:hAnsiTheme="majorHAnsi" w:cstheme="majorHAnsi"/>
          <w:szCs w:val="22"/>
        </w:rPr>
        <w:t>Use their university email address at all times</w:t>
      </w:r>
      <w:proofErr w:type="gramEnd"/>
      <w:r w:rsidRPr="005B487A">
        <w:rPr>
          <w:rFonts w:asciiTheme="majorHAnsi" w:hAnsiTheme="majorHAnsi" w:cstheme="majorHAnsi"/>
          <w:szCs w:val="22"/>
        </w:rPr>
        <w:t xml:space="preserve"> when contacting the university, RPT and school/setting and check this regularly, responding to RPT’s,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and Programme Director</w:t>
      </w:r>
    </w:p>
    <w:p w14:paraId="7095815C" w14:textId="77777777" w:rsidR="004762D9" w:rsidRPr="005B487A" w:rsidRDefault="004762D9" w:rsidP="00F84CFB">
      <w:pPr>
        <w:pStyle w:val="ListParagraph"/>
        <w:numPr>
          <w:ilvl w:val="0"/>
          <w:numId w:val="13"/>
        </w:numPr>
        <w:spacing w:line="276" w:lineRule="auto"/>
        <w:rPr>
          <w:rFonts w:asciiTheme="majorHAnsi" w:hAnsiTheme="majorHAnsi" w:cstheme="majorHAnsi"/>
          <w:szCs w:val="22"/>
        </w:rPr>
      </w:pPr>
      <w:r w:rsidRPr="005B487A">
        <w:rPr>
          <w:rFonts w:asciiTheme="majorHAnsi" w:hAnsiTheme="majorHAnsi" w:cstheme="majorHAnsi"/>
          <w:szCs w:val="22"/>
        </w:rPr>
        <w:t>Provide a reference comment / visit form after each visit when prompted to do so</w:t>
      </w:r>
    </w:p>
    <w:p w14:paraId="26C88198" w14:textId="77777777" w:rsidR="00A8465E" w:rsidRPr="005B487A" w:rsidRDefault="00A8465E" w:rsidP="00A8465E">
      <w:pPr>
        <w:spacing w:after="0" w:line="276" w:lineRule="auto"/>
        <w:rPr>
          <w:rFonts w:asciiTheme="majorHAnsi" w:hAnsiTheme="majorHAnsi" w:cstheme="majorHAnsi"/>
        </w:rPr>
      </w:pPr>
    </w:p>
    <w:p w14:paraId="77CBD021" w14:textId="3ED7A5A7" w:rsidR="007F4E1D" w:rsidRPr="005B487A" w:rsidRDefault="007F4E1D" w:rsidP="00A8465E">
      <w:pPr>
        <w:spacing w:after="0" w:line="276" w:lineRule="auto"/>
        <w:rPr>
          <w:rFonts w:asciiTheme="majorHAnsi" w:hAnsiTheme="majorHAnsi" w:cstheme="majorHAnsi"/>
        </w:rPr>
      </w:pPr>
      <w:r w:rsidRPr="005B487A">
        <w:rPr>
          <w:rFonts w:asciiTheme="majorHAnsi" w:hAnsiTheme="majorHAnsi" w:cstheme="majorHAnsi"/>
        </w:rPr>
        <w:t>RPTs making good progress in Partnership schools who are experienced with regard</w:t>
      </w:r>
      <w:r w:rsidR="000B2E00" w:rsidRPr="005B487A">
        <w:rPr>
          <w:rFonts w:asciiTheme="majorHAnsi" w:hAnsiTheme="majorHAnsi" w:cstheme="majorHAnsi"/>
        </w:rPr>
        <w:t>s</w:t>
      </w:r>
      <w:r w:rsidRPr="005B487A">
        <w:rPr>
          <w:rFonts w:asciiTheme="majorHAnsi" w:hAnsiTheme="majorHAnsi" w:cstheme="majorHAnsi"/>
        </w:rPr>
        <w:t xml:space="preserve"> to ITT will have </w:t>
      </w:r>
      <w:r w:rsidR="00BE5FAC" w:rsidRPr="005B487A">
        <w:rPr>
          <w:rFonts w:asciiTheme="majorHAnsi" w:hAnsiTheme="majorHAnsi" w:cstheme="majorHAnsi"/>
        </w:rPr>
        <w:t>three</w:t>
      </w:r>
      <w:r w:rsidRPr="005B487A">
        <w:rPr>
          <w:rFonts w:asciiTheme="majorHAnsi" w:hAnsiTheme="majorHAnsi" w:cstheme="majorHAnsi"/>
        </w:rPr>
        <w:t xml:space="preserve"> visits over the year</w:t>
      </w:r>
    </w:p>
    <w:p w14:paraId="60FC7693" w14:textId="3DE2313E" w:rsidR="007F4E1D" w:rsidRPr="005B487A" w:rsidRDefault="0020217F" w:rsidP="00F84CFB">
      <w:pPr>
        <w:numPr>
          <w:ilvl w:val="0"/>
          <w:numId w:val="3"/>
        </w:numPr>
        <w:spacing w:after="0" w:line="276" w:lineRule="auto"/>
        <w:rPr>
          <w:rFonts w:asciiTheme="majorHAnsi" w:hAnsiTheme="majorHAnsi" w:cstheme="majorHAnsi"/>
        </w:rPr>
      </w:pPr>
      <w:r w:rsidRPr="005B487A">
        <w:rPr>
          <w:rFonts w:asciiTheme="majorHAnsi" w:hAnsiTheme="majorHAnsi" w:cstheme="majorHAnsi"/>
        </w:rPr>
        <w:t xml:space="preserve">Additional visits may be </w:t>
      </w:r>
      <w:r w:rsidR="007F4E1D" w:rsidRPr="005B487A">
        <w:rPr>
          <w:rFonts w:asciiTheme="majorHAnsi" w:hAnsiTheme="majorHAnsi" w:cstheme="majorHAnsi"/>
        </w:rPr>
        <w:t>directed as needed and could be:</w:t>
      </w:r>
    </w:p>
    <w:p w14:paraId="505DD784" w14:textId="77777777" w:rsidR="007F4E1D" w:rsidRPr="005B487A" w:rsidRDefault="007F4E1D"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t>To support an RPT on an ESF</w:t>
      </w:r>
    </w:p>
    <w:p w14:paraId="3B21D54B" w14:textId="77777777" w:rsidR="007F4E1D" w:rsidRPr="005B487A" w:rsidRDefault="007F4E1D"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t>To QA a school new to the Partnership</w:t>
      </w:r>
    </w:p>
    <w:p w14:paraId="1C007F22" w14:textId="77777777" w:rsidR="007F4E1D" w:rsidRPr="005B487A" w:rsidRDefault="007F4E1D"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t>To support a new mentor</w:t>
      </w:r>
    </w:p>
    <w:p w14:paraId="148C1429" w14:textId="6FD174B0" w:rsidR="00D3689C" w:rsidRPr="005B487A" w:rsidRDefault="00D3689C"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lastRenderedPageBreak/>
        <w:t xml:space="preserve">May be online if </w:t>
      </w:r>
      <w:r w:rsidR="002B6779" w:rsidRPr="005B487A">
        <w:rPr>
          <w:rFonts w:asciiTheme="majorHAnsi" w:hAnsiTheme="majorHAnsi" w:cstheme="majorHAnsi"/>
        </w:rPr>
        <w:t>the tutor does not need to see the RPT teach</w:t>
      </w:r>
    </w:p>
    <w:p w14:paraId="0B44486B" w14:textId="6320FC6B" w:rsidR="009E0B5B" w:rsidRPr="005B487A" w:rsidRDefault="009E0B5B" w:rsidP="00F84CFB">
      <w:pPr>
        <w:numPr>
          <w:ilvl w:val="0"/>
          <w:numId w:val="3"/>
        </w:numPr>
        <w:spacing w:after="0" w:line="276" w:lineRule="auto"/>
        <w:rPr>
          <w:rFonts w:asciiTheme="majorHAnsi" w:hAnsiTheme="majorHAnsi" w:cstheme="majorHAnsi"/>
        </w:rPr>
      </w:pPr>
      <w:r w:rsidRPr="005B487A">
        <w:rPr>
          <w:rFonts w:asciiTheme="majorHAnsi" w:hAnsiTheme="majorHAnsi" w:cstheme="majorHAnsi"/>
        </w:rPr>
        <w:t>Any extra visits needed must be discussed with the Programme Director before being organised.</w:t>
      </w:r>
    </w:p>
    <w:p w14:paraId="13469D98" w14:textId="77777777" w:rsidR="002E65B5" w:rsidRPr="005B487A" w:rsidRDefault="002E65B5" w:rsidP="002E65B5">
      <w:pPr>
        <w:spacing w:after="0" w:line="276" w:lineRule="auto"/>
        <w:rPr>
          <w:rFonts w:asciiTheme="majorHAnsi" w:hAnsiTheme="majorHAnsi" w:cstheme="majorHAnsi"/>
        </w:rPr>
      </w:pPr>
    </w:p>
    <w:p w14:paraId="0244D864" w14:textId="7DC822A5" w:rsidR="002E65B5" w:rsidRPr="005B487A" w:rsidRDefault="002E65B5" w:rsidP="722649AC">
      <w:pPr>
        <w:pStyle w:val="BodyText2"/>
        <w:rPr>
          <w:rFonts w:asciiTheme="majorHAnsi" w:hAnsiTheme="majorHAnsi" w:cstheme="majorHAnsi"/>
          <w:b/>
          <w:bCs/>
        </w:rPr>
      </w:pPr>
      <w:r w:rsidRPr="005B487A">
        <w:rPr>
          <w:rFonts w:asciiTheme="majorHAnsi" w:hAnsiTheme="majorHAnsi" w:cstheme="majorHAnsi"/>
          <w:b/>
          <w:bCs/>
        </w:rPr>
        <w:t xml:space="preserve">N.B. Once a tutor visit date has been arranged it should not be </w:t>
      </w:r>
      <w:r w:rsidR="33CD3800" w:rsidRPr="005B487A">
        <w:rPr>
          <w:rFonts w:asciiTheme="majorHAnsi" w:hAnsiTheme="majorHAnsi" w:cstheme="majorHAnsi"/>
          <w:b/>
          <w:bCs/>
        </w:rPr>
        <w:t>changed unless</w:t>
      </w:r>
      <w:r w:rsidRPr="005B487A">
        <w:rPr>
          <w:rFonts w:asciiTheme="majorHAnsi" w:hAnsiTheme="majorHAnsi" w:cstheme="majorHAnsi"/>
          <w:b/>
          <w:bCs/>
        </w:rPr>
        <w:t xml:space="preserve"> there is an emergency.</w:t>
      </w:r>
    </w:p>
    <w:p w14:paraId="2803870E" w14:textId="28A030A2" w:rsidR="005E1C60" w:rsidRPr="005B487A" w:rsidRDefault="004C342E" w:rsidP="005F5096">
      <w:pPr>
        <w:pStyle w:val="TOCHeading"/>
      </w:pPr>
      <w:r w:rsidRPr="005B487A">
        <w:t xml:space="preserve">Section </w:t>
      </w:r>
      <w:r w:rsidR="001F1619" w:rsidRPr="005B487A">
        <w:t>5</w:t>
      </w:r>
      <w:r w:rsidRPr="005B487A">
        <w:t xml:space="preserve">: </w:t>
      </w:r>
      <w:r w:rsidR="0009725E" w:rsidRPr="005B487A">
        <w:t>Mentors</w:t>
      </w:r>
      <w:r w:rsidR="00074A95" w:rsidRPr="005B487A">
        <w:t xml:space="preserve"> and school staff</w:t>
      </w:r>
    </w:p>
    <w:p w14:paraId="12C62B7D" w14:textId="039E0DAB" w:rsidR="004C342E" w:rsidRPr="005B487A" w:rsidRDefault="004C342E" w:rsidP="004C342E">
      <w:pPr>
        <w:pStyle w:val="Heading2"/>
        <w:rPr>
          <w:rFonts w:cstheme="majorHAnsi"/>
          <w:sz w:val="22"/>
          <w:szCs w:val="22"/>
          <w:lang w:val="en-US"/>
        </w:rPr>
      </w:pPr>
      <w:bookmarkStart w:id="54" w:name="_Toc205546145"/>
      <w:r w:rsidRPr="005B487A">
        <w:rPr>
          <w:rFonts w:cstheme="majorHAnsi"/>
          <w:sz w:val="22"/>
          <w:szCs w:val="22"/>
          <w:lang w:val="en-US"/>
        </w:rPr>
        <w:t>The role of the Mentor</w:t>
      </w:r>
      <w:bookmarkEnd w:id="54"/>
    </w:p>
    <w:p w14:paraId="3D99234E" w14:textId="18E55835" w:rsidR="006079C5" w:rsidRPr="005B487A" w:rsidRDefault="006079C5" w:rsidP="006079C5">
      <w:pPr>
        <w:rPr>
          <w:rFonts w:asciiTheme="majorHAnsi" w:hAnsiTheme="majorHAnsi" w:cstheme="majorHAnsi"/>
        </w:rPr>
      </w:pPr>
      <w:r w:rsidRPr="005B487A">
        <w:rPr>
          <w:rFonts w:asciiTheme="majorHAnsi" w:hAnsiTheme="majorHAnsi" w:cstheme="majorHAnsi"/>
        </w:rPr>
        <w:t xml:space="preserve">The school mentor is a key person in the training </w:t>
      </w:r>
      <w:proofErr w:type="gramStart"/>
      <w:r w:rsidRPr="005B487A">
        <w:rPr>
          <w:rFonts w:asciiTheme="majorHAnsi" w:hAnsiTheme="majorHAnsi" w:cstheme="majorHAnsi"/>
        </w:rPr>
        <w:t>programme</w:t>
      </w:r>
      <w:proofErr w:type="gramEnd"/>
      <w:r w:rsidR="00B168A9" w:rsidRPr="005B487A">
        <w:rPr>
          <w:rFonts w:asciiTheme="majorHAnsi" w:hAnsiTheme="majorHAnsi" w:cstheme="majorHAnsi"/>
        </w:rPr>
        <w:t xml:space="preserve"> and the expectations are outlined in Appendix 2.</w:t>
      </w:r>
      <w:r w:rsidRPr="005B487A">
        <w:rPr>
          <w:rFonts w:asciiTheme="majorHAnsi" w:hAnsiTheme="majorHAnsi" w:cstheme="majorHAnsi"/>
        </w:rPr>
        <w:t xml:space="preserve">  As well as being a role model and providing a source of expert input and guidance, the mento</w:t>
      </w:r>
      <w:r w:rsidR="002118F0" w:rsidRPr="005B487A">
        <w:rPr>
          <w:rFonts w:asciiTheme="majorHAnsi" w:hAnsiTheme="majorHAnsi" w:cstheme="majorHAnsi"/>
        </w:rPr>
        <w:t xml:space="preserve">r </w:t>
      </w:r>
      <w:r w:rsidRPr="005B487A">
        <w:rPr>
          <w:rFonts w:asciiTheme="majorHAnsi" w:hAnsiTheme="majorHAnsi" w:cstheme="majorHAnsi"/>
        </w:rPr>
        <w:t>will organise the experiences the RPT needs to have in school</w:t>
      </w:r>
      <w:r w:rsidR="002118F0" w:rsidRPr="005B487A">
        <w:rPr>
          <w:rFonts w:asciiTheme="majorHAnsi" w:hAnsiTheme="majorHAnsi" w:cstheme="majorHAnsi"/>
        </w:rPr>
        <w:t xml:space="preserve"> through utilising the </w:t>
      </w:r>
      <w:r w:rsidR="00E4176F">
        <w:rPr>
          <w:rFonts w:asciiTheme="majorHAnsi" w:hAnsiTheme="majorHAnsi" w:cstheme="majorHAnsi"/>
        </w:rPr>
        <w:t xml:space="preserve">Learning Timetable. </w:t>
      </w:r>
      <w:r w:rsidRPr="005B487A">
        <w:rPr>
          <w:rFonts w:asciiTheme="majorHAnsi" w:hAnsiTheme="majorHAnsi" w:cstheme="majorHAnsi"/>
        </w:rPr>
        <w:t xml:space="preserve">The mentor will also organise other experienced staff within the school </w:t>
      </w:r>
      <w:r w:rsidR="002118F0" w:rsidRPr="005B487A">
        <w:rPr>
          <w:rFonts w:asciiTheme="majorHAnsi" w:hAnsiTheme="majorHAnsi" w:cstheme="majorHAnsi"/>
        </w:rPr>
        <w:t xml:space="preserve">(if necessary and in addition to themselves) </w:t>
      </w:r>
      <w:r w:rsidRPr="005B487A">
        <w:rPr>
          <w:rFonts w:asciiTheme="majorHAnsi" w:hAnsiTheme="majorHAnsi" w:cstheme="majorHAnsi"/>
        </w:rPr>
        <w:t>to observe and assess the RPT’s teaching capability and subject knowledge</w:t>
      </w:r>
      <w:r w:rsidR="00D21905" w:rsidRPr="005B487A">
        <w:rPr>
          <w:rFonts w:asciiTheme="majorHAnsi" w:hAnsiTheme="majorHAnsi" w:cstheme="majorHAnsi"/>
        </w:rPr>
        <w:t>.</w:t>
      </w:r>
      <w:r w:rsidR="001A1F45" w:rsidRPr="005B487A">
        <w:rPr>
          <w:rFonts w:asciiTheme="majorHAnsi" w:hAnsiTheme="majorHAnsi" w:cstheme="majorHAnsi"/>
        </w:rPr>
        <w:t xml:space="preserve"> </w:t>
      </w:r>
      <w:r w:rsidR="00AA1617" w:rsidRPr="005B487A">
        <w:rPr>
          <w:rFonts w:asciiTheme="majorHAnsi" w:hAnsiTheme="majorHAnsi" w:cstheme="majorHAnsi"/>
        </w:rPr>
        <w:t xml:space="preserve">We appreciate that while being extremely rewarding, being a mentor can add to an already busy workload and it is important that we work with </w:t>
      </w:r>
      <w:r w:rsidR="0009725E" w:rsidRPr="005B487A">
        <w:rPr>
          <w:rFonts w:asciiTheme="majorHAnsi" w:hAnsiTheme="majorHAnsi" w:cstheme="majorHAnsi"/>
        </w:rPr>
        <w:t>mentors</w:t>
      </w:r>
      <w:r w:rsidR="00AA1617" w:rsidRPr="005B487A">
        <w:rPr>
          <w:rFonts w:asciiTheme="majorHAnsi" w:hAnsiTheme="majorHAnsi" w:cstheme="majorHAnsi"/>
        </w:rPr>
        <w:t xml:space="preserve"> to support the training programme and ensure they are supported, in additional to the RPTs </w:t>
      </w:r>
      <w:r w:rsidR="00932CB0" w:rsidRPr="005B487A">
        <w:rPr>
          <w:rFonts w:asciiTheme="majorHAnsi" w:hAnsiTheme="majorHAnsi" w:cstheme="majorHAnsi"/>
        </w:rPr>
        <w:t xml:space="preserve">receiving their training. </w:t>
      </w:r>
      <w:r w:rsidR="00366CCF" w:rsidRPr="005B487A">
        <w:rPr>
          <w:rFonts w:asciiTheme="majorHAnsi" w:hAnsiTheme="majorHAnsi" w:cstheme="majorHAnsi"/>
        </w:rPr>
        <w:t>Occasionally the mentor is not the RPTs class teacher.</w:t>
      </w:r>
    </w:p>
    <w:p w14:paraId="2C4EA323" w14:textId="03755DAC" w:rsidR="006079C5" w:rsidRPr="005B487A" w:rsidRDefault="00D21905" w:rsidP="006079C5">
      <w:pPr>
        <w:rPr>
          <w:rFonts w:asciiTheme="majorHAnsi" w:hAnsiTheme="majorHAnsi" w:cstheme="majorHAnsi"/>
        </w:rPr>
      </w:pPr>
      <w:r w:rsidRPr="005B487A">
        <w:rPr>
          <w:rFonts w:asciiTheme="majorHAnsi" w:hAnsiTheme="majorHAnsi" w:cstheme="majorHAnsi"/>
        </w:rPr>
        <w:t xml:space="preserve">The </w:t>
      </w:r>
      <w:r w:rsidR="00E4176F">
        <w:rPr>
          <w:rFonts w:asciiTheme="majorHAnsi" w:hAnsiTheme="majorHAnsi" w:cstheme="majorHAnsi"/>
        </w:rPr>
        <w:t>Learning Timetable and tasks are</w:t>
      </w:r>
      <w:r w:rsidRPr="005B487A">
        <w:rPr>
          <w:rFonts w:asciiTheme="majorHAnsi" w:hAnsiTheme="majorHAnsi" w:cstheme="majorHAnsi"/>
        </w:rPr>
        <w:t xml:space="preserve"> based around the </w:t>
      </w:r>
      <w:r w:rsidR="00E4176F">
        <w:rPr>
          <w:rFonts w:asciiTheme="majorHAnsi" w:hAnsiTheme="majorHAnsi" w:cstheme="majorHAnsi"/>
        </w:rPr>
        <w:t xml:space="preserve">ITTECF </w:t>
      </w:r>
      <w:r w:rsidRPr="005B487A">
        <w:rPr>
          <w:rFonts w:asciiTheme="majorHAnsi" w:hAnsiTheme="majorHAnsi" w:cstheme="majorHAnsi"/>
        </w:rPr>
        <w:t xml:space="preserve">which is organised </w:t>
      </w:r>
      <w:r w:rsidR="006079C5" w:rsidRPr="005B487A">
        <w:rPr>
          <w:rFonts w:asciiTheme="majorHAnsi" w:hAnsiTheme="majorHAnsi" w:cstheme="majorHAnsi"/>
        </w:rPr>
        <w:t xml:space="preserve">within Standards into two types of content: </w:t>
      </w:r>
    </w:p>
    <w:p w14:paraId="124ECF4F" w14:textId="058C8DAE" w:rsidR="006079C5" w:rsidRPr="005B487A" w:rsidRDefault="006079C5" w:rsidP="00F84CFB">
      <w:pPr>
        <w:pStyle w:val="ListParagraph"/>
        <w:numPr>
          <w:ilvl w:val="0"/>
          <w:numId w:val="33"/>
        </w:numPr>
        <w:rPr>
          <w:rFonts w:asciiTheme="majorHAnsi" w:hAnsiTheme="majorHAnsi" w:cstheme="majorHAnsi"/>
          <w:szCs w:val="22"/>
        </w:rPr>
      </w:pPr>
      <w:r w:rsidRPr="005B487A">
        <w:rPr>
          <w:rFonts w:asciiTheme="majorHAnsi" w:hAnsiTheme="majorHAnsi" w:cstheme="majorHAnsi"/>
          <w:szCs w:val="22"/>
        </w:rPr>
        <w:t xml:space="preserve">‘Learn that’ statements providing key statements drawn from national and international evidence of what underpins good teaching, and </w:t>
      </w:r>
    </w:p>
    <w:p w14:paraId="7473C0FE" w14:textId="77777777" w:rsidR="006079C5" w:rsidRPr="005B487A" w:rsidRDefault="006079C5" w:rsidP="00F84CFB">
      <w:pPr>
        <w:pStyle w:val="ListParagraph"/>
        <w:numPr>
          <w:ilvl w:val="0"/>
          <w:numId w:val="33"/>
        </w:numPr>
        <w:rPr>
          <w:rFonts w:asciiTheme="majorHAnsi" w:hAnsiTheme="majorHAnsi" w:cstheme="majorHAnsi"/>
          <w:szCs w:val="22"/>
        </w:rPr>
      </w:pPr>
      <w:r w:rsidRPr="005B487A">
        <w:rPr>
          <w:rFonts w:asciiTheme="majorHAnsi" w:hAnsiTheme="majorHAnsi" w:cstheme="majorHAnsi"/>
          <w:szCs w:val="22"/>
        </w:rPr>
        <w:t xml:space="preserve">‘Learn how to…’ statements defining an entitlement to practise key skills as well as an opportunity to work with and learn from expert colleagues.  </w:t>
      </w:r>
    </w:p>
    <w:p w14:paraId="3888EFB1" w14:textId="29239537" w:rsidR="006079C5" w:rsidRPr="005B487A" w:rsidRDefault="00E4176F" w:rsidP="006079C5">
      <w:pPr>
        <w:rPr>
          <w:rFonts w:asciiTheme="majorHAnsi" w:hAnsiTheme="majorHAnsi" w:cstheme="majorHAnsi"/>
        </w:rPr>
      </w:pPr>
      <w:r>
        <w:rPr>
          <w:rFonts w:asciiTheme="majorHAnsi" w:hAnsiTheme="majorHAnsi" w:cstheme="majorHAnsi"/>
        </w:rPr>
        <w:t>Any tasks</w:t>
      </w:r>
      <w:r w:rsidR="006D1911" w:rsidRPr="005B487A">
        <w:rPr>
          <w:rFonts w:asciiTheme="majorHAnsi" w:hAnsiTheme="majorHAnsi" w:cstheme="majorHAnsi"/>
        </w:rPr>
        <w:t xml:space="preserve"> are structured around the </w:t>
      </w:r>
      <w:r>
        <w:rPr>
          <w:rFonts w:asciiTheme="majorHAnsi" w:hAnsiTheme="majorHAnsi" w:cstheme="majorHAnsi"/>
        </w:rPr>
        <w:t>ITTECF</w:t>
      </w:r>
      <w:r w:rsidR="006D1911" w:rsidRPr="005B487A">
        <w:rPr>
          <w:rFonts w:asciiTheme="majorHAnsi" w:hAnsiTheme="majorHAnsi" w:cstheme="majorHAnsi"/>
        </w:rPr>
        <w:t xml:space="preserve"> areas and will support the RPTs entitlement. </w:t>
      </w:r>
    </w:p>
    <w:p w14:paraId="1CB0C819" w14:textId="4984E58F" w:rsidR="006079C5" w:rsidRPr="005B487A" w:rsidRDefault="006D1911" w:rsidP="722649AC">
      <w:pPr>
        <w:rPr>
          <w:rFonts w:asciiTheme="majorHAnsi" w:hAnsiTheme="majorHAnsi" w:cstheme="majorHAnsi"/>
          <w:b/>
          <w:bCs/>
        </w:rPr>
      </w:pPr>
      <w:r w:rsidRPr="005B487A">
        <w:rPr>
          <w:rFonts w:asciiTheme="majorHAnsi" w:hAnsiTheme="majorHAnsi" w:cstheme="majorHAnsi"/>
          <w:b/>
          <w:bCs/>
        </w:rPr>
        <w:t xml:space="preserve">The </w:t>
      </w:r>
      <w:r w:rsidR="656D3A55" w:rsidRPr="005B487A">
        <w:rPr>
          <w:rFonts w:asciiTheme="majorHAnsi" w:hAnsiTheme="majorHAnsi" w:cstheme="majorHAnsi"/>
          <w:b/>
          <w:bCs/>
        </w:rPr>
        <w:t>key role</w:t>
      </w:r>
      <w:r w:rsidRPr="005B487A">
        <w:rPr>
          <w:rFonts w:asciiTheme="majorHAnsi" w:hAnsiTheme="majorHAnsi" w:cstheme="majorHAnsi"/>
          <w:b/>
          <w:bCs/>
        </w:rPr>
        <w:t xml:space="preserve"> of the mentor includes:</w:t>
      </w:r>
    </w:p>
    <w:p w14:paraId="60BC417C" w14:textId="3981FF1D"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Meet with RPT/s to complete the First Meeting Checklist – see appendix </w:t>
      </w:r>
      <w:r w:rsidR="00B168A9" w:rsidRPr="005B487A">
        <w:rPr>
          <w:rFonts w:asciiTheme="majorHAnsi" w:hAnsiTheme="majorHAnsi" w:cstheme="majorHAnsi"/>
          <w:szCs w:val="22"/>
        </w:rPr>
        <w:t>3</w:t>
      </w:r>
      <w:r w:rsidR="00B80491" w:rsidRPr="005B487A">
        <w:rPr>
          <w:rFonts w:asciiTheme="majorHAnsi" w:hAnsiTheme="majorHAnsi" w:cstheme="majorHAnsi"/>
          <w:szCs w:val="22"/>
        </w:rPr>
        <w:t xml:space="preserve">, </w:t>
      </w:r>
      <w:r w:rsidR="007A3CB3" w:rsidRPr="005B487A">
        <w:rPr>
          <w:rFonts w:asciiTheme="majorHAnsi" w:hAnsiTheme="majorHAnsi" w:cstheme="majorHAnsi"/>
          <w:szCs w:val="22"/>
        </w:rPr>
        <w:t>creating robust and mutually respectful, professional relationships.</w:t>
      </w:r>
    </w:p>
    <w:p w14:paraId="312915ED" w14:textId="3E8EB6B5"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Support the RPTs:</w:t>
      </w:r>
    </w:p>
    <w:p w14:paraId="103B03CF" w14:textId="7F6B95E0" w:rsidR="007C4307" w:rsidRPr="005B487A" w:rsidRDefault="007C4307" w:rsidP="00F84CFB">
      <w:pPr>
        <w:pStyle w:val="ListParagraph"/>
        <w:numPr>
          <w:ilvl w:val="1"/>
          <w:numId w:val="35"/>
        </w:numPr>
        <w:rPr>
          <w:rFonts w:asciiTheme="majorHAnsi" w:hAnsiTheme="majorHAnsi" w:cstheme="majorHAnsi"/>
          <w:szCs w:val="22"/>
        </w:rPr>
      </w:pPr>
      <w:r w:rsidRPr="005B487A">
        <w:rPr>
          <w:rFonts w:asciiTheme="majorHAnsi" w:hAnsiTheme="majorHAnsi" w:cstheme="majorHAnsi"/>
          <w:szCs w:val="22"/>
        </w:rPr>
        <w:t>Formally, via a mentor meeting once a week, to be recorded on the Weekly Planner (found in the RPTs ePortfolio which the RPT’s will share with the mentor)</w:t>
      </w:r>
      <w:r w:rsidR="00B80491" w:rsidRPr="005B487A">
        <w:rPr>
          <w:rFonts w:asciiTheme="majorHAnsi" w:hAnsiTheme="majorHAnsi" w:cstheme="majorHAnsi"/>
          <w:szCs w:val="22"/>
        </w:rPr>
        <w:t>, setting effective and appropriately challenging targets.</w:t>
      </w:r>
    </w:p>
    <w:p w14:paraId="430DE674" w14:textId="40C07831" w:rsidR="007C4307" w:rsidRPr="005B487A" w:rsidRDefault="007C4307" w:rsidP="00F84CFB">
      <w:pPr>
        <w:pStyle w:val="ListParagraph"/>
        <w:numPr>
          <w:ilvl w:val="1"/>
          <w:numId w:val="35"/>
        </w:numPr>
        <w:rPr>
          <w:rFonts w:asciiTheme="majorHAnsi" w:hAnsiTheme="majorHAnsi" w:cstheme="majorHAnsi"/>
          <w:szCs w:val="22"/>
        </w:rPr>
      </w:pPr>
      <w:r w:rsidRPr="005B487A">
        <w:rPr>
          <w:rFonts w:asciiTheme="majorHAnsi" w:hAnsiTheme="majorHAnsi" w:cstheme="majorHAnsi"/>
          <w:szCs w:val="22"/>
        </w:rPr>
        <w:t>Informally, with regular opportunity for reflective discussions</w:t>
      </w:r>
      <w:r w:rsidR="00B80491" w:rsidRPr="005B487A">
        <w:rPr>
          <w:rFonts w:asciiTheme="majorHAnsi" w:hAnsiTheme="majorHAnsi" w:cstheme="majorHAnsi"/>
          <w:szCs w:val="22"/>
        </w:rPr>
        <w:t>, encouraging RPT’s to identify the positives</w:t>
      </w:r>
    </w:p>
    <w:p w14:paraId="074ECA35" w14:textId="4732EDD8" w:rsidR="007C4307" w:rsidRPr="005B487A" w:rsidRDefault="00092BDF"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Collaborate with and s</w:t>
      </w:r>
      <w:r w:rsidR="007C4307" w:rsidRPr="005B487A">
        <w:rPr>
          <w:rFonts w:asciiTheme="majorHAnsi" w:hAnsiTheme="majorHAnsi" w:cstheme="majorHAnsi"/>
          <w:szCs w:val="22"/>
        </w:rPr>
        <w:t xml:space="preserve">upport RPTs to plan, teach and assess, being mindful of expectations at each stage of training.  See the ‘Staged Planning Support’ section </w:t>
      </w:r>
      <w:r w:rsidR="008C0153" w:rsidRPr="005B487A">
        <w:rPr>
          <w:rFonts w:asciiTheme="majorHAnsi" w:hAnsiTheme="majorHAnsi" w:cstheme="majorHAnsi"/>
          <w:szCs w:val="22"/>
        </w:rPr>
        <w:t>(</w:t>
      </w:r>
      <w:r w:rsidR="007C4307" w:rsidRPr="005B487A">
        <w:rPr>
          <w:rFonts w:asciiTheme="majorHAnsi" w:hAnsiTheme="majorHAnsi" w:cstheme="majorHAnsi"/>
          <w:szCs w:val="22"/>
        </w:rPr>
        <w:t xml:space="preserve">Appendix </w:t>
      </w:r>
      <w:r w:rsidR="008C0153" w:rsidRPr="005B487A">
        <w:rPr>
          <w:rFonts w:asciiTheme="majorHAnsi" w:hAnsiTheme="majorHAnsi" w:cstheme="majorHAnsi"/>
          <w:szCs w:val="22"/>
        </w:rPr>
        <w:t>4)</w:t>
      </w:r>
      <w:r w:rsidR="007C4307" w:rsidRPr="005B487A">
        <w:rPr>
          <w:rFonts w:asciiTheme="majorHAnsi" w:hAnsiTheme="majorHAnsi" w:cstheme="majorHAnsi"/>
          <w:szCs w:val="22"/>
        </w:rPr>
        <w:t xml:space="preserve"> for details.</w:t>
      </w:r>
    </w:p>
    <w:p w14:paraId="74B01377" w14:textId="7C67C184"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Observe lessons/group work (at least one per week, if possible) and </w:t>
      </w:r>
      <w:r w:rsidR="00AC0ED7">
        <w:rPr>
          <w:rFonts w:asciiTheme="majorHAnsi" w:hAnsiTheme="majorHAnsi" w:cstheme="majorHAnsi"/>
          <w:szCs w:val="22"/>
        </w:rPr>
        <w:t>carry out a post lesson discussion, sharing written feedback after the discussion</w:t>
      </w:r>
    </w:p>
    <w:p w14:paraId="21E7AF9F" w14:textId="6220819B"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Support RPTs to meet the Assessment Descriptors (see </w:t>
      </w:r>
      <w:r w:rsidR="00C23F06" w:rsidRPr="005B487A">
        <w:rPr>
          <w:rFonts w:asciiTheme="majorHAnsi" w:hAnsiTheme="majorHAnsi" w:cstheme="majorHAnsi"/>
          <w:szCs w:val="22"/>
        </w:rPr>
        <w:t>the Mentor</w:t>
      </w:r>
      <w:r w:rsidRPr="005B487A">
        <w:rPr>
          <w:rFonts w:asciiTheme="majorHAnsi" w:hAnsiTheme="majorHAnsi" w:cstheme="majorHAnsi"/>
          <w:szCs w:val="22"/>
        </w:rPr>
        <w:t xml:space="preserve"> Team) as relevant to </w:t>
      </w:r>
      <w:r w:rsidR="00C23F06" w:rsidRPr="005B487A">
        <w:rPr>
          <w:rFonts w:asciiTheme="majorHAnsi" w:hAnsiTheme="majorHAnsi" w:cstheme="majorHAnsi"/>
          <w:szCs w:val="22"/>
        </w:rPr>
        <w:t>the</w:t>
      </w:r>
      <w:r w:rsidRPr="005B487A">
        <w:rPr>
          <w:rFonts w:asciiTheme="majorHAnsi" w:hAnsiTheme="majorHAnsi" w:cstheme="majorHAnsi"/>
          <w:szCs w:val="22"/>
        </w:rPr>
        <w:t xml:space="preserve"> placement / Teacher Standards. Examples of how </w:t>
      </w:r>
      <w:r w:rsidR="00C23F06" w:rsidRPr="005B487A">
        <w:rPr>
          <w:rFonts w:asciiTheme="majorHAnsi" w:hAnsiTheme="majorHAnsi" w:cstheme="majorHAnsi"/>
          <w:szCs w:val="22"/>
        </w:rPr>
        <w:t>the RPT’s</w:t>
      </w:r>
      <w:r w:rsidRPr="005B487A">
        <w:rPr>
          <w:rFonts w:asciiTheme="majorHAnsi" w:hAnsiTheme="majorHAnsi" w:cstheme="majorHAnsi"/>
          <w:szCs w:val="22"/>
        </w:rPr>
        <w:t xml:space="preserve"> have done this should be recorded on the ePortfolio claims with a link to the location of the evidence in the </w:t>
      </w:r>
      <w:r w:rsidR="00851256" w:rsidRPr="005B487A">
        <w:rPr>
          <w:rFonts w:asciiTheme="majorHAnsi" w:hAnsiTheme="majorHAnsi" w:cstheme="majorHAnsi"/>
          <w:szCs w:val="22"/>
        </w:rPr>
        <w:t>ePortfolio</w:t>
      </w:r>
      <w:r w:rsidRPr="005B487A">
        <w:rPr>
          <w:rFonts w:asciiTheme="majorHAnsi" w:hAnsiTheme="majorHAnsi" w:cstheme="majorHAnsi"/>
          <w:szCs w:val="22"/>
        </w:rPr>
        <w:t xml:space="preserve"> (or elsewhere).</w:t>
      </w:r>
    </w:p>
    <w:p w14:paraId="5049361C" w14:textId="26E8A97D"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Support RPTs with their </w:t>
      </w:r>
      <w:r w:rsidR="002A367E">
        <w:rPr>
          <w:rFonts w:asciiTheme="majorHAnsi" w:hAnsiTheme="majorHAnsi" w:cstheme="majorHAnsi"/>
          <w:szCs w:val="22"/>
        </w:rPr>
        <w:t>Learning Timetable and tasks</w:t>
      </w:r>
      <w:r w:rsidR="00092BDF" w:rsidRPr="005B487A">
        <w:rPr>
          <w:rFonts w:asciiTheme="majorHAnsi" w:hAnsiTheme="majorHAnsi" w:cstheme="majorHAnsi"/>
          <w:szCs w:val="22"/>
        </w:rPr>
        <w:t xml:space="preserve">, drawing on </w:t>
      </w:r>
      <w:r w:rsidR="00851256" w:rsidRPr="005B487A">
        <w:rPr>
          <w:rFonts w:asciiTheme="majorHAnsi" w:hAnsiTheme="majorHAnsi" w:cstheme="majorHAnsi"/>
          <w:szCs w:val="22"/>
        </w:rPr>
        <w:t>evidence-based</w:t>
      </w:r>
      <w:r w:rsidR="00092BDF" w:rsidRPr="005B487A">
        <w:rPr>
          <w:rFonts w:asciiTheme="majorHAnsi" w:hAnsiTheme="majorHAnsi" w:cstheme="majorHAnsi"/>
          <w:szCs w:val="22"/>
        </w:rPr>
        <w:t xml:space="preserve"> research.</w:t>
      </w:r>
    </w:p>
    <w:p w14:paraId="52E76582" w14:textId="78010102" w:rsidR="007A3CB3"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Assess </w:t>
      </w:r>
      <w:r w:rsidR="00C23F06" w:rsidRPr="005B487A">
        <w:rPr>
          <w:rFonts w:asciiTheme="majorHAnsi" w:hAnsiTheme="majorHAnsi" w:cstheme="majorHAnsi"/>
          <w:szCs w:val="22"/>
        </w:rPr>
        <w:t xml:space="preserve">the </w:t>
      </w:r>
      <w:r w:rsidRPr="005B487A">
        <w:rPr>
          <w:rFonts w:asciiTheme="majorHAnsi" w:hAnsiTheme="majorHAnsi" w:cstheme="majorHAnsi"/>
          <w:szCs w:val="22"/>
        </w:rPr>
        <w:t xml:space="preserve">RPT being mindful of their progress through the </w:t>
      </w:r>
      <w:r w:rsidR="002A367E">
        <w:rPr>
          <w:rFonts w:asciiTheme="majorHAnsi" w:hAnsiTheme="majorHAnsi" w:cstheme="majorHAnsi"/>
          <w:szCs w:val="22"/>
        </w:rPr>
        <w:t>course</w:t>
      </w:r>
      <w:r w:rsidRPr="005B487A">
        <w:rPr>
          <w:rFonts w:asciiTheme="majorHAnsi" w:hAnsiTheme="majorHAnsi" w:cstheme="majorHAnsi"/>
          <w:szCs w:val="22"/>
        </w:rPr>
        <w:t xml:space="preserve"> and particular expectations for this stage in their training </w:t>
      </w:r>
    </w:p>
    <w:p w14:paraId="728A20A9" w14:textId="7F1E9281" w:rsidR="007A3CB3"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Notify the </w:t>
      </w:r>
      <w:r w:rsidR="00C23F06" w:rsidRPr="005B487A">
        <w:rPr>
          <w:rFonts w:asciiTheme="majorHAnsi" w:hAnsiTheme="majorHAnsi" w:cstheme="majorHAnsi"/>
          <w:szCs w:val="22"/>
        </w:rPr>
        <w:t xml:space="preserve">Supervising Tutor </w:t>
      </w:r>
      <w:r w:rsidRPr="005B487A">
        <w:rPr>
          <w:rFonts w:asciiTheme="majorHAnsi" w:hAnsiTheme="majorHAnsi" w:cstheme="majorHAnsi"/>
          <w:szCs w:val="22"/>
        </w:rPr>
        <w:t xml:space="preserve">if </w:t>
      </w:r>
      <w:r w:rsidR="00C23F06" w:rsidRPr="005B487A">
        <w:rPr>
          <w:rFonts w:asciiTheme="majorHAnsi" w:hAnsiTheme="majorHAnsi" w:cstheme="majorHAnsi"/>
          <w:szCs w:val="22"/>
        </w:rPr>
        <w:t>there are</w:t>
      </w:r>
      <w:r w:rsidRPr="005B487A">
        <w:rPr>
          <w:rFonts w:asciiTheme="majorHAnsi" w:hAnsiTheme="majorHAnsi" w:cstheme="majorHAnsi"/>
          <w:szCs w:val="22"/>
        </w:rPr>
        <w:t xml:space="preserve"> any worries or queries</w:t>
      </w:r>
      <w:r w:rsidR="007A3CB3" w:rsidRPr="005B487A">
        <w:rPr>
          <w:rFonts w:asciiTheme="majorHAnsi" w:hAnsiTheme="majorHAnsi" w:cstheme="majorHAnsi"/>
          <w:szCs w:val="22"/>
        </w:rPr>
        <w:t xml:space="preserve">, identifying where progress is a cause for concern and liaise with the RPT, ITTCo and university to devise an appropriate support plan </w:t>
      </w:r>
    </w:p>
    <w:p w14:paraId="1407EB08" w14:textId="7664D5E6" w:rsidR="00A56724" w:rsidRDefault="00A56724"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Attend and complete all mentor curriculum sessions as outlined in the additional Mentor Handbook. </w:t>
      </w:r>
    </w:p>
    <w:p w14:paraId="37B841A5" w14:textId="7A46FC88" w:rsidR="00337773" w:rsidRPr="005B487A" w:rsidRDefault="00337773" w:rsidP="00F84CFB">
      <w:pPr>
        <w:pStyle w:val="ListParagraph"/>
        <w:numPr>
          <w:ilvl w:val="0"/>
          <w:numId w:val="35"/>
        </w:numPr>
        <w:rPr>
          <w:rFonts w:asciiTheme="majorHAnsi" w:hAnsiTheme="majorHAnsi" w:cstheme="majorHAnsi"/>
          <w:szCs w:val="22"/>
        </w:rPr>
      </w:pPr>
      <w:r>
        <w:rPr>
          <w:rFonts w:asciiTheme="majorHAnsi" w:hAnsiTheme="majorHAnsi" w:cstheme="majorHAnsi"/>
          <w:szCs w:val="22"/>
        </w:rPr>
        <w:t>Support the completion of any Intensive Teaching and Practice (</w:t>
      </w:r>
      <w:proofErr w:type="spellStart"/>
      <w:r>
        <w:rPr>
          <w:rFonts w:asciiTheme="majorHAnsi" w:hAnsiTheme="majorHAnsi" w:cstheme="majorHAnsi"/>
          <w:szCs w:val="22"/>
        </w:rPr>
        <w:t>ITaP</w:t>
      </w:r>
      <w:proofErr w:type="spellEnd"/>
      <w:r>
        <w:rPr>
          <w:rFonts w:asciiTheme="majorHAnsi" w:hAnsiTheme="majorHAnsi" w:cstheme="majorHAnsi"/>
          <w:szCs w:val="22"/>
        </w:rPr>
        <w:t>) activities</w:t>
      </w:r>
      <w:r w:rsidR="00091AC5">
        <w:rPr>
          <w:rFonts w:asciiTheme="majorHAnsi" w:hAnsiTheme="majorHAnsi" w:cstheme="majorHAnsi"/>
          <w:szCs w:val="22"/>
        </w:rPr>
        <w:t xml:space="preserve"> as shared prior to each </w:t>
      </w:r>
      <w:proofErr w:type="spellStart"/>
      <w:r w:rsidR="00091AC5">
        <w:rPr>
          <w:rFonts w:asciiTheme="majorHAnsi" w:hAnsiTheme="majorHAnsi" w:cstheme="majorHAnsi"/>
          <w:szCs w:val="22"/>
        </w:rPr>
        <w:t>ITaP</w:t>
      </w:r>
      <w:proofErr w:type="spellEnd"/>
    </w:p>
    <w:p w14:paraId="1F88DE02" w14:textId="77777777" w:rsidR="008C0153" w:rsidRPr="005B487A" w:rsidRDefault="008C0153" w:rsidP="006079C5">
      <w:pPr>
        <w:rPr>
          <w:rFonts w:asciiTheme="majorHAnsi" w:hAnsiTheme="majorHAnsi" w:cstheme="majorHAnsi"/>
          <w:b/>
          <w:bCs/>
        </w:rPr>
      </w:pPr>
    </w:p>
    <w:p w14:paraId="59793AB3" w14:textId="71031D53" w:rsidR="006079C5" w:rsidRPr="005B487A" w:rsidRDefault="006079C5" w:rsidP="006079C5">
      <w:pPr>
        <w:rPr>
          <w:rFonts w:asciiTheme="majorHAnsi" w:hAnsiTheme="majorHAnsi" w:cstheme="majorHAnsi"/>
          <w:b/>
          <w:bCs/>
        </w:rPr>
      </w:pPr>
      <w:r w:rsidRPr="005B487A">
        <w:rPr>
          <w:rFonts w:asciiTheme="majorHAnsi" w:hAnsiTheme="majorHAnsi" w:cstheme="majorHAnsi"/>
          <w:b/>
          <w:bCs/>
        </w:rPr>
        <w:t xml:space="preserve">For the mentor, mentoring provides: </w:t>
      </w:r>
    </w:p>
    <w:p w14:paraId="64DD7CC3" w14:textId="6C75958A"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A</w:t>
      </w:r>
      <w:r w:rsidR="006079C5" w:rsidRPr="005B487A">
        <w:rPr>
          <w:rFonts w:asciiTheme="majorHAnsi" w:hAnsiTheme="majorHAnsi" w:cstheme="majorHAnsi"/>
          <w:szCs w:val="22"/>
        </w:rPr>
        <w:t xml:space="preserve"> catalyst to reflect upon one’s own practice </w:t>
      </w:r>
    </w:p>
    <w:p w14:paraId="7705D768" w14:textId="1588F578"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A</w:t>
      </w:r>
      <w:r w:rsidR="006079C5" w:rsidRPr="005B487A">
        <w:rPr>
          <w:rFonts w:asciiTheme="majorHAnsi" w:hAnsiTheme="majorHAnsi" w:cstheme="majorHAnsi"/>
          <w:szCs w:val="22"/>
        </w:rPr>
        <w:t xml:space="preserve"> way of developing personal and professional skills further </w:t>
      </w:r>
    </w:p>
    <w:p w14:paraId="605C75C6" w14:textId="54D4A5FC"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lastRenderedPageBreak/>
        <w:t>O</w:t>
      </w:r>
      <w:r w:rsidR="006079C5" w:rsidRPr="005B487A">
        <w:rPr>
          <w:rFonts w:asciiTheme="majorHAnsi" w:hAnsiTheme="majorHAnsi" w:cstheme="majorHAnsi"/>
          <w:szCs w:val="22"/>
        </w:rPr>
        <w:t xml:space="preserve">pportunities to network with other professionals </w:t>
      </w:r>
    </w:p>
    <w:p w14:paraId="00EE92C0" w14:textId="34903242"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J</w:t>
      </w:r>
      <w:r w:rsidR="006079C5" w:rsidRPr="005B487A">
        <w:rPr>
          <w:rFonts w:asciiTheme="majorHAnsi" w:hAnsiTheme="majorHAnsi" w:cstheme="majorHAnsi"/>
          <w:szCs w:val="22"/>
        </w:rPr>
        <w:t xml:space="preserve">ob satisfaction and increased self-esteem </w:t>
      </w:r>
    </w:p>
    <w:p w14:paraId="2A070413" w14:textId="6B460F5A" w:rsidR="00092BDF"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N</w:t>
      </w:r>
      <w:r w:rsidR="006079C5" w:rsidRPr="005B487A">
        <w:rPr>
          <w:rFonts w:asciiTheme="majorHAnsi" w:hAnsiTheme="majorHAnsi" w:cstheme="majorHAnsi"/>
          <w:szCs w:val="22"/>
        </w:rPr>
        <w:t xml:space="preserve">ew opportunities for career and professional development </w:t>
      </w:r>
    </w:p>
    <w:p w14:paraId="797E314A" w14:textId="4D42590E" w:rsidR="722649AC" w:rsidRPr="005B487A" w:rsidRDefault="722649AC" w:rsidP="722649AC">
      <w:pPr>
        <w:rPr>
          <w:rFonts w:asciiTheme="majorHAnsi" w:eastAsia="Times New Roman" w:hAnsiTheme="majorHAnsi" w:cstheme="majorHAnsi"/>
        </w:rPr>
      </w:pPr>
    </w:p>
    <w:p w14:paraId="756B3481" w14:textId="7FA3E2DB" w:rsidR="00FE5166" w:rsidRPr="005B487A" w:rsidRDefault="00FE5166" w:rsidP="00FE5166">
      <w:pPr>
        <w:pStyle w:val="MediumGrid1-Accent21"/>
        <w:spacing w:after="0"/>
        <w:ind w:left="0"/>
        <w:rPr>
          <w:rFonts w:asciiTheme="majorHAnsi" w:hAnsiTheme="majorHAnsi" w:cstheme="majorHAnsi"/>
        </w:rPr>
      </w:pPr>
      <w:r w:rsidRPr="005B487A">
        <w:rPr>
          <w:rFonts w:asciiTheme="majorHAnsi" w:hAnsiTheme="majorHAnsi" w:cstheme="majorHAnsi"/>
        </w:rPr>
        <w:t xml:space="preserve">Mentor support is an important aspect of the tutoring process and mentor support is a focus for all ITT programmes.    We support </w:t>
      </w:r>
      <w:r w:rsidR="0009725E" w:rsidRPr="005B487A">
        <w:rPr>
          <w:rFonts w:asciiTheme="majorHAnsi" w:hAnsiTheme="majorHAnsi" w:cstheme="majorHAnsi"/>
        </w:rPr>
        <w:t>mentors</w:t>
      </w:r>
      <w:r w:rsidRPr="005B487A">
        <w:rPr>
          <w:rFonts w:asciiTheme="majorHAnsi" w:hAnsiTheme="majorHAnsi" w:cstheme="majorHAnsi"/>
        </w:rPr>
        <w:t xml:space="preserve"> in the following ways:</w:t>
      </w:r>
    </w:p>
    <w:p w14:paraId="6A0873D6" w14:textId="58B7FA06" w:rsidR="00B23540" w:rsidRPr="005B487A" w:rsidRDefault="00FE5166"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 xml:space="preserve">A handbook detailing the requirements of the placement </w:t>
      </w:r>
      <w:r w:rsidR="00B23540" w:rsidRPr="005B487A">
        <w:rPr>
          <w:rFonts w:asciiTheme="majorHAnsi" w:hAnsiTheme="majorHAnsi" w:cstheme="majorHAnsi"/>
        </w:rPr>
        <w:t>(this one)</w:t>
      </w:r>
    </w:p>
    <w:p w14:paraId="7B13212D" w14:textId="78847B3E" w:rsidR="00B23540" w:rsidRPr="005B487A" w:rsidRDefault="00B23540"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A handbook detailing the mentor curriculum</w:t>
      </w:r>
    </w:p>
    <w:p w14:paraId="64219CC0" w14:textId="22FC5EB8" w:rsidR="00FE5166" w:rsidRPr="005B487A" w:rsidRDefault="00FE5166"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Face to face / online training prior to the start of each School Experience</w:t>
      </w:r>
      <w:r w:rsidR="003D3902" w:rsidRPr="005B487A">
        <w:rPr>
          <w:rFonts w:asciiTheme="majorHAnsi" w:hAnsiTheme="majorHAnsi" w:cstheme="majorHAnsi"/>
        </w:rPr>
        <w:t>, which is recorded</w:t>
      </w:r>
      <w:r w:rsidR="00D8157A" w:rsidRPr="005B487A">
        <w:rPr>
          <w:rFonts w:asciiTheme="majorHAnsi" w:hAnsiTheme="majorHAnsi" w:cstheme="majorHAnsi"/>
        </w:rPr>
        <w:t xml:space="preserve"> and forms part of the mentor curriculum</w:t>
      </w:r>
    </w:p>
    <w:p w14:paraId="5E8B76DD" w14:textId="49181002" w:rsidR="00B23540" w:rsidRPr="005B487A" w:rsidRDefault="00FE5166"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A dedicated Mentor</w:t>
      </w:r>
      <w:r w:rsidR="198640FD" w:rsidRPr="005B487A">
        <w:rPr>
          <w:rFonts w:asciiTheme="majorHAnsi" w:hAnsiTheme="majorHAnsi" w:cstheme="majorHAnsi"/>
        </w:rPr>
        <w:t xml:space="preserve"> </w:t>
      </w:r>
      <w:r w:rsidR="00B23540" w:rsidRPr="005B487A">
        <w:rPr>
          <w:rFonts w:asciiTheme="majorHAnsi" w:hAnsiTheme="majorHAnsi" w:cstheme="majorHAnsi"/>
        </w:rPr>
        <w:t xml:space="preserve">Hub </w:t>
      </w:r>
    </w:p>
    <w:p w14:paraId="7B573B69" w14:textId="77777777" w:rsidR="00FE5166" w:rsidRPr="005B487A" w:rsidRDefault="00FE5166" w:rsidP="00FE5166">
      <w:pPr>
        <w:pStyle w:val="MediumGrid1-Accent21"/>
        <w:spacing w:after="0"/>
        <w:rPr>
          <w:rFonts w:asciiTheme="majorHAnsi" w:hAnsiTheme="majorHAnsi" w:cstheme="majorHAnsi"/>
        </w:rPr>
      </w:pPr>
    </w:p>
    <w:p w14:paraId="63990C36" w14:textId="65BA6925" w:rsidR="0067369E" w:rsidRPr="005B487A" w:rsidRDefault="00FE5166" w:rsidP="00D8157A">
      <w:pPr>
        <w:spacing w:line="276" w:lineRule="auto"/>
        <w:rPr>
          <w:rFonts w:asciiTheme="majorHAnsi" w:hAnsiTheme="majorHAnsi" w:cstheme="majorHAnsi"/>
        </w:rPr>
      </w:pPr>
      <w:r w:rsidRPr="005B487A">
        <w:rPr>
          <w:rFonts w:asciiTheme="majorHAnsi" w:hAnsiTheme="majorHAnsi" w:cstheme="majorHAnsi"/>
        </w:rPr>
        <w:t xml:space="preserve">We know that mentoring is </w:t>
      </w:r>
      <w:r w:rsidR="5E0D8A70" w:rsidRPr="005B487A">
        <w:rPr>
          <w:rFonts w:asciiTheme="majorHAnsi" w:hAnsiTheme="majorHAnsi" w:cstheme="majorHAnsi"/>
        </w:rPr>
        <w:t>vital</w:t>
      </w:r>
      <w:r w:rsidRPr="005B487A">
        <w:rPr>
          <w:rFonts w:asciiTheme="majorHAnsi" w:hAnsiTheme="majorHAnsi" w:cstheme="majorHAnsi"/>
        </w:rPr>
        <w:t xml:space="preserve"> to </w:t>
      </w:r>
      <w:r w:rsidR="028B74F3" w:rsidRPr="005B487A">
        <w:rPr>
          <w:rFonts w:asciiTheme="majorHAnsi" w:hAnsiTheme="majorHAnsi" w:cstheme="majorHAnsi"/>
        </w:rPr>
        <w:t xml:space="preserve">an </w:t>
      </w:r>
      <w:r w:rsidRPr="005B487A">
        <w:rPr>
          <w:rFonts w:asciiTheme="majorHAnsi" w:hAnsiTheme="majorHAnsi" w:cstheme="majorHAnsi"/>
        </w:rPr>
        <w:t>RPT</w:t>
      </w:r>
      <w:r w:rsidR="005F79AB">
        <w:rPr>
          <w:rFonts w:asciiTheme="majorHAnsi" w:hAnsiTheme="majorHAnsi" w:cstheme="majorHAnsi"/>
        </w:rPr>
        <w:t>s</w:t>
      </w:r>
      <w:r w:rsidR="755C3C2B" w:rsidRPr="005B487A">
        <w:rPr>
          <w:rFonts w:asciiTheme="majorHAnsi" w:hAnsiTheme="majorHAnsi" w:cstheme="majorHAnsi"/>
        </w:rPr>
        <w:t xml:space="preserve"> </w:t>
      </w:r>
      <w:r w:rsidRPr="005B487A">
        <w:rPr>
          <w:rFonts w:asciiTheme="majorHAnsi" w:hAnsiTheme="majorHAnsi" w:cstheme="majorHAnsi"/>
        </w:rPr>
        <w:t>success</w:t>
      </w:r>
      <w:r w:rsidR="003D3902" w:rsidRPr="005B487A">
        <w:rPr>
          <w:rFonts w:asciiTheme="majorHAnsi" w:hAnsiTheme="majorHAnsi" w:cstheme="majorHAnsi"/>
        </w:rPr>
        <w:t xml:space="preserve"> and s</w:t>
      </w:r>
      <w:r w:rsidRPr="005B487A">
        <w:rPr>
          <w:rFonts w:asciiTheme="majorHAnsi" w:hAnsiTheme="majorHAnsi" w:cstheme="majorHAnsi"/>
        </w:rPr>
        <w:t xml:space="preserve">trong </w:t>
      </w:r>
      <w:r w:rsidR="0009725E" w:rsidRPr="005B487A">
        <w:rPr>
          <w:rFonts w:asciiTheme="majorHAnsi" w:hAnsiTheme="majorHAnsi" w:cstheme="majorHAnsi"/>
        </w:rPr>
        <w:t>mentors</w:t>
      </w:r>
      <w:r w:rsidRPr="005B487A">
        <w:rPr>
          <w:rFonts w:asciiTheme="majorHAnsi" w:hAnsiTheme="majorHAnsi" w:cstheme="majorHAnsi"/>
        </w:rPr>
        <w:t xml:space="preserve"> can make such a difference</w:t>
      </w:r>
      <w:r w:rsidR="003D3902" w:rsidRPr="005B487A">
        <w:rPr>
          <w:rFonts w:asciiTheme="majorHAnsi" w:hAnsiTheme="majorHAnsi" w:cstheme="majorHAnsi"/>
        </w:rPr>
        <w:t xml:space="preserve">. </w:t>
      </w:r>
    </w:p>
    <w:p w14:paraId="423FBF98" w14:textId="77777777" w:rsidR="0067369E" w:rsidRPr="005B487A" w:rsidRDefault="0067369E" w:rsidP="00074A95">
      <w:pPr>
        <w:pStyle w:val="Heading2"/>
        <w:rPr>
          <w:rFonts w:cstheme="majorHAnsi"/>
          <w:sz w:val="22"/>
          <w:szCs w:val="22"/>
        </w:rPr>
      </w:pPr>
      <w:bookmarkStart w:id="55" w:name="_Toc364502517"/>
      <w:bookmarkStart w:id="56" w:name="_Toc49852770"/>
      <w:bookmarkStart w:id="57" w:name="_Toc114240454"/>
      <w:bookmarkStart w:id="58" w:name="_Toc205546146"/>
      <w:r w:rsidRPr="005B487A">
        <w:rPr>
          <w:rFonts w:cstheme="majorHAnsi"/>
          <w:sz w:val="22"/>
          <w:szCs w:val="22"/>
        </w:rPr>
        <w:t>Initial Teacher Training Co-ordinator (ITTCo):</w:t>
      </w:r>
      <w:bookmarkEnd w:id="55"/>
      <w:bookmarkEnd w:id="56"/>
      <w:bookmarkEnd w:id="57"/>
      <w:bookmarkEnd w:id="58"/>
      <w:r w:rsidRPr="005B487A">
        <w:rPr>
          <w:rFonts w:cstheme="majorHAnsi"/>
          <w:sz w:val="22"/>
          <w:szCs w:val="22"/>
        </w:rPr>
        <w:t xml:space="preserve"> </w:t>
      </w:r>
    </w:p>
    <w:p w14:paraId="22A5FBAB" w14:textId="76366B33" w:rsidR="0067369E" w:rsidRPr="005B487A" w:rsidRDefault="0067369E" w:rsidP="0067369E">
      <w:pPr>
        <w:rPr>
          <w:rFonts w:asciiTheme="majorHAnsi" w:hAnsiTheme="majorHAnsi" w:cstheme="majorHAnsi"/>
        </w:rPr>
      </w:pPr>
      <w:r w:rsidRPr="005B487A">
        <w:rPr>
          <w:rFonts w:asciiTheme="majorHAnsi" w:hAnsiTheme="majorHAnsi" w:cstheme="majorHAnsi"/>
        </w:rPr>
        <w:t xml:space="preserve">This will </w:t>
      </w:r>
      <w:r w:rsidR="00D8157A" w:rsidRPr="005B487A">
        <w:rPr>
          <w:rFonts w:asciiTheme="majorHAnsi" w:hAnsiTheme="majorHAnsi" w:cstheme="majorHAnsi"/>
        </w:rPr>
        <w:t xml:space="preserve">usually </w:t>
      </w:r>
      <w:r w:rsidRPr="005B487A">
        <w:rPr>
          <w:rFonts w:asciiTheme="majorHAnsi" w:hAnsiTheme="majorHAnsi" w:cstheme="majorHAnsi"/>
        </w:rPr>
        <w:t xml:space="preserve">either be a senior teacher, deputy or headteacher.  The ITTCo is the school’s main link with the University. The ITTCo is responsible for the overall quality of training and support RPTs receive in school. The ITTCo is responsible for liaising with the University and for overseeing the RPTs time at school, and opportunities for discussion with them will need to be made available.  They will arrange for a tour of the school, wider school experiences and other observations of </w:t>
      </w:r>
      <w:r w:rsidR="00A713FA" w:rsidRPr="005B487A">
        <w:rPr>
          <w:rFonts w:asciiTheme="majorHAnsi" w:hAnsiTheme="majorHAnsi" w:cstheme="majorHAnsi"/>
        </w:rPr>
        <w:t>the RPT</w:t>
      </w:r>
      <w:r w:rsidRPr="005B487A">
        <w:rPr>
          <w:rFonts w:asciiTheme="majorHAnsi" w:hAnsiTheme="majorHAnsi" w:cstheme="majorHAnsi"/>
        </w:rPr>
        <w:t xml:space="preserve"> by other teachers, or the head teacher.  </w:t>
      </w:r>
    </w:p>
    <w:p w14:paraId="174E07BB" w14:textId="409532C2" w:rsidR="00E67725" w:rsidRPr="005B487A" w:rsidRDefault="0067369E" w:rsidP="722649AC">
      <w:pPr>
        <w:rPr>
          <w:rFonts w:asciiTheme="majorHAnsi" w:hAnsiTheme="majorHAnsi" w:cstheme="majorHAnsi"/>
        </w:rPr>
      </w:pPr>
      <w:r w:rsidRPr="005B487A">
        <w:rPr>
          <w:rFonts w:asciiTheme="majorHAnsi" w:hAnsiTheme="majorHAnsi" w:cstheme="majorHAnsi"/>
        </w:rPr>
        <w:t>The ITTCo would be the first pers</w:t>
      </w:r>
      <w:r w:rsidR="00A713FA" w:rsidRPr="005B487A">
        <w:rPr>
          <w:rFonts w:asciiTheme="majorHAnsi" w:hAnsiTheme="majorHAnsi" w:cstheme="majorHAnsi"/>
        </w:rPr>
        <w:t>on RPTs should</w:t>
      </w:r>
      <w:r w:rsidRPr="005B487A">
        <w:rPr>
          <w:rFonts w:asciiTheme="majorHAnsi" w:hAnsiTheme="majorHAnsi" w:cstheme="majorHAnsi"/>
        </w:rPr>
        <w:t xml:space="preserve"> talk to if </w:t>
      </w:r>
      <w:r w:rsidR="00A713FA" w:rsidRPr="005B487A">
        <w:rPr>
          <w:rFonts w:asciiTheme="majorHAnsi" w:hAnsiTheme="majorHAnsi" w:cstheme="majorHAnsi"/>
        </w:rPr>
        <w:t>they</w:t>
      </w:r>
      <w:r w:rsidRPr="005B487A">
        <w:rPr>
          <w:rFonts w:asciiTheme="majorHAnsi" w:hAnsiTheme="majorHAnsi" w:cstheme="majorHAnsi"/>
        </w:rPr>
        <w:t xml:space="preserve"> find </w:t>
      </w:r>
      <w:r w:rsidR="00A713FA" w:rsidRPr="005B487A">
        <w:rPr>
          <w:rFonts w:asciiTheme="majorHAnsi" w:hAnsiTheme="majorHAnsi" w:cstheme="majorHAnsi"/>
        </w:rPr>
        <w:t>they</w:t>
      </w:r>
      <w:r w:rsidRPr="005B487A">
        <w:rPr>
          <w:rFonts w:asciiTheme="majorHAnsi" w:hAnsiTheme="majorHAnsi" w:cstheme="majorHAnsi"/>
        </w:rPr>
        <w:t xml:space="preserve"> are having difficulties with </w:t>
      </w:r>
      <w:r w:rsidR="00A713FA" w:rsidRPr="005B487A">
        <w:rPr>
          <w:rFonts w:asciiTheme="majorHAnsi" w:hAnsiTheme="majorHAnsi" w:cstheme="majorHAnsi"/>
        </w:rPr>
        <w:t xml:space="preserve">their </w:t>
      </w:r>
      <w:r w:rsidRPr="005B487A">
        <w:rPr>
          <w:rFonts w:asciiTheme="majorHAnsi" w:hAnsiTheme="majorHAnsi" w:cstheme="majorHAnsi"/>
        </w:rPr>
        <w:t>mentor.</w:t>
      </w:r>
      <w:r w:rsidR="00366CCF" w:rsidRPr="005B487A">
        <w:rPr>
          <w:rFonts w:asciiTheme="majorHAnsi" w:hAnsiTheme="majorHAnsi" w:cstheme="majorHAnsi"/>
        </w:rPr>
        <w:t xml:space="preserve"> Occasionally, the mentor is also the ITTCO.</w:t>
      </w:r>
    </w:p>
    <w:p w14:paraId="3FFFCA6A" w14:textId="2DE7AE1E" w:rsidR="007F4E1D" w:rsidRPr="005B487A" w:rsidRDefault="00526B97" w:rsidP="005F5096">
      <w:pPr>
        <w:pStyle w:val="TOCHeading"/>
      </w:pPr>
      <w:r w:rsidRPr="005B487A">
        <w:t xml:space="preserve">Section </w:t>
      </w:r>
      <w:r w:rsidR="001F1619" w:rsidRPr="005B487A">
        <w:t>6</w:t>
      </w:r>
      <w:r w:rsidRPr="005B487A">
        <w:t xml:space="preserve">: </w:t>
      </w:r>
      <w:r w:rsidR="007F4E1D" w:rsidRPr="005B487A">
        <w:t>Primary PG</w:t>
      </w:r>
      <w:r w:rsidR="00F87586" w:rsidRPr="005B487A">
        <w:t xml:space="preserve"> ITE</w:t>
      </w:r>
      <w:r w:rsidR="007F4E1D" w:rsidRPr="005B487A">
        <w:t xml:space="preserve"> School Experience Timetable</w:t>
      </w:r>
      <w:r w:rsidR="00877AD8" w:rsidRPr="005B487A">
        <w:t xml:space="preserve"> 202</w:t>
      </w:r>
      <w:r w:rsidR="00C7532B">
        <w:t>5-2026</w:t>
      </w:r>
    </w:p>
    <w:p w14:paraId="4F95A41F" w14:textId="77777777" w:rsidR="00526B97" w:rsidRDefault="00526B97" w:rsidP="00991D22">
      <w:pPr>
        <w:pStyle w:val="Heading1"/>
        <w:rPr>
          <w:rFonts w:cstheme="majorHAnsi"/>
          <w:sz w:val="22"/>
          <w:szCs w:val="22"/>
        </w:rPr>
      </w:pPr>
    </w:p>
    <w:tbl>
      <w:tblPr>
        <w:tblW w:w="107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520"/>
        <w:gridCol w:w="1654"/>
        <w:gridCol w:w="1629"/>
        <w:gridCol w:w="1600"/>
        <w:gridCol w:w="1600"/>
        <w:gridCol w:w="1600"/>
      </w:tblGrid>
      <w:tr w:rsidR="005F1DAD" w:rsidRPr="00A31072" w14:paraId="2D91B585" w14:textId="77777777" w:rsidTr="007D0A4C">
        <w:trPr>
          <w:trHeight w:val="320"/>
        </w:trPr>
        <w:tc>
          <w:tcPr>
            <w:tcW w:w="1181" w:type="dxa"/>
            <w:shd w:val="clear" w:color="000000" w:fill="FFFFFF"/>
            <w:vAlign w:val="center"/>
            <w:hideMark/>
          </w:tcPr>
          <w:p w14:paraId="362E3AE5" w14:textId="77777777" w:rsidR="005F1DAD" w:rsidRPr="00A31072" w:rsidRDefault="005F1DAD" w:rsidP="007D0A4C">
            <w:pPr>
              <w:spacing w:after="0"/>
              <w:rPr>
                <w:rFonts w:ascii="Calibri" w:eastAsia="Times New Roman" w:hAnsi="Calibri" w:cs="Calibri"/>
                <w:b/>
                <w:bCs/>
                <w:color w:val="000000"/>
                <w:sz w:val="24"/>
                <w:szCs w:val="24"/>
                <w:lang w:eastAsia="en-GB"/>
              </w:rPr>
            </w:pPr>
            <w:r w:rsidRPr="00A31072">
              <w:rPr>
                <w:rFonts w:ascii="Calibri" w:eastAsia="Times New Roman" w:hAnsi="Calibri" w:cs="Calibri"/>
                <w:b/>
                <w:bCs/>
                <w:color w:val="000000"/>
                <w:sz w:val="24"/>
                <w:szCs w:val="24"/>
                <w:lang w:eastAsia="en-GB"/>
              </w:rPr>
              <w:t>Date</w:t>
            </w:r>
          </w:p>
        </w:tc>
        <w:tc>
          <w:tcPr>
            <w:tcW w:w="1520" w:type="dxa"/>
            <w:shd w:val="clear" w:color="000000" w:fill="FFFFFF"/>
            <w:noWrap/>
            <w:vAlign w:val="center"/>
            <w:hideMark/>
          </w:tcPr>
          <w:p w14:paraId="2696310B" w14:textId="77777777" w:rsidR="005F1DAD" w:rsidRPr="00A31072" w:rsidRDefault="005F1DAD" w:rsidP="007D0A4C">
            <w:pPr>
              <w:spacing w:after="0"/>
              <w:jc w:val="center"/>
              <w:rPr>
                <w:rFonts w:ascii="Calibri" w:eastAsia="Times New Roman" w:hAnsi="Calibri" w:cs="Calibri"/>
                <w:color w:val="000000"/>
                <w:lang w:eastAsia="en-GB"/>
              </w:rPr>
            </w:pPr>
            <w:r w:rsidRPr="00A31072">
              <w:rPr>
                <w:rFonts w:ascii="Calibri" w:eastAsia="Times New Roman" w:hAnsi="Calibri" w:cs="Calibri"/>
                <w:color w:val="000000"/>
                <w:lang w:eastAsia="en-GB"/>
              </w:rPr>
              <w:t> </w:t>
            </w:r>
          </w:p>
        </w:tc>
        <w:tc>
          <w:tcPr>
            <w:tcW w:w="1654" w:type="dxa"/>
            <w:shd w:val="clear" w:color="000000" w:fill="FFFFFF"/>
            <w:noWrap/>
            <w:vAlign w:val="center"/>
            <w:hideMark/>
          </w:tcPr>
          <w:p w14:paraId="6AE44245"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Monday</w:t>
            </w:r>
          </w:p>
        </w:tc>
        <w:tc>
          <w:tcPr>
            <w:tcW w:w="1629" w:type="dxa"/>
            <w:shd w:val="clear" w:color="000000" w:fill="FFFFFF"/>
            <w:noWrap/>
            <w:vAlign w:val="center"/>
            <w:hideMark/>
          </w:tcPr>
          <w:p w14:paraId="51CF31A6"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Tuesday</w:t>
            </w:r>
          </w:p>
        </w:tc>
        <w:tc>
          <w:tcPr>
            <w:tcW w:w="1600" w:type="dxa"/>
            <w:shd w:val="clear" w:color="000000" w:fill="FFFFFF"/>
            <w:noWrap/>
            <w:vAlign w:val="center"/>
            <w:hideMark/>
          </w:tcPr>
          <w:p w14:paraId="14B08C64"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Wednesday</w:t>
            </w:r>
          </w:p>
        </w:tc>
        <w:tc>
          <w:tcPr>
            <w:tcW w:w="1600" w:type="dxa"/>
            <w:shd w:val="clear" w:color="000000" w:fill="FFFFFF"/>
            <w:noWrap/>
            <w:vAlign w:val="center"/>
            <w:hideMark/>
          </w:tcPr>
          <w:p w14:paraId="54069F0F"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Thursday</w:t>
            </w:r>
          </w:p>
        </w:tc>
        <w:tc>
          <w:tcPr>
            <w:tcW w:w="1600" w:type="dxa"/>
            <w:shd w:val="clear" w:color="000000" w:fill="FFFFFF"/>
            <w:noWrap/>
            <w:vAlign w:val="center"/>
            <w:hideMark/>
          </w:tcPr>
          <w:p w14:paraId="1D10EE46"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Friday</w:t>
            </w:r>
          </w:p>
        </w:tc>
      </w:tr>
      <w:tr w:rsidR="005F1DAD" w:rsidRPr="00A31072" w14:paraId="2F7C2750" w14:textId="77777777" w:rsidTr="007D0A4C">
        <w:trPr>
          <w:trHeight w:val="320"/>
        </w:trPr>
        <w:tc>
          <w:tcPr>
            <w:tcW w:w="1181" w:type="dxa"/>
            <w:vAlign w:val="center"/>
            <w:hideMark/>
          </w:tcPr>
          <w:p w14:paraId="49ED6AB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1.9.25</w:t>
            </w:r>
          </w:p>
        </w:tc>
        <w:tc>
          <w:tcPr>
            <w:tcW w:w="1520" w:type="dxa"/>
            <w:noWrap/>
            <w:vAlign w:val="center"/>
            <w:hideMark/>
          </w:tcPr>
          <w:p w14:paraId="342489B6" w14:textId="77777777" w:rsidR="005F1DAD" w:rsidRPr="00A31072" w:rsidRDefault="005F1DAD" w:rsidP="007D0A4C">
            <w:pPr>
              <w:spacing w:after="0"/>
              <w:jc w:val="center"/>
              <w:rPr>
                <w:rFonts w:ascii="Calibri" w:eastAsia="Times New Roman" w:hAnsi="Calibri" w:cs="Calibri"/>
                <w:color w:val="000000"/>
                <w:lang w:eastAsia="en-GB"/>
              </w:rPr>
            </w:pPr>
            <w:r w:rsidRPr="00A31072">
              <w:rPr>
                <w:rFonts w:ascii="Calibri" w:eastAsia="Times New Roman" w:hAnsi="Calibri" w:cs="Calibri"/>
                <w:color w:val="000000"/>
                <w:lang w:eastAsia="en-GB"/>
              </w:rPr>
              <w:t> </w:t>
            </w:r>
          </w:p>
        </w:tc>
        <w:tc>
          <w:tcPr>
            <w:tcW w:w="1654" w:type="dxa"/>
            <w:shd w:val="clear" w:color="000000" w:fill="BFBFBF"/>
            <w:noWrap/>
            <w:vAlign w:val="center"/>
            <w:hideMark/>
          </w:tcPr>
          <w:p w14:paraId="78C3D5A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29" w:type="dxa"/>
            <w:shd w:val="clear" w:color="000000" w:fill="BFBFBF"/>
            <w:noWrap/>
            <w:vAlign w:val="center"/>
            <w:hideMark/>
          </w:tcPr>
          <w:p w14:paraId="0BE8F710"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035AD0B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4E04F2C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2EE2023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r>
      <w:tr w:rsidR="005F1DAD" w:rsidRPr="00A31072" w14:paraId="3A0120D1" w14:textId="77777777" w:rsidTr="007D0A4C">
        <w:trPr>
          <w:trHeight w:val="570"/>
        </w:trPr>
        <w:tc>
          <w:tcPr>
            <w:tcW w:w="1181" w:type="dxa"/>
            <w:vAlign w:val="center"/>
            <w:hideMark/>
          </w:tcPr>
          <w:p w14:paraId="48FD036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8.9.25</w:t>
            </w:r>
          </w:p>
        </w:tc>
        <w:tc>
          <w:tcPr>
            <w:tcW w:w="1520" w:type="dxa"/>
            <w:noWrap/>
            <w:vAlign w:val="center"/>
          </w:tcPr>
          <w:p w14:paraId="2D784A01" w14:textId="77777777" w:rsidR="005F1DAD" w:rsidRPr="00A31072" w:rsidRDefault="005F1DAD" w:rsidP="007D0A4C">
            <w:pPr>
              <w:spacing w:after="0"/>
              <w:jc w:val="center"/>
              <w:rPr>
                <w:rFonts w:ascii="Calibri" w:eastAsia="Times New Roman" w:hAnsi="Calibri" w:cs="Calibri"/>
                <w:color w:val="000000"/>
                <w:sz w:val="16"/>
                <w:szCs w:val="16"/>
                <w:lang w:eastAsia="en-GB"/>
              </w:rPr>
            </w:pPr>
          </w:p>
        </w:tc>
        <w:tc>
          <w:tcPr>
            <w:tcW w:w="1654" w:type="dxa"/>
            <w:shd w:val="clear" w:color="000000" w:fill="FFFF00"/>
            <w:noWrap/>
            <w:vAlign w:val="center"/>
            <w:hideMark/>
          </w:tcPr>
          <w:p w14:paraId="7ABBDC0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noWrap/>
            <w:vAlign w:val="center"/>
            <w:hideMark/>
          </w:tcPr>
          <w:p w14:paraId="13F6012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5F97A0A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56FB95F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CB5EAE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385FB406" w14:textId="77777777" w:rsidTr="005F1DAD">
        <w:trPr>
          <w:trHeight w:val="606"/>
        </w:trPr>
        <w:tc>
          <w:tcPr>
            <w:tcW w:w="1181" w:type="dxa"/>
            <w:vAlign w:val="center"/>
            <w:hideMark/>
          </w:tcPr>
          <w:p w14:paraId="5854D2A8"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15.9.25</w:t>
            </w:r>
          </w:p>
        </w:tc>
        <w:tc>
          <w:tcPr>
            <w:tcW w:w="1520" w:type="dxa"/>
            <w:noWrap/>
            <w:vAlign w:val="center"/>
          </w:tcPr>
          <w:p w14:paraId="492263FA" w14:textId="77777777" w:rsidR="005F1DAD" w:rsidRPr="00A31072" w:rsidRDefault="005F1DAD" w:rsidP="007D0A4C">
            <w:pPr>
              <w:spacing w:after="0"/>
              <w:jc w:val="center"/>
              <w:rPr>
                <w:rFonts w:ascii="Calibri" w:eastAsia="Times New Roman" w:hAnsi="Calibri" w:cs="Calibri"/>
                <w:color w:val="000000"/>
                <w:sz w:val="16"/>
                <w:szCs w:val="16"/>
                <w:lang w:eastAsia="en-GB"/>
              </w:rPr>
            </w:pPr>
          </w:p>
        </w:tc>
        <w:tc>
          <w:tcPr>
            <w:tcW w:w="1654" w:type="dxa"/>
            <w:shd w:val="clear" w:color="000000" w:fill="FFFF00"/>
            <w:noWrap/>
            <w:vAlign w:val="center"/>
            <w:hideMark/>
          </w:tcPr>
          <w:p w14:paraId="47624BB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vAlign w:val="center"/>
            <w:hideMark/>
          </w:tcPr>
          <w:p w14:paraId="20FF2916" w14:textId="2E1A3D95" w:rsidR="005F1DAD" w:rsidRDefault="00FD1FB1" w:rsidP="005F1DAD">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ST </w:t>
            </w:r>
            <w:r w:rsidR="005F1DAD" w:rsidRPr="00A31072">
              <w:rPr>
                <w:rFonts w:ascii="Calibri" w:eastAsia="Times New Roman" w:hAnsi="Calibri" w:cs="Calibri"/>
                <w:b/>
                <w:bCs/>
                <w:color w:val="000000"/>
                <w:sz w:val="20"/>
                <w:szCs w:val="20"/>
                <w:lang w:eastAsia="en-GB"/>
              </w:rPr>
              <w:t>Group tutorial</w:t>
            </w:r>
          </w:p>
          <w:p w14:paraId="56AEBF71" w14:textId="77777777" w:rsidR="005F1DAD" w:rsidRDefault="005F1DAD" w:rsidP="005F1DAD">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12-12:30pm</w:t>
            </w:r>
          </w:p>
          <w:p w14:paraId="77D7EBA8" w14:textId="778DD177" w:rsidR="005F1DAD" w:rsidRPr="00A31072" w:rsidRDefault="005F1DAD" w:rsidP="005F1DAD">
            <w:pPr>
              <w:spacing w:after="0"/>
              <w:jc w:val="center"/>
              <w:rPr>
                <w:rFonts w:ascii="Calibri" w:eastAsia="Times New Roman" w:hAnsi="Calibri" w:cs="Calibri"/>
                <w:b/>
                <w:bCs/>
                <w:color w:val="000000"/>
                <w:sz w:val="20"/>
                <w:szCs w:val="20"/>
                <w:lang w:eastAsia="en-GB"/>
              </w:rPr>
            </w:pPr>
          </w:p>
        </w:tc>
        <w:tc>
          <w:tcPr>
            <w:tcW w:w="1600" w:type="dxa"/>
            <w:shd w:val="clear" w:color="000000" w:fill="FFFF00"/>
            <w:vAlign w:val="center"/>
            <w:hideMark/>
          </w:tcPr>
          <w:p w14:paraId="317894DA" w14:textId="0A05091B" w:rsidR="005F1DAD" w:rsidRPr="00A31072" w:rsidRDefault="005F1DAD" w:rsidP="005F1DAD">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 4-5:30pm</w:t>
            </w:r>
          </w:p>
        </w:tc>
        <w:tc>
          <w:tcPr>
            <w:tcW w:w="1600" w:type="dxa"/>
            <w:shd w:val="clear" w:color="000000" w:fill="FFFF00"/>
            <w:noWrap/>
            <w:vAlign w:val="center"/>
            <w:hideMark/>
          </w:tcPr>
          <w:p w14:paraId="79F33CBE"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036E452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828D4F1" w14:textId="77777777" w:rsidTr="007D0A4C">
        <w:trPr>
          <w:trHeight w:val="570"/>
        </w:trPr>
        <w:tc>
          <w:tcPr>
            <w:tcW w:w="1181" w:type="dxa"/>
            <w:vAlign w:val="center"/>
            <w:hideMark/>
          </w:tcPr>
          <w:p w14:paraId="4A8A0F43"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22.9.25</w:t>
            </w:r>
          </w:p>
        </w:tc>
        <w:tc>
          <w:tcPr>
            <w:tcW w:w="1520" w:type="dxa"/>
            <w:noWrap/>
            <w:vAlign w:val="center"/>
            <w:hideMark/>
          </w:tcPr>
          <w:p w14:paraId="2D786950"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654" w:type="dxa"/>
            <w:shd w:val="clear" w:color="000000" w:fill="C5E0B3"/>
            <w:vAlign w:val="center"/>
            <w:hideMark/>
          </w:tcPr>
          <w:p w14:paraId="7F6CF21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000000" w:fill="C5E0B3"/>
            <w:vAlign w:val="center"/>
            <w:hideMark/>
          </w:tcPr>
          <w:p w14:paraId="11900F89"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w:t>
            </w:r>
          </w:p>
        </w:tc>
        <w:tc>
          <w:tcPr>
            <w:tcW w:w="1600" w:type="dxa"/>
            <w:shd w:val="clear" w:color="000000" w:fill="C5E0B3"/>
            <w:vAlign w:val="center"/>
            <w:hideMark/>
          </w:tcPr>
          <w:p w14:paraId="3B75746C" w14:textId="01393529" w:rsidR="005F1DAD" w:rsidRPr="00A31072" w:rsidRDefault="005F1DAD" w:rsidP="007D0A4C">
            <w:pPr>
              <w:spacing w:after="0"/>
              <w:rPr>
                <w:rFonts w:ascii="Calibri" w:eastAsia="Times New Roman" w:hAnsi="Calibri" w:cs="Calibri"/>
                <w:b/>
                <w:bCs/>
                <w:color w:val="000000"/>
                <w:sz w:val="20"/>
                <w:szCs w:val="20"/>
                <w:lang w:eastAsia="en-GB"/>
              </w:rPr>
            </w:pPr>
          </w:p>
        </w:tc>
        <w:tc>
          <w:tcPr>
            <w:tcW w:w="1600" w:type="dxa"/>
            <w:shd w:val="clear" w:color="000000" w:fill="FFFF00"/>
            <w:noWrap/>
            <w:vAlign w:val="center"/>
            <w:hideMark/>
          </w:tcPr>
          <w:p w14:paraId="24001BD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338E15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BA4E79A" w14:textId="77777777" w:rsidTr="007D0A4C">
        <w:trPr>
          <w:trHeight w:val="570"/>
        </w:trPr>
        <w:tc>
          <w:tcPr>
            <w:tcW w:w="1181" w:type="dxa"/>
            <w:vAlign w:val="center"/>
            <w:hideMark/>
          </w:tcPr>
          <w:p w14:paraId="417DE656"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29.9.25</w:t>
            </w:r>
          </w:p>
        </w:tc>
        <w:tc>
          <w:tcPr>
            <w:tcW w:w="1520" w:type="dxa"/>
            <w:noWrap/>
            <w:vAlign w:val="center"/>
            <w:hideMark/>
          </w:tcPr>
          <w:p w14:paraId="15FA4158"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Induction</w:t>
            </w:r>
          </w:p>
        </w:tc>
        <w:tc>
          <w:tcPr>
            <w:tcW w:w="1654" w:type="dxa"/>
            <w:shd w:val="clear" w:color="000000" w:fill="00B050"/>
            <w:noWrap/>
            <w:vAlign w:val="center"/>
            <w:hideMark/>
          </w:tcPr>
          <w:p w14:paraId="3CA9871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ITAP THEME 1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Uni</w:t>
            </w:r>
          </w:p>
        </w:tc>
        <w:tc>
          <w:tcPr>
            <w:tcW w:w="1629" w:type="dxa"/>
            <w:shd w:val="clear" w:color="000000" w:fill="00B050"/>
            <w:noWrap/>
            <w:vAlign w:val="center"/>
            <w:hideMark/>
          </w:tcPr>
          <w:p w14:paraId="4EB13B9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1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C5E0B3"/>
            <w:noWrap/>
            <w:vAlign w:val="center"/>
            <w:hideMark/>
          </w:tcPr>
          <w:p w14:paraId="004760A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C5E0B3" w:themeFill="accent6" w:themeFillTint="66"/>
            <w:noWrap/>
            <w:vAlign w:val="center"/>
            <w:hideMark/>
          </w:tcPr>
          <w:p w14:paraId="4D53AFD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C9EC"/>
            <w:noWrap/>
            <w:vAlign w:val="center"/>
            <w:hideMark/>
          </w:tcPr>
          <w:p w14:paraId="1E8EE99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w:t>
            </w:r>
          </w:p>
        </w:tc>
      </w:tr>
      <w:tr w:rsidR="005F1DAD" w:rsidRPr="00A31072" w14:paraId="4106BB4B" w14:textId="77777777" w:rsidTr="007D0A4C">
        <w:trPr>
          <w:trHeight w:val="570"/>
        </w:trPr>
        <w:tc>
          <w:tcPr>
            <w:tcW w:w="1181" w:type="dxa"/>
            <w:vAlign w:val="center"/>
            <w:hideMark/>
          </w:tcPr>
          <w:p w14:paraId="3055E84C"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6.10.25</w:t>
            </w:r>
          </w:p>
        </w:tc>
        <w:tc>
          <w:tcPr>
            <w:tcW w:w="1520" w:type="dxa"/>
            <w:noWrap/>
            <w:vAlign w:val="center"/>
            <w:hideMark/>
          </w:tcPr>
          <w:p w14:paraId="6ABD6E12"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Group</w:t>
            </w:r>
          </w:p>
        </w:tc>
        <w:tc>
          <w:tcPr>
            <w:tcW w:w="1654" w:type="dxa"/>
            <w:shd w:val="clear" w:color="000000" w:fill="C5E0B3"/>
            <w:noWrap/>
            <w:vAlign w:val="center"/>
            <w:hideMark/>
          </w:tcPr>
          <w:p w14:paraId="003486C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7A242D4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58E9EF9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219919D9"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98150D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12278699" w14:textId="77777777" w:rsidTr="007D0A4C">
        <w:trPr>
          <w:trHeight w:val="860"/>
        </w:trPr>
        <w:tc>
          <w:tcPr>
            <w:tcW w:w="1181" w:type="dxa"/>
            <w:shd w:val="clear" w:color="000000" w:fill="FFFFFF"/>
            <w:vAlign w:val="center"/>
            <w:hideMark/>
          </w:tcPr>
          <w:p w14:paraId="3A4C03C3"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13.10.25</w:t>
            </w:r>
          </w:p>
        </w:tc>
        <w:tc>
          <w:tcPr>
            <w:tcW w:w="1520" w:type="dxa"/>
            <w:shd w:val="clear" w:color="000000" w:fill="FFFFFF"/>
            <w:noWrap/>
            <w:vAlign w:val="center"/>
            <w:hideMark/>
          </w:tcPr>
          <w:p w14:paraId="11392FAD"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Group</w:t>
            </w:r>
          </w:p>
        </w:tc>
        <w:tc>
          <w:tcPr>
            <w:tcW w:w="1654" w:type="dxa"/>
            <w:shd w:val="clear" w:color="000000" w:fill="00B050"/>
            <w:noWrap/>
            <w:vAlign w:val="center"/>
            <w:hideMark/>
          </w:tcPr>
          <w:p w14:paraId="59E6BF89" w14:textId="6A6A2B6A"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2</w:t>
            </w: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Uni</w:t>
            </w:r>
          </w:p>
        </w:tc>
        <w:tc>
          <w:tcPr>
            <w:tcW w:w="1629" w:type="dxa"/>
            <w:shd w:val="clear" w:color="000000" w:fill="00B050"/>
            <w:noWrap/>
            <w:vAlign w:val="center"/>
            <w:hideMark/>
          </w:tcPr>
          <w:p w14:paraId="044ED3BF" w14:textId="4269B37F"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2</w:t>
            </w: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00B050"/>
            <w:vAlign w:val="center"/>
            <w:hideMark/>
          </w:tcPr>
          <w:p w14:paraId="5F1E0C38" w14:textId="4D9E0F61"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 xml:space="preserve">2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C5E0B3"/>
            <w:noWrap/>
            <w:vAlign w:val="center"/>
            <w:hideMark/>
          </w:tcPr>
          <w:p w14:paraId="1EC7A54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6C1C3B9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3152467" w14:textId="77777777" w:rsidTr="007D0A4C">
        <w:trPr>
          <w:trHeight w:val="570"/>
        </w:trPr>
        <w:tc>
          <w:tcPr>
            <w:tcW w:w="1181" w:type="dxa"/>
            <w:shd w:val="clear" w:color="000000" w:fill="FFFFFF"/>
            <w:vAlign w:val="center"/>
            <w:hideMark/>
          </w:tcPr>
          <w:p w14:paraId="1163549B"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20.10.25</w:t>
            </w:r>
          </w:p>
        </w:tc>
        <w:tc>
          <w:tcPr>
            <w:tcW w:w="1520" w:type="dxa"/>
            <w:shd w:val="clear" w:color="000000" w:fill="FFFFFF"/>
            <w:noWrap/>
            <w:vAlign w:val="center"/>
            <w:hideMark/>
          </w:tcPr>
          <w:p w14:paraId="2AB17A8D"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6483" w:type="dxa"/>
            <w:gridSpan w:val="4"/>
            <w:shd w:val="clear" w:color="000000" w:fill="B5E6A2"/>
            <w:noWrap/>
            <w:vAlign w:val="center"/>
            <w:hideMark/>
          </w:tcPr>
          <w:p w14:paraId="75B74E8F"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Interim progress review 1 (online) </w:t>
            </w:r>
          </w:p>
        </w:tc>
        <w:tc>
          <w:tcPr>
            <w:tcW w:w="1600" w:type="dxa"/>
            <w:shd w:val="clear" w:color="000000" w:fill="FFFF00"/>
            <w:noWrap/>
            <w:vAlign w:val="center"/>
            <w:hideMark/>
          </w:tcPr>
          <w:p w14:paraId="144DADE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7D71265" w14:textId="77777777" w:rsidTr="007D0A4C">
        <w:trPr>
          <w:trHeight w:val="570"/>
        </w:trPr>
        <w:tc>
          <w:tcPr>
            <w:tcW w:w="1181" w:type="dxa"/>
            <w:shd w:val="clear" w:color="000000" w:fill="FFFFFF"/>
            <w:vAlign w:val="center"/>
            <w:hideMark/>
          </w:tcPr>
          <w:p w14:paraId="5D2240B5"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27.10.25</w:t>
            </w:r>
          </w:p>
        </w:tc>
        <w:tc>
          <w:tcPr>
            <w:tcW w:w="1520" w:type="dxa"/>
            <w:shd w:val="clear" w:color="000000" w:fill="FFFFFF"/>
            <w:noWrap/>
            <w:vAlign w:val="center"/>
            <w:hideMark/>
          </w:tcPr>
          <w:p w14:paraId="06194FEE"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 </w:t>
            </w:r>
          </w:p>
        </w:tc>
        <w:tc>
          <w:tcPr>
            <w:tcW w:w="1654" w:type="dxa"/>
            <w:shd w:val="clear" w:color="000000" w:fill="FFFF00"/>
            <w:vAlign w:val="center"/>
            <w:hideMark/>
          </w:tcPr>
          <w:p w14:paraId="141BFE5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 PM</w:t>
            </w:r>
          </w:p>
        </w:tc>
        <w:tc>
          <w:tcPr>
            <w:tcW w:w="1629" w:type="dxa"/>
            <w:shd w:val="clear" w:color="000000" w:fill="FFFF00"/>
            <w:vAlign w:val="center"/>
            <w:hideMark/>
          </w:tcPr>
          <w:p w14:paraId="10F9B8E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C9EC"/>
            <w:noWrap/>
            <w:vAlign w:val="center"/>
            <w:hideMark/>
          </w:tcPr>
          <w:p w14:paraId="5738746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w:t>
            </w:r>
          </w:p>
        </w:tc>
        <w:tc>
          <w:tcPr>
            <w:tcW w:w="1600" w:type="dxa"/>
            <w:shd w:val="clear" w:color="000000" w:fill="BFBFBF"/>
            <w:noWrap/>
            <w:vAlign w:val="center"/>
            <w:hideMark/>
          </w:tcPr>
          <w:p w14:paraId="2BD75E01"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03E0F2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5E37FAAE" w14:textId="77777777" w:rsidTr="007D0A4C">
        <w:trPr>
          <w:trHeight w:val="570"/>
        </w:trPr>
        <w:tc>
          <w:tcPr>
            <w:tcW w:w="1181" w:type="dxa"/>
            <w:shd w:val="clear" w:color="000000" w:fill="FFFFFF"/>
            <w:vAlign w:val="center"/>
            <w:hideMark/>
          </w:tcPr>
          <w:p w14:paraId="40E98961"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3.11.25</w:t>
            </w:r>
          </w:p>
        </w:tc>
        <w:tc>
          <w:tcPr>
            <w:tcW w:w="1520" w:type="dxa"/>
            <w:shd w:val="clear" w:color="000000" w:fill="FFFFFF"/>
            <w:noWrap/>
            <w:vAlign w:val="center"/>
            <w:hideMark/>
          </w:tcPr>
          <w:p w14:paraId="5A482A8C"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6483" w:type="dxa"/>
            <w:gridSpan w:val="4"/>
            <w:shd w:val="clear" w:color="000000" w:fill="C5E0B3"/>
            <w:vAlign w:val="center"/>
            <w:hideMark/>
          </w:tcPr>
          <w:p w14:paraId="1D9534AC"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1 (online)</w:t>
            </w:r>
          </w:p>
        </w:tc>
        <w:tc>
          <w:tcPr>
            <w:tcW w:w="1600" w:type="dxa"/>
            <w:shd w:val="clear" w:color="000000" w:fill="FFFF00"/>
            <w:noWrap/>
            <w:vAlign w:val="center"/>
            <w:hideMark/>
          </w:tcPr>
          <w:p w14:paraId="00126EF9" w14:textId="03BB82F0" w:rsidR="005F1DAD" w:rsidRPr="00A31072" w:rsidRDefault="00967713" w:rsidP="007D0A4C">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Interim Review </w:t>
            </w:r>
            <w:r w:rsidR="00402FF8">
              <w:rPr>
                <w:rFonts w:ascii="Calibri" w:eastAsia="Times New Roman" w:hAnsi="Calibri" w:cs="Calibri"/>
                <w:color w:val="000000"/>
                <w:sz w:val="20"/>
                <w:szCs w:val="20"/>
                <w:lang w:eastAsia="en-GB"/>
              </w:rPr>
              <w:t>form due</w:t>
            </w:r>
            <w:r w:rsidR="005F1DAD" w:rsidRPr="00A31072">
              <w:rPr>
                <w:rFonts w:ascii="Calibri" w:eastAsia="Times New Roman" w:hAnsi="Calibri" w:cs="Calibri"/>
                <w:color w:val="000000"/>
                <w:sz w:val="20"/>
                <w:szCs w:val="20"/>
                <w:lang w:eastAsia="en-GB"/>
              </w:rPr>
              <w:t> </w:t>
            </w:r>
          </w:p>
        </w:tc>
      </w:tr>
      <w:tr w:rsidR="005F1DAD" w:rsidRPr="00A31072" w14:paraId="055F9D08" w14:textId="77777777" w:rsidTr="007D0A4C">
        <w:trPr>
          <w:trHeight w:val="570"/>
        </w:trPr>
        <w:tc>
          <w:tcPr>
            <w:tcW w:w="1181" w:type="dxa"/>
            <w:shd w:val="clear" w:color="000000" w:fill="FFFFFF"/>
            <w:vAlign w:val="center"/>
            <w:hideMark/>
          </w:tcPr>
          <w:p w14:paraId="2498D635"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10.11.25</w:t>
            </w:r>
          </w:p>
        </w:tc>
        <w:tc>
          <w:tcPr>
            <w:tcW w:w="1520" w:type="dxa"/>
            <w:shd w:val="clear" w:color="000000" w:fill="FFFFFF"/>
            <w:noWrap/>
            <w:vAlign w:val="center"/>
            <w:hideMark/>
          </w:tcPr>
          <w:p w14:paraId="165E6D13"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1654" w:type="dxa"/>
            <w:shd w:val="clear" w:color="000000" w:fill="00B050"/>
            <w:vAlign w:val="center"/>
            <w:hideMark/>
          </w:tcPr>
          <w:p w14:paraId="3F8B1FC2" w14:textId="5C491FB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w:t>
            </w:r>
            <w:r w:rsidR="00EF3080">
              <w:rPr>
                <w:rFonts w:ascii="Calibri" w:eastAsia="Times New Roman" w:hAnsi="Calibri" w:cs="Calibri"/>
                <w:color w:val="000000"/>
                <w:sz w:val="20"/>
                <w:szCs w:val="20"/>
                <w:lang w:eastAsia="en-GB"/>
              </w:rPr>
              <w:t>3</w:t>
            </w:r>
            <w:r w:rsidRPr="00A31072">
              <w:rPr>
                <w:rFonts w:ascii="Calibri" w:eastAsia="Times New Roman" w:hAnsi="Calibri" w:cs="Calibri"/>
                <w:color w:val="000000"/>
                <w:sz w:val="20"/>
                <w:szCs w:val="20"/>
                <w:lang w:eastAsia="en-GB"/>
              </w:rPr>
              <w:t>Uni</w:t>
            </w:r>
          </w:p>
        </w:tc>
        <w:tc>
          <w:tcPr>
            <w:tcW w:w="1629" w:type="dxa"/>
            <w:shd w:val="clear" w:color="000000" w:fill="00B050"/>
            <w:noWrap/>
            <w:vAlign w:val="center"/>
            <w:hideMark/>
          </w:tcPr>
          <w:p w14:paraId="574E359C" w14:textId="082840E9"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3</w:t>
            </w: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B5E6A2"/>
            <w:vAlign w:val="center"/>
            <w:hideMark/>
          </w:tcPr>
          <w:p w14:paraId="2CB03F4A" w14:textId="08BCEBAA" w:rsidR="005F1DAD" w:rsidRPr="00A31072" w:rsidRDefault="005F1DAD" w:rsidP="005F1DAD">
            <w:pPr>
              <w:spacing w:after="0"/>
              <w:rPr>
                <w:rFonts w:ascii="Calibri" w:eastAsia="Times New Roman" w:hAnsi="Calibri" w:cs="Calibri"/>
                <w:b/>
                <w:bCs/>
                <w:color w:val="000000"/>
                <w:sz w:val="20"/>
                <w:szCs w:val="20"/>
                <w:lang w:eastAsia="en-GB"/>
              </w:rPr>
            </w:pPr>
          </w:p>
        </w:tc>
        <w:tc>
          <w:tcPr>
            <w:tcW w:w="1600" w:type="dxa"/>
            <w:shd w:val="clear" w:color="000000" w:fill="B5E6A2"/>
            <w:noWrap/>
            <w:vAlign w:val="center"/>
            <w:hideMark/>
          </w:tcPr>
          <w:p w14:paraId="0078C14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39C11B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7F52854B" w14:textId="77777777" w:rsidTr="007D0A4C">
        <w:trPr>
          <w:trHeight w:val="570"/>
        </w:trPr>
        <w:tc>
          <w:tcPr>
            <w:tcW w:w="1181" w:type="dxa"/>
            <w:shd w:val="clear" w:color="000000" w:fill="FFFFFF"/>
            <w:vAlign w:val="center"/>
            <w:hideMark/>
          </w:tcPr>
          <w:p w14:paraId="4017DFD6"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lastRenderedPageBreak/>
              <w:t>17.11.25</w:t>
            </w:r>
          </w:p>
        </w:tc>
        <w:tc>
          <w:tcPr>
            <w:tcW w:w="1520" w:type="dxa"/>
            <w:shd w:val="clear" w:color="000000" w:fill="FFFFFF"/>
            <w:noWrap/>
            <w:vAlign w:val="center"/>
            <w:hideMark/>
          </w:tcPr>
          <w:p w14:paraId="6EF2DF1B"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20%</w:t>
            </w:r>
          </w:p>
        </w:tc>
        <w:tc>
          <w:tcPr>
            <w:tcW w:w="1654" w:type="dxa"/>
            <w:shd w:val="clear" w:color="000000" w:fill="C5E0B3"/>
            <w:noWrap/>
            <w:vAlign w:val="center"/>
            <w:hideMark/>
          </w:tcPr>
          <w:p w14:paraId="7666068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4315E687"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3A398F67"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4D3F2B6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B70BEC0"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DEC0DA1" w14:textId="77777777" w:rsidTr="007D0A4C">
        <w:trPr>
          <w:trHeight w:val="570"/>
        </w:trPr>
        <w:tc>
          <w:tcPr>
            <w:tcW w:w="1181" w:type="dxa"/>
            <w:shd w:val="clear" w:color="000000" w:fill="FFFFFF"/>
            <w:vAlign w:val="center"/>
            <w:hideMark/>
          </w:tcPr>
          <w:p w14:paraId="1BD07B45"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24.11.25</w:t>
            </w:r>
          </w:p>
        </w:tc>
        <w:tc>
          <w:tcPr>
            <w:tcW w:w="1520" w:type="dxa"/>
            <w:shd w:val="clear" w:color="000000" w:fill="FFFFFF"/>
            <w:noWrap/>
            <w:vAlign w:val="center"/>
            <w:hideMark/>
          </w:tcPr>
          <w:p w14:paraId="2815C4A2"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654" w:type="dxa"/>
            <w:shd w:val="clear" w:color="000000" w:fill="C5E0B3"/>
            <w:noWrap/>
            <w:vAlign w:val="center"/>
            <w:hideMark/>
          </w:tcPr>
          <w:p w14:paraId="6625480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3F4911D4"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713DD15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6B9438C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0537CE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3496873" w14:textId="77777777" w:rsidTr="007D0A4C">
        <w:trPr>
          <w:trHeight w:val="570"/>
        </w:trPr>
        <w:tc>
          <w:tcPr>
            <w:tcW w:w="1181" w:type="dxa"/>
            <w:shd w:val="clear" w:color="000000" w:fill="FFFFFF"/>
            <w:vAlign w:val="center"/>
            <w:hideMark/>
          </w:tcPr>
          <w:p w14:paraId="33D38D31"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1.12.25</w:t>
            </w:r>
          </w:p>
        </w:tc>
        <w:tc>
          <w:tcPr>
            <w:tcW w:w="1520" w:type="dxa"/>
            <w:shd w:val="clear" w:color="000000" w:fill="FFFFFF"/>
            <w:noWrap/>
            <w:vAlign w:val="center"/>
            <w:hideMark/>
          </w:tcPr>
          <w:p w14:paraId="55DC5103"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654" w:type="dxa"/>
            <w:shd w:val="clear" w:color="000000" w:fill="00B050"/>
            <w:noWrap/>
            <w:vAlign w:val="center"/>
            <w:hideMark/>
          </w:tcPr>
          <w:p w14:paraId="001CD37C"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4 Uni</w:t>
            </w:r>
          </w:p>
        </w:tc>
        <w:tc>
          <w:tcPr>
            <w:tcW w:w="1629" w:type="dxa"/>
            <w:shd w:val="clear" w:color="000000" w:fill="00B050"/>
            <w:noWrap/>
            <w:vAlign w:val="center"/>
            <w:hideMark/>
          </w:tcPr>
          <w:p w14:paraId="6CE9E508"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4 Sch</w:t>
            </w:r>
          </w:p>
        </w:tc>
        <w:tc>
          <w:tcPr>
            <w:tcW w:w="1600" w:type="dxa"/>
            <w:shd w:val="clear" w:color="000000" w:fill="C5E0B3"/>
            <w:noWrap/>
            <w:vAlign w:val="center"/>
            <w:hideMark/>
          </w:tcPr>
          <w:p w14:paraId="64044B7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13CFB0C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21BDA400"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2A4551C" w14:textId="77777777" w:rsidTr="007D0A4C">
        <w:trPr>
          <w:trHeight w:val="602"/>
        </w:trPr>
        <w:tc>
          <w:tcPr>
            <w:tcW w:w="1181" w:type="dxa"/>
            <w:shd w:val="clear" w:color="000000" w:fill="FFFFFF"/>
            <w:vAlign w:val="center"/>
            <w:hideMark/>
          </w:tcPr>
          <w:p w14:paraId="3238AC17"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8.12.25</w:t>
            </w:r>
          </w:p>
        </w:tc>
        <w:tc>
          <w:tcPr>
            <w:tcW w:w="1520" w:type="dxa"/>
            <w:shd w:val="clear" w:color="000000" w:fill="FFFFFF"/>
            <w:noWrap/>
            <w:vAlign w:val="center"/>
            <w:hideMark/>
          </w:tcPr>
          <w:p w14:paraId="432EBD8F"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40%</w:t>
            </w:r>
          </w:p>
        </w:tc>
        <w:tc>
          <w:tcPr>
            <w:tcW w:w="6483" w:type="dxa"/>
            <w:gridSpan w:val="4"/>
            <w:shd w:val="clear" w:color="000000" w:fill="C5E0B3"/>
            <w:noWrap/>
            <w:vAlign w:val="center"/>
            <w:hideMark/>
          </w:tcPr>
          <w:p w14:paraId="732AE13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4F0E61F4"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1 (f2f) </w:t>
            </w:r>
            <w:r w:rsidRPr="00A31072">
              <w:rPr>
                <w:rFonts w:ascii="Calibri" w:eastAsia="Times New Roman" w:hAnsi="Calibri" w:cs="Calibri"/>
                <w:b/>
                <w:bCs/>
                <w:color w:val="000000"/>
                <w:sz w:val="20"/>
                <w:szCs w:val="20"/>
                <w:lang w:eastAsia="en-GB"/>
              </w:rPr>
              <w:t>  </w:t>
            </w:r>
          </w:p>
        </w:tc>
        <w:tc>
          <w:tcPr>
            <w:tcW w:w="1600" w:type="dxa"/>
            <w:shd w:val="clear" w:color="000000" w:fill="FFFF00"/>
            <w:noWrap/>
            <w:vAlign w:val="center"/>
            <w:hideMark/>
          </w:tcPr>
          <w:p w14:paraId="75D0B45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7B611C8F" w14:textId="77777777" w:rsidTr="007D0A4C">
        <w:trPr>
          <w:trHeight w:val="570"/>
        </w:trPr>
        <w:tc>
          <w:tcPr>
            <w:tcW w:w="1181" w:type="dxa"/>
            <w:shd w:val="clear" w:color="000000" w:fill="FFFFFF"/>
            <w:vAlign w:val="center"/>
            <w:hideMark/>
          </w:tcPr>
          <w:p w14:paraId="556200CA"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15.12.25</w:t>
            </w:r>
          </w:p>
        </w:tc>
        <w:tc>
          <w:tcPr>
            <w:tcW w:w="1520" w:type="dxa"/>
            <w:shd w:val="clear" w:color="000000" w:fill="FFFFFF"/>
            <w:noWrap/>
            <w:vAlign w:val="center"/>
            <w:hideMark/>
          </w:tcPr>
          <w:p w14:paraId="2BC53B9F"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40%</w:t>
            </w:r>
          </w:p>
        </w:tc>
        <w:tc>
          <w:tcPr>
            <w:tcW w:w="6483" w:type="dxa"/>
            <w:gridSpan w:val="4"/>
            <w:shd w:val="clear" w:color="000000" w:fill="C5E0B3"/>
            <w:vAlign w:val="center"/>
            <w:hideMark/>
          </w:tcPr>
          <w:p w14:paraId="488D0E5D"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1 (f2f) </w:t>
            </w:r>
            <w:r w:rsidRPr="00A31072">
              <w:rPr>
                <w:rFonts w:ascii="Calibri" w:eastAsia="Times New Roman" w:hAnsi="Calibri" w:cs="Calibri"/>
                <w:b/>
                <w:bCs/>
                <w:color w:val="000000"/>
                <w:sz w:val="20"/>
                <w:szCs w:val="20"/>
                <w:lang w:eastAsia="en-GB"/>
              </w:rPr>
              <w:t>  </w:t>
            </w:r>
          </w:p>
        </w:tc>
        <w:tc>
          <w:tcPr>
            <w:tcW w:w="1600" w:type="dxa"/>
            <w:shd w:val="clear" w:color="000000" w:fill="FFFF00"/>
            <w:noWrap/>
            <w:vAlign w:val="center"/>
            <w:hideMark/>
          </w:tcPr>
          <w:p w14:paraId="666CEA30" w14:textId="61D3D26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r w:rsidR="00064AE4">
              <w:rPr>
                <w:rFonts w:ascii="Calibri" w:eastAsia="Times New Roman" w:hAnsi="Calibri" w:cs="Calibri"/>
                <w:color w:val="000000"/>
                <w:sz w:val="20"/>
                <w:szCs w:val="20"/>
                <w:lang w:eastAsia="en-GB"/>
              </w:rPr>
              <w:t>Submit AoP to BB</w:t>
            </w:r>
          </w:p>
        </w:tc>
      </w:tr>
      <w:tr w:rsidR="005F1DAD" w:rsidRPr="00A31072" w14:paraId="0584DD8E" w14:textId="77777777" w:rsidTr="007D0A4C">
        <w:trPr>
          <w:trHeight w:val="570"/>
        </w:trPr>
        <w:tc>
          <w:tcPr>
            <w:tcW w:w="1181" w:type="dxa"/>
            <w:shd w:val="clear" w:color="000000" w:fill="FFFFFF"/>
            <w:vAlign w:val="center"/>
            <w:hideMark/>
          </w:tcPr>
          <w:p w14:paraId="5791941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22.12.25</w:t>
            </w:r>
          </w:p>
        </w:tc>
        <w:tc>
          <w:tcPr>
            <w:tcW w:w="1520" w:type="dxa"/>
            <w:shd w:val="clear" w:color="000000" w:fill="FFFFFF"/>
            <w:vAlign w:val="center"/>
            <w:hideMark/>
          </w:tcPr>
          <w:p w14:paraId="06EAC678"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Christmas</w:t>
            </w:r>
          </w:p>
        </w:tc>
        <w:tc>
          <w:tcPr>
            <w:tcW w:w="1654" w:type="dxa"/>
            <w:shd w:val="clear" w:color="000000" w:fill="BFBFBF"/>
            <w:noWrap/>
            <w:vAlign w:val="center"/>
          </w:tcPr>
          <w:p w14:paraId="77CC9F17"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29" w:type="dxa"/>
            <w:shd w:val="clear" w:color="000000" w:fill="BFBFBF"/>
            <w:noWrap/>
            <w:vAlign w:val="center"/>
          </w:tcPr>
          <w:p w14:paraId="000029B9"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214D5522"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2EC7B24D"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3E0FF709" w14:textId="77777777" w:rsidR="005F1DAD" w:rsidRPr="00A31072" w:rsidRDefault="005F1DAD" w:rsidP="007D0A4C">
            <w:pPr>
              <w:spacing w:after="0"/>
              <w:rPr>
                <w:rFonts w:ascii="Calibri" w:eastAsia="Times New Roman" w:hAnsi="Calibri" w:cs="Calibri"/>
                <w:color w:val="000000"/>
                <w:sz w:val="20"/>
                <w:szCs w:val="20"/>
                <w:lang w:eastAsia="en-GB"/>
              </w:rPr>
            </w:pPr>
          </w:p>
        </w:tc>
      </w:tr>
      <w:tr w:rsidR="005F1DAD" w:rsidRPr="00A31072" w14:paraId="3315C2CA" w14:textId="77777777" w:rsidTr="007D0A4C">
        <w:trPr>
          <w:trHeight w:val="570"/>
        </w:trPr>
        <w:tc>
          <w:tcPr>
            <w:tcW w:w="1181" w:type="dxa"/>
            <w:shd w:val="clear" w:color="000000" w:fill="FFFFFF"/>
            <w:vAlign w:val="center"/>
            <w:hideMark/>
          </w:tcPr>
          <w:p w14:paraId="5534366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29.12.25</w:t>
            </w:r>
          </w:p>
        </w:tc>
        <w:tc>
          <w:tcPr>
            <w:tcW w:w="1520" w:type="dxa"/>
            <w:shd w:val="clear" w:color="000000" w:fill="FFFFFF"/>
            <w:noWrap/>
            <w:vAlign w:val="center"/>
            <w:hideMark/>
          </w:tcPr>
          <w:p w14:paraId="4F18C305"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BFBFBF"/>
            <w:noWrap/>
            <w:vAlign w:val="center"/>
          </w:tcPr>
          <w:p w14:paraId="03FE8557"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29" w:type="dxa"/>
            <w:shd w:val="clear" w:color="000000" w:fill="BFBFBF"/>
            <w:noWrap/>
            <w:vAlign w:val="center"/>
          </w:tcPr>
          <w:p w14:paraId="564E0B02"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0B09329B"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7AE726D7"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10CA11B3" w14:textId="77777777" w:rsidR="005F1DAD" w:rsidRPr="00A31072" w:rsidRDefault="005F1DAD" w:rsidP="007D0A4C">
            <w:pPr>
              <w:spacing w:after="0"/>
              <w:rPr>
                <w:rFonts w:ascii="Calibri" w:eastAsia="Times New Roman" w:hAnsi="Calibri" w:cs="Calibri"/>
                <w:color w:val="000000"/>
                <w:sz w:val="20"/>
                <w:szCs w:val="20"/>
                <w:lang w:eastAsia="en-GB"/>
              </w:rPr>
            </w:pPr>
          </w:p>
        </w:tc>
      </w:tr>
      <w:tr w:rsidR="005F1DAD" w:rsidRPr="00A31072" w14:paraId="4F059F4F" w14:textId="77777777" w:rsidTr="007D0A4C">
        <w:trPr>
          <w:trHeight w:val="570"/>
        </w:trPr>
        <w:tc>
          <w:tcPr>
            <w:tcW w:w="1181" w:type="dxa"/>
            <w:shd w:val="clear" w:color="000000" w:fill="FFFFFF"/>
            <w:vAlign w:val="center"/>
            <w:hideMark/>
          </w:tcPr>
          <w:p w14:paraId="64DE932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5.1.26</w:t>
            </w:r>
          </w:p>
        </w:tc>
        <w:tc>
          <w:tcPr>
            <w:tcW w:w="1520" w:type="dxa"/>
            <w:shd w:val="clear" w:color="000000" w:fill="FFFFFF"/>
            <w:noWrap/>
            <w:vAlign w:val="center"/>
            <w:hideMark/>
          </w:tcPr>
          <w:p w14:paraId="49C01BDB"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FFFF00"/>
            <w:noWrap/>
            <w:vAlign w:val="center"/>
            <w:hideMark/>
          </w:tcPr>
          <w:p w14:paraId="69F96E7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vAlign w:val="center"/>
            <w:hideMark/>
          </w:tcPr>
          <w:p w14:paraId="2110614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C713059"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6D587F5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771A824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3B6F0574" w14:textId="77777777" w:rsidTr="007D0A4C">
        <w:trPr>
          <w:trHeight w:val="570"/>
        </w:trPr>
        <w:tc>
          <w:tcPr>
            <w:tcW w:w="1181" w:type="dxa"/>
            <w:shd w:val="clear" w:color="000000" w:fill="FFFFFF"/>
            <w:vAlign w:val="center"/>
            <w:hideMark/>
          </w:tcPr>
          <w:p w14:paraId="25BD83BA"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12.1.26</w:t>
            </w:r>
          </w:p>
        </w:tc>
        <w:tc>
          <w:tcPr>
            <w:tcW w:w="1520" w:type="dxa"/>
            <w:shd w:val="clear" w:color="000000" w:fill="FFFFFF"/>
            <w:noWrap/>
            <w:vAlign w:val="center"/>
            <w:hideMark/>
          </w:tcPr>
          <w:p w14:paraId="72732ADE"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FFFF00"/>
            <w:vAlign w:val="center"/>
            <w:hideMark/>
          </w:tcPr>
          <w:p w14:paraId="47407E9C"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29" w:type="dxa"/>
            <w:shd w:val="clear" w:color="000000" w:fill="FFFF00"/>
            <w:vAlign w:val="center"/>
            <w:hideMark/>
          </w:tcPr>
          <w:p w14:paraId="1045F92C" w14:textId="099C9B2D" w:rsidR="005F1DAD" w:rsidRPr="00A31072" w:rsidRDefault="005F1DAD" w:rsidP="005F1DAD">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xml:space="preserve"> </w:t>
            </w:r>
          </w:p>
          <w:p w14:paraId="6774BFEF" w14:textId="2C02D106" w:rsidR="005F1DAD" w:rsidRPr="00A31072" w:rsidRDefault="005F1DAD" w:rsidP="007D0A4C">
            <w:pPr>
              <w:spacing w:after="0"/>
              <w:jc w:val="center"/>
              <w:rPr>
                <w:rFonts w:ascii="Calibri" w:eastAsia="Times New Roman" w:hAnsi="Calibri" w:cs="Calibri"/>
                <w:b/>
                <w:bCs/>
                <w:color w:val="000000"/>
                <w:sz w:val="20"/>
                <w:szCs w:val="20"/>
                <w:lang w:eastAsia="en-GB"/>
              </w:rPr>
            </w:pPr>
          </w:p>
        </w:tc>
        <w:tc>
          <w:tcPr>
            <w:tcW w:w="1600" w:type="dxa"/>
            <w:shd w:val="clear" w:color="000000" w:fill="FFFF00"/>
            <w:vAlign w:val="center"/>
            <w:hideMark/>
          </w:tcPr>
          <w:p w14:paraId="04F4217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 4-5:30pm</w:t>
            </w:r>
          </w:p>
        </w:tc>
        <w:tc>
          <w:tcPr>
            <w:tcW w:w="1600" w:type="dxa"/>
            <w:shd w:val="clear" w:color="000000" w:fill="FFFF00"/>
            <w:noWrap/>
            <w:vAlign w:val="center"/>
            <w:hideMark/>
          </w:tcPr>
          <w:p w14:paraId="24B3E24A"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00" w:type="dxa"/>
            <w:shd w:val="clear" w:color="000000" w:fill="FFFF00"/>
            <w:noWrap/>
            <w:vAlign w:val="center"/>
            <w:hideMark/>
          </w:tcPr>
          <w:p w14:paraId="23FCFC7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13A1666D" w14:textId="77777777" w:rsidTr="007D0A4C">
        <w:trPr>
          <w:trHeight w:val="570"/>
        </w:trPr>
        <w:tc>
          <w:tcPr>
            <w:tcW w:w="1181" w:type="dxa"/>
            <w:shd w:val="clear" w:color="000000" w:fill="FFFFFF"/>
            <w:vAlign w:val="center"/>
            <w:hideMark/>
          </w:tcPr>
          <w:p w14:paraId="2D30F5E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19.1.26</w:t>
            </w:r>
          </w:p>
        </w:tc>
        <w:tc>
          <w:tcPr>
            <w:tcW w:w="1520" w:type="dxa"/>
            <w:shd w:val="clear" w:color="000000" w:fill="FFFFFF"/>
            <w:noWrap/>
            <w:vAlign w:val="center"/>
            <w:hideMark/>
          </w:tcPr>
          <w:p w14:paraId="4A5672B0"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654" w:type="dxa"/>
            <w:shd w:val="clear" w:color="000000" w:fill="FFC000"/>
            <w:vAlign w:val="center"/>
            <w:hideMark/>
          </w:tcPr>
          <w:p w14:paraId="717AA69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000000" w:fill="FFC000"/>
            <w:noWrap/>
            <w:vAlign w:val="center"/>
            <w:hideMark/>
          </w:tcPr>
          <w:p w14:paraId="0957160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tcPr>
          <w:p w14:paraId="6CF5C6F6"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00" w:type="dxa"/>
            <w:shd w:val="clear" w:color="000000" w:fill="FFC000"/>
            <w:noWrap/>
            <w:vAlign w:val="center"/>
            <w:hideMark/>
          </w:tcPr>
          <w:p w14:paraId="2BDECE3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1D990D5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EE0B559" w14:textId="77777777" w:rsidTr="007D0A4C">
        <w:trPr>
          <w:trHeight w:val="570"/>
        </w:trPr>
        <w:tc>
          <w:tcPr>
            <w:tcW w:w="1181" w:type="dxa"/>
            <w:shd w:val="clear" w:color="000000" w:fill="FFFFFF"/>
            <w:vAlign w:val="center"/>
            <w:hideMark/>
          </w:tcPr>
          <w:p w14:paraId="31E3105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26.1.26</w:t>
            </w:r>
          </w:p>
        </w:tc>
        <w:tc>
          <w:tcPr>
            <w:tcW w:w="1520" w:type="dxa"/>
            <w:shd w:val="clear" w:color="000000" w:fill="FFFFFF"/>
            <w:noWrap/>
            <w:vAlign w:val="center"/>
            <w:hideMark/>
          </w:tcPr>
          <w:p w14:paraId="6EF65136"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20%</w:t>
            </w:r>
          </w:p>
        </w:tc>
        <w:tc>
          <w:tcPr>
            <w:tcW w:w="1654" w:type="dxa"/>
            <w:shd w:val="clear" w:color="000000" w:fill="00B050"/>
            <w:noWrap/>
            <w:vAlign w:val="center"/>
            <w:hideMark/>
          </w:tcPr>
          <w:p w14:paraId="7A9677A1"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Theme 4 - Uni</w:t>
            </w:r>
          </w:p>
        </w:tc>
        <w:tc>
          <w:tcPr>
            <w:tcW w:w="1629" w:type="dxa"/>
            <w:shd w:val="clear" w:color="000000" w:fill="00B050"/>
            <w:noWrap/>
            <w:vAlign w:val="center"/>
            <w:hideMark/>
          </w:tcPr>
          <w:p w14:paraId="797854CB"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Theme 4 - Sch</w:t>
            </w:r>
          </w:p>
        </w:tc>
        <w:tc>
          <w:tcPr>
            <w:tcW w:w="1600" w:type="dxa"/>
            <w:shd w:val="clear" w:color="000000" w:fill="FFC000"/>
            <w:noWrap/>
            <w:vAlign w:val="center"/>
            <w:hideMark/>
          </w:tcPr>
          <w:p w14:paraId="1859F2F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4DCA09D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5AE8C52A"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341156FC" w14:textId="77777777" w:rsidTr="007D0A4C">
        <w:trPr>
          <w:trHeight w:val="570"/>
        </w:trPr>
        <w:tc>
          <w:tcPr>
            <w:tcW w:w="1181" w:type="dxa"/>
            <w:shd w:val="clear" w:color="000000" w:fill="FFFFFF"/>
            <w:vAlign w:val="center"/>
            <w:hideMark/>
          </w:tcPr>
          <w:p w14:paraId="7D99F00B"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2.2.26</w:t>
            </w:r>
          </w:p>
        </w:tc>
        <w:tc>
          <w:tcPr>
            <w:tcW w:w="1520" w:type="dxa"/>
            <w:shd w:val="clear" w:color="000000" w:fill="FFFFFF"/>
            <w:noWrap/>
            <w:vAlign w:val="center"/>
            <w:hideMark/>
          </w:tcPr>
          <w:p w14:paraId="159AD899"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30%</w:t>
            </w:r>
          </w:p>
        </w:tc>
        <w:tc>
          <w:tcPr>
            <w:tcW w:w="1654" w:type="dxa"/>
            <w:shd w:val="clear" w:color="000000" w:fill="FFC000"/>
            <w:noWrap/>
            <w:vAlign w:val="center"/>
            <w:hideMark/>
          </w:tcPr>
          <w:p w14:paraId="7074302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C000"/>
            <w:noWrap/>
            <w:vAlign w:val="center"/>
            <w:hideMark/>
          </w:tcPr>
          <w:p w14:paraId="34677E4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0164B32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0F38AF1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0CA1BE6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95A7AEC" w14:textId="77777777" w:rsidTr="007D0A4C">
        <w:trPr>
          <w:trHeight w:val="570"/>
        </w:trPr>
        <w:tc>
          <w:tcPr>
            <w:tcW w:w="1181" w:type="dxa"/>
            <w:shd w:val="clear" w:color="000000" w:fill="FFFFFF"/>
            <w:vAlign w:val="center"/>
            <w:hideMark/>
          </w:tcPr>
          <w:p w14:paraId="1842C52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9.2.26</w:t>
            </w:r>
          </w:p>
        </w:tc>
        <w:tc>
          <w:tcPr>
            <w:tcW w:w="1520" w:type="dxa"/>
            <w:shd w:val="clear" w:color="000000" w:fill="FFFFFF"/>
            <w:noWrap/>
            <w:vAlign w:val="center"/>
            <w:hideMark/>
          </w:tcPr>
          <w:p w14:paraId="5492ECFB"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40%</w:t>
            </w:r>
          </w:p>
        </w:tc>
        <w:tc>
          <w:tcPr>
            <w:tcW w:w="1654" w:type="dxa"/>
            <w:shd w:val="clear" w:color="000000" w:fill="00B050"/>
            <w:noWrap/>
            <w:vAlign w:val="center"/>
            <w:hideMark/>
          </w:tcPr>
          <w:p w14:paraId="239A400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2 - Uni</w:t>
            </w:r>
          </w:p>
        </w:tc>
        <w:tc>
          <w:tcPr>
            <w:tcW w:w="1629" w:type="dxa"/>
            <w:shd w:val="clear" w:color="000000" w:fill="00B050"/>
            <w:noWrap/>
            <w:vAlign w:val="center"/>
            <w:hideMark/>
          </w:tcPr>
          <w:p w14:paraId="6F96F87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2  - Sch</w:t>
            </w:r>
          </w:p>
        </w:tc>
        <w:tc>
          <w:tcPr>
            <w:tcW w:w="4800" w:type="dxa"/>
            <w:gridSpan w:val="3"/>
            <w:shd w:val="clear" w:color="000000" w:fill="FFC000"/>
            <w:noWrap/>
            <w:vAlign w:val="center"/>
            <w:hideMark/>
          </w:tcPr>
          <w:p w14:paraId="0DC63E8E"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2 (online)</w:t>
            </w:r>
          </w:p>
        </w:tc>
      </w:tr>
      <w:tr w:rsidR="005F1DAD" w:rsidRPr="00A31072" w14:paraId="76102DF7" w14:textId="77777777" w:rsidTr="007D0A4C">
        <w:trPr>
          <w:trHeight w:val="570"/>
        </w:trPr>
        <w:tc>
          <w:tcPr>
            <w:tcW w:w="1181" w:type="dxa"/>
            <w:shd w:val="clear" w:color="000000" w:fill="FFFFFF"/>
            <w:vAlign w:val="center"/>
            <w:hideMark/>
          </w:tcPr>
          <w:p w14:paraId="6F2A5F1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16.2.26</w:t>
            </w:r>
          </w:p>
        </w:tc>
        <w:tc>
          <w:tcPr>
            <w:tcW w:w="1520" w:type="dxa"/>
            <w:shd w:val="clear" w:color="000000" w:fill="FFFFFF"/>
            <w:noWrap/>
            <w:vAlign w:val="center"/>
            <w:hideMark/>
          </w:tcPr>
          <w:p w14:paraId="478EC767"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BFBFBF"/>
            <w:noWrap/>
            <w:vAlign w:val="center"/>
            <w:hideMark/>
          </w:tcPr>
          <w:p w14:paraId="4B84905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BFBFBF"/>
            <w:noWrap/>
            <w:vAlign w:val="center"/>
            <w:hideMark/>
          </w:tcPr>
          <w:p w14:paraId="37A30060"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3522C62"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27D6659"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1FCC276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5F91DBF" w14:textId="77777777" w:rsidTr="007D0A4C">
        <w:trPr>
          <w:trHeight w:val="570"/>
        </w:trPr>
        <w:tc>
          <w:tcPr>
            <w:tcW w:w="1181" w:type="dxa"/>
            <w:shd w:val="clear" w:color="000000" w:fill="FFFFFF"/>
            <w:vAlign w:val="center"/>
            <w:hideMark/>
          </w:tcPr>
          <w:p w14:paraId="65C064F3"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23.2.26</w:t>
            </w:r>
          </w:p>
        </w:tc>
        <w:tc>
          <w:tcPr>
            <w:tcW w:w="1520" w:type="dxa"/>
            <w:shd w:val="clear" w:color="000000" w:fill="FFFFFF"/>
            <w:noWrap/>
            <w:vAlign w:val="center"/>
            <w:hideMark/>
          </w:tcPr>
          <w:p w14:paraId="20EDA0CF"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50%</w:t>
            </w:r>
          </w:p>
        </w:tc>
        <w:tc>
          <w:tcPr>
            <w:tcW w:w="8083" w:type="dxa"/>
            <w:gridSpan w:val="5"/>
            <w:shd w:val="clear" w:color="000000" w:fill="FFC000"/>
            <w:vAlign w:val="center"/>
            <w:hideMark/>
          </w:tcPr>
          <w:p w14:paraId="573EF991" w14:textId="2FCA7852" w:rsidR="005F1DAD" w:rsidRPr="00A31072" w:rsidRDefault="005F1DAD" w:rsidP="007D0A4C">
            <w:pPr>
              <w:spacing w:after="0"/>
              <w:jc w:val="center"/>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Interim progress review 2 (online)</w:t>
            </w:r>
            <w:r w:rsidRPr="00A31072">
              <w:rPr>
                <w:rFonts w:ascii="Calibri" w:eastAsia="Times New Roman" w:hAnsi="Calibri" w:cs="Calibri"/>
                <w:color w:val="000000"/>
                <w:sz w:val="20"/>
                <w:szCs w:val="20"/>
                <w:lang w:eastAsia="en-GB"/>
              </w:rPr>
              <w:br/>
            </w:r>
            <w:r w:rsidR="007C020A">
              <w:rPr>
                <w:rFonts w:ascii="Calibri" w:eastAsia="Times New Roman" w:hAnsi="Calibri" w:cs="Calibri"/>
                <w:color w:val="000000"/>
                <w:sz w:val="20"/>
                <w:szCs w:val="20"/>
                <w:lang w:eastAsia="en-GB"/>
              </w:rPr>
              <w:t>Friday 27</w:t>
            </w:r>
            <w:r w:rsidR="007C020A" w:rsidRPr="007C020A">
              <w:rPr>
                <w:rFonts w:ascii="Calibri" w:eastAsia="Times New Roman" w:hAnsi="Calibri" w:cs="Calibri"/>
                <w:color w:val="000000"/>
                <w:sz w:val="20"/>
                <w:szCs w:val="20"/>
                <w:vertAlign w:val="superscript"/>
                <w:lang w:eastAsia="en-GB"/>
              </w:rPr>
              <w:t>th</w:t>
            </w:r>
            <w:r w:rsidR="007C020A">
              <w:rPr>
                <w:rFonts w:ascii="Calibri" w:eastAsia="Times New Roman" w:hAnsi="Calibri" w:cs="Calibri"/>
                <w:color w:val="000000"/>
                <w:sz w:val="20"/>
                <w:szCs w:val="20"/>
                <w:lang w:eastAsia="en-GB"/>
              </w:rPr>
              <w:t xml:space="preserve">  – Submit Ao</w:t>
            </w:r>
            <w:r w:rsidR="00906DEB">
              <w:rPr>
                <w:rFonts w:ascii="Calibri" w:eastAsia="Times New Roman" w:hAnsi="Calibri" w:cs="Calibri"/>
                <w:color w:val="000000"/>
                <w:sz w:val="20"/>
                <w:szCs w:val="20"/>
                <w:lang w:eastAsia="en-GB"/>
              </w:rPr>
              <w:t>P</w:t>
            </w:r>
            <w:r w:rsidR="007C020A">
              <w:rPr>
                <w:rFonts w:ascii="Calibri" w:eastAsia="Times New Roman" w:hAnsi="Calibri" w:cs="Calibri"/>
                <w:color w:val="000000"/>
                <w:sz w:val="20"/>
                <w:szCs w:val="20"/>
                <w:lang w:eastAsia="en-GB"/>
              </w:rPr>
              <w:t xml:space="preserve"> to BB</w:t>
            </w:r>
          </w:p>
        </w:tc>
      </w:tr>
      <w:tr w:rsidR="005F1DAD" w:rsidRPr="00A31072" w14:paraId="79D12C97" w14:textId="77777777" w:rsidTr="007D0A4C">
        <w:trPr>
          <w:trHeight w:val="570"/>
        </w:trPr>
        <w:tc>
          <w:tcPr>
            <w:tcW w:w="1181" w:type="dxa"/>
            <w:shd w:val="clear" w:color="000000" w:fill="FFFFFF"/>
            <w:vAlign w:val="center"/>
            <w:hideMark/>
          </w:tcPr>
          <w:p w14:paraId="60F6FBB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2.3.26</w:t>
            </w:r>
          </w:p>
        </w:tc>
        <w:tc>
          <w:tcPr>
            <w:tcW w:w="1520" w:type="dxa"/>
            <w:shd w:val="clear" w:color="000000" w:fill="FFFFFF"/>
            <w:noWrap/>
            <w:vAlign w:val="center"/>
            <w:hideMark/>
          </w:tcPr>
          <w:p w14:paraId="7E2327FD"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60%</w:t>
            </w:r>
          </w:p>
        </w:tc>
        <w:tc>
          <w:tcPr>
            <w:tcW w:w="1654" w:type="dxa"/>
            <w:shd w:val="clear" w:color="000000" w:fill="BFBFBF"/>
            <w:noWrap/>
            <w:vAlign w:val="center"/>
            <w:hideMark/>
          </w:tcPr>
          <w:p w14:paraId="25C221ED"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29" w:type="dxa"/>
            <w:shd w:val="clear" w:color="000000" w:fill="FFC000"/>
            <w:noWrap/>
            <w:vAlign w:val="center"/>
            <w:hideMark/>
          </w:tcPr>
          <w:p w14:paraId="239C553F"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00" w:type="dxa"/>
            <w:shd w:val="clear" w:color="000000" w:fill="FFC000"/>
            <w:vAlign w:val="center"/>
            <w:hideMark/>
          </w:tcPr>
          <w:p w14:paraId="3F7F04B0" w14:textId="77777777" w:rsidR="005F1DAD" w:rsidRPr="00A31072" w:rsidRDefault="005F1DAD" w:rsidP="007D0A4C">
            <w:pPr>
              <w:spacing w:after="0"/>
              <w:jc w:val="center"/>
              <w:rPr>
                <w:rFonts w:ascii="Calibri" w:eastAsia="Times New Roman" w:hAnsi="Calibri" w:cs="Calibri"/>
                <w:color w:val="FFC000"/>
                <w:sz w:val="20"/>
                <w:szCs w:val="20"/>
                <w:lang w:eastAsia="en-GB"/>
              </w:rPr>
            </w:pPr>
            <w:r w:rsidRPr="00A31072">
              <w:rPr>
                <w:rFonts w:ascii="Calibri" w:eastAsia="Times New Roman" w:hAnsi="Calibri" w:cs="Calibri"/>
                <w:color w:val="FFC000"/>
                <w:sz w:val="20"/>
                <w:szCs w:val="20"/>
                <w:lang w:eastAsia="en-GB"/>
              </w:rPr>
              <w:t> </w:t>
            </w:r>
          </w:p>
        </w:tc>
        <w:tc>
          <w:tcPr>
            <w:tcW w:w="1600" w:type="dxa"/>
            <w:shd w:val="clear" w:color="000000" w:fill="FFC000"/>
            <w:noWrap/>
            <w:vAlign w:val="center"/>
            <w:hideMark/>
          </w:tcPr>
          <w:p w14:paraId="06E3B3A0" w14:textId="77777777" w:rsidR="005F1DAD" w:rsidRPr="00A31072" w:rsidRDefault="005F1DAD" w:rsidP="007D0A4C">
            <w:pPr>
              <w:spacing w:after="0"/>
              <w:jc w:val="center"/>
              <w:rPr>
                <w:rFonts w:ascii="Calibri" w:eastAsia="Times New Roman" w:hAnsi="Calibri" w:cs="Calibri"/>
                <w:color w:val="FFC000"/>
                <w:sz w:val="20"/>
                <w:szCs w:val="20"/>
                <w:lang w:eastAsia="en-GB"/>
              </w:rPr>
            </w:pPr>
            <w:r w:rsidRPr="00A31072">
              <w:rPr>
                <w:rFonts w:ascii="Calibri" w:eastAsia="Times New Roman" w:hAnsi="Calibri" w:cs="Calibri"/>
                <w:color w:val="FFC000"/>
                <w:sz w:val="20"/>
                <w:szCs w:val="20"/>
                <w:lang w:eastAsia="en-GB"/>
              </w:rPr>
              <w:t> </w:t>
            </w:r>
          </w:p>
        </w:tc>
        <w:tc>
          <w:tcPr>
            <w:tcW w:w="1600" w:type="dxa"/>
            <w:shd w:val="clear" w:color="000000" w:fill="FFC000"/>
            <w:noWrap/>
            <w:vAlign w:val="center"/>
            <w:hideMark/>
          </w:tcPr>
          <w:p w14:paraId="686EB2E0"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551D2823" w14:textId="77777777" w:rsidTr="007D0A4C">
        <w:trPr>
          <w:trHeight w:val="639"/>
        </w:trPr>
        <w:tc>
          <w:tcPr>
            <w:tcW w:w="1181" w:type="dxa"/>
            <w:shd w:val="clear" w:color="000000" w:fill="FFFFFF"/>
            <w:vAlign w:val="center"/>
            <w:hideMark/>
          </w:tcPr>
          <w:p w14:paraId="68A8884D"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9.3.26</w:t>
            </w:r>
          </w:p>
        </w:tc>
        <w:tc>
          <w:tcPr>
            <w:tcW w:w="1520" w:type="dxa"/>
            <w:shd w:val="clear" w:color="000000" w:fill="FFFFFF"/>
            <w:noWrap/>
            <w:vAlign w:val="center"/>
            <w:hideMark/>
          </w:tcPr>
          <w:p w14:paraId="2481DE19"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80%</w:t>
            </w:r>
          </w:p>
        </w:tc>
        <w:tc>
          <w:tcPr>
            <w:tcW w:w="8083" w:type="dxa"/>
            <w:gridSpan w:val="5"/>
            <w:shd w:val="clear" w:color="000000" w:fill="FFC000"/>
            <w:noWrap/>
            <w:vAlign w:val="center"/>
            <w:hideMark/>
          </w:tcPr>
          <w:p w14:paraId="25321CAE"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0E831083" w14:textId="17B0FB94" w:rsidR="005F1DAD" w:rsidRPr="00A31072" w:rsidRDefault="005F1DAD" w:rsidP="007D0A4C">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w:t>
            </w:r>
            <w:r>
              <w:rPr>
                <w:rFonts w:ascii="Calibri" w:eastAsia="Times New Roman" w:hAnsi="Calibri" w:cs="Calibri"/>
                <w:b/>
                <w:bCs/>
                <w:color w:val="000000"/>
                <w:sz w:val="20"/>
                <w:szCs w:val="20"/>
                <w:lang w:eastAsia="en-GB"/>
              </w:rPr>
              <w:t xml:space="preserve">Final progress review 2 – salaried priority (f2f) </w:t>
            </w:r>
          </w:p>
        </w:tc>
      </w:tr>
      <w:tr w:rsidR="005F1DAD" w:rsidRPr="00A31072" w14:paraId="296BE6B5" w14:textId="77777777" w:rsidTr="007D0A4C">
        <w:trPr>
          <w:trHeight w:val="570"/>
        </w:trPr>
        <w:tc>
          <w:tcPr>
            <w:tcW w:w="1181" w:type="dxa"/>
            <w:shd w:val="clear" w:color="000000" w:fill="FFFFFF"/>
            <w:vAlign w:val="center"/>
            <w:hideMark/>
          </w:tcPr>
          <w:p w14:paraId="5A99A98B" w14:textId="77777777" w:rsidR="005F1DAD" w:rsidRPr="00A31072" w:rsidRDefault="005F1DAD" w:rsidP="007D0A4C">
            <w:pPr>
              <w:spacing w:after="0"/>
              <w:jc w:val="center"/>
              <w:rPr>
                <w:rFonts w:ascii="Calibri" w:eastAsia="Times New Roman" w:hAnsi="Calibri" w:cs="Calibri"/>
                <w:i/>
                <w:iCs/>
                <w:color w:val="000000"/>
                <w:sz w:val="24"/>
                <w:szCs w:val="24"/>
                <w:lang w:eastAsia="en-GB"/>
              </w:rPr>
            </w:pPr>
            <w:r w:rsidRPr="00A31072">
              <w:rPr>
                <w:rFonts w:ascii="Calibri" w:eastAsia="Times New Roman" w:hAnsi="Calibri" w:cs="Calibri"/>
                <w:i/>
                <w:iCs/>
                <w:color w:val="000000"/>
                <w:sz w:val="24"/>
                <w:szCs w:val="24"/>
                <w:lang w:eastAsia="en-GB"/>
              </w:rPr>
              <w:t>16.3.26</w:t>
            </w:r>
          </w:p>
        </w:tc>
        <w:tc>
          <w:tcPr>
            <w:tcW w:w="1520" w:type="dxa"/>
            <w:shd w:val="clear" w:color="000000" w:fill="FFFFFF"/>
            <w:noWrap/>
            <w:vAlign w:val="center"/>
            <w:hideMark/>
          </w:tcPr>
          <w:p w14:paraId="540A29BD" w14:textId="77777777" w:rsidR="005F1DAD" w:rsidRPr="00A31072" w:rsidRDefault="005F1DAD" w:rsidP="007D0A4C">
            <w:pPr>
              <w:spacing w:after="0"/>
              <w:jc w:val="center"/>
              <w:rPr>
                <w:rFonts w:ascii="Calibri" w:eastAsia="Times New Roman" w:hAnsi="Calibri" w:cs="Calibri"/>
                <w:i/>
                <w:iCs/>
                <w:color w:val="000000"/>
                <w:sz w:val="16"/>
                <w:szCs w:val="16"/>
                <w:lang w:eastAsia="en-GB"/>
              </w:rPr>
            </w:pPr>
            <w:r w:rsidRPr="00A31072">
              <w:rPr>
                <w:rFonts w:ascii="Calibri" w:eastAsia="Times New Roman" w:hAnsi="Calibri" w:cs="Calibri"/>
                <w:i/>
                <w:iCs/>
                <w:color w:val="000000"/>
                <w:sz w:val="16"/>
                <w:szCs w:val="16"/>
                <w:lang w:eastAsia="en-GB"/>
              </w:rPr>
              <w:t>80%</w:t>
            </w:r>
          </w:p>
        </w:tc>
        <w:tc>
          <w:tcPr>
            <w:tcW w:w="8083" w:type="dxa"/>
            <w:gridSpan w:val="5"/>
            <w:shd w:val="clear" w:color="000000" w:fill="FFC000"/>
            <w:vAlign w:val="center"/>
            <w:hideMark/>
          </w:tcPr>
          <w:p w14:paraId="24F0153F"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2 (f2f) </w:t>
            </w:r>
          </w:p>
        </w:tc>
      </w:tr>
      <w:tr w:rsidR="005F1DAD" w:rsidRPr="00A31072" w14:paraId="656F39D3" w14:textId="77777777" w:rsidTr="007D0A4C">
        <w:trPr>
          <w:trHeight w:val="493"/>
        </w:trPr>
        <w:tc>
          <w:tcPr>
            <w:tcW w:w="1181" w:type="dxa"/>
            <w:shd w:val="clear" w:color="000000" w:fill="FFFFFF"/>
            <w:vAlign w:val="center"/>
            <w:hideMark/>
          </w:tcPr>
          <w:p w14:paraId="2B7E78E9" w14:textId="77777777" w:rsidR="005F1DAD" w:rsidRPr="00A31072" w:rsidRDefault="005F1DAD" w:rsidP="007D0A4C">
            <w:pPr>
              <w:spacing w:after="0"/>
              <w:jc w:val="center"/>
              <w:rPr>
                <w:rFonts w:ascii="Calibri" w:eastAsia="Times New Roman" w:hAnsi="Calibri" w:cs="Calibri"/>
                <w:i/>
                <w:iCs/>
                <w:color w:val="000000"/>
                <w:sz w:val="24"/>
                <w:szCs w:val="24"/>
                <w:lang w:eastAsia="en-GB"/>
              </w:rPr>
            </w:pPr>
            <w:r w:rsidRPr="00A31072">
              <w:rPr>
                <w:rFonts w:ascii="Calibri" w:eastAsia="Times New Roman" w:hAnsi="Calibri" w:cs="Calibri"/>
                <w:i/>
                <w:iCs/>
                <w:color w:val="000000"/>
                <w:sz w:val="24"/>
                <w:szCs w:val="24"/>
                <w:lang w:eastAsia="en-GB"/>
              </w:rPr>
              <w:t>23.3.26</w:t>
            </w:r>
          </w:p>
        </w:tc>
        <w:tc>
          <w:tcPr>
            <w:tcW w:w="1520" w:type="dxa"/>
            <w:shd w:val="clear" w:color="000000" w:fill="FFFFFF"/>
            <w:vAlign w:val="center"/>
            <w:hideMark/>
          </w:tcPr>
          <w:p w14:paraId="2DF13D3D" w14:textId="77777777" w:rsidR="005F1DAD" w:rsidRPr="00A31072" w:rsidRDefault="005F1DAD" w:rsidP="007D0A4C">
            <w:pPr>
              <w:spacing w:after="0"/>
              <w:jc w:val="center"/>
              <w:rPr>
                <w:rFonts w:ascii="Calibri" w:eastAsia="Times New Roman" w:hAnsi="Calibri" w:cs="Calibri"/>
                <w:i/>
                <w:iCs/>
                <w:color w:val="000000"/>
                <w:sz w:val="16"/>
                <w:szCs w:val="16"/>
                <w:lang w:eastAsia="en-GB"/>
              </w:rPr>
            </w:pPr>
            <w:r w:rsidRPr="00A31072">
              <w:rPr>
                <w:rFonts w:ascii="Calibri" w:eastAsia="Times New Roman" w:hAnsi="Calibri" w:cs="Calibri"/>
                <w:i/>
                <w:iCs/>
                <w:color w:val="000000"/>
                <w:sz w:val="16"/>
                <w:szCs w:val="16"/>
                <w:lang w:eastAsia="en-GB"/>
              </w:rPr>
              <w:t>80%</w:t>
            </w:r>
          </w:p>
        </w:tc>
        <w:tc>
          <w:tcPr>
            <w:tcW w:w="8083" w:type="dxa"/>
            <w:gridSpan w:val="5"/>
            <w:shd w:val="clear" w:color="000000" w:fill="FFC000"/>
            <w:vAlign w:val="center"/>
            <w:hideMark/>
          </w:tcPr>
          <w:p w14:paraId="7D03DC3F"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2 (f2f) </w:t>
            </w:r>
          </w:p>
          <w:p w14:paraId="1AC728A6" w14:textId="0459E3DF" w:rsidR="007C020A" w:rsidRPr="00E72947" w:rsidRDefault="007C020A" w:rsidP="007D0A4C">
            <w:pPr>
              <w:spacing w:after="0"/>
              <w:jc w:val="center"/>
              <w:rPr>
                <w:rFonts w:ascii="Calibri" w:eastAsia="Times New Roman" w:hAnsi="Calibri" w:cs="Calibri"/>
                <w:color w:val="000000"/>
                <w:sz w:val="20"/>
                <w:szCs w:val="20"/>
                <w:lang w:eastAsia="en-GB"/>
              </w:rPr>
            </w:pPr>
            <w:r w:rsidRPr="00E72947">
              <w:rPr>
                <w:rFonts w:ascii="Calibri" w:eastAsia="Times New Roman" w:hAnsi="Calibri" w:cs="Calibri"/>
                <w:color w:val="000000"/>
                <w:sz w:val="20"/>
                <w:szCs w:val="20"/>
                <w:lang w:eastAsia="en-GB"/>
              </w:rPr>
              <w:t xml:space="preserve">Friday </w:t>
            </w:r>
            <w:r w:rsidR="00C93F9F" w:rsidRPr="00E72947">
              <w:rPr>
                <w:rFonts w:ascii="Calibri" w:eastAsia="Times New Roman" w:hAnsi="Calibri" w:cs="Calibri"/>
                <w:color w:val="000000"/>
                <w:sz w:val="20"/>
                <w:szCs w:val="20"/>
                <w:lang w:eastAsia="en-GB"/>
              </w:rPr>
              <w:t>27</w:t>
            </w:r>
            <w:r w:rsidR="00C93F9F" w:rsidRPr="00E72947">
              <w:rPr>
                <w:rFonts w:ascii="Calibri" w:eastAsia="Times New Roman" w:hAnsi="Calibri" w:cs="Calibri"/>
                <w:color w:val="000000"/>
                <w:sz w:val="20"/>
                <w:szCs w:val="20"/>
                <w:vertAlign w:val="superscript"/>
                <w:lang w:eastAsia="en-GB"/>
              </w:rPr>
              <w:t>th</w:t>
            </w:r>
            <w:r w:rsidR="00C93F9F" w:rsidRPr="00E72947">
              <w:rPr>
                <w:rFonts w:ascii="Calibri" w:eastAsia="Times New Roman" w:hAnsi="Calibri" w:cs="Calibri"/>
                <w:color w:val="000000"/>
                <w:sz w:val="20"/>
                <w:szCs w:val="20"/>
                <w:lang w:eastAsia="en-GB"/>
              </w:rPr>
              <w:t xml:space="preserve"> – Submit AoP to BB</w:t>
            </w:r>
          </w:p>
        </w:tc>
      </w:tr>
      <w:tr w:rsidR="005F1DAD" w:rsidRPr="00A31072" w14:paraId="13347807" w14:textId="77777777" w:rsidTr="007D0A4C">
        <w:trPr>
          <w:trHeight w:val="570"/>
        </w:trPr>
        <w:tc>
          <w:tcPr>
            <w:tcW w:w="1181" w:type="dxa"/>
            <w:shd w:val="clear" w:color="000000" w:fill="FFFFFF"/>
            <w:vAlign w:val="center"/>
            <w:hideMark/>
          </w:tcPr>
          <w:p w14:paraId="770A457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30.3.26</w:t>
            </w:r>
          </w:p>
        </w:tc>
        <w:tc>
          <w:tcPr>
            <w:tcW w:w="1520" w:type="dxa"/>
            <w:shd w:val="clear" w:color="000000" w:fill="FFFFFF"/>
            <w:noWrap/>
            <w:vAlign w:val="center"/>
            <w:hideMark/>
          </w:tcPr>
          <w:p w14:paraId="6017E30F"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Easter</w:t>
            </w:r>
          </w:p>
        </w:tc>
        <w:tc>
          <w:tcPr>
            <w:tcW w:w="1654" w:type="dxa"/>
            <w:shd w:val="clear" w:color="000000" w:fill="BFBFBF"/>
            <w:noWrap/>
            <w:vAlign w:val="center"/>
            <w:hideMark/>
          </w:tcPr>
          <w:p w14:paraId="0F6EA7F8"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BFBFBF"/>
            <w:noWrap/>
            <w:vAlign w:val="center"/>
            <w:hideMark/>
          </w:tcPr>
          <w:p w14:paraId="232E8FB1"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4C4B2E6D"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7B40DD1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26FB9B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1867350" w14:textId="77777777" w:rsidTr="007D0A4C">
        <w:trPr>
          <w:trHeight w:val="570"/>
        </w:trPr>
        <w:tc>
          <w:tcPr>
            <w:tcW w:w="1181" w:type="dxa"/>
            <w:shd w:val="clear" w:color="000000" w:fill="FFFFFF"/>
            <w:vAlign w:val="center"/>
            <w:hideMark/>
          </w:tcPr>
          <w:p w14:paraId="5EED502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6.4.26</w:t>
            </w:r>
          </w:p>
        </w:tc>
        <w:tc>
          <w:tcPr>
            <w:tcW w:w="1520" w:type="dxa"/>
            <w:shd w:val="clear" w:color="000000" w:fill="FFFFFF"/>
            <w:noWrap/>
            <w:vAlign w:val="center"/>
            <w:hideMark/>
          </w:tcPr>
          <w:p w14:paraId="5128CE12"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Easter</w:t>
            </w:r>
          </w:p>
        </w:tc>
        <w:tc>
          <w:tcPr>
            <w:tcW w:w="1654" w:type="dxa"/>
            <w:shd w:val="clear" w:color="000000" w:fill="BFBFBF"/>
            <w:noWrap/>
            <w:vAlign w:val="center"/>
            <w:hideMark/>
          </w:tcPr>
          <w:p w14:paraId="25766394"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BFBFBF"/>
            <w:noWrap/>
            <w:vAlign w:val="center"/>
            <w:hideMark/>
          </w:tcPr>
          <w:p w14:paraId="49D6F2D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562F0649"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6510F2B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563D1CC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20A9303" w14:textId="77777777" w:rsidTr="005F1DAD">
        <w:trPr>
          <w:trHeight w:val="453"/>
        </w:trPr>
        <w:tc>
          <w:tcPr>
            <w:tcW w:w="1181" w:type="dxa"/>
            <w:shd w:val="clear" w:color="000000" w:fill="FFFFFF"/>
            <w:vAlign w:val="center"/>
            <w:hideMark/>
          </w:tcPr>
          <w:p w14:paraId="1E027631"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13.4.26</w:t>
            </w:r>
          </w:p>
        </w:tc>
        <w:tc>
          <w:tcPr>
            <w:tcW w:w="1520" w:type="dxa"/>
            <w:shd w:val="clear" w:color="000000" w:fill="FFFFFF"/>
            <w:vAlign w:val="center"/>
            <w:hideMark/>
          </w:tcPr>
          <w:p w14:paraId="5F7CFD22"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FFFF00"/>
            <w:noWrap/>
            <w:vAlign w:val="center"/>
            <w:hideMark/>
          </w:tcPr>
          <w:p w14:paraId="5907E3B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noWrap/>
            <w:vAlign w:val="center"/>
            <w:hideMark/>
          </w:tcPr>
          <w:p w14:paraId="1EB6F9D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6C9B35D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 4-5:30pm</w:t>
            </w:r>
          </w:p>
        </w:tc>
        <w:tc>
          <w:tcPr>
            <w:tcW w:w="1600" w:type="dxa"/>
            <w:shd w:val="clear" w:color="000000" w:fill="FFFF00"/>
            <w:noWrap/>
            <w:vAlign w:val="center"/>
            <w:hideMark/>
          </w:tcPr>
          <w:p w14:paraId="196E8F8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41849D2F" w14:textId="78F1DF14" w:rsidR="005F1DAD" w:rsidRPr="00A31072" w:rsidRDefault="005F1DAD" w:rsidP="005F1DAD">
            <w:pPr>
              <w:spacing w:after="0"/>
              <w:jc w:val="center"/>
              <w:rPr>
                <w:rFonts w:ascii="Calibri" w:eastAsia="Times New Roman" w:hAnsi="Calibri" w:cs="Calibri"/>
                <w:color w:val="000000"/>
                <w:sz w:val="20"/>
                <w:szCs w:val="20"/>
                <w:lang w:eastAsia="en-GB"/>
              </w:rPr>
            </w:pPr>
          </w:p>
          <w:p w14:paraId="178EF2F0" w14:textId="546F1847" w:rsidR="005F1DAD" w:rsidRPr="00A31072" w:rsidRDefault="005F1DAD" w:rsidP="007D0A4C">
            <w:pPr>
              <w:spacing w:after="0"/>
              <w:jc w:val="center"/>
              <w:rPr>
                <w:rFonts w:ascii="Calibri" w:eastAsia="Times New Roman" w:hAnsi="Calibri" w:cs="Calibri"/>
                <w:color w:val="000000"/>
                <w:sz w:val="20"/>
                <w:szCs w:val="20"/>
                <w:lang w:eastAsia="en-GB"/>
              </w:rPr>
            </w:pPr>
          </w:p>
        </w:tc>
      </w:tr>
      <w:tr w:rsidR="005F1DAD" w:rsidRPr="00A31072" w14:paraId="313FF3F0" w14:textId="77777777" w:rsidTr="007D0A4C">
        <w:trPr>
          <w:trHeight w:val="570"/>
        </w:trPr>
        <w:tc>
          <w:tcPr>
            <w:tcW w:w="1181" w:type="dxa"/>
            <w:shd w:val="clear" w:color="000000" w:fill="FFFFFF"/>
            <w:vAlign w:val="center"/>
            <w:hideMark/>
          </w:tcPr>
          <w:p w14:paraId="4AB6D24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20.4.26</w:t>
            </w:r>
          </w:p>
        </w:tc>
        <w:tc>
          <w:tcPr>
            <w:tcW w:w="1520" w:type="dxa"/>
            <w:shd w:val="clear" w:color="000000" w:fill="FFFFFF"/>
            <w:noWrap/>
            <w:vAlign w:val="center"/>
            <w:hideMark/>
          </w:tcPr>
          <w:p w14:paraId="62ADAEC1"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654" w:type="dxa"/>
            <w:shd w:val="clear" w:color="auto" w:fill="C5E0B3" w:themeFill="accent6" w:themeFillTint="66"/>
            <w:vAlign w:val="center"/>
            <w:hideMark/>
          </w:tcPr>
          <w:p w14:paraId="3C160E7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auto" w:fill="C5E0B3" w:themeFill="accent6" w:themeFillTint="66"/>
            <w:noWrap/>
            <w:vAlign w:val="center"/>
            <w:hideMark/>
          </w:tcPr>
          <w:p w14:paraId="3535915F"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C5E0B3" w:themeFill="accent6" w:themeFillTint="66"/>
            <w:noWrap/>
            <w:vAlign w:val="center"/>
            <w:hideMark/>
          </w:tcPr>
          <w:p w14:paraId="6316AE7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C5E0B3" w:themeFill="accent6" w:themeFillTint="66"/>
            <w:noWrap/>
            <w:vAlign w:val="center"/>
            <w:hideMark/>
          </w:tcPr>
          <w:p w14:paraId="782F297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00B050"/>
            <w:noWrap/>
            <w:vAlign w:val="center"/>
            <w:hideMark/>
          </w:tcPr>
          <w:p w14:paraId="4455F90B"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Theme 1 - Sch</w:t>
            </w:r>
          </w:p>
        </w:tc>
      </w:tr>
      <w:tr w:rsidR="005F1DAD" w:rsidRPr="00A31072" w14:paraId="0A49CC6C" w14:textId="77777777" w:rsidTr="007D0A4C">
        <w:trPr>
          <w:trHeight w:val="570"/>
        </w:trPr>
        <w:tc>
          <w:tcPr>
            <w:tcW w:w="1181" w:type="dxa"/>
            <w:shd w:val="clear" w:color="000000" w:fill="FFFFFF"/>
            <w:vAlign w:val="center"/>
            <w:hideMark/>
          </w:tcPr>
          <w:p w14:paraId="7D7E08F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27.4.26</w:t>
            </w:r>
          </w:p>
        </w:tc>
        <w:tc>
          <w:tcPr>
            <w:tcW w:w="1520" w:type="dxa"/>
            <w:shd w:val="clear" w:color="000000" w:fill="FFFFFF"/>
            <w:noWrap/>
            <w:vAlign w:val="center"/>
            <w:hideMark/>
          </w:tcPr>
          <w:p w14:paraId="672AD035"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20%</w:t>
            </w:r>
          </w:p>
        </w:tc>
        <w:tc>
          <w:tcPr>
            <w:tcW w:w="1654" w:type="dxa"/>
            <w:shd w:val="clear" w:color="000000" w:fill="00B050"/>
            <w:vAlign w:val="center"/>
            <w:hideMark/>
          </w:tcPr>
          <w:p w14:paraId="7082716B"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Theme 1 - Uni</w:t>
            </w:r>
          </w:p>
        </w:tc>
        <w:tc>
          <w:tcPr>
            <w:tcW w:w="1629" w:type="dxa"/>
            <w:shd w:val="clear" w:color="000000" w:fill="00B050"/>
            <w:noWrap/>
            <w:vAlign w:val="center"/>
            <w:hideMark/>
          </w:tcPr>
          <w:p w14:paraId="574612DA"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3 - Uni</w:t>
            </w:r>
          </w:p>
        </w:tc>
        <w:tc>
          <w:tcPr>
            <w:tcW w:w="1600" w:type="dxa"/>
            <w:shd w:val="clear" w:color="000000" w:fill="C5E0B3"/>
            <w:noWrap/>
            <w:vAlign w:val="center"/>
            <w:hideMark/>
          </w:tcPr>
          <w:p w14:paraId="364E0E2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6B811F7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5E6A2"/>
            <w:noWrap/>
            <w:vAlign w:val="center"/>
            <w:hideMark/>
          </w:tcPr>
          <w:p w14:paraId="53A20940"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E4B12D3" w14:textId="77777777" w:rsidTr="007D0A4C">
        <w:trPr>
          <w:trHeight w:val="930"/>
        </w:trPr>
        <w:tc>
          <w:tcPr>
            <w:tcW w:w="1181" w:type="dxa"/>
            <w:shd w:val="clear" w:color="000000" w:fill="FFFFFF"/>
            <w:vAlign w:val="center"/>
            <w:hideMark/>
          </w:tcPr>
          <w:p w14:paraId="4C33FB7D"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4.5.26</w:t>
            </w:r>
          </w:p>
        </w:tc>
        <w:tc>
          <w:tcPr>
            <w:tcW w:w="1520" w:type="dxa"/>
            <w:shd w:val="clear" w:color="000000" w:fill="FFFFFF"/>
            <w:noWrap/>
            <w:vAlign w:val="center"/>
            <w:hideMark/>
          </w:tcPr>
          <w:p w14:paraId="0143C35B"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654" w:type="dxa"/>
            <w:shd w:val="clear" w:color="000000" w:fill="A6A6A6"/>
            <w:vAlign w:val="center"/>
            <w:hideMark/>
          </w:tcPr>
          <w:p w14:paraId="1FAA1E7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00B050"/>
            <w:vAlign w:val="center"/>
            <w:hideMark/>
          </w:tcPr>
          <w:p w14:paraId="5C5FEC70" w14:textId="77777777" w:rsidR="005F1DAD" w:rsidRPr="00A31072" w:rsidRDefault="005F1DAD" w:rsidP="007D0A4C">
            <w:pPr>
              <w:spacing w:after="0"/>
              <w:jc w:val="center"/>
              <w:rPr>
                <w:rFonts w:ascii="Calibri" w:eastAsia="Times New Roman" w:hAnsi="Calibri" w:cs="Calibri"/>
                <w:color w:val="000000"/>
                <w:sz w:val="16"/>
                <w:szCs w:val="16"/>
                <w:lang w:eastAsia="en-GB"/>
              </w:rPr>
            </w:pPr>
            <w:proofErr w:type="spellStart"/>
            <w:r w:rsidRPr="00A31072">
              <w:rPr>
                <w:rFonts w:ascii="Calibri" w:eastAsia="Times New Roman" w:hAnsi="Calibri" w:cs="Calibri"/>
                <w:color w:val="000000"/>
                <w:sz w:val="16"/>
                <w:szCs w:val="16"/>
                <w:lang w:eastAsia="en-GB"/>
              </w:rPr>
              <w:t>ITaP</w:t>
            </w:r>
            <w:proofErr w:type="spellEnd"/>
            <w:r w:rsidRPr="00A31072">
              <w:rPr>
                <w:rFonts w:ascii="Calibri" w:eastAsia="Times New Roman" w:hAnsi="Calibri" w:cs="Calibri"/>
                <w:color w:val="000000"/>
                <w:sz w:val="16"/>
                <w:szCs w:val="16"/>
                <w:lang w:eastAsia="en-GB"/>
              </w:rPr>
              <w:t xml:space="preserve"> 3 - Sch </w:t>
            </w:r>
            <w:r w:rsidRPr="00A31072">
              <w:rPr>
                <w:rFonts w:ascii="Calibri" w:eastAsia="Times New Roman" w:hAnsi="Calibri" w:cs="Calibri"/>
                <w:color w:val="000000"/>
                <w:sz w:val="16"/>
                <w:szCs w:val="16"/>
                <w:lang w:eastAsia="en-GB"/>
              </w:rPr>
              <w:br/>
            </w:r>
          </w:p>
        </w:tc>
        <w:tc>
          <w:tcPr>
            <w:tcW w:w="1600" w:type="dxa"/>
            <w:shd w:val="clear" w:color="000000" w:fill="C5E0B3"/>
            <w:noWrap/>
            <w:vAlign w:val="center"/>
            <w:hideMark/>
          </w:tcPr>
          <w:p w14:paraId="66FE59EB"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00" w:type="dxa"/>
            <w:shd w:val="clear" w:color="000000" w:fill="C5E0B3"/>
            <w:noWrap/>
            <w:vAlign w:val="center"/>
            <w:hideMark/>
          </w:tcPr>
          <w:p w14:paraId="46CC6AA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2B238FA9"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8B0EC60" w14:textId="77777777" w:rsidTr="007D0A4C">
        <w:trPr>
          <w:trHeight w:val="570"/>
        </w:trPr>
        <w:tc>
          <w:tcPr>
            <w:tcW w:w="1181" w:type="dxa"/>
            <w:shd w:val="clear" w:color="000000" w:fill="FFFFFF"/>
            <w:vAlign w:val="center"/>
            <w:hideMark/>
          </w:tcPr>
          <w:p w14:paraId="711DE69E"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lastRenderedPageBreak/>
              <w:t>11.5.26</w:t>
            </w:r>
          </w:p>
        </w:tc>
        <w:tc>
          <w:tcPr>
            <w:tcW w:w="1520" w:type="dxa"/>
            <w:shd w:val="clear" w:color="000000" w:fill="FFFFFF"/>
            <w:noWrap/>
            <w:vAlign w:val="center"/>
            <w:hideMark/>
          </w:tcPr>
          <w:p w14:paraId="23251D8E"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50%</w:t>
            </w:r>
          </w:p>
        </w:tc>
        <w:tc>
          <w:tcPr>
            <w:tcW w:w="8083" w:type="dxa"/>
            <w:gridSpan w:val="5"/>
            <w:shd w:val="clear" w:color="000000" w:fill="C5E0B3"/>
            <w:noWrap/>
            <w:vAlign w:val="center"/>
            <w:hideMark/>
          </w:tcPr>
          <w:p w14:paraId="61EBA8A0"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p>
        </w:tc>
      </w:tr>
      <w:tr w:rsidR="005F1DAD" w:rsidRPr="00A31072" w14:paraId="12FE3930" w14:textId="77777777" w:rsidTr="007D0A4C">
        <w:trPr>
          <w:trHeight w:val="570"/>
        </w:trPr>
        <w:tc>
          <w:tcPr>
            <w:tcW w:w="1181" w:type="dxa"/>
            <w:shd w:val="clear" w:color="000000" w:fill="FFFFFF"/>
            <w:vAlign w:val="center"/>
            <w:hideMark/>
          </w:tcPr>
          <w:p w14:paraId="2668E81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18.5.26</w:t>
            </w:r>
          </w:p>
        </w:tc>
        <w:tc>
          <w:tcPr>
            <w:tcW w:w="1520" w:type="dxa"/>
            <w:shd w:val="clear" w:color="000000" w:fill="FFFFFF"/>
            <w:noWrap/>
            <w:vAlign w:val="center"/>
            <w:hideMark/>
          </w:tcPr>
          <w:p w14:paraId="219C32DD"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 </w:t>
            </w:r>
          </w:p>
        </w:tc>
        <w:tc>
          <w:tcPr>
            <w:tcW w:w="8083" w:type="dxa"/>
            <w:gridSpan w:val="5"/>
            <w:shd w:val="clear" w:color="auto" w:fill="C5E0B3" w:themeFill="accent6" w:themeFillTint="66"/>
            <w:noWrap/>
          </w:tcPr>
          <w:p w14:paraId="00581BD6"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4F308229" w14:textId="41779BE4"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b/>
                <w:bCs/>
                <w:color w:val="000000"/>
                <w:sz w:val="20"/>
                <w:szCs w:val="20"/>
                <w:lang w:eastAsia="en-GB"/>
              </w:rPr>
              <w:t>External</w:t>
            </w:r>
            <w:r>
              <w:rPr>
                <w:rFonts w:ascii="Calibri" w:eastAsia="Times New Roman" w:hAnsi="Calibri" w:cs="Calibri"/>
                <w:b/>
                <w:bCs/>
                <w:color w:val="000000"/>
                <w:sz w:val="20"/>
                <w:szCs w:val="20"/>
                <w:lang w:eastAsia="en-GB"/>
              </w:rPr>
              <w:t xml:space="preserve"> Examiners </w:t>
            </w:r>
            <w:r w:rsidRPr="00A31072">
              <w:rPr>
                <w:rFonts w:ascii="Calibri" w:eastAsia="Times New Roman" w:hAnsi="Calibri" w:cs="Calibri"/>
                <w:b/>
                <w:bCs/>
                <w:color w:val="000000"/>
                <w:sz w:val="20"/>
                <w:szCs w:val="20"/>
                <w:lang w:eastAsia="en-GB"/>
              </w:rPr>
              <w:t>– Thurs</w:t>
            </w:r>
            <w:r>
              <w:rPr>
                <w:rFonts w:ascii="Calibri" w:eastAsia="Times New Roman" w:hAnsi="Calibri" w:cs="Calibri"/>
                <w:b/>
                <w:bCs/>
                <w:color w:val="000000"/>
                <w:sz w:val="20"/>
                <w:szCs w:val="20"/>
                <w:lang w:eastAsia="en-GB"/>
              </w:rPr>
              <w:t>day</w:t>
            </w:r>
            <w:r w:rsidRPr="00A31072">
              <w:rPr>
                <w:rFonts w:ascii="Calibri" w:eastAsia="Times New Roman" w:hAnsi="Calibri" w:cs="Calibri"/>
                <w:b/>
                <w:bCs/>
                <w:color w:val="000000"/>
                <w:sz w:val="20"/>
                <w:szCs w:val="20"/>
                <w:lang w:eastAsia="en-GB"/>
              </w:rPr>
              <w:t xml:space="preserve"> and Fri</w:t>
            </w:r>
            <w:r>
              <w:rPr>
                <w:rFonts w:ascii="Calibri" w:eastAsia="Times New Roman" w:hAnsi="Calibri" w:cs="Calibri"/>
                <w:b/>
                <w:bCs/>
                <w:color w:val="000000"/>
                <w:sz w:val="20"/>
                <w:szCs w:val="20"/>
                <w:lang w:eastAsia="en-GB"/>
              </w:rPr>
              <w:t>day</w:t>
            </w:r>
          </w:p>
        </w:tc>
      </w:tr>
      <w:tr w:rsidR="005F1DAD" w:rsidRPr="00A31072" w14:paraId="3B1626AF" w14:textId="77777777" w:rsidTr="007D0A4C">
        <w:trPr>
          <w:trHeight w:val="570"/>
        </w:trPr>
        <w:tc>
          <w:tcPr>
            <w:tcW w:w="1181" w:type="dxa"/>
            <w:vAlign w:val="center"/>
            <w:hideMark/>
          </w:tcPr>
          <w:p w14:paraId="3DE4A394"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25.5.26</w:t>
            </w:r>
          </w:p>
        </w:tc>
        <w:tc>
          <w:tcPr>
            <w:tcW w:w="1520" w:type="dxa"/>
            <w:noWrap/>
            <w:vAlign w:val="center"/>
            <w:hideMark/>
          </w:tcPr>
          <w:p w14:paraId="07644700"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Half Term</w:t>
            </w:r>
          </w:p>
        </w:tc>
        <w:tc>
          <w:tcPr>
            <w:tcW w:w="1654" w:type="dxa"/>
            <w:shd w:val="clear" w:color="000000" w:fill="A6A6A6"/>
            <w:noWrap/>
            <w:vAlign w:val="center"/>
            <w:hideMark/>
          </w:tcPr>
          <w:p w14:paraId="2D04837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A6A6A6"/>
            <w:noWrap/>
            <w:vAlign w:val="center"/>
            <w:hideMark/>
          </w:tcPr>
          <w:p w14:paraId="21357754"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1B2FA35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0D9A019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683B040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0637CCB" w14:textId="77777777" w:rsidTr="005F1DAD">
        <w:trPr>
          <w:trHeight w:val="644"/>
        </w:trPr>
        <w:tc>
          <w:tcPr>
            <w:tcW w:w="1181" w:type="dxa"/>
            <w:vAlign w:val="center"/>
            <w:hideMark/>
          </w:tcPr>
          <w:p w14:paraId="5BD6CC82"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1.6.26</w:t>
            </w:r>
          </w:p>
        </w:tc>
        <w:tc>
          <w:tcPr>
            <w:tcW w:w="1520" w:type="dxa"/>
            <w:noWrap/>
            <w:vAlign w:val="center"/>
            <w:hideMark/>
          </w:tcPr>
          <w:p w14:paraId="5A707543"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1654" w:type="dxa"/>
            <w:shd w:val="clear" w:color="auto" w:fill="00B050"/>
            <w:noWrap/>
            <w:hideMark/>
          </w:tcPr>
          <w:p w14:paraId="274F639B" w14:textId="77777777" w:rsidR="005F1DAD" w:rsidRPr="00A31072" w:rsidRDefault="005F1DAD" w:rsidP="007D0A4C">
            <w:pPr>
              <w:spacing w:after="0"/>
              <w:jc w:val="center"/>
              <w:rPr>
                <w:rFonts w:ascii="Calibri" w:eastAsia="Times New Roman" w:hAnsi="Calibri" w:cs="Calibri"/>
                <w:color w:val="000000"/>
                <w:sz w:val="20"/>
                <w:szCs w:val="20"/>
                <w:lang w:eastAsia="en-GB"/>
              </w:rPr>
            </w:pPr>
            <w:proofErr w:type="spellStart"/>
            <w:r w:rsidRPr="00A31072">
              <w:rPr>
                <w:rFonts w:ascii="Calibri" w:eastAsia="Times New Roman" w:hAnsi="Calibri" w:cs="Calibri"/>
                <w:color w:val="000000"/>
                <w:sz w:val="20"/>
                <w:szCs w:val="20"/>
                <w:lang w:eastAsia="en-GB"/>
              </w:rPr>
              <w:t>ITaP</w:t>
            </w:r>
            <w:proofErr w:type="spellEnd"/>
            <w:r w:rsidRPr="00A31072">
              <w:rPr>
                <w:rFonts w:ascii="Calibri" w:eastAsia="Times New Roman" w:hAnsi="Calibri" w:cs="Calibri"/>
                <w:color w:val="000000"/>
                <w:sz w:val="20"/>
                <w:szCs w:val="20"/>
                <w:lang w:eastAsia="en-GB"/>
              </w:rPr>
              <w:t xml:space="preserve"> Theme 5 - Uni</w:t>
            </w:r>
          </w:p>
        </w:tc>
        <w:tc>
          <w:tcPr>
            <w:tcW w:w="1629" w:type="dxa"/>
            <w:shd w:val="clear" w:color="auto" w:fill="00B050"/>
            <w:noWrap/>
            <w:hideMark/>
          </w:tcPr>
          <w:p w14:paraId="2BAD0A1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5 - Sch</w:t>
            </w:r>
          </w:p>
        </w:tc>
        <w:tc>
          <w:tcPr>
            <w:tcW w:w="1600" w:type="dxa"/>
            <w:shd w:val="clear" w:color="auto" w:fill="00B050"/>
            <w:noWrap/>
            <w:vAlign w:val="center"/>
            <w:hideMark/>
          </w:tcPr>
          <w:p w14:paraId="2869444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5 - Sch</w:t>
            </w:r>
          </w:p>
        </w:tc>
        <w:tc>
          <w:tcPr>
            <w:tcW w:w="3200" w:type="dxa"/>
            <w:gridSpan w:val="2"/>
            <w:shd w:val="clear" w:color="000000" w:fill="C5E0B3"/>
            <w:noWrap/>
            <w:vAlign w:val="center"/>
            <w:hideMark/>
          </w:tcPr>
          <w:p w14:paraId="696D913D"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2B69C08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24FB867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AA9101E" w14:textId="77777777" w:rsidTr="007D0A4C">
        <w:trPr>
          <w:trHeight w:val="440"/>
        </w:trPr>
        <w:tc>
          <w:tcPr>
            <w:tcW w:w="1181" w:type="dxa"/>
            <w:shd w:val="clear" w:color="000000" w:fill="FFFFFF"/>
            <w:vAlign w:val="center"/>
            <w:hideMark/>
          </w:tcPr>
          <w:p w14:paraId="63B75C99"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8.6.26</w:t>
            </w:r>
          </w:p>
        </w:tc>
        <w:tc>
          <w:tcPr>
            <w:tcW w:w="1520" w:type="dxa"/>
            <w:shd w:val="clear" w:color="000000" w:fill="FFFFFF"/>
            <w:noWrap/>
            <w:vAlign w:val="center"/>
            <w:hideMark/>
          </w:tcPr>
          <w:p w14:paraId="0C684628"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8083" w:type="dxa"/>
            <w:gridSpan w:val="5"/>
            <w:shd w:val="clear" w:color="000000" w:fill="C5E0B3"/>
            <w:noWrap/>
            <w:vAlign w:val="center"/>
            <w:hideMark/>
          </w:tcPr>
          <w:p w14:paraId="17582794"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2BF31157"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26ECEF67" w14:textId="03AD451E" w:rsidR="005F1DAD" w:rsidRPr="00A31072" w:rsidRDefault="00A468DA" w:rsidP="00711535">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Friday </w:t>
            </w:r>
            <w:r w:rsidR="00711535">
              <w:rPr>
                <w:rFonts w:ascii="Calibri" w:eastAsia="Times New Roman" w:hAnsi="Calibri" w:cs="Calibri"/>
                <w:b/>
                <w:bCs/>
                <w:color w:val="000000"/>
                <w:sz w:val="20"/>
                <w:szCs w:val="20"/>
                <w:lang w:eastAsia="en-GB"/>
              </w:rPr>
              <w:t>12</w:t>
            </w:r>
            <w:r w:rsidR="00711535" w:rsidRPr="00711535">
              <w:rPr>
                <w:rFonts w:ascii="Calibri" w:eastAsia="Times New Roman" w:hAnsi="Calibri" w:cs="Calibri"/>
                <w:b/>
                <w:bCs/>
                <w:color w:val="000000"/>
                <w:sz w:val="20"/>
                <w:szCs w:val="20"/>
                <w:vertAlign w:val="superscript"/>
                <w:lang w:eastAsia="en-GB"/>
              </w:rPr>
              <w:t>th</w:t>
            </w:r>
            <w:r w:rsidR="00711535">
              <w:rPr>
                <w:rFonts w:ascii="Calibri" w:eastAsia="Times New Roman" w:hAnsi="Calibri" w:cs="Calibri"/>
                <w:b/>
                <w:bCs/>
                <w:color w:val="000000"/>
                <w:sz w:val="20"/>
                <w:szCs w:val="20"/>
                <w:lang w:eastAsia="en-GB"/>
              </w:rPr>
              <w:t xml:space="preserve"> June – AoP to BB</w:t>
            </w:r>
          </w:p>
        </w:tc>
      </w:tr>
      <w:tr w:rsidR="005F1DAD" w:rsidRPr="00A31072" w14:paraId="60CC1197" w14:textId="77777777" w:rsidTr="007D0A4C">
        <w:trPr>
          <w:trHeight w:val="570"/>
        </w:trPr>
        <w:tc>
          <w:tcPr>
            <w:tcW w:w="1181" w:type="dxa"/>
            <w:vAlign w:val="center"/>
            <w:hideMark/>
          </w:tcPr>
          <w:p w14:paraId="72DC3699"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15.6.26</w:t>
            </w:r>
          </w:p>
        </w:tc>
        <w:tc>
          <w:tcPr>
            <w:tcW w:w="1520" w:type="dxa"/>
            <w:noWrap/>
            <w:vAlign w:val="center"/>
            <w:hideMark/>
          </w:tcPr>
          <w:p w14:paraId="05277469"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1654" w:type="dxa"/>
            <w:shd w:val="clear" w:color="000000" w:fill="C5E0B3"/>
            <w:noWrap/>
            <w:vAlign w:val="center"/>
            <w:hideMark/>
          </w:tcPr>
          <w:p w14:paraId="55A9981D"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29" w:type="dxa"/>
            <w:shd w:val="clear" w:color="000000" w:fill="C5E0B3"/>
            <w:noWrap/>
            <w:vAlign w:val="center"/>
            <w:hideMark/>
          </w:tcPr>
          <w:p w14:paraId="663D84AC"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00" w:type="dxa"/>
            <w:shd w:val="clear" w:color="000000" w:fill="C5E0B3"/>
            <w:noWrap/>
            <w:vAlign w:val="center"/>
            <w:hideMark/>
          </w:tcPr>
          <w:p w14:paraId="6117A92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63C121D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033D46A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4D9BBA45" w14:textId="77777777" w:rsidTr="007D0A4C">
        <w:trPr>
          <w:trHeight w:val="570"/>
        </w:trPr>
        <w:tc>
          <w:tcPr>
            <w:tcW w:w="1181" w:type="dxa"/>
            <w:vAlign w:val="center"/>
            <w:hideMark/>
          </w:tcPr>
          <w:p w14:paraId="0FCBAC0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22.6.26</w:t>
            </w:r>
          </w:p>
        </w:tc>
        <w:tc>
          <w:tcPr>
            <w:tcW w:w="1520" w:type="dxa"/>
            <w:noWrap/>
            <w:vAlign w:val="center"/>
            <w:hideMark/>
          </w:tcPr>
          <w:p w14:paraId="1393F8D7"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8083" w:type="dxa"/>
            <w:gridSpan w:val="5"/>
            <w:shd w:val="clear" w:color="000000" w:fill="C5E0B3"/>
            <w:vAlign w:val="center"/>
            <w:hideMark/>
          </w:tcPr>
          <w:p w14:paraId="2EBE1797"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sidRPr="001540FA">
              <w:rPr>
                <w:rFonts w:ascii="Calibri" w:eastAsia="Times New Roman" w:hAnsi="Calibri" w:cs="Calibri"/>
                <w:b/>
                <w:bCs/>
                <w:color w:val="000000"/>
                <w:sz w:val="20"/>
                <w:szCs w:val="20"/>
                <w:lang w:eastAsia="en-GB"/>
              </w:rPr>
              <w:t xml:space="preserve">Final </w:t>
            </w:r>
            <w:r>
              <w:rPr>
                <w:rFonts w:ascii="Calibri" w:eastAsia="Times New Roman" w:hAnsi="Calibri" w:cs="Calibri"/>
                <w:b/>
                <w:bCs/>
                <w:color w:val="000000"/>
                <w:sz w:val="20"/>
                <w:szCs w:val="20"/>
                <w:lang w:eastAsia="en-GB"/>
              </w:rPr>
              <w:t>p</w:t>
            </w:r>
            <w:r w:rsidRPr="001540FA">
              <w:rPr>
                <w:rFonts w:ascii="Calibri" w:eastAsia="Times New Roman" w:hAnsi="Calibri" w:cs="Calibri"/>
                <w:b/>
                <w:bCs/>
                <w:color w:val="000000"/>
                <w:sz w:val="20"/>
                <w:szCs w:val="20"/>
                <w:lang w:eastAsia="en-GB"/>
              </w:rPr>
              <w:t>rogress review</w:t>
            </w:r>
            <w:r>
              <w:rPr>
                <w:rFonts w:ascii="Calibri" w:eastAsia="Times New Roman" w:hAnsi="Calibri" w:cs="Calibri"/>
                <w:b/>
                <w:bCs/>
                <w:color w:val="000000"/>
                <w:sz w:val="20"/>
                <w:szCs w:val="20"/>
                <w:lang w:eastAsia="en-GB"/>
              </w:rPr>
              <w:t xml:space="preserve"> 3 (online)</w:t>
            </w:r>
            <w:r w:rsidRPr="00A31072">
              <w:rPr>
                <w:rFonts w:ascii="Calibri" w:eastAsia="Times New Roman" w:hAnsi="Calibri" w:cs="Calibri"/>
                <w:b/>
                <w:bCs/>
                <w:color w:val="000000"/>
                <w:sz w:val="20"/>
                <w:szCs w:val="20"/>
                <w:lang w:eastAsia="en-GB"/>
              </w:rPr>
              <w:br/>
            </w:r>
          </w:p>
        </w:tc>
      </w:tr>
      <w:tr w:rsidR="005F1DAD" w:rsidRPr="00A31072" w14:paraId="1657DB0A" w14:textId="77777777" w:rsidTr="007D0A4C">
        <w:trPr>
          <w:trHeight w:val="570"/>
        </w:trPr>
        <w:tc>
          <w:tcPr>
            <w:tcW w:w="1181" w:type="dxa"/>
            <w:vAlign w:val="center"/>
            <w:hideMark/>
          </w:tcPr>
          <w:p w14:paraId="6A45CEAB"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29.6.26</w:t>
            </w:r>
          </w:p>
        </w:tc>
        <w:tc>
          <w:tcPr>
            <w:tcW w:w="1520" w:type="dxa"/>
            <w:noWrap/>
            <w:vAlign w:val="center"/>
            <w:hideMark/>
          </w:tcPr>
          <w:p w14:paraId="13165BA7"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6483" w:type="dxa"/>
            <w:gridSpan w:val="4"/>
            <w:shd w:val="clear" w:color="000000" w:fill="C5E0B3"/>
            <w:vAlign w:val="center"/>
            <w:hideMark/>
          </w:tcPr>
          <w:p w14:paraId="5BC6CDDD"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sidRPr="001540FA">
              <w:rPr>
                <w:rFonts w:ascii="Calibri" w:eastAsia="Times New Roman" w:hAnsi="Calibri" w:cs="Calibri"/>
                <w:b/>
                <w:bCs/>
                <w:color w:val="000000"/>
                <w:sz w:val="20"/>
                <w:szCs w:val="20"/>
                <w:lang w:eastAsia="en-GB"/>
              </w:rPr>
              <w:t xml:space="preserve">Final </w:t>
            </w:r>
            <w:r>
              <w:rPr>
                <w:rFonts w:ascii="Calibri" w:eastAsia="Times New Roman" w:hAnsi="Calibri" w:cs="Calibri"/>
                <w:b/>
                <w:bCs/>
                <w:color w:val="000000"/>
                <w:sz w:val="20"/>
                <w:szCs w:val="20"/>
                <w:lang w:eastAsia="en-GB"/>
              </w:rPr>
              <w:t>p</w:t>
            </w:r>
            <w:r w:rsidRPr="001540FA">
              <w:rPr>
                <w:rFonts w:ascii="Calibri" w:eastAsia="Times New Roman" w:hAnsi="Calibri" w:cs="Calibri"/>
                <w:b/>
                <w:bCs/>
                <w:color w:val="000000"/>
                <w:sz w:val="20"/>
                <w:szCs w:val="20"/>
                <w:lang w:eastAsia="en-GB"/>
              </w:rPr>
              <w:t>rogress review</w:t>
            </w:r>
            <w:r>
              <w:rPr>
                <w:rFonts w:ascii="Calibri" w:eastAsia="Times New Roman" w:hAnsi="Calibri" w:cs="Calibri"/>
                <w:b/>
                <w:bCs/>
                <w:color w:val="000000"/>
                <w:sz w:val="20"/>
                <w:szCs w:val="20"/>
                <w:lang w:eastAsia="en-GB"/>
              </w:rPr>
              <w:t xml:space="preserve"> (online) </w:t>
            </w:r>
          </w:p>
        </w:tc>
        <w:tc>
          <w:tcPr>
            <w:tcW w:w="1600" w:type="dxa"/>
            <w:shd w:val="clear" w:color="000000" w:fill="FFFF00"/>
            <w:noWrap/>
            <w:vAlign w:val="center"/>
            <w:hideMark/>
          </w:tcPr>
          <w:p w14:paraId="494C59D4" w14:textId="77777777" w:rsidR="005F1DAD" w:rsidRDefault="005F1DAD" w:rsidP="007D0A4C">
            <w:pPr>
              <w:spacing w:after="0"/>
              <w:jc w:val="center"/>
              <w:rPr>
                <w:rFonts w:ascii="Calibri" w:eastAsia="Times New Roman" w:hAnsi="Calibri" w:cs="Calibri"/>
                <w:b/>
                <w:bCs/>
                <w:color w:val="000000"/>
                <w:sz w:val="20"/>
                <w:szCs w:val="20"/>
                <w:lang w:eastAsia="en-GB"/>
              </w:rPr>
            </w:pPr>
            <w:r w:rsidRPr="00CC3704">
              <w:rPr>
                <w:rFonts w:ascii="Calibri" w:eastAsia="Times New Roman" w:hAnsi="Calibri" w:cs="Calibri"/>
                <w:b/>
                <w:bCs/>
                <w:color w:val="000000"/>
                <w:sz w:val="20"/>
                <w:szCs w:val="20"/>
                <w:lang w:eastAsia="en-GB"/>
              </w:rPr>
              <w:t>Final celebration on campus</w:t>
            </w:r>
            <w:r w:rsidRPr="00A31072">
              <w:rPr>
                <w:rFonts w:ascii="Calibri" w:eastAsia="Times New Roman" w:hAnsi="Calibri" w:cs="Calibri"/>
                <w:b/>
                <w:bCs/>
                <w:color w:val="000000"/>
                <w:sz w:val="20"/>
                <w:szCs w:val="20"/>
                <w:lang w:eastAsia="en-GB"/>
              </w:rPr>
              <w:t> </w:t>
            </w:r>
          </w:p>
          <w:p w14:paraId="74D479F6" w14:textId="56D6AF0D" w:rsidR="00711535" w:rsidRPr="00711535" w:rsidRDefault="00711535" w:rsidP="007D0A4C">
            <w:pPr>
              <w:spacing w:after="0"/>
              <w:jc w:val="center"/>
              <w:rPr>
                <w:rFonts w:ascii="Calibri" w:eastAsia="Times New Roman" w:hAnsi="Calibri" w:cs="Calibri"/>
                <w:color w:val="000000"/>
                <w:sz w:val="20"/>
                <w:szCs w:val="20"/>
                <w:lang w:eastAsia="en-GB"/>
              </w:rPr>
            </w:pPr>
            <w:r w:rsidRPr="00711535">
              <w:rPr>
                <w:rFonts w:ascii="Calibri" w:eastAsia="Times New Roman" w:hAnsi="Calibri" w:cs="Calibri"/>
                <w:color w:val="000000"/>
                <w:sz w:val="20"/>
                <w:szCs w:val="20"/>
                <w:lang w:eastAsia="en-GB"/>
              </w:rPr>
              <w:t>AoP to BB</w:t>
            </w:r>
          </w:p>
        </w:tc>
      </w:tr>
    </w:tbl>
    <w:p w14:paraId="4F9678E5" w14:textId="77777777" w:rsidR="008F7321" w:rsidRPr="008F7321" w:rsidRDefault="008F7321" w:rsidP="008F7321">
      <w:pPr>
        <w:rPr>
          <w:lang w:val="en-US"/>
        </w:rPr>
      </w:pPr>
    </w:p>
    <w:tbl>
      <w:tblPr>
        <w:tblStyle w:val="TableGrid"/>
        <w:tblW w:w="0" w:type="auto"/>
        <w:tblLook w:val="04A0" w:firstRow="1" w:lastRow="0" w:firstColumn="1" w:lastColumn="0" w:noHBand="0" w:noVBand="1"/>
      </w:tblPr>
      <w:tblGrid>
        <w:gridCol w:w="3681"/>
      </w:tblGrid>
      <w:tr w:rsidR="00407645" w:rsidRPr="005B487A" w14:paraId="3FD72CAE" w14:textId="77777777" w:rsidTr="00407645">
        <w:tc>
          <w:tcPr>
            <w:tcW w:w="3681" w:type="dxa"/>
            <w:shd w:val="clear" w:color="auto" w:fill="C5E0B3" w:themeFill="accent6" w:themeFillTint="66"/>
          </w:tcPr>
          <w:p w14:paraId="47165C13"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Autumn / Summer Placement</w:t>
            </w:r>
          </w:p>
        </w:tc>
      </w:tr>
      <w:tr w:rsidR="00407645" w:rsidRPr="005B487A" w14:paraId="0C58E5B8" w14:textId="77777777" w:rsidTr="00407645">
        <w:tc>
          <w:tcPr>
            <w:tcW w:w="3681" w:type="dxa"/>
            <w:shd w:val="clear" w:color="auto" w:fill="FFC000"/>
          </w:tcPr>
          <w:p w14:paraId="3CD9D8A4"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Spring contrasting placement</w:t>
            </w:r>
          </w:p>
        </w:tc>
      </w:tr>
      <w:tr w:rsidR="00407645" w:rsidRPr="005B487A" w14:paraId="23EF5473" w14:textId="77777777" w:rsidTr="00407645">
        <w:tc>
          <w:tcPr>
            <w:tcW w:w="3681" w:type="dxa"/>
            <w:shd w:val="clear" w:color="auto" w:fill="00B050"/>
          </w:tcPr>
          <w:p w14:paraId="49718B06" w14:textId="77777777" w:rsidR="00407645" w:rsidRPr="005B487A" w:rsidRDefault="00407645" w:rsidP="00FB2EF6">
            <w:pPr>
              <w:rPr>
                <w:rFonts w:asciiTheme="majorHAnsi" w:hAnsiTheme="majorHAnsi" w:cstheme="majorHAnsi"/>
                <w:sz w:val="22"/>
                <w:szCs w:val="22"/>
              </w:rPr>
            </w:pPr>
            <w:proofErr w:type="spellStart"/>
            <w:r w:rsidRPr="005B487A">
              <w:rPr>
                <w:rFonts w:asciiTheme="majorHAnsi" w:hAnsiTheme="majorHAnsi" w:cstheme="majorHAnsi"/>
                <w:sz w:val="22"/>
                <w:szCs w:val="22"/>
              </w:rPr>
              <w:t>ITaP</w:t>
            </w:r>
            <w:proofErr w:type="spellEnd"/>
          </w:p>
        </w:tc>
      </w:tr>
      <w:tr w:rsidR="00407645" w:rsidRPr="005B487A" w14:paraId="7E990587" w14:textId="77777777" w:rsidTr="00407645">
        <w:tc>
          <w:tcPr>
            <w:tcW w:w="3681" w:type="dxa"/>
            <w:shd w:val="clear" w:color="auto" w:fill="FFFF00"/>
          </w:tcPr>
          <w:p w14:paraId="2F878F81"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University training</w:t>
            </w:r>
          </w:p>
        </w:tc>
      </w:tr>
      <w:tr w:rsidR="00407645" w:rsidRPr="005B487A" w14:paraId="7BD26076" w14:textId="77777777" w:rsidTr="00407645">
        <w:tc>
          <w:tcPr>
            <w:tcW w:w="3681" w:type="dxa"/>
            <w:shd w:val="clear" w:color="auto" w:fill="98A7BD" w:themeFill="text2" w:themeFillTint="80"/>
          </w:tcPr>
          <w:p w14:paraId="4F75F8B0"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Masters</w:t>
            </w:r>
          </w:p>
        </w:tc>
      </w:tr>
    </w:tbl>
    <w:p w14:paraId="085F9799" w14:textId="77777777" w:rsidR="00997622" w:rsidRPr="005B487A" w:rsidRDefault="00997622" w:rsidP="00997622">
      <w:pPr>
        <w:rPr>
          <w:rFonts w:asciiTheme="majorHAnsi" w:hAnsiTheme="majorHAnsi" w:cstheme="majorHAnsi"/>
          <w:lang w:val="en-US"/>
        </w:rPr>
      </w:pPr>
    </w:p>
    <w:p w14:paraId="161012A9" w14:textId="0E8F7D74" w:rsidR="00F32EA8" w:rsidRPr="005B487A" w:rsidRDefault="00F32EA8" w:rsidP="00F32EA8">
      <w:pPr>
        <w:pStyle w:val="Heading2"/>
        <w:rPr>
          <w:rFonts w:cstheme="majorHAnsi"/>
          <w:sz w:val="22"/>
          <w:szCs w:val="22"/>
          <w:lang w:val="en-US"/>
        </w:rPr>
      </w:pPr>
      <w:bookmarkStart w:id="59" w:name="_Toc205546147"/>
      <w:proofErr w:type="spellStart"/>
      <w:r w:rsidRPr="005B487A">
        <w:rPr>
          <w:rFonts w:cstheme="majorHAnsi"/>
          <w:sz w:val="22"/>
          <w:szCs w:val="22"/>
          <w:lang w:val="en-US"/>
        </w:rPr>
        <w:t>ITaPs</w:t>
      </w:r>
      <w:proofErr w:type="spellEnd"/>
      <w:r w:rsidRPr="005B487A">
        <w:rPr>
          <w:rFonts w:cstheme="majorHAnsi"/>
          <w:sz w:val="22"/>
          <w:szCs w:val="22"/>
          <w:lang w:val="en-US"/>
        </w:rPr>
        <w:t xml:space="preserve"> (Intensive Teaching and Practice)</w:t>
      </w:r>
      <w:bookmarkEnd w:id="59"/>
    </w:p>
    <w:p w14:paraId="677A09B9" w14:textId="06B15731" w:rsidR="00F32EA8" w:rsidRPr="005B487A" w:rsidRDefault="00F32EA8" w:rsidP="00F32EA8">
      <w:pPr>
        <w:rPr>
          <w:rFonts w:asciiTheme="majorHAnsi" w:hAnsiTheme="majorHAnsi" w:cstheme="majorHAnsi"/>
          <w:lang w:val="en-US"/>
        </w:rPr>
      </w:pPr>
      <w:r w:rsidRPr="005B487A">
        <w:rPr>
          <w:rFonts w:asciiTheme="majorHAnsi" w:hAnsiTheme="majorHAnsi" w:cstheme="majorHAnsi"/>
          <w:lang w:val="en-US"/>
        </w:rPr>
        <w:t xml:space="preserve">These are outlined in the timetable </w:t>
      </w:r>
      <w:r w:rsidR="0082364B" w:rsidRPr="005B487A">
        <w:rPr>
          <w:rFonts w:asciiTheme="majorHAnsi" w:hAnsiTheme="majorHAnsi" w:cstheme="majorHAnsi"/>
          <w:lang w:val="en-US"/>
        </w:rPr>
        <w:t>above</w:t>
      </w:r>
      <w:r w:rsidRPr="005B487A">
        <w:rPr>
          <w:rFonts w:asciiTheme="majorHAnsi" w:hAnsiTheme="majorHAnsi" w:cstheme="majorHAnsi"/>
          <w:lang w:val="en-US"/>
        </w:rPr>
        <w:t xml:space="preserve"> and are new fo</w:t>
      </w:r>
      <w:r w:rsidR="0082364B" w:rsidRPr="005B487A">
        <w:rPr>
          <w:rFonts w:asciiTheme="majorHAnsi" w:hAnsiTheme="majorHAnsi" w:cstheme="majorHAnsi"/>
          <w:lang w:val="en-US"/>
        </w:rPr>
        <w:t>r</w:t>
      </w:r>
      <w:r w:rsidRPr="005B487A">
        <w:rPr>
          <w:rFonts w:asciiTheme="majorHAnsi" w:hAnsiTheme="majorHAnsi" w:cstheme="majorHAnsi"/>
          <w:lang w:val="en-US"/>
        </w:rPr>
        <w:t xml:space="preserve"> this academic year. During these days, students will attend campus for </w:t>
      </w:r>
      <w:r w:rsidR="0082364B" w:rsidRPr="005B487A">
        <w:rPr>
          <w:rFonts w:asciiTheme="majorHAnsi" w:hAnsiTheme="majorHAnsi" w:cstheme="majorHAnsi"/>
          <w:lang w:val="en-US"/>
        </w:rPr>
        <w:t>additional</w:t>
      </w:r>
      <w:r w:rsidRPr="005B487A">
        <w:rPr>
          <w:rFonts w:asciiTheme="majorHAnsi" w:hAnsiTheme="majorHAnsi" w:cstheme="majorHAnsi"/>
          <w:lang w:val="en-US"/>
        </w:rPr>
        <w:t xml:space="preserve"> training sessions (</w:t>
      </w:r>
      <w:r w:rsidR="0082364B" w:rsidRPr="005B487A">
        <w:rPr>
          <w:rFonts w:asciiTheme="majorHAnsi" w:hAnsiTheme="majorHAnsi" w:cstheme="majorHAnsi"/>
          <w:lang w:val="en-US"/>
        </w:rPr>
        <w:t>UNI</w:t>
      </w:r>
      <w:r w:rsidRPr="005B487A">
        <w:rPr>
          <w:rFonts w:asciiTheme="majorHAnsi" w:hAnsiTheme="majorHAnsi" w:cstheme="majorHAnsi"/>
          <w:lang w:val="en-US"/>
        </w:rPr>
        <w:t xml:space="preserve">) and then complete a range of activities and </w:t>
      </w:r>
      <w:r w:rsidR="0082364B" w:rsidRPr="005B487A">
        <w:rPr>
          <w:rFonts w:asciiTheme="majorHAnsi" w:hAnsiTheme="majorHAnsi" w:cstheme="majorHAnsi"/>
          <w:lang w:val="en-US"/>
        </w:rPr>
        <w:t>observations</w:t>
      </w:r>
      <w:r w:rsidRPr="005B487A">
        <w:rPr>
          <w:rFonts w:asciiTheme="majorHAnsi" w:hAnsiTheme="majorHAnsi" w:cstheme="majorHAnsi"/>
          <w:lang w:val="en-US"/>
        </w:rPr>
        <w:t xml:space="preserve"> back in their placement school (SCH). </w:t>
      </w:r>
      <w:r w:rsidR="0082364B" w:rsidRPr="005B487A">
        <w:rPr>
          <w:rFonts w:asciiTheme="majorHAnsi" w:hAnsiTheme="majorHAnsi" w:cstheme="majorHAnsi"/>
          <w:b/>
          <w:bCs/>
          <w:u w:val="single"/>
          <w:lang w:val="en-US"/>
        </w:rPr>
        <w:t>Please</w:t>
      </w:r>
      <w:r w:rsidRPr="005B487A">
        <w:rPr>
          <w:rFonts w:asciiTheme="majorHAnsi" w:hAnsiTheme="majorHAnsi" w:cstheme="majorHAnsi"/>
          <w:b/>
          <w:bCs/>
          <w:u w:val="single"/>
          <w:lang w:val="en-US"/>
        </w:rPr>
        <w:t xml:space="preserve"> </w:t>
      </w:r>
      <w:r w:rsidR="0082364B" w:rsidRPr="005B487A">
        <w:rPr>
          <w:rFonts w:asciiTheme="majorHAnsi" w:hAnsiTheme="majorHAnsi" w:cstheme="majorHAnsi"/>
          <w:b/>
          <w:bCs/>
          <w:u w:val="single"/>
          <w:lang w:val="en-US"/>
        </w:rPr>
        <w:t>ensure</w:t>
      </w:r>
      <w:r w:rsidRPr="005B487A">
        <w:rPr>
          <w:rFonts w:asciiTheme="majorHAnsi" w:hAnsiTheme="majorHAnsi" w:cstheme="majorHAnsi"/>
          <w:b/>
          <w:bCs/>
          <w:u w:val="single"/>
          <w:lang w:val="en-US"/>
        </w:rPr>
        <w:t xml:space="preserve"> that the students are not timetabled to teach their normal timetable on these days </w:t>
      </w:r>
      <w:r w:rsidR="0082364B" w:rsidRPr="005B487A">
        <w:rPr>
          <w:rFonts w:asciiTheme="majorHAnsi" w:hAnsiTheme="majorHAnsi" w:cstheme="majorHAnsi"/>
          <w:b/>
          <w:bCs/>
          <w:u w:val="single"/>
          <w:lang w:val="en-US"/>
        </w:rPr>
        <w:t xml:space="preserve">/ attend </w:t>
      </w:r>
      <w:proofErr w:type="gramStart"/>
      <w:r w:rsidR="0082364B" w:rsidRPr="005B487A">
        <w:rPr>
          <w:rFonts w:asciiTheme="majorHAnsi" w:hAnsiTheme="majorHAnsi" w:cstheme="majorHAnsi"/>
          <w:b/>
          <w:bCs/>
          <w:u w:val="single"/>
          <w:lang w:val="en-US"/>
        </w:rPr>
        <w:t xml:space="preserve">trips </w:t>
      </w:r>
      <w:r w:rsidR="00CD53F7" w:rsidRPr="005B487A">
        <w:rPr>
          <w:rFonts w:asciiTheme="majorHAnsi" w:hAnsiTheme="majorHAnsi" w:cstheme="majorHAnsi"/>
          <w:b/>
          <w:bCs/>
          <w:u w:val="single"/>
          <w:lang w:val="en-US"/>
        </w:rPr>
        <w:t xml:space="preserve"> etc.</w:t>
      </w:r>
      <w:proofErr w:type="gramEnd"/>
      <w:r w:rsidR="00CD53F7" w:rsidRPr="005B487A">
        <w:rPr>
          <w:rFonts w:asciiTheme="majorHAnsi" w:hAnsiTheme="majorHAnsi" w:cstheme="majorHAnsi"/>
          <w:b/>
          <w:bCs/>
          <w:u w:val="single"/>
          <w:lang w:val="en-US"/>
        </w:rPr>
        <w:t xml:space="preserve"> </w:t>
      </w:r>
      <w:r w:rsidR="003D50F0" w:rsidRPr="005B487A">
        <w:rPr>
          <w:rFonts w:asciiTheme="majorHAnsi" w:hAnsiTheme="majorHAnsi" w:cstheme="majorHAnsi"/>
          <w:b/>
          <w:bCs/>
          <w:u w:val="single"/>
          <w:lang w:val="en-US"/>
        </w:rPr>
        <w:t>and treat them as university training days – attendance at all is com</w:t>
      </w:r>
      <w:r w:rsidR="00A33D41" w:rsidRPr="005B487A">
        <w:rPr>
          <w:rFonts w:asciiTheme="majorHAnsi" w:hAnsiTheme="majorHAnsi" w:cstheme="majorHAnsi"/>
          <w:b/>
          <w:bCs/>
          <w:u w:val="single"/>
          <w:lang w:val="en-US"/>
        </w:rPr>
        <w:t>pulsory and cannot be missed to cover classes</w:t>
      </w:r>
      <w:r w:rsidR="0004316A" w:rsidRPr="005B487A">
        <w:rPr>
          <w:rFonts w:asciiTheme="majorHAnsi" w:hAnsiTheme="majorHAnsi" w:cstheme="majorHAnsi"/>
          <w:b/>
          <w:bCs/>
          <w:u w:val="single"/>
          <w:lang w:val="en-US"/>
        </w:rPr>
        <w:t xml:space="preserve"> or staff absence</w:t>
      </w:r>
      <w:r w:rsidR="00A33D41" w:rsidRPr="005B487A">
        <w:rPr>
          <w:rFonts w:asciiTheme="majorHAnsi" w:hAnsiTheme="majorHAnsi" w:cstheme="majorHAnsi"/>
          <w:b/>
          <w:bCs/>
          <w:lang w:val="en-US"/>
        </w:rPr>
        <w:t>.</w:t>
      </w:r>
      <w:r w:rsidR="00A33D41" w:rsidRPr="005B487A">
        <w:rPr>
          <w:rFonts w:asciiTheme="majorHAnsi" w:hAnsiTheme="majorHAnsi" w:cstheme="majorHAnsi"/>
          <w:lang w:val="en-US"/>
        </w:rPr>
        <w:t xml:space="preserve"> </w:t>
      </w:r>
      <w:r w:rsidR="00CD53F7" w:rsidRPr="005B487A">
        <w:rPr>
          <w:rFonts w:asciiTheme="majorHAnsi" w:hAnsiTheme="majorHAnsi" w:cstheme="majorHAnsi"/>
          <w:lang w:val="en-US"/>
        </w:rPr>
        <w:t>Additional</w:t>
      </w:r>
      <w:r w:rsidR="0082364B" w:rsidRPr="005B487A">
        <w:rPr>
          <w:rFonts w:asciiTheme="majorHAnsi" w:hAnsiTheme="majorHAnsi" w:cstheme="majorHAnsi"/>
          <w:lang w:val="en-US"/>
        </w:rPr>
        <w:t xml:space="preserve"> information will be sent prior to each </w:t>
      </w:r>
      <w:proofErr w:type="spellStart"/>
      <w:r w:rsidR="0082364B" w:rsidRPr="005B487A">
        <w:rPr>
          <w:rFonts w:asciiTheme="majorHAnsi" w:hAnsiTheme="majorHAnsi" w:cstheme="majorHAnsi"/>
          <w:lang w:val="en-US"/>
        </w:rPr>
        <w:t>ITaP</w:t>
      </w:r>
      <w:proofErr w:type="spellEnd"/>
      <w:r w:rsidR="0082364B" w:rsidRPr="005B487A">
        <w:rPr>
          <w:rFonts w:asciiTheme="majorHAnsi" w:hAnsiTheme="majorHAnsi" w:cstheme="majorHAnsi"/>
          <w:lang w:val="en-US"/>
        </w:rPr>
        <w:t xml:space="preserve"> </w:t>
      </w:r>
      <w:r w:rsidR="00CD53F7" w:rsidRPr="005B487A">
        <w:rPr>
          <w:rFonts w:asciiTheme="majorHAnsi" w:hAnsiTheme="majorHAnsi" w:cstheme="majorHAnsi"/>
          <w:lang w:val="en-US"/>
        </w:rPr>
        <w:t>commencing</w:t>
      </w:r>
      <w:r w:rsidR="0082364B" w:rsidRPr="005B487A">
        <w:rPr>
          <w:rFonts w:asciiTheme="majorHAnsi" w:hAnsiTheme="majorHAnsi" w:cstheme="majorHAnsi"/>
          <w:lang w:val="en-US"/>
        </w:rPr>
        <w:t xml:space="preserve">. </w:t>
      </w:r>
    </w:p>
    <w:p w14:paraId="619A98DC" w14:textId="77777777" w:rsidR="00B357EC" w:rsidRPr="005B487A" w:rsidRDefault="00B357EC" w:rsidP="00B357EC">
      <w:pPr>
        <w:pStyle w:val="Heading2"/>
        <w:rPr>
          <w:rFonts w:cstheme="majorHAnsi"/>
          <w:sz w:val="22"/>
          <w:szCs w:val="22"/>
        </w:rPr>
      </w:pPr>
      <w:bookmarkStart w:id="60" w:name="_Toc205546148"/>
      <w:r w:rsidRPr="005B487A">
        <w:rPr>
          <w:rFonts w:cstheme="majorHAnsi"/>
          <w:sz w:val="22"/>
          <w:szCs w:val="22"/>
        </w:rPr>
        <w:t>Ensuring Compliance</w:t>
      </w:r>
      <w:bookmarkEnd w:id="60"/>
      <w:r w:rsidRPr="005B487A">
        <w:rPr>
          <w:rFonts w:cstheme="majorHAnsi"/>
          <w:sz w:val="22"/>
          <w:szCs w:val="22"/>
        </w:rPr>
        <w:t> </w:t>
      </w:r>
    </w:p>
    <w:p w14:paraId="02E72124"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The Department for Education (DfE) produces ‘Initial Teacher Training Criteria’ (</w:t>
      </w:r>
      <w:hyperlink r:id="rId38" w:tgtFrame="_blank" w:history="1">
        <w:r w:rsidRPr="00B357EC">
          <w:rPr>
            <w:rStyle w:val="Hyperlink"/>
            <w:rFonts w:asciiTheme="majorHAnsi" w:hAnsiTheme="majorHAnsi" w:cstheme="majorHAnsi"/>
          </w:rPr>
          <w:t>https://www.gov.uk/government/publications/initial-teacher-training-criteria/initial-teacher-training-itt-criteria-and-supporting-advice</w:t>
        </w:r>
      </w:hyperlink>
      <w:r w:rsidRPr="00B357EC">
        <w:rPr>
          <w:rFonts w:asciiTheme="majorHAnsi" w:hAnsiTheme="majorHAnsi" w:cstheme="majorHAnsi"/>
        </w:rPr>
        <w:t xml:space="preserve">). All ITT provision must be compliant with these criteria </w:t>
      </w:r>
      <w:proofErr w:type="gramStart"/>
      <w:r w:rsidRPr="00B357EC">
        <w:rPr>
          <w:rFonts w:asciiTheme="majorHAnsi" w:hAnsiTheme="majorHAnsi" w:cstheme="majorHAnsi"/>
        </w:rPr>
        <w:t>and also</w:t>
      </w:r>
      <w:proofErr w:type="gramEnd"/>
      <w:r w:rsidRPr="00B357EC">
        <w:rPr>
          <w:rFonts w:asciiTheme="majorHAnsi" w:hAnsiTheme="majorHAnsi" w:cstheme="majorHAnsi"/>
        </w:rPr>
        <w:t xml:space="preserve"> align with the Ofsted Framework for the inspection of ITE. The University, as the ITT provider, is accountable and responsible for the recommendation of the award of QTS and so needs to ensure that all provision meets the criteria.  </w:t>
      </w:r>
    </w:p>
    <w:p w14:paraId="77EF2729"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The training criteria determine that RPTs are enabled to meet all the Standards for QTS across the age range of training. </w:t>
      </w:r>
      <w:proofErr w:type="gramStart"/>
      <w:r w:rsidRPr="00B357EC">
        <w:rPr>
          <w:rFonts w:asciiTheme="majorHAnsi" w:hAnsiTheme="majorHAnsi" w:cstheme="majorHAnsi"/>
        </w:rPr>
        <w:t>In order to</w:t>
      </w:r>
      <w:proofErr w:type="gramEnd"/>
      <w:r w:rsidRPr="00B357EC">
        <w:rPr>
          <w:rFonts w:asciiTheme="majorHAnsi" w:hAnsiTheme="majorHAnsi" w:cstheme="majorHAnsi"/>
        </w:rPr>
        <w:t xml:space="preserve"> fulfil the training criteria, the following should take place: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5982"/>
      </w:tblGrid>
      <w:tr w:rsidR="00B357EC" w:rsidRPr="00B357EC" w14:paraId="6D39AF51"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2CBE3BDF" w14:textId="77777777" w:rsidR="00B357EC" w:rsidRPr="00B357EC" w:rsidRDefault="00B357EC" w:rsidP="00B357EC">
            <w:pPr>
              <w:rPr>
                <w:rFonts w:asciiTheme="majorHAnsi" w:hAnsiTheme="majorHAnsi" w:cstheme="majorHAnsi"/>
              </w:rPr>
            </w:pPr>
            <w:r w:rsidRPr="00B357EC">
              <w:rPr>
                <w:rFonts w:asciiTheme="majorHAnsi" w:hAnsiTheme="majorHAnsi" w:cstheme="majorHAnsi"/>
                <w:b/>
                <w:bCs/>
              </w:rPr>
              <w:t>Requirement</w:t>
            </w:r>
            <w:r w:rsidRPr="00B357EC">
              <w:rPr>
                <w:rFonts w:asciiTheme="majorHAnsi" w:hAnsiTheme="majorHAnsi" w:cstheme="majorHAnsi"/>
              </w:rPr>
              <w:t> </w:t>
            </w:r>
          </w:p>
        </w:tc>
        <w:tc>
          <w:tcPr>
            <w:tcW w:w="5982" w:type="dxa"/>
            <w:tcBorders>
              <w:top w:val="single" w:sz="6" w:space="0" w:color="auto"/>
              <w:left w:val="single" w:sz="6" w:space="0" w:color="auto"/>
              <w:bottom w:val="single" w:sz="6" w:space="0" w:color="auto"/>
              <w:right w:val="single" w:sz="6" w:space="0" w:color="auto"/>
            </w:tcBorders>
            <w:hideMark/>
          </w:tcPr>
          <w:p w14:paraId="190B9AAD" w14:textId="77777777" w:rsidR="00B357EC" w:rsidRPr="00B357EC" w:rsidRDefault="00B357EC" w:rsidP="00B357EC">
            <w:pPr>
              <w:rPr>
                <w:rFonts w:asciiTheme="majorHAnsi" w:hAnsiTheme="majorHAnsi" w:cstheme="majorHAnsi"/>
              </w:rPr>
            </w:pPr>
            <w:r w:rsidRPr="00B357EC">
              <w:rPr>
                <w:rFonts w:asciiTheme="majorHAnsi" w:hAnsiTheme="majorHAnsi" w:cstheme="majorHAnsi"/>
                <w:b/>
                <w:bCs/>
              </w:rPr>
              <w:t>How we address this</w:t>
            </w:r>
            <w:r w:rsidRPr="00B357EC">
              <w:rPr>
                <w:rFonts w:asciiTheme="majorHAnsi" w:hAnsiTheme="majorHAnsi" w:cstheme="majorHAnsi"/>
              </w:rPr>
              <w:t> </w:t>
            </w:r>
          </w:p>
        </w:tc>
      </w:tr>
      <w:tr w:rsidR="00B357EC" w:rsidRPr="00B357EC" w14:paraId="406AD4EA"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186ECACE" w14:textId="7653E2E8"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RPTs must be prepared to teach within the age phase 3 – 11 (primary) and their training must enable them to acquire the knowledge and skills they need to teach within the phase for which they are training. Typically, primary training will take place across the 3 – 7 or 5 – 11 age ranges. </w:t>
            </w:r>
            <w:r w:rsidRPr="00B357EC">
              <w:rPr>
                <w:rFonts w:asciiTheme="majorHAnsi" w:hAnsiTheme="majorHAnsi" w:cstheme="majorHAnsi"/>
                <w:b/>
                <w:bCs/>
              </w:rPr>
              <w:t>No training programme should cover fewer than four consecutive school years.</w:t>
            </w:r>
            <w:r w:rsidRPr="00B357EC">
              <w:rPr>
                <w:rFonts w:asciiTheme="majorHAnsi" w:hAnsiTheme="majorHAnsi" w:cstheme="majorHAnsi"/>
              </w:rPr>
              <w:t> </w:t>
            </w:r>
          </w:p>
        </w:tc>
        <w:tc>
          <w:tcPr>
            <w:tcW w:w="5982" w:type="dxa"/>
            <w:tcBorders>
              <w:top w:val="single" w:sz="6" w:space="0" w:color="auto"/>
              <w:left w:val="single" w:sz="6" w:space="0" w:color="auto"/>
              <w:bottom w:val="single" w:sz="6" w:space="0" w:color="auto"/>
              <w:right w:val="single" w:sz="6" w:space="0" w:color="auto"/>
            </w:tcBorders>
            <w:hideMark/>
          </w:tcPr>
          <w:p w14:paraId="6D670D8F" w14:textId="26D3B2C9" w:rsidR="00B357EC" w:rsidRPr="00B357EC" w:rsidRDefault="00B357EC" w:rsidP="00B357EC">
            <w:pPr>
              <w:rPr>
                <w:rFonts w:asciiTheme="majorHAnsi" w:hAnsiTheme="majorHAnsi" w:cstheme="majorHAnsi"/>
              </w:rPr>
            </w:pPr>
            <w:r w:rsidRPr="00B357EC">
              <w:rPr>
                <w:rFonts w:asciiTheme="majorHAnsi" w:hAnsiTheme="majorHAnsi" w:cstheme="majorHAnsi"/>
              </w:rPr>
              <w:t>We track the year groups for each placement on the e-portfolio</w:t>
            </w:r>
            <w:r w:rsidR="00910EA6" w:rsidRPr="005B487A">
              <w:rPr>
                <w:rFonts w:asciiTheme="majorHAnsi" w:hAnsiTheme="majorHAnsi" w:cstheme="majorHAnsi"/>
              </w:rPr>
              <w:t xml:space="preserve"> and when organising </w:t>
            </w:r>
            <w:r w:rsidR="004F5DA7" w:rsidRPr="005B487A">
              <w:rPr>
                <w:rFonts w:asciiTheme="majorHAnsi" w:hAnsiTheme="majorHAnsi" w:cstheme="majorHAnsi"/>
              </w:rPr>
              <w:t>placements</w:t>
            </w:r>
            <w:r w:rsidR="00910EA6" w:rsidRPr="005B487A">
              <w:rPr>
                <w:rFonts w:asciiTheme="majorHAnsi" w:hAnsiTheme="majorHAnsi" w:cstheme="majorHAnsi"/>
              </w:rPr>
              <w:t xml:space="preserve"> at the start of year. </w:t>
            </w:r>
            <w:r w:rsidRPr="00B357EC">
              <w:rPr>
                <w:rFonts w:asciiTheme="majorHAnsi" w:hAnsiTheme="majorHAnsi" w:cstheme="majorHAnsi"/>
              </w:rPr>
              <w:t>Supervising tutors will discuss and review this coverage on each visit.  </w:t>
            </w:r>
          </w:p>
          <w:p w14:paraId="25802727"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NB, if the year groups covered are predominantly in Key Stage 2, RPTs will undertake school-based observations and tasks to ensure sufficient experience of phonics and early reading.  </w:t>
            </w:r>
          </w:p>
        </w:tc>
      </w:tr>
      <w:tr w:rsidR="00B357EC" w:rsidRPr="00B357EC" w14:paraId="716146BD"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5D76F55D"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lastRenderedPageBreak/>
              <w:t>RPTs should have the opportunity to develop a comprehensive understanding of progression across, and before and after, the age range for which they are training to teach. This might include enhanced experiences in other age ranges. </w:t>
            </w:r>
          </w:p>
        </w:tc>
        <w:tc>
          <w:tcPr>
            <w:tcW w:w="5982" w:type="dxa"/>
            <w:tcBorders>
              <w:top w:val="single" w:sz="6" w:space="0" w:color="auto"/>
              <w:left w:val="single" w:sz="6" w:space="0" w:color="auto"/>
              <w:bottom w:val="single" w:sz="6" w:space="0" w:color="auto"/>
              <w:right w:val="single" w:sz="6" w:space="0" w:color="auto"/>
            </w:tcBorders>
            <w:hideMark/>
          </w:tcPr>
          <w:p w14:paraId="37AFE141" w14:textId="02FB075B" w:rsidR="00B357EC" w:rsidRPr="00B357EC" w:rsidRDefault="00B357EC" w:rsidP="00B357EC">
            <w:pPr>
              <w:rPr>
                <w:rFonts w:asciiTheme="majorHAnsi" w:hAnsiTheme="majorHAnsi" w:cstheme="majorHAnsi"/>
              </w:rPr>
            </w:pPr>
            <w:r w:rsidRPr="00B357EC">
              <w:rPr>
                <w:rFonts w:asciiTheme="majorHAnsi" w:hAnsiTheme="majorHAnsi" w:cstheme="majorHAnsi"/>
              </w:rPr>
              <w:t>RPTs are required to carry out visits in the preceding and subsequent age phases (</w:t>
            </w:r>
            <w:r w:rsidR="00946858" w:rsidRPr="005B487A">
              <w:rPr>
                <w:rFonts w:asciiTheme="majorHAnsi" w:hAnsiTheme="majorHAnsi" w:cstheme="majorHAnsi"/>
              </w:rPr>
              <w:t>e.g.</w:t>
            </w:r>
            <w:r w:rsidRPr="00B357EC">
              <w:rPr>
                <w:rFonts w:asciiTheme="majorHAnsi" w:hAnsiTheme="majorHAnsi" w:cstheme="majorHAnsi"/>
              </w:rPr>
              <w:t xml:space="preserve"> Early Years</w:t>
            </w:r>
            <w:r w:rsidR="00946858" w:rsidRPr="005B487A">
              <w:rPr>
                <w:rFonts w:asciiTheme="majorHAnsi" w:hAnsiTheme="majorHAnsi" w:cstheme="majorHAnsi"/>
              </w:rPr>
              <w:t>) and may attend a day in KS3 if possible.</w:t>
            </w:r>
          </w:p>
        </w:tc>
      </w:tr>
      <w:tr w:rsidR="00B357EC" w:rsidRPr="00B357EC" w14:paraId="47200CA1"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3BE3AF7B" w14:textId="3AD6DCB0"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Non-salaried RPTs must spend at least 120 days (24 weeks) of their training programme in school. The course structure will allow for this to happen, if it is adhered to. </w:t>
            </w:r>
          </w:p>
        </w:tc>
        <w:tc>
          <w:tcPr>
            <w:tcW w:w="5982" w:type="dxa"/>
            <w:tcBorders>
              <w:top w:val="single" w:sz="6" w:space="0" w:color="auto"/>
              <w:left w:val="single" w:sz="6" w:space="0" w:color="auto"/>
              <w:bottom w:val="single" w:sz="6" w:space="0" w:color="auto"/>
              <w:right w:val="single" w:sz="6" w:space="0" w:color="auto"/>
            </w:tcBorders>
            <w:hideMark/>
          </w:tcPr>
          <w:p w14:paraId="28CFCE0A"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The timetable incorporates over 140 days of school-based training.  </w:t>
            </w:r>
          </w:p>
        </w:tc>
      </w:tr>
      <w:tr w:rsidR="00B357EC" w:rsidRPr="00B357EC" w14:paraId="1E2D8CFA"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339162C4"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Each RPT must teach in at least two schools. Note that RPTs must </w:t>
            </w:r>
            <w:r w:rsidRPr="00B357EC">
              <w:rPr>
                <w:rFonts w:asciiTheme="majorHAnsi" w:hAnsiTheme="majorHAnsi" w:cstheme="majorHAnsi"/>
                <w:i/>
                <w:iCs/>
              </w:rPr>
              <w:t>teach</w:t>
            </w:r>
            <w:r w:rsidRPr="00B357EC">
              <w:rPr>
                <w:rFonts w:asciiTheme="majorHAnsi" w:hAnsiTheme="majorHAnsi" w:cstheme="majorHAnsi"/>
              </w:rPr>
              <w:t xml:space="preserve"> in two schools and not just have experience of two schools. These schools must give RPTs opportunity to teach children from different backgrounds and gain experience of different approaches to teaching and to school organisation and management. </w:t>
            </w:r>
          </w:p>
          <w:p w14:paraId="6B86D0B8"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w:t>
            </w:r>
          </w:p>
        </w:tc>
        <w:tc>
          <w:tcPr>
            <w:tcW w:w="5982" w:type="dxa"/>
            <w:tcBorders>
              <w:top w:val="single" w:sz="6" w:space="0" w:color="auto"/>
              <w:left w:val="single" w:sz="6" w:space="0" w:color="auto"/>
              <w:bottom w:val="single" w:sz="6" w:space="0" w:color="auto"/>
              <w:right w:val="single" w:sz="6" w:space="0" w:color="auto"/>
            </w:tcBorders>
            <w:hideMark/>
          </w:tcPr>
          <w:p w14:paraId="2E0202AE" w14:textId="14CA10EB"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The course structure provides a contrasting placement of </w:t>
            </w:r>
            <w:r w:rsidR="007336EE" w:rsidRPr="005B487A">
              <w:rPr>
                <w:rFonts w:asciiTheme="majorHAnsi" w:hAnsiTheme="majorHAnsi" w:cstheme="majorHAnsi"/>
              </w:rPr>
              <w:t>eight</w:t>
            </w:r>
            <w:r w:rsidRPr="00B357EC">
              <w:rPr>
                <w:rFonts w:asciiTheme="majorHAnsi" w:hAnsiTheme="majorHAnsi" w:cstheme="majorHAnsi"/>
              </w:rPr>
              <w:t xml:space="preserve"> weeks from </w:t>
            </w:r>
            <w:r w:rsidR="007336EE" w:rsidRPr="005B487A">
              <w:rPr>
                <w:rFonts w:asciiTheme="majorHAnsi" w:hAnsiTheme="majorHAnsi" w:cstheme="majorHAnsi"/>
              </w:rPr>
              <w:t>January</w:t>
            </w:r>
            <w:r w:rsidRPr="00B357EC">
              <w:rPr>
                <w:rFonts w:asciiTheme="majorHAnsi" w:hAnsiTheme="majorHAnsi" w:cstheme="majorHAnsi"/>
              </w:rPr>
              <w:t xml:space="preserve"> through</w:t>
            </w:r>
            <w:r w:rsidR="007336EE" w:rsidRPr="005B487A">
              <w:rPr>
                <w:rFonts w:asciiTheme="majorHAnsi" w:hAnsiTheme="majorHAnsi" w:cstheme="majorHAnsi"/>
              </w:rPr>
              <w:t xml:space="preserve"> to April. Lead Schools</w:t>
            </w:r>
            <w:r w:rsidRPr="00B357EC">
              <w:rPr>
                <w:rFonts w:asciiTheme="majorHAnsi" w:hAnsiTheme="majorHAnsi" w:cstheme="majorHAnsi"/>
              </w:rPr>
              <w:t xml:space="preserve"> are responsible for these placements and provide details to the University.  </w:t>
            </w:r>
          </w:p>
        </w:tc>
      </w:tr>
    </w:tbl>
    <w:p w14:paraId="54861C66"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w:t>
      </w:r>
    </w:p>
    <w:p w14:paraId="678DA04A" w14:textId="360D0A0C" w:rsidR="00B357EC" w:rsidRPr="00B357EC" w:rsidRDefault="00B357EC" w:rsidP="00B357EC">
      <w:pPr>
        <w:rPr>
          <w:rFonts w:asciiTheme="majorHAnsi" w:hAnsiTheme="majorHAnsi" w:cstheme="majorHAnsi"/>
        </w:rPr>
      </w:pPr>
      <w:r w:rsidRPr="00B357EC">
        <w:rPr>
          <w:rFonts w:asciiTheme="majorHAnsi" w:hAnsiTheme="majorHAnsi" w:cstheme="majorHAnsi"/>
          <w:b/>
          <w:bCs/>
        </w:rPr>
        <w:t>Salaried RPTs will need to be released from their employing schools to spend time teaching in another school</w:t>
      </w:r>
      <w:r w:rsidR="007336EE" w:rsidRPr="005B487A">
        <w:rPr>
          <w:rFonts w:asciiTheme="majorHAnsi" w:hAnsiTheme="majorHAnsi" w:cstheme="majorHAnsi"/>
          <w:b/>
          <w:bCs/>
        </w:rPr>
        <w:t xml:space="preserve"> (Spring contrasting). </w:t>
      </w:r>
      <w:r w:rsidRPr="00B357EC">
        <w:rPr>
          <w:rFonts w:asciiTheme="majorHAnsi" w:hAnsiTheme="majorHAnsi" w:cstheme="majorHAnsi"/>
        </w:rPr>
        <w:t>They should not be expected to return to their employing school during the time they are in their contrasting school. </w:t>
      </w:r>
    </w:p>
    <w:p w14:paraId="3F4B26E7" w14:textId="77777777" w:rsidR="00B357EC" w:rsidRPr="005B487A" w:rsidRDefault="00B357EC" w:rsidP="007336EE">
      <w:pPr>
        <w:pStyle w:val="Heading2"/>
        <w:rPr>
          <w:rFonts w:cstheme="majorHAnsi"/>
          <w:sz w:val="22"/>
          <w:szCs w:val="22"/>
        </w:rPr>
      </w:pPr>
      <w:bookmarkStart w:id="61" w:name="_Toc205546149"/>
      <w:r w:rsidRPr="005B487A">
        <w:rPr>
          <w:rFonts w:cstheme="majorHAnsi"/>
          <w:sz w:val="22"/>
          <w:szCs w:val="22"/>
        </w:rPr>
        <w:t>How the training programme works</w:t>
      </w:r>
      <w:bookmarkEnd w:id="61"/>
      <w:r w:rsidRPr="005B487A">
        <w:rPr>
          <w:rFonts w:cstheme="majorHAnsi"/>
          <w:sz w:val="22"/>
          <w:szCs w:val="22"/>
        </w:rPr>
        <w:t> </w:t>
      </w:r>
    </w:p>
    <w:p w14:paraId="0B8EB2C4" w14:textId="77777777" w:rsidR="00B357EC" w:rsidRPr="00B357EC" w:rsidRDefault="00B357EC" w:rsidP="00B357EC">
      <w:pPr>
        <w:rPr>
          <w:rFonts w:asciiTheme="majorHAnsi" w:hAnsiTheme="majorHAnsi" w:cstheme="majorHAnsi"/>
          <w:b/>
          <w:bCs/>
        </w:rPr>
      </w:pPr>
      <w:r w:rsidRPr="00B357EC">
        <w:rPr>
          <w:rFonts w:asciiTheme="majorHAnsi" w:hAnsiTheme="majorHAnsi" w:cstheme="majorHAnsi"/>
          <w:b/>
          <w:bCs/>
        </w:rPr>
        <w:t>University-led training </w:t>
      </w:r>
    </w:p>
    <w:p w14:paraId="7C6CD33B" w14:textId="65EEEF49"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This has been designed by the </w:t>
      </w:r>
      <w:r w:rsidR="007336EE" w:rsidRPr="005B487A">
        <w:rPr>
          <w:rFonts w:asciiTheme="majorHAnsi" w:hAnsiTheme="majorHAnsi" w:cstheme="majorHAnsi"/>
        </w:rPr>
        <w:t xml:space="preserve">University as outlined in the first section of this handbook,  </w:t>
      </w:r>
      <w:r w:rsidRPr="00B357EC">
        <w:rPr>
          <w:rFonts w:asciiTheme="majorHAnsi" w:hAnsiTheme="majorHAnsi" w:cstheme="majorHAnsi"/>
        </w:rPr>
        <w:t>to complement the training received in school and will be delivered both face-to-face and online.  </w:t>
      </w:r>
    </w:p>
    <w:p w14:paraId="75F069F4"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The purpose of central training is to: </w:t>
      </w:r>
    </w:p>
    <w:p w14:paraId="231DA8A8" w14:textId="1ADB0512" w:rsidR="00B357EC" w:rsidRPr="00B357EC" w:rsidRDefault="00B357EC" w:rsidP="00F84CFB">
      <w:pPr>
        <w:numPr>
          <w:ilvl w:val="0"/>
          <w:numId w:val="73"/>
        </w:numPr>
        <w:spacing w:after="0"/>
        <w:ind w:left="714" w:hanging="357"/>
        <w:contextualSpacing/>
        <w:rPr>
          <w:rFonts w:asciiTheme="majorHAnsi" w:hAnsiTheme="majorHAnsi" w:cstheme="majorHAnsi"/>
        </w:rPr>
      </w:pPr>
      <w:r w:rsidRPr="00B357EC">
        <w:rPr>
          <w:rFonts w:asciiTheme="majorHAnsi" w:hAnsiTheme="majorHAnsi" w:cstheme="majorHAnsi"/>
        </w:rPr>
        <w:t>understand the knowledge and understandings behind pedagogy across and beyond the range set out in the ITT</w:t>
      </w:r>
      <w:r w:rsidR="004809D1">
        <w:rPr>
          <w:rFonts w:asciiTheme="majorHAnsi" w:hAnsiTheme="majorHAnsi" w:cstheme="majorHAnsi"/>
        </w:rPr>
        <w:t>ECF</w:t>
      </w:r>
      <w:r w:rsidRPr="00B357EC">
        <w:rPr>
          <w:rFonts w:asciiTheme="majorHAnsi" w:hAnsiTheme="majorHAnsi" w:cstheme="majorHAnsi"/>
        </w:rPr>
        <w:t> </w:t>
      </w:r>
    </w:p>
    <w:p w14:paraId="43DC07FA" w14:textId="77777777" w:rsidR="00B357EC" w:rsidRPr="00B357EC" w:rsidRDefault="00B357EC" w:rsidP="00F84CFB">
      <w:pPr>
        <w:numPr>
          <w:ilvl w:val="0"/>
          <w:numId w:val="74"/>
        </w:numPr>
        <w:spacing w:after="0"/>
        <w:ind w:left="714" w:hanging="357"/>
        <w:contextualSpacing/>
        <w:rPr>
          <w:rFonts w:asciiTheme="majorHAnsi" w:hAnsiTheme="majorHAnsi" w:cstheme="majorHAnsi"/>
        </w:rPr>
      </w:pPr>
      <w:r w:rsidRPr="00B357EC">
        <w:rPr>
          <w:rFonts w:asciiTheme="majorHAnsi" w:hAnsiTheme="majorHAnsi" w:cstheme="majorHAnsi"/>
        </w:rPr>
        <w:t>relate theory and practice  </w:t>
      </w:r>
    </w:p>
    <w:p w14:paraId="6B2ADE94" w14:textId="77777777" w:rsidR="00B357EC" w:rsidRPr="00B357EC" w:rsidRDefault="00B357EC" w:rsidP="00F84CFB">
      <w:pPr>
        <w:numPr>
          <w:ilvl w:val="0"/>
          <w:numId w:val="75"/>
        </w:numPr>
        <w:spacing w:after="0"/>
        <w:ind w:left="714" w:hanging="357"/>
        <w:contextualSpacing/>
        <w:rPr>
          <w:rFonts w:asciiTheme="majorHAnsi" w:hAnsiTheme="majorHAnsi" w:cstheme="majorHAnsi"/>
        </w:rPr>
      </w:pPr>
      <w:r w:rsidRPr="00B357EC">
        <w:rPr>
          <w:rFonts w:asciiTheme="majorHAnsi" w:hAnsiTheme="majorHAnsi" w:cstheme="majorHAnsi"/>
        </w:rPr>
        <w:t>become critically reflective professionals displaying the full range of RPT attributes and able to make professional judgements and decisions </w:t>
      </w:r>
    </w:p>
    <w:p w14:paraId="66A9CF05" w14:textId="77777777" w:rsidR="00B357EC" w:rsidRPr="00B357EC" w:rsidRDefault="00B357EC" w:rsidP="00F84CFB">
      <w:pPr>
        <w:numPr>
          <w:ilvl w:val="0"/>
          <w:numId w:val="76"/>
        </w:numPr>
        <w:spacing w:after="0"/>
        <w:ind w:left="714" w:hanging="357"/>
        <w:contextualSpacing/>
        <w:rPr>
          <w:rFonts w:asciiTheme="majorHAnsi" w:hAnsiTheme="majorHAnsi" w:cstheme="majorHAnsi"/>
        </w:rPr>
      </w:pPr>
      <w:r w:rsidRPr="00B357EC">
        <w:rPr>
          <w:rFonts w:asciiTheme="majorHAnsi" w:hAnsiTheme="majorHAnsi" w:cstheme="majorHAnsi"/>
        </w:rPr>
        <w:t>provide the opportunity to share with other RPTs best practice from their schools </w:t>
      </w:r>
    </w:p>
    <w:p w14:paraId="1B77EB61" w14:textId="77777777" w:rsidR="00B357EC" w:rsidRPr="00B357EC" w:rsidRDefault="00B357EC" w:rsidP="00F84CFB">
      <w:pPr>
        <w:numPr>
          <w:ilvl w:val="0"/>
          <w:numId w:val="77"/>
        </w:numPr>
        <w:spacing w:after="0"/>
        <w:ind w:left="714" w:hanging="357"/>
        <w:contextualSpacing/>
        <w:rPr>
          <w:rFonts w:asciiTheme="majorHAnsi" w:hAnsiTheme="majorHAnsi" w:cstheme="majorHAnsi"/>
        </w:rPr>
      </w:pPr>
      <w:r w:rsidRPr="00B357EC">
        <w:rPr>
          <w:rFonts w:asciiTheme="majorHAnsi" w:hAnsiTheme="majorHAnsi" w:cstheme="majorHAnsi"/>
        </w:rPr>
        <w:t>introduce RPTs to the latest research and thinking </w:t>
      </w:r>
    </w:p>
    <w:p w14:paraId="628DA5AD" w14:textId="77777777" w:rsidR="00B357EC" w:rsidRPr="00B357EC" w:rsidRDefault="00B357EC" w:rsidP="00F84CFB">
      <w:pPr>
        <w:numPr>
          <w:ilvl w:val="0"/>
          <w:numId w:val="78"/>
        </w:numPr>
        <w:spacing w:after="0"/>
        <w:ind w:left="714" w:hanging="357"/>
        <w:contextualSpacing/>
        <w:rPr>
          <w:rFonts w:asciiTheme="majorHAnsi" w:hAnsiTheme="majorHAnsi" w:cstheme="majorHAnsi"/>
        </w:rPr>
      </w:pPr>
      <w:r w:rsidRPr="00B357EC">
        <w:rPr>
          <w:rFonts w:asciiTheme="majorHAnsi" w:hAnsiTheme="majorHAnsi" w:cstheme="majorHAnsi"/>
        </w:rPr>
        <w:t>develop RPTs’ own knowledge and understanding </w:t>
      </w:r>
    </w:p>
    <w:p w14:paraId="6F19DBF3" w14:textId="77777777" w:rsidR="00B357EC" w:rsidRPr="00B357EC" w:rsidRDefault="00B357EC" w:rsidP="00F84CFB">
      <w:pPr>
        <w:numPr>
          <w:ilvl w:val="0"/>
          <w:numId w:val="79"/>
        </w:numPr>
        <w:spacing w:after="0"/>
        <w:ind w:left="714" w:hanging="357"/>
        <w:contextualSpacing/>
        <w:rPr>
          <w:rFonts w:asciiTheme="majorHAnsi" w:hAnsiTheme="majorHAnsi" w:cstheme="majorHAnsi"/>
        </w:rPr>
      </w:pPr>
      <w:r w:rsidRPr="00B357EC">
        <w:rPr>
          <w:rFonts w:asciiTheme="majorHAnsi" w:hAnsiTheme="majorHAnsi" w:cstheme="majorHAnsi"/>
        </w:rPr>
        <w:t>reflect on the teaching observed and carried out </w:t>
      </w:r>
    </w:p>
    <w:p w14:paraId="0712E94C" w14:textId="6BE303B0" w:rsidR="00B357EC" w:rsidRDefault="00B357EC" w:rsidP="00F84CFB">
      <w:pPr>
        <w:numPr>
          <w:ilvl w:val="0"/>
          <w:numId w:val="80"/>
        </w:numPr>
        <w:spacing w:after="0"/>
        <w:ind w:left="714" w:hanging="357"/>
        <w:contextualSpacing/>
        <w:rPr>
          <w:rFonts w:asciiTheme="majorHAnsi" w:hAnsiTheme="majorHAnsi" w:cstheme="majorHAnsi"/>
        </w:rPr>
      </w:pPr>
      <w:r w:rsidRPr="00B357EC">
        <w:rPr>
          <w:rFonts w:asciiTheme="majorHAnsi" w:hAnsiTheme="majorHAnsi" w:cstheme="majorHAnsi"/>
        </w:rPr>
        <w:t>consider alternative methods and approaches </w:t>
      </w:r>
    </w:p>
    <w:p w14:paraId="3E0C73A2" w14:textId="77777777" w:rsidR="004809D1" w:rsidRPr="00B357EC" w:rsidRDefault="004809D1" w:rsidP="004809D1">
      <w:pPr>
        <w:spacing w:after="0"/>
        <w:ind w:left="714"/>
        <w:contextualSpacing/>
        <w:rPr>
          <w:rFonts w:asciiTheme="majorHAnsi" w:hAnsiTheme="majorHAnsi" w:cstheme="majorHAnsi"/>
        </w:rPr>
      </w:pPr>
    </w:p>
    <w:p w14:paraId="7B8CB3EA" w14:textId="13D30825" w:rsidR="00B357EC" w:rsidRPr="00B357EC" w:rsidRDefault="000124CF" w:rsidP="00B357EC">
      <w:pPr>
        <w:rPr>
          <w:rFonts w:asciiTheme="majorHAnsi" w:hAnsiTheme="majorHAnsi" w:cstheme="majorHAnsi"/>
          <w:b/>
          <w:bCs/>
        </w:rPr>
      </w:pPr>
      <w:r w:rsidRPr="005B487A">
        <w:rPr>
          <w:rFonts w:asciiTheme="majorHAnsi" w:hAnsiTheme="majorHAnsi" w:cstheme="majorHAnsi"/>
          <w:b/>
          <w:bCs/>
        </w:rPr>
        <w:t xml:space="preserve">Lead Partner led </w:t>
      </w:r>
      <w:r w:rsidR="00B357EC" w:rsidRPr="00B357EC">
        <w:rPr>
          <w:rFonts w:asciiTheme="majorHAnsi" w:hAnsiTheme="majorHAnsi" w:cstheme="majorHAnsi"/>
          <w:b/>
          <w:bCs/>
        </w:rPr>
        <w:t>training </w:t>
      </w:r>
    </w:p>
    <w:p w14:paraId="5FDF17C2" w14:textId="79DEF433"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Lead schools provide training for RPTs within their </w:t>
      </w:r>
      <w:r w:rsidR="000124CF" w:rsidRPr="005B487A">
        <w:rPr>
          <w:rFonts w:asciiTheme="majorHAnsi" w:hAnsiTheme="majorHAnsi" w:cstheme="majorHAnsi"/>
        </w:rPr>
        <w:t xml:space="preserve">hub and may invite </w:t>
      </w:r>
      <w:r w:rsidR="00F2345A" w:rsidRPr="005B487A">
        <w:rPr>
          <w:rFonts w:asciiTheme="majorHAnsi" w:hAnsiTheme="majorHAnsi" w:cstheme="majorHAnsi"/>
        </w:rPr>
        <w:t>University</w:t>
      </w:r>
      <w:r w:rsidR="000124CF" w:rsidRPr="005B487A">
        <w:rPr>
          <w:rFonts w:asciiTheme="majorHAnsi" w:hAnsiTheme="majorHAnsi" w:cstheme="majorHAnsi"/>
        </w:rPr>
        <w:t xml:space="preserve"> recruited students to attend also</w:t>
      </w:r>
      <w:r w:rsidRPr="00B357EC">
        <w:rPr>
          <w:rFonts w:asciiTheme="majorHAnsi" w:hAnsiTheme="majorHAnsi" w:cstheme="majorHAnsi"/>
        </w:rPr>
        <w:t>. You will be given a timetable for this at the start of the year, and it should be treated in the same way as university-led training. </w:t>
      </w:r>
    </w:p>
    <w:p w14:paraId="0C9F6225" w14:textId="77777777" w:rsidR="00B357EC" w:rsidRPr="00B357EC" w:rsidRDefault="00B357EC" w:rsidP="00B357EC">
      <w:pPr>
        <w:rPr>
          <w:rFonts w:asciiTheme="majorHAnsi" w:hAnsiTheme="majorHAnsi" w:cstheme="majorHAnsi"/>
          <w:b/>
          <w:bCs/>
        </w:rPr>
      </w:pPr>
      <w:r w:rsidRPr="00B357EC">
        <w:rPr>
          <w:rFonts w:asciiTheme="majorHAnsi" w:hAnsiTheme="majorHAnsi" w:cstheme="majorHAnsi"/>
          <w:b/>
          <w:bCs/>
        </w:rPr>
        <w:t>School-based training and INSET </w:t>
      </w:r>
    </w:p>
    <w:p w14:paraId="5984D1CC" w14:textId="44DA59DF" w:rsidR="00B357EC" w:rsidRPr="00B357EC" w:rsidRDefault="00F2345A" w:rsidP="00B357EC">
      <w:pPr>
        <w:rPr>
          <w:rFonts w:asciiTheme="majorHAnsi" w:hAnsiTheme="majorHAnsi" w:cstheme="majorHAnsi"/>
        </w:rPr>
      </w:pPr>
      <w:r w:rsidRPr="005B487A">
        <w:rPr>
          <w:rFonts w:asciiTheme="majorHAnsi" w:hAnsiTheme="majorHAnsi" w:cstheme="majorHAnsi"/>
        </w:rPr>
        <w:t>All RPTs</w:t>
      </w:r>
      <w:r w:rsidR="00B357EC" w:rsidRPr="00B357EC">
        <w:rPr>
          <w:rFonts w:asciiTheme="majorHAnsi" w:hAnsiTheme="majorHAnsi" w:cstheme="majorHAnsi"/>
        </w:rPr>
        <w:t xml:space="preserve"> </w:t>
      </w:r>
      <w:r w:rsidRPr="005B487A">
        <w:rPr>
          <w:rFonts w:asciiTheme="majorHAnsi" w:hAnsiTheme="majorHAnsi" w:cstheme="majorHAnsi"/>
        </w:rPr>
        <w:t>should be</w:t>
      </w:r>
      <w:r w:rsidR="00B357EC" w:rsidRPr="00B357EC">
        <w:rPr>
          <w:rFonts w:asciiTheme="majorHAnsi" w:hAnsiTheme="majorHAnsi" w:cstheme="majorHAnsi"/>
        </w:rPr>
        <w:t xml:space="preserve"> fully embedded within their main training schools and as such, provided this does not clash with </w:t>
      </w:r>
      <w:r w:rsidRPr="005B487A">
        <w:rPr>
          <w:rFonts w:asciiTheme="majorHAnsi" w:hAnsiTheme="majorHAnsi" w:cstheme="majorHAnsi"/>
        </w:rPr>
        <w:t>university</w:t>
      </w:r>
      <w:r w:rsidR="00B357EC" w:rsidRPr="00B357EC">
        <w:rPr>
          <w:rFonts w:asciiTheme="majorHAnsi" w:hAnsiTheme="majorHAnsi" w:cstheme="majorHAnsi"/>
        </w:rPr>
        <w:t xml:space="preserve"> training, should take full advantage of any training opportunities offered to them within their schools. This may include attending INSET in addition to a wide range of training opportunities as agreed with the mentor, such as visits to other settings or working alongside teachers with </w:t>
      </w:r>
      <w:proofErr w:type="gramStart"/>
      <w:r w:rsidR="00B357EC" w:rsidRPr="00B357EC">
        <w:rPr>
          <w:rFonts w:asciiTheme="majorHAnsi" w:hAnsiTheme="majorHAnsi" w:cstheme="majorHAnsi"/>
        </w:rPr>
        <w:t>particular subject</w:t>
      </w:r>
      <w:proofErr w:type="gramEnd"/>
      <w:r w:rsidR="00B357EC" w:rsidRPr="00B357EC">
        <w:rPr>
          <w:rFonts w:asciiTheme="majorHAnsi" w:hAnsiTheme="majorHAnsi" w:cstheme="majorHAnsi"/>
        </w:rPr>
        <w:t xml:space="preserve"> expertise. Mentors should ensure that </w:t>
      </w:r>
      <w:r w:rsidR="00B357EC" w:rsidRPr="00B357EC">
        <w:rPr>
          <w:rFonts w:asciiTheme="majorHAnsi" w:hAnsiTheme="majorHAnsi" w:cstheme="majorHAnsi"/>
        </w:rPr>
        <w:lastRenderedPageBreak/>
        <w:t>RPTs are invited to any pupil progress meetings, parent consultations, staff meetings and events that will help them understand and take on the wider role of the teacher.  </w:t>
      </w:r>
    </w:p>
    <w:p w14:paraId="0559919B" w14:textId="77777777" w:rsidR="00161721" w:rsidRPr="005B487A" w:rsidRDefault="00161721" w:rsidP="00F32EA8">
      <w:pPr>
        <w:rPr>
          <w:rFonts w:asciiTheme="majorHAnsi" w:hAnsiTheme="majorHAnsi" w:cstheme="majorHAnsi"/>
          <w:lang w:val="en-US"/>
        </w:rPr>
      </w:pPr>
    </w:p>
    <w:p w14:paraId="4D40B2EE" w14:textId="56C481EA" w:rsidR="000D7155" w:rsidRPr="005B487A" w:rsidRDefault="00991D22" w:rsidP="005F5096">
      <w:pPr>
        <w:pStyle w:val="TOCHeading"/>
      </w:pPr>
      <w:r w:rsidRPr="005B487A">
        <w:t xml:space="preserve">Section </w:t>
      </w:r>
      <w:r w:rsidR="001F1619" w:rsidRPr="005B487A">
        <w:t>7</w:t>
      </w:r>
      <w:r w:rsidRPr="005B487A">
        <w:t xml:space="preserve">: </w:t>
      </w:r>
      <w:r w:rsidR="001175C6" w:rsidRPr="005B487A">
        <w:t>The school placements</w:t>
      </w:r>
    </w:p>
    <w:p w14:paraId="0B9EF899" w14:textId="043EFCFA" w:rsidR="002E65B5" w:rsidRPr="005B487A" w:rsidRDefault="002E65B5" w:rsidP="002E65B5">
      <w:pPr>
        <w:pStyle w:val="Heading2"/>
        <w:rPr>
          <w:rFonts w:cstheme="majorHAnsi"/>
          <w:sz w:val="22"/>
          <w:szCs w:val="22"/>
          <w:lang w:val="en-US"/>
        </w:rPr>
      </w:pPr>
      <w:bookmarkStart w:id="62" w:name="_Toc205546150"/>
      <w:r w:rsidRPr="005B487A">
        <w:rPr>
          <w:rFonts w:cstheme="majorHAnsi"/>
          <w:sz w:val="22"/>
          <w:szCs w:val="22"/>
          <w:lang w:val="en-US"/>
        </w:rPr>
        <w:t>Starting each experience:</w:t>
      </w:r>
      <w:bookmarkEnd w:id="62"/>
    </w:p>
    <w:p w14:paraId="06DF2F4E" w14:textId="39F1046A" w:rsidR="00F23161" w:rsidRPr="005B487A" w:rsidRDefault="1CB26FA2" w:rsidP="722649AC">
      <w:pPr>
        <w:rPr>
          <w:rFonts w:asciiTheme="majorHAnsi" w:hAnsiTheme="majorHAnsi" w:cstheme="majorHAnsi"/>
          <w:lang w:val="en-US"/>
        </w:rPr>
      </w:pPr>
      <w:r w:rsidRPr="005B487A">
        <w:rPr>
          <w:rFonts w:asciiTheme="majorHAnsi" w:hAnsiTheme="majorHAnsi" w:cstheme="majorHAnsi"/>
          <w:lang w:val="en-US"/>
        </w:rPr>
        <w:t>RPTs will be told their placement location and year group in the week before each School Experience begins.</w:t>
      </w:r>
      <w:r w:rsidR="00F23161" w:rsidRPr="005B487A">
        <w:rPr>
          <w:rFonts w:asciiTheme="majorHAnsi" w:hAnsiTheme="majorHAnsi" w:cstheme="majorHAnsi"/>
          <w:lang w:val="en-US"/>
        </w:rPr>
        <w:t xml:space="preserve"> As soon as they have the details, they will contact the school via email a</w:t>
      </w:r>
      <w:r w:rsidR="0062326F">
        <w:rPr>
          <w:rFonts w:asciiTheme="majorHAnsi" w:hAnsiTheme="majorHAnsi" w:cstheme="majorHAnsi"/>
          <w:lang w:val="en-US"/>
        </w:rPr>
        <w:t>nd clarify:</w:t>
      </w:r>
    </w:p>
    <w:p w14:paraId="3B267ED4" w14:textId="50B48029"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Arrival and departure time</w:t>
      </w:r>
    </w:p>
    <w:p w14:paraId="4EDC6D65" w14:textId="258B0735"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Parking</w:t>
      </w:r>
    </w:p>
    <w:p w14:paraId="795DA87C" w14:textId="31B81B39"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Dress code</w:t>
      </w:r>
    </w:p>
    <w:p w14:paraId="1915935D" w14:textId="7301ED92"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Where to go when they arrive</w:t>
      </w:r>
    </w:p>
    <w:p w14:paraId="33598A6E" w14:textId="7A35BDC6"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 xml:space="preserve">Ensure they take </w:t>
      </w:r>
      <w:r w:rsidR="00C87CEF" w:rsidRPr="005B487A">
        <w:rPr>
          <w:rFonts w:asciiTheme="majorHAnsi" w:hAnsiTheme="majorHAnsi" w:cstheme="majorHAnsi"/>
          <w:szCs w:val="22"/>
          <w:lang w:val="en-US"/>
        </w:rPr>
        <w:t>their</w:t>
      </w:r>
      <w:r w:rsidRPr="005B487A">
        <w:rPr>
          <w:rFonts w:asciiTheme="majorHAnsi" w:hAnsiTheme="majorHAnsi" w:cstheme="majorHAnsi"/>
          <w:szCs w:val="22"/>
          <w:lang w:val="en-US"/>
        </w:rPr>
        <w:t xml:space="preserve"> DBS certificate and </w:t>
      </w:r>
      <w:r w:rsidR="0062326F">
        <w:rPr>
          <w:rFonts w:asciiTheme="majorHAnsi" w:hAnsiTheme="majorHAnsi" w:cstheme="majorHAnsi"/>
          <w:szCs w:val="22"/>
          <w:lang w:val="en-US"/>
        </w:rPr>
        <w:t xml:space="preserve">suitability </w:t>
      </w:r>
      <w:r w:rsidRPr="005B487A">
        <w:rPr>
          <w:rFonts w:asciiTheme="majorHAnsi" w:hAnsiTheme="majorHAnsi" w:cstheme="majorHAnsi"/>
          <w:szCs w:val="22"/>
          <w:lang w:val="en-US"/>
        </w:rPr>
        <w:t>letter with them on the first day</w:t>
      </w:r>
    </w:p>
    <w:p w14:paraId="6E2E7F40" w14:textId="77777777" w:rsidR="00F23161" w:rsidRPr="005B487A" w:rsidRDefault="00F23161" w:rsidP="00F23161">
      <w:pPr>
        <w:pStyle w:val="ListParagraph"/>
        <w:rPr>
          <w:rFonts w:asciiTheme="majorHAnsi" w:hAnsiTheme="majorHAnsi" w:cstheme="majorHAnsi"/>
          <w:szCs w:val="22"/>
          <w:lang w:val="en-US"/>
        </w:rPr>
      </w:pPr>
    </w:p>
    <w:p w14:paraId="2DA17330" w14:textId="6FA10DB6" w:rsidR="00F23161" w:rsidRPr="005B487A" w:rsidRDefault="00F23161" w:rsidP="00F23161">
      <w:pPr>
        <w:rPr>
          <w:rFonts w:asciiTheme="majorHAnsi" w:hAnsiTheme="majorHAnsi" w:cstheme="majorHAnsi"/>
          <w:lang w:val="en-US"/>
        </w:rPr>
      </w:pPr>
      <w:r w:rsidRPr="005B487A">
        <w:rPr>
          <w:rFonts w:asciiTheme="majorHAnsi" w:hAnsiTheme="majorHAnsi" w:cstheme="majorHAnsi"/>
          <w:lang w:val="en-US"/>
        </w:rPr>
        <w:t xml:space="preserve">On arrival, they should arrange a convenient time for </w:t>
      </w:r>
      <w:r w:rsidR="003E0894" w:rsidRPr="005B487A">
        <w:rPr>
          <w:rFonts w:asciiTheme="majorHAnsi" w:hAnsiTheme="majorHAnsi" w:cstheme="majorHAnsi"/>
          <w:lang w:val="en-US"/>
        </w:rPr>
        <w:t>their</w:t>
      </w:r>
      <w:r w:rsidRPr="005B487A">
        <w:rPr>
          <w:rFonts w:asciiTheme="majorHAnsi" w:hAnsiTheme="majorHAnsi" w:cstheme="majorHAnsi"/>
          <w:lang w:val="en-US"/>
        </w:rPr>
        <w:t xml:space="preserve"> first meeting with their mentor. During this time, both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and RPTs should use the checklists ‘Getting to know your school’ and ‘Class Discussion’ in </w:t>
      </w:r>
      <w:r w:rsidR="008C0153" w:rsidRPr="005B487A">
        <w:rPr>
          <w:rFonts w:asciiTheme="majorHAnsi" w:hAnsiTheme="majorHAnsi" w:cstheme="majorHAnsi"/>
          <w:lang w:val="en-US"/>
        </w:rPr>
        <w:t>A</w:t>
      </w:r>
      <w:r w:rsidRPr="005B487A">
        <w:rPr>
          <w:rFonts w:asciiTheme="majorHAnsi" w:hAnsiTheme="majorHAnsi" w:cstheme="majorHAnsi"/>
          <w:lang w:val="en-US"/>
        </w:rPr>
        <w:t xml:space="preserve">ppendix </w:t>
      </w:r>
      <w:r w:rsidR="008C0153" w:rsidRPr="005B487A">
        <w:rPr>
          <w:rFonts w:asciiTheme="majorHAnsi" w:hAnsiTheme="majorHAnsi" w:cstheme="majorHAnsi"/>
          <w:lang w:val="en-US"/>
        </w:rPr>
        <w:t>3</w:t>
      </w:r>
      <w:r w:rsidRPr="005B487A">
        <w:rPr>
          <w:rFonts w:asciiTheme="majorHAnsi" w:hAnsiTheme="majorHAnsi" w:cstheme="majorHAnsi"/>
          <w:lang w:val="en-US"/>
        </w:rPr>
        <w:t xml:space="preserve">, to guide the meeting. Both should ensure that any inductions listed in the ePortfolio are completed. RPTs should keep any notes from these meetings in a safe place (password protected for example, in the ePortfolio, not on a memory stick) following GDPR guidelines, avoiding using students’ full names. </w:t>
      </w:r>
    </w:p>
    <w:p w14:paraId="25CCB4C2" w14:textId="77777777" w:rsidR="00F23161" w:rsidRPr="005B487A" w:rsidRDefault="00F23161" w:rsidP="00F23161">
      <w:pPr>
        <w:rPr>
          <w:rFonts w:asciiTheme="majorHAnsi" w:hAnsiTheme="majorHAnsi" w:cstheme="majorHAnsi"/>
          <w:b/>
          <w:bCs/>
          <w:lang w:val="en-US"/>
        </w:rPr>
      </w:pPr>
      <w:r w:rsidRPr="005B487A">
        <w:rPr>
          <w:rFonts w:asciiTheme="majorHAnsi" w:hAnsiTheme="majorHAnsi" w:cstheme="majorHAnsi"/>
          <w:b/>
          <w:bCs/>
          <w:lang w:val="en-US"/>
        </w:rPr>
        <w:t xml:space="preserve">Health and Safety: </w:t>
      </w:r>
      <w:r w:rsidRPr="005B487A">
        <w:rPr>
          <w:rFonts w:asciiTheme="majorHAnsi" w:hAnsiTheme="majorHAnsi" w:cstheme="majorHAnsi"/>
          <w:b/>
          <w:bCs/>
          <w:lang w:val="en-US"/>
        </w:rPr>
        <w:tab/>
      </w:r>
    </w:p>
    <w:p w14:paraId="4CCA3BCD" w14:textId="1846D76A" w:rsidR="00846587" w:rsidRPr="005B487A" w:rsidRDefault="00336117" w:rsidP="00F23161">
      <w:pPr>
        <w:rPr>
          <w:rFonts w:asciiTheme="majorHAnsi" w:hAnsiTheme="majorHAnsi" w:cstheme="majorHAnsi"/>
          <w:lang w:val="en-US"/>
        </w:rPr>
      </w:pPr>
      <w:r w:rsidRPr="005B487A">
        <w:rPr>
          <w:rFonts w:asciiTheme="majorHAnsi" w:hAnsiTheme="majorHAnsi" w:cstheme="majorHAnsi"/>
          <w:lang w:val="en-US"/>
        </w:rPr>
        <w:t>All RPTs are asked to c</w:t>
      </w:r>
      <w:r w:rsidR="00F23161" w:rsidRPr="005B487A">
        <w:rPr>
          <w:rFonts w:asciiTheme="majorHAnsi" w:hAnsiTheme="majorHAnsi" w:cstheme="majorHAnsi"/>
          <w:lang w:val="en-US"/>
        </w:rPr>
        <w:t xml:space="preserve">heck on the school's policy regarding </w:t>
      </w:r>
      <w:proofErr w:type="gramStart"/>
      <w:r w:rsidR="00F23161" w:rsidRPr="005B487A">
        <w:rPr>
          <w:rFonts w:asciiTheme="majorHAnsi" w:hAnsiTheme="majorHAnsi" w:cstheme="majorHAnsi"/>
          <w:lang w:val="en-US"/>
        </w:rPr>
        <w:t>the Health</w:t>
      </w:r>
      <w:proofErr w:type="gramEnd"/>
      <w:r w:rsidR="00F23161" w:rsidRPr="005B487A">
        <w:rPr>
          <w:rFonts w:asciiTheme="majorHAnsi" w:hAnsiTheme="majorHAnsi" w:cstheme="majorHAnsi"/>
          <w:lang w:val="en-US"/>
        </w:rPr>
        <w:t xml:space="preserve"> and Safety at Work etc. Act (1974) </w:t>
      </w:r>
      <w:r w:rsidR="00C40937" w:rsidRPr="005B487A">
        <w:rPr>
          <w:rFonts w:asciiTheme="majorHAnsi" w:hAnsiTheme="majorHAnsi" w:cstheme="majorHAnsi"/>
          <w:lang w:val="en-US"/>
        </w:rPr>
        <w:t>particularly responsibilities</w:t>
      </w:r>
      <w:r w:rsidR="00F23161" w:rsidRPr="005B487A">
        <w:rPr>
          <w:rFonts w:asciiTheme="majorHAnsi" w:hAnsiTheme="majorHAnsi" w:cstheme="majorHAnsi"/>
          <w:lang w:val="en-US"/>
        </w:rPr>
        <w:t xml:space="preserve"> for </w:t>
      </w:r>
      <w:r w:rsidR="00846587" w:rsidRPr="005B487A">
        <w:rPr>
          <w:rFonts w:asciiTheme="majorHAnsi" w:hAnsiTheme="majorHAnsi" w:cstheme="majorHAnsi"/>
          <w:lang w:val="en-US"/>
        </w:rPr>
        <w:t xml:space="preserve">themselves </w:t>
      </w:r>
      <w:r w:rsidR="00F23161" w:rsidRPr="005B487A">
        <w:rPr>
          <w:rFonts w:asciiTheme="majorHAnsi" w:hAnsiTheme="majorHAnsi" w:cstheme="majorHAnsi"/>
          <w:lang w:val="en-US"/>
        </w:rPr>
        <w:t xml:space="preserve">as an RPT and in relation to the code of practice in the classroom; ascertain location and contents of first aid boxes and the procedures relating to first aid emergencies.  </w:t>
      </w:r>
      <w:r w:rsidR="00846587" w:rsidRPr="005B487A">
        <w:rPr>
          <w:rFonts w:asciiTheme="majorHAnsi" w:hAnsiTheme="majorHAnsi" w:cstheme="majorHAnsi"/>
          <w:lang w:val="en-US"/>
        </w:rPr>
        <w:t>RPTs must ma</w:t>
      </w:r>
      <w:r w:rsidR="00F23161" w:rsidRPr="005B487A">
        <w:rPr>
          <w:rFonts w:asciiTheme="majorHAnsi" w:hAnsiTheme="majorHAnsi" w:cstheme="majorHAnsi"/>
          <w:lang w:val="en-US"/>
        </w:rPr>
        <w:t xml:space="preserve">ke sure </w:t>
      </w:r>
      <w:r w:rsidR="00846587" w:rsidRPr="005B487A">
        <w:rPr>
          <w:rFonts w:asciiTheme="majorHAnsi" w:hAnsiTheme="majorHAnsi" w:cstheme="majorHAnsi"/>
          <w:lang w:val="en-US"/>
        </w:rPr>
        <w:t>they</w:t>
      </w:r>
      <w:r w:rsidR="00F23161" w:rsidRPr="005B487A">
        <w:rPr>
          <w:rFonts w:asciiTheme="majorHAnsi" w:hAnsiTheme="majorHAnsi" w:cstheme="majorHAnsi"/>
          <w:lang w:val="en-US"/>
        </w:rPr>
        <w:t xml:space="preserve"> are aware of fire safety procedures and any COVID-19 procedures for working within a school environment.</w:t>
      </w:r>
    </w:p>
    <w:p w14:paraId="46714E5E" w14:textId="28F2C55E" w:rsidR="00711324" w:rsidRPr="005B487A" w:rsidRDefault="00FB1CF9" w:rsidP="00711324">
      <w:pPr>
        <w:rPr>
          <w:rFonts w:asciiTheme="majorHAnsi" w:hAnsiTheme="majorHAnsi" w:cstheme="majorHAnsi"/>
          <w:lang w:val="en-US"/>
        </w:rPr>
      </w:pPr>
      <w:r w:rsidRPr="005B487A">
        <w:rPr>
          <w:rFonts w:asciiTheme="majorHAnsi" w:hAnsiTheme="majorHAnsi" w:cstheme="majorHAnsi"/>
          <w:b/>
          <w:bCs/>
          <w:lang w:val="en-US"/>
        </w:rPr>
        <w:t>During the first week of each placement</w:t>
      </w:r>
      <w:r w:rsidRPr="005B487A">
        <w:rPr>
          <w:rFonts w:asciiTheme="majorHAnsi" w:hAnsiTheme="majorHAnsi" w:cstheme="majorHAnsi"/>
          <w:lang w:val="en-US"/>
        </w:rPr>
        <w:t>, Tutors will arrange a Teams meeting with the RPT and their mentor to check that everyone has attended their training, read the handbooks and to discuss any questions along with organi</w:t>
      </w:r>
      <w:r w:rsidR="00051FF2" w:rsidRPr="005B487A">
        <w:rPr>
          <w:rFonts w:asciiTheme="majorHAnsi" w:hAnsiTheme="majorHAnsi" w:cstheme="majorHAnsi"/>
          <w:lang w:val="en-US"/>
        </w:rPr>
        <w:t>s</w:t>
      </w:r>
      <w:r w:rsidRPr="005B487A">
        <w:rPr>
          <w:rFonts w:asciiTheme="majorHAnsi" w:hAnsiTheme="majorHAnsi" w:cstheme="majorHAnsi"/>
          <w:lang w:val="en-US"/>
        </w:rPr>
        <w:t xml:space="preserve">ing the first visit date. </w:t>
      </w:r>
      <w:r w:rsidR="00D73AC4" w:rsidRPr="005B487A">
        <w:rPr>
          <w:rFonts w:asciiTheme="majorHAnsi" w:hAnsiTheme="majorHAnsi" w:cstheme="majorHAnsi"/>
          <w:lang w:val="en-US"/>
        </w:rPr>
        <w:t>RPTs should share their Initial Needs Document with their mentor and tutor</w:t>
      </w:r>
      <w:r w:rsidR="00051FF2" w:rsidRPr="005B487A">
        <w:rPr>
          <w:rFonts w:asciiTheme="majorHAnsi" w:hAnsiTheme="majorHAnsi" w:cstheme="majorHAnsi"/>
          <w:lang w:val="en-US"/>
        </w:rPr>
        <w:t xml:space="preserve"> in the first placement, and their completed Assessment of Progress for Spring and Summer. </w:t>
      </w:r>
    </w:p>
    <w:p w14:paraId="314D67B9" w14:textId="185ADC40" w:rsidR="00572DD3" w:rsidRPr="005B487A" w:rsidRDefault="00572DD3" w:rsidP="007F4E1D">
      <w:pPr>
        <w:pStyle w:val="Heading2"/>
        <w:rPr>
          <w:rFonts w:cstheme="majorHAnsi"/>
          <w:sz w:val="22"/>
          <w:szCs w:val="22"/>
        </w:rPr>
      </w:pPr>
      <w:bookmarkStart w:id="63" w:name="_Toc205546151"/>
      <w:r w:rsidRPr="005B487A">
        <w:rPr>
          <w:rFonts w:cstheme="majorHAnsi"/>
          <w:sz w:val="22"/>
          <w:szCs w:val="22"/>
        </w:rPr>
        <w:t>Learning Timetable</w:t>
      </w:r>
      <w:bookmarkEnd w:id="63"/>
    </w:p>
    <w:p w14:paraId="7021BAFB" w14:textId="3E8D3744" w:rsidR="00572DD3" w:rsidRPr="005B487A" w:rsidRDefault="00572DD3" w:rsidP="00572DD3">
      <w:pPr>
        <w:rPr>
          <w:rFonts w:asciiTheme="majorHAnsi" w:hAnsiTheme="majorHAnsi" w:cstheme="majorHAnsi"/>
        </w:rPr>
      </w:pPr>
      <w:r w:rsidRPr="005B487A">
        <w:rPr>
          <w:rFonts w:asciiTheme="majorHAnsi" w:hAnsiTheme="majorHAnsi" w:cstheme="majorHAnsi"/>
        </w:rPr>
        <w:t xml:space="preserve">The progress of the RPTs is monitored frequently throughout the training programme with reference to our ITE curriculum expectations and achievement levels are tracked to ensure that they are on track to successfully complete the programme. </w:t>
      </w:r>
    </w:p>
    <w:p w14:paraId="14946AE3" w14:textId="77427520" w:rsidR="00572DD3" w:rsidRPr="005B487A" w:rsidRDefault="00572DD3" w:rsidP="00572DD3">
      <w:pPr>
        <w:rPr>
          <w:rFonts w:asciiTheme="majorHAnsi" w:hAnsiTheme="majorHAnsi" w:cstheme="majorHAnsi"/>
          <w:lang w:val="en-US"/>
        </w:rPr>
      </w:pPr>
      <w:r w:rsidRPr="005B487A">
        <w:rPr>
          <w:rFonts w:asciiTheme="majorHAnsi" w:hAnsiTheme="majorHAnsi" w:cstheme="majorHAnsi"/>
          <w:lang w:val="en-US"/>
        </w:rPr>
        <w:t xml:space="preserve">The Learning Timetable outlines the expectations for their teaching timetable, </w:t>
      </w:r>
      <w:r w:rsidRPr="005B487A">
        <w:rPr>
          <w:rFonts w:asciiTheme="majorHAnsi" w:hAnsiTheme="majorHAnsi" w:cstheme="majorHAnsi"/>
          <w:b/>
          <w:bCs/>
          <w:lang w:val="en-US"/>
        </w:rPr>
        <w:t xml:space="preserve">and they will receive a new one for each placement. </w:t>
      </w:r>
      <w:r w:rsidRPr="005B487A">
        <w:rPr>
          <w:rFonts w:asciiTheme="majorHAnsi" w:hAnsiTheme="majorHAnsi" w:cstheme="majorHAnsi"/>
          <w:lang w:val="en-US"/>
        </w:rPr>
        <w:t xml:space="preserve">This is planned to support the RPTs to gain appropriate evidence towards the Assessment Descriptors / Teacher Standards, build up their teaching timetable and plan their time effectively. </w:t>
      </w:r>
    </w:p>
    <w:p w14:paraId="744505C2" w14:textId="4678B5AE" w:rsidR="00417FB6" w:rsidRPr="005B487A" w:rsidRDefault="00417FB6" w:rsidP="722649AC">
      <w:pPr>
        <w:rPr>
          <w:rFonts w:asciiTheme="majorHAnsi" w:hAnsiTheme="majorHAnsi" w:cstheme="majorHAnsi"/>
          <w:b/>
          <w:bCs/>
          <w:lang w:val="en-US"/>
        </w:rPr>
      </w:pPr>
      <w:r w:rsidRPr="005B487A">
        <w:rPr>
          <w:rFonts w:asciiTheme="majorHAnsi" w:hAnsiTheme="majorHAnsi" w:cstheme="majorHAnsi"/>
          <w:lang w:val="en-US"/>
        </w:rPr>
        <w:t xml:space="preserve">Please note that should concerns be raised from the school or the University around children’s academic progress or wellbeing </w:t>
      </w:r>
      <w:r w:rsidR="4FD55822" w:rsidRPr="005B487A">
        <w:rPr>
          <w:rFonts w:asciiTheme="majorHAnsi" w:hAnsiTheme="majorHAnsi" w:cstheme="majorHAnsi"/>
          <w:lang w:val="en-US"/>
        </w:rPr>
        <w:t>as a direct result of</w:t>
      </w:r>
      <w:r w:rsidRPr="005B487A">
        <w:rPr>
          <w:rFonts w:asciiTheme="majorHAnsi" w:hAnsiTheme="majorHAnsi" w:cstheme="majorHAnsi"/>
          <w:lang w:val="en-US"/>
        </w:rPr>
        <w:t xml:space="preserve"> the RPTs timetabled teaching, then the teaching timetable will be reconsidered, and additional support will be put in place, normally a reduction in the percentage of required teaching.   </w:t>
      </w:r>
      <w:r w:rsidR="642725E6" w:rsidRPr="005B487A">
        <w:rPr>
          <w:rFonts w:asciiTheme="majorHAnsi" w:hAnsiTheme="majorHAnsi" w:cstheme="majorHAnsi"/>
          <w:b/>
          <w:bCs/>
          <w:lang w:val="en-US"/>
        </w:rPr>
        <w:t>In this case, it is unlikely that the RPT will gain the evidence required to pass the placement, unless they can show considerable improvement and assume full requirements.</w:t>
      </w:r>
    </w:p>
    <w:p w14:paraId="5C10BDBE" w14:textId="4EB016AC" w:rsidR="00E75ECB" w:rsidRPr="005B487A" w:rsidRDefault="00EE3104" w:rsidP="00572DD3">
      <w:pPr>
        <w:rPr>
          <w:rFonts w:asciiTheme="majorHAnsi" w:hAnsiTheme="majorHAnsi" w:cstheme="majorHAnsi"/>
          <w:b/>
          <w:bCs/>
          <w:lang w:val="en-US"/>
        </w:rPr>
      </w:pPr>
      <w:r w:rsidRPr="005B487A">
        <w:rPr>
          <w:rFonts w:asciiTheme="majorHAnsi" w:hAnsiTheme="majorHAnsi" w:cstheme="majorHAnsi"/>
          <w:b/>
          <w:bCs/>
          <w:lang w:val="en-US"/>
        </w:rPr>
        <w:t xml:space="preserve">The learning timetable also has a weekly theme, which is designed to help the </w:t>
      </w:r>
      <w:r w:rsidR="0009725E" w:rsidRPr="005B487A">
        <w:rPr>
          <w:rFonts w:asciiTheme="majorHAnsi" w:hAnsiTheme="majorHAnsi" w:cstheme="majorHAnsi"/>
          <w:b/>
          <w:bCs/>
          <w:lang w:val="en-US"/>
        </w:rPr>
        <w:t>mentors</w:t>
      </w:r>
      <w:r w:rsidRPr="005B487A">
        <w:rPr>
          <w:rFonts w:asciiTheme="majorHAnsi" w:hAnsiTheme="majorHAnsi" w:cstheme="majorHAnsi"/>
          <w:b/>
          <w:bCs/>
          <w:lang w:val="en-US"/>
        </w:rPr>
        <w:t xml:space="preserve"> understand what the focus is that week, and designed to support questioning, tasks, lesson observation focus and discussions. </w:t>
      </w:r>
    </w:p>
    <w:p w14:paraId="1CD54ED9" w14:textId="77777777" w:rsidR="00572DD3" w:rsidRPr="005B487A" w:rsidRDefault="00572DD3" w:rsidP="00F24834">
      <w:pPr>
        <w:pStyle w:val="Heading2"/>
        <w:rPr>
          <w:rFonts w:cstheme="majorHAnsi"/>
          <w:sz w:val="22"/>
          <w:szCs w:val="22"/>
          <w:lang w:val="en-US"/>
        </w:rPr>
      </w:pPr>
      <w:bookmarkStart w:id="64" w:name="_Toc205546152"/>
      <w:r w:rsidRPr="005B487A">
        <w:rPr>
          <w:rFonts w:cstheme="majorHAnsi"/>
          <w:sz w:val="22"/>
          <w:szCs w:val="22"/>
          <w:lang w:val="en-US"/>
        </w:rPr>
        <w:t>Curriculum Coverage</w:t>
      </w:r>
      <w:bookmarkEnd w:id="64"/>
      <w:r w:rsidRPr="005B487A">
        <w:rPr>
          <w:rFonts w:cstheme="majorHAnsi"/>
          <w:sz w:val="22"/>
          <w:szCs w:val="22"/>
          <w:lang w:val="en-US"/>
        </w:rPr>
        <w:t xml:space="preserve"> </w:t>
      </w:r>
    </w:p>
    <w:p w14:paraId="1AA9BC1B" w14:textId="1FDEAA9B" w:rsidR="00572DD3" w:rsidRPr="005B487A" w:rsidRDefault="1F1804F3" w:rsidP="722649AC">
      <w:pPr>
        <w:rPr>
          <w:rFonts w:asciiTheme="majorHAnsi" w:hAnsiTheme="majorHAnsi" w:cstheme="majorHAnsi"/>
          <w:lang w:val="en-US"/>
        </w:rPr>
      </w:pPr>
      <w:r w:rsidRPr="005B487A">
        <w:rPr>
          <w:rFonts w:asciiTheme="majorHAnsi" w:hAnsiTheme="majorHAnsi" w:cstheme="majorHAnsi"/>
          <w:lang w:val="en-US"/>
        </w:rPr>
        <w:t>By the end of the spring term, RPTs should have had experience teaching the whole curriculum, and this should be evident in their teaching files and e-portfolio.</w:t>
      </w:r>
      <w:r w:rsidR="00572DD3" w:rsidRPr="005B487A">
        <w:rPr>
          <w:rFonts w:asciiTheme="majorHAnsi" w:hAnsiTheme="majorHAnsi" w:cstheme="majorHAnsi"/>
          <w:lang w:val="en-US"/>
        </w:rPr>
        <w:t xml:space="preserve"> They should use the ‘Breadth of curriculum tracker’ to ensure this entitlement. </w:t>
      </w:r>
      <w:r w:rsidR="31BC7CA0" w:rsidRPr="005B487A">
        <w:rPr>
          <w:rFonts w:asciiTheme="majorHAnsi" w:hAnsiTheme="majorHAnsi" w:cstheme="majorHAnsi"/>
          <w:lang w:val="en-US"/>
        </w:rPr>
        <w:t>This means they will have taught at least two lessons of each foundation subject in the autumn or spring term and at least five lessons of science.</w:t>
      </w:r>
      <w:r w:rsidR="00572DD3" w:rsidRPr="005B487A">
        <w:rPr>
          <w:rFonts w:asciiTheme="majorHAnsi" w:hAnsiTheme="majorHAnsi" w:cstheme="majorHAnsi"/>
          <w:lang w:val="en-US"/>
        </w:rPr>
        <w:t xml:space="preserve"> Where schools </w:t>
      </w:r>
      <w:proofErr w:type="gramStart"/>
      <w:r w:rsidR="00572DD3" w:rsidRPr="005B487A">
        <w:rPr>
          <w:rFonts w:asciiTheme="majorHAnsi" w:hAnsiTheme="majorHAnsi" w:cstheme="majorHAnsi"/>
          <w:lang w:val="en-US"/>
        </w:rPr>
        <w:t>buy in</w:t>
      </w:r>
      <w:proofErr w:type="gramEnd"/>
      <w:r w:rsidR="00572DD3" w:rsidRPr="005B487A">
        <w:rPr>
          <w:rFonts w:asciiTheme="majorHAnsi" w:hAnsiTheme="majorHAnsi" w:cstheme="majorHAnsi"/>
          <w:lang w:val="en-US"/>
        </w:rPr>
        <w:t xml:space="preserve"> specialist teachers, they should make detailed observations and, if possible, team teach.</w:t>
      </w:r>
    </w:p>
    <w:p w14:paraId="4749F206" w14:textId="164E1831" w:rsidR="007F4E1D" w:rsidRPr="005B487A" w:rsidRDefault="007F4E1D" w:rsidP="00F24834">
      <w:pPr>
        <w:pStyle w:val="Heading2"/>
        <w:rPr>
          <w:rFonts w:cstheme="majorHAnsi"/>
          <w:sz w:val="22"/>
          <w:szCs w:val="22"/>
        </w:rPr>
      </w:pPr>
      <w:bookmarkStart w:id="65" w:name="_Toc205546153"/>
      <w:r w:rsidRPr="005B487A">
        <w:rPr>
          <w:rFonts w:cstheme="majorHAnsi"/>
          <w:sz w:val="22"/>
          <w:szCs w:val="22"/>
        </w:rPr>
        <w:lastRenderedPageBreak/>
        <w:t>Progress</w:t>
      </w:r>
      <w:r w:rsidR="00964D7F" w:rsidRPr="005B487A">
        <w:rPr>
          <w:rFonts w:cstheme="majorHAnsi"/>
          <w:sz w:val="22"/>
          <w:szCs w:val="22"/>
        </w:rPr>
        <w:t>ion</w:t>
      </w:r>
      <w:r w:rsidRPr="005B487A">
        <w:rPr>
          <w:rFonts w:cstheme="majorHAnsi"/>
          <w:sz w:val="22"/>
          <w:szCs w:val="22"/>
        </w:rPr>
        <w:t xml:space="preserve"> of planning</w:t>
      </w:r>
      <w:r w:rsidR="00D73AC4" w:rsidRPr="005B487A">
        <w:rPr>
          <w:rFonts w:cstheme="majorHAnsi"/>
          <w:sz w:val="22"/>
          <w:szCs w:val="22"/>
        </w:rPr>
        <w:t>:</w:t>
      </w:r>
      <w:bookmarkEnd w:id="65"/>
    </w:p>
    <w:p w14:paraId="7FE1B740" w14:textId="2498B9FD" w:rsidR="00D73AC4" w:rsidRPr="005B487A" w:rsidRDefault="00D73AC4" w:rsidP="00D73AC4">
      <w:pPr>
        <w:rPr>
          <w:rFonts w:asciiTheme="majorHAnsi" w:hAnsiTheme="majorHAnsi" w:cstheme="majorHAnsi"/>
          <w:b/>
          <w:bCs/>
        </w:rPr>
      </w:pPr>
      <w:r w:rsidRPr="005B487A">
        <w:rPr>
          <w:rFonts w:asciiTheme="majorHAnsi" w:hAnsiTheme="majorHAnsi" w:cstheme="majorHAnsi"/>
          <w:b/>
          <w:bCs/>
        </w:rPr>
        <w:t>Autumn</w:t>
      </w:r>
    </w:p>
    <w:p w14:paraId="6F366F05" w14:textId="54629987" w:rsidR="00D73AC4" w:rsidRPr="005B487A" w:rsidRDefault="00D73AC4" w:rsidP="00D73AC4">
      <w:pPr>
        <w:rPr>
          <w:rFonts w:asciiTheme="majorHAnsi" w:hAnsiTheme="majorHAnsi" w:cstheme="majorHAnsi"/>
        </w:rPr>
      </w:pPr>
      <w:r w:rsidRPr="005B487A">
        <w:rPr>
          <w:rFonts w:asciiTheme="majorHAnsi" w:hAnsiTheme="majorHAnsi" w:cstheme="majorHAnsi"/>
        </w:rPr>
        <w:t xml:space="preserve">RPTs come from a variety of backgrounds and experience: some have been TAs in school and are therefore used to the Primary educational environment; some have had experience of schools as a volunteer.   The starting point for all RPTs will be different, and their Initial Needs Form should indicate their areas of strength and development. </w:t>
      </w:r>
    </w:p>
    <w:p w14:paraId="7AD6B328" w14:textId="3C43C058" w:rsidR="007F4E1D" w:rsidRPr="005B487A" w:rsidRDefault="003F3C5C" w:rsidP="007F4E1D">
      <w:pPr>
        <w:rPr>
          <w:rFonts w:asciiTheme="majorHAnsi" w:hAnsiTheme="majorHAnsi" w:cstheme="majorHAnsi"/>
          <w:lang w:val="en-US"/>
        </w:rPr>
      </w:pPr>
      <w:r w:rsidRPr="005B487A">
        <w:rPr>
          <w:rFonts w:asciiTheme="majorHAnsi" w:hAnsiTheme="majorHAnsi" w:cstheme="majorHAnsi"/>
          <w:lang w:val="en-US"/>
        </w:rPr>
        <w:t>T</w:t>
      </w:r>
      <w:r w:rsidR="007F4E1D" w:rsidRPr="005B487A">
        <w:rPr>
          <w:rFonts w:asciiTheme="majorHAnsi" w:hAnsiTheme="majorHAnsi" w:cstheme="majorHAnsi"/>
          <w:lang w:val="en-US"/>
        </w:rPr>
        <w:t xml:space="preserve">he planning should be </w:t>
      </w:r>
      <w:r w:rsidR="007F4E1D" w:rsidRPr="005B487A">
        <w:rPr>
          <w:rFonts w:asciiTheme="majorHAnsi" w:hAnsiTheme="majorHAnsi" w:cstheme="majorHAnsi"/>
          <w:b/>
          <w:bCs/>
          <w:u w:val="single"/>
          <w:lang w:val="en-US"/>
        </w:rPr>
        <w:t>co</w:t>
      </w:r>
      <w:r w:rsidR="00D145A5" w:rsidRPr="005B487A">
        <w:rPr>
          <w:rFonts w:asciiTheme="majorHAnsi" w:hAnsiTheme="majorHAnsi" w:cstheme="majorHAnsi"/>
          <w:b/>
          <w:bCs/>
          <w:u w:val="single"/>
          <w:lang w:val="en-US"/>
        </w:rPr>
        <w:t>-</w:t>
      </w:r>
      <w:r w:rsidR="007F4E1D" w:rsidRPr="005B487A">
        <w:rPr>
          <w:rFonts w:asciiTheme="majorHAnsi" w:hAnsiTheme="majorHAnsi" w:cstheme="majorHAnsi"/>
          <w:b/>
          <w:bCs/>
          <w:u w:val="single"/>
          <w:lang w:val="en-US"/>
        </w:rPr>
        <w:t>planned</w:t>
      </w:r>
      <w:r w:rsidR="007F4E1D" w:rsidRPr="005B487A">
        <w:rPr>
          <w:rFonts w:asciiTheme="majorHAnsi" w:hAnsiTheme="majorHAnsi" w:cstheme="majorHAnsi"/>
          <w:lang w:val="en-US"/>
        </w:rPr>
        <w:t xml:space="preserve"> between mentor and RPT.</w:t>
      </w:r>
      <w:r w:rsidR="00964D7F" w:rsidRPr="005B487A">
        <w:rPr>
          <w:rFonts w:asciiTheme="majorHAnsi" w:hAnsiTheme="majorHAnsi" w:cstheme="majorHAnsi"/>
          <w:lang w:val="en-US"/>
        </w:rPr>
        <w:t xml:space="preserve"> RPTs </w:t>
      </w:r>
      <w:r w:rsidR="00964D7F" w:rsidRPr="005B487A">
        <w:rPr>
          <w:rFonts w:asciiTheme="majorHAnsi" w:hAnsiTheme="majorHAnsi" w:cstheme="majorHAnsi"/>
          <w:b/>
          <w:bCs/>
          <w:lang w:val="en-US"/>
        </w:rPr>
        <w:t>will begin by using their mentor’s plans and</w:t>
      </w:r>
      <w:r w:rsidR="00964D7F" w:rsidRPr="005B487A">
        <w:rPr>
          <w:rFonts w:asciiTheme="majorHAnsi" w:hAnsiTheme="majorHAnsi" w:cstheme="majorHAnsi"/>
          <w:lang w:val="en-US"/>
        </w:rPr>
        <w:t xml:space="preserve"> </w:t>
      </w:r>
      <w:r w:rsidR="00964D7F" w:rsidRPr="005B487A">
        <w:rPr>
          <w:rFonts w:asciiTheme="majorHAnsi" w:hAnsiTheme="majorHAnsi" w:cstheme="majorHAnsi"/>
          <w:b/>
          <w:bCs/>
          <w:lang w:val="en-US"/>
        </w:rPr>
        <w:t>will move onto planning a part of a lesson or activity before attempting whole lessons</w:t>
      </w:r>
      <w:r w:rsidR="00EE20AE" w:rsidRPr="005B487A">
        <w:rPr>
          <w:rFonts w:asciiTheme="majorHAnsi" w:hAnsiTheme="majorHAnsi" w:cstheme="majorHAnsi"/>
          <w:b/>
          <w:bCs/>
          <w:lang w:val="en-US"/>
        </w:rPr>
        <w:t xml:space="preserve"> at the end of the placement. </w:t>
      </w:r>
      <w:r w:rsidR="004F64BA" w:rsidRPr="005B487A">
        <w:rPr>
          <w:rFonts w:asciiTheme="majorHAnsi" w:hAnsiTheme="majorHAnsi" w:cstheme="majorHAnsi"/>
          <w:lang w:val="en-US"/>
        </w:rPr>
        <w:t xml:space="preserve">They may use school schemes. </w:t>
      </w:r>
      <w:r w:rsidR="00D3420C" w:rsidRPr="005B487A">
        <w:rPr>
          <w:rFonts w:asciiTheme="majorHAnsi" w:hAnsiTheme="majorHAnsi" w:cstheme="majorHAnsi"/>
          <w:lang w:val="en-US"/>
        </w:rPr>
        <w:t xml:space="preserve">We reiterate to </w:t>
      </w:r>
      <w:r w:rsidR="0009725E" w:rsidRPr="005B487A">
        <w:rPr>
          <w:rFonts w:asciiTheme="majorHAnsi" w:hAnsiTheme="majorHAnsi" w:cstheme="majorHAnsi"/>
          <w:lang w:val="en-US"/>
        </w:rPr>
        <w:t>mentors</w:t>
      </w:r>
      <w:r w:rsidR="00D3420C" w:rsidRPr="005B487A">
        <w:rPr>
          <w:rFonts w:asciiTheme="majorHAnsi" w:hAnsiTheme="majorHAnsi" w:cstheme="majorHAnsi"/>
          <w:lang w:val="en-US"/>
        </w:rPr>
        <w:t xml:space="preserve"> that co-planning means planning a lesson together, not just sharing and discussing. </w:t>
      </w:r>
    </w:p>
    <w:p w14:paraId="19A403B7" w14:textId="06CFE57E" w:rsidR="007F4E1D" w:rsidRPr="005B487A" w:rsidRDefault="007F4E1D" w:rsidP="007F4E1D">
      <w:pPr>
        <w:rPr>
          <w:rFonts w:asciiTheme="majorHAnsi" w:hAnsiTheme="majorHAnsi" w:cstheme="majorHAnsi"/>
          <w:lang w:val="en-US"/>
        </w:rPr>
      </w:pPr>
      <w:r w:rsidRPr="005B487A">
        <w:rPr>
          <w:rFonts w:asciiTheme="majorHAnsi" w:hAnsiTheme="majorHAnsi" w:cstheme="majorHAnsi"/>
          <w:lang w:val="en-US"/>
        </w:rPr>
        <w:t xml:space="preserve">The Spring School Experience is </w:t>
      </w:r>
      <w:r w:rsidRPr="005B487A">
        <w:rPr>
          <w:rFonts w:asciiTheme="majorHAnsi" w:hAnsiTheme="majorHAnsi" w:cstheme="majorHAnsi"/>
          <w:u w:val="single"/>
          <w:lang w:val="en-US"/>
        </w:rPr>
        <w:t>Guided</w:t>
      </w:r>
      <w:r w:rsidRPr="005B487A">
        <w:rPr>
          <w:rFonts w:asciiTheme="majorHAnsi" w:hAnsiTheme="majorHAnsi" w:cstheme="majorHAnsi"/>
          <w:lang w:val="en-US"/>
        </w:rPr>
        <w:t>. The mentor should guide the RPT appropriately</w:t>
      </w:r>
      <w:r w:rsidR="00964D7F" w:rsidRPr="005B487A">
        <w:rPr>
          <w:rFonts w:asciiTheme="majorHAnsi" w:hAnsiTheme="majorHAnsi" w:cstheme="majorHAnsi"/>
          <w:lang w:val="en-US"/>
        </w:rPr>
        <w:t xml:space="preserve"> and lessons should be co-planned / discussed in detail. </w:t>
      </w:r>
      <w:r w:rsidR="004F64BA" w:rsidRPr="005B487A">
        <w:rPr>
          <w:rFonts w:asciiTheme="majorHAnsi" w:hAnsiTheme="majorHAnsi" w:cstheme="majorHAnsi"/>
          <w:lang w:val="en-US"/>
        </w:rPr>
        <w:t xml:space="preserve">They may use school schemes. </w:t>
      </w:r>
    </w:p>
    <w:p w14:paraId="5ECE55E2" w14:textId="3F9D7EAF" w:rsidR="722649AC" w:rsidRPr="005B487A" w:rsidRDefault="007F4E1D" w:rsidP="722649AC">
      <w:pPr>
        <w:rPr>
          <w:rFonts w:asciiTheme="majorHAnsi" w:hAnsiTheme="majorHAnsi" w:cstheme="majorHAnsi"/>
          <w:lang w:val="en-US"/>
        </w:rPr>
      </w:pPr>
      <w:r w:rsidRPr="005B487A">
        <w:rPr>
          <w:rFonts w:asciiTheme="majorHAnsi" w:hAnsiTheme="majorHAnsi" w:cstheme="majorHAnsi"/>
          <w:lang w:val="en-US"/>
        </w:rPr>
        <w:t xml:space="preserve">The Summer School Experience is an </w:t>
      </w:r>
      <w:r w:rsidR="00C40937" w:rsidRPr="005B487A">
        <w:rPr>
          <w:rFonts w:asciiTheme="majorHAnsi" w:hAnsiTheme="majorHAnsi" w:cstheme="majorHAnsi"/>
          <w:u w:val="single"/>
          <w:lang w:val="en-US"/>
        </w:rPr>
        <w:t>independent</w:t>
      </w:r>
      <w:r w:rsidRPr="005B487A">
        <w:rPr>
          <w:rFonts w:asciiTheme="majorHAnsi" w:hAnsiTheme="majorHAnsi" w:cstheme="majorHAnsi"/>
          <w:lang w:val="en-US"/>
        </w:rPr>
        <w:t xml:space="preserve"> experience.   The RPT should be planning independently as far as possible, although still under the direction of the mentor. They may use school schemes.</w:t>
      </w:r>
    </w:p>
    <w:p w14:paraId="2BC3C2CD" w14:textId="0A78C5C6" w:rsidR="007F4E1D" w:rsidRPr="005B487A" w:rsidRDefault="00A851A6" w:rsidP="009F4A03">
      <w:pPr>
        <w:pStyle w:val="TOCHeading"/>
      </w:pPr>
      <w:r w:rsidRPr="005B487A">
        <w:t xml:space="preserve">Section </w:t>
      </w:r>
      <w:r w:rsidR="001F1619" w:rsidRPr="005B487A">
        <w:t>8</w:t>
      </w:r>
      <w:r w:rsidRPr="005B487A">
        <w:t xml:space="preserve">: </w:t>
      </w:r>
      <w:r w:rsidR="008C7C4F" w:rsidRPr="005B487A">
        <w:t xml:space="preserve">Weekly </w:t>
      </w:r>
      <w:r w:rsidR="00612D2D" w:rsidRPr="005B487A">
        <w:t>meetings</w:t>
      </w:r>
    </w:p>
    <w:p w14:paraId="0D6A4595" w14:textId="0D40B0BE" w:rsidR="007F4E1D" w:rsidRPr="005B487A" w:rsidRDefault="007F4E1D" w:rsidP="007F4E1D">
      <w:pPr>
        <w:rPr>
          <w:rFonts w:asciiTheme="majorHAnsi" w:hAnsiTheme="majorHAnsi" w:cstheme="majorHAnsi"/>
        </w:rPr>
      </w:pPr>
      <w:r w:rsidRPr="005B487A">
        <w:rPr>
          <w:rFonts w:asciiTheme="majorHAnsi" w:hAnsiTheme="majorHAnsi" w:cstheme="majorHAnsi"/>
        </w:rPr>
        <w:t xml:space="preserve">During each school experience, the RPT will have weekly meetings with their mentor. These meetings should appear on both the Mentor and RPT’s timetables so that the time is protected.  This is an opportunity to reflect and to discuss targets to aid </w:t>
      </w:r>
      <w:r w:rsidR="00D145A5" w:rsidRPr="005B487A">
        <w:rPr>
          <w:rFonts w:asciiTheme="majorHAnsi" w:hAnsiTheme="majorHAnsi" w:cstheme="majorHAnsi"/>
        </w:rPr>
        <w:t xml:space="preserve">their </w:t>
      </w:r>
      <w:r w:rsidRPr="005B487A">
        <w:rPr>
          <w:rFonts w:asciiTheme="majorHAnsi" w:hAnsiTheme="majorHAnsi" w:cstheme="majorHAnsi"/>
        </w:rPr>
        <w:t xml:space="preserve">progression and personalised learning.  </w:t>
      </w:r>
      <w:r w:rsidR="006C0018" w:rsidRPr="005B487A">
        <w:rPr>
          <w:rFonts w:asciiTheme="majorHAnsi" w:hAnsiTheme="majorHAnsi" w:cstheme="majorHAnsi"/>
        </w:rPr>
        <w:t xml:space="preserve">The meeting should have an agenda and be shared in advance. </w:t>
      </w:r>
      <w:r w:rsidR="003E3E75" w:rsidRPr="005B487A">
        <w:rPr>
          <w:rFonts w:asciiTheme="majorHAnsi" w:hAnsiTheme="majorHAnsi" w:cstheme="majorHAnsi"/>
        </w:rPr>
        <w:t>I</w:t>
      </w:r>
      <w:r w:rsidR="00D54E39" w:rsidRPr="005B487A">
        <w:rPr>
          <w:rFonts w:asciiTheme="majorHAnsi" w:hAnsiTheme="majorHAnsi" w:cstheme="majorHAnsi"/>
        </w:rPr>
        <w:t>t</w:t>
      </w:r>
      <w:r w:rsidR="003E3E75" w:rsidRPr="005B487A">
        <w:rPr>
          <w:rFonts w:asciiTheme="majorHAnsi" w:hAnsiTheme="majorHAnsi" w:cstheme="majorHAnsi"/>
        </w:rPr>
        <w:t xml:space="preserve"> will follow the following structure:</w:t>
      </w:r>
    </w:p>
    <w:p w14:paraId="0FEE7585" w14:textId="24D714E0" w:rsidR="007B4EAB" w:rsidRPr="005B487A" w:rsidRDefault="007B4EAB" w:rsidP="00F84CFB">
      <w:pPr>
        <w:pStyle w:val="ListParagraph"/>
        <w:numPr>
          <w:ilvl w:val="0"/>
          <w:numId w:val="37"/>
        </w:numPr>
        <w:rPr>
          <w:rFonts w:asciiTheme="majorHAnsi" w:hAnsiTheme="majorHAnsi" w:cstheme="majorHAnsi"/>
          <w:szCs w:val="22"/>
        </w:rPr>
      </w:pPr>
      <w:r w:rsidRPr="005B487A">
        <w:rPr>
          <w:rFonts w:asciiTheme="majorHAnsi" w:hAnsiTheme="majorHAnsi" w:cstheme="majorHAnsi"/>
          <w:szCs w:val="22"/>
        </w:rPr>
        <w:t xml:space="preserve">Review and reflect upon progress over the latest </w:t>
      </w:r>
      <w:proofErr w:type="gramStart"/>
      <w:r w:rsidRPr="005B487A">
        <w:rPr>
          <w:rFonts w:asciiTheme="majorHAnsi" w:hAnsiTheme="majorHAnsi" w:cstheme="majorHAnsi"/>
          <w:szCs w:val="22"/>
        </w:rPr>
        <w:t>week;</w:t>
      </w:r>
      <w:proofErr w:type="gramEnd"/>
      <w:r w:rsidRPr="005B487A">
        <w:rPr>
          <w:rFonts w:asciiTheme="majorHAnsi" w:hAnsiTheme="majorHAnsi" w:cstheme="majorHAnsi"/>
          <w:szCs w:val="22"/>
        </w:rPr>
        <w:t xml:space="preserve"> </w:t>
      </w:r>
    </w:p>
    <w:p w14:paraId="4A1F2531" w14:textId="16C241B8" w:rsidR="007B4EAB" w:rsidRPr="005B487A" w:rsidRDefault="007B4EAB" w:rsidP="00F84CFB">
      <w:pPr>
        <w:pStyle w:val="ListParagraph"/>
        <w:numPr>
          <w:ilvl w:val="0"/>
          <w:numId w:val="37"/>
        </w:numPr>
        <w:rPr>
          <w:rFonts w:asciiTheme="majorHAnsi" w:hAnsiTheme="majorHAnsi" w:cstheme="majorHAnsi"/>
          <w:szCs w:val="22"/>
        </w:rPr>
      </w:pPr>
      <w:r w:rsidRPr="005B487A">
        <w:rPr>
          <w:rFonts w:asciiTheme="majorHAnsi" w:hAnsiTheme="majorHAnsi" w:cstheme="majorHAnsi"/>
          <w:szCs w:val="22"/>
        </w:rPr>
        <w:t xml:space="preserve">Have a focused developmental dialogue on an agreed area of practice supported by evidence and expertise; and </w:t>
      </w:r>
    </w:p>
    <w:p w14:paraId="126D8885" w14:textId="635B147B" w:rsidR="003E3E75" w:rsidRPr="005B487A" w:rsidRDefault="007B4EAB" w:rsidP="00F84CFB">
      <w:pPr>
        <w:pStyle w:val="ListParagraph"/>
        <w:numPr>
          <w:ilvl w:val="0"/>
          <w:numId w:val="37"/>
        </w:numPr>
        <w:rPr>
          <w:rFonts w:asciiTheme="majorHAnsi" w:hAnsiTheme="majorHAnsi" w:cstheme="majorHAnsi"/>
          <w:szCs w:val="22"/>
        </w:rPr>
      </w:pPr>
      <w:r w:rsidRPr="005B487A">
        <w:rPr>
          <w:rFonts w:asciiTheme="majorHAnsi" w:hAnsiTheme="majorHAnsi" w:cstheme="majorHAnsi"/>
          <w:szCs w:val="22"/>
        </w:rPr>
        <w:t xml:space="preserve">Plan the next steps in training (identify up to three areas to focus upon in practice – these can be linked).  </w:t>
      </w:r>
    </w:p>
    <w:p w14:paraId="7DF60F7D" w14:textId="77777777" w:rsidR="00CD4E35" w:rsidRPr="005B487A" w:rsidRDefault="00CD4E35" w:rsidP="00CD4E35">
      <w:pPr>
        <w:rPr>
          <w:rFonts w:asciiTheme="majorHAnsi" w:hAnsiTheme="majorHAnsi" w:cstheme="majorHAnsi"/>
        </w:rPr>
      </w:pPr>
    </w:p>
    <w:p w14:paraId="1772A322" w14:textId="0EF49296" w:rsidR="00CD4E35" w:rsidRPr="005B487A" w:rsidRDefault="00CD4E35" w:rsidP="00CD4E35">
      <w:pPr>
        <w:rPr>
          <w:rFonts w:asciiTheme="majorHAnsi" w:hAnsiTheme="majorHAnsi" w:cstheme="majorHAnsi"/>
        </w:rPr>
      </w:pPr>
      <w:r w:rsidRPr="005B487A">
        <w:rPr>
          <w:rFonts w:asciiTheme="majorHAnsi" w:hAnsiTheme="majorHAnsi" w:cstheme="majorHAnsi"/>
        </w:rPr>
        <w:t>The remainder of the meeting should</w:t>
      </w:r>
      <w:r w:rsidR="004001EA" w:rsidRPr="005B487A">
        <w:rPr>
          <w:rFonts w:asciiTheme="majorHAnsi" w:hAnsiTheme="majorHAnsi" w:cstheme="majorHAnsi"/>
        </w:rPr>
        <w:t xml:space="preserve"> cover:</w:t>
      </w:r>
    </w:p>
    <w:p w14:paraId="3ECCB36A" w14:textId="43A94603"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 xml:space="preserve">Planning the learning timetable for the following week, using </w:t>
      </w:r>
      <w:r w:rsidR="00824F47">
        <w:rPr>
          <w:rFonts w:asciiTheme="majorHAnsi" w:hAnsiTheme="majorHAnsi" w:cstheme="majorHAnsi"/>
          <w:szCs w:val="22"/>
        </w:rPr>
        <w:t>the Learning Timetable to support</w:t>
      </w:r>
    </w:p>
    <w:p w14:paraId="4E0BB81B" w14:textId="70EAAD75"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 xml:space="preserve">Working together to identify training priorities and opportunities, informed by the entitlement set out in the </w:t>
      </w:r>
      <w:r w:rsidR="00824F47">
        <w:rPr>
          <w:rFonts w:asciiTheme="majorHAnsi" w:hAnsiTheme="majorHAnsi" w:cstheme="majorHAnsi"/>
          <w:szCs w:val="22"/>
        </w:rPr>
        <w:t>ITTECF</w:t>
      </w:r>
    </w:p>
    <w:p w14:paraId="32A2D267" w14:textId="28AEBCD3"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Looking back to reflect on progress and achievements informed by feedback from formal and informal observations, using this feedback to set targets for the forthcoming week</w:t>
      </w:r>
    </w:p>
    <w:p w14:paraId="4CA995EC" w14:textId="3E259815" w:rsidR="00B22488" w:rsidRPr="00824F47"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 xml:space="preserve">Review progress against the Assessment Descriptors / Teachers’ Standards and plan for any </w:t>
      </w:r>
      <w:r w:rsidR="4F450BC0" w:rsidRPr="005B487A">
        <w:rPr>
          <w:rFonts w:asciiTheme="majorHAnsi" w:hAnsiTheme="majorHAnsi" w:cstheme="majorHAnsi"/>
          <w:szCs w:val="22"/>
        </w:rPr>
        <w:t xml:space="preserve">specific </w:t>
      </w:r>
      <w:r w:rsidRPr="005B487A">
        <w:rPr>
          <w:rFonts w:asciiTheme="majorHAnsi" w:hAnsiTheme="majorHAnsi" w:cstheme="majorHAnsi"/>
          <w:szCs w:val="22"/>
        </w:rPr>
        <w:t>training needs</w:t>
      </w:r>
    </w:p>
    <w:p w14:paraId="20E96803" w14:textId="5AF8301E"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Address any personal support needed (e.g. help with personal organisation or time management issues, anxieties or concerns affecting training and progress, relationships within school)</w:t>
      </w:r>
    </w:p>
    <w:p w14:paraId="7430729B" w14:textId="07074631"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Maintain an overview of the long-term training plan to ensure that requirements are being met</w:t>
      </w:r>
    </w:p>
    <w:p w14:paraId="4820BDF3" w14:textId="77777777" w:rsidR="00B22488" w:rsidRPr="005B487A" w:rsidRDefault="00B22488" w:rsidP="00B22488">
      <w:pPr>
        <w:pStyle w:val="ListParagraph"/>
        <w:ind w:left="1080"/>
        <w:rPr>
          <w:rFonts w:asciiTheme="majorHAnsi" w:hAnsiTheme="majorHAnsi" w:cstheme="majorHAnsi"/>
          <w:szCs w:val="22"/>
        </w:rPr>
      </w:pPr>
    </w:p>
    <w:p w14:paraId="40FC136F" w14:textId="6C88BE24" w:rsidR="007F4E1D" w:rsidRPr="005B487A" w:rsidRDefault="007F4E1D" w:rsidP="007F4E1D">
      <w:pPr>
        <w:rPr>
          <w:rFonts w:asciiTheme="majorHAnsi" w:hAnsiTheme="majorHAnsi" w:cstheme="majorHAnsi"/>
        </w:rPr>
      </w:pPr>
      <w:r w:rsidRPr="005B487A">
        <w:rPr>
          <w:rFonts w:asciiTheme="majorHAnsi" w:hAnsiTheme="majorHAnsi" w:cstheme="majorHAnsi"/>
        </w:rPr>
        <w:t xml:space="preserve">The RPT will complete their Weekly Planner </w:t>
      </w:r>
      <w:r w:rsidR="00E805D3" w:rsidRPr="005B487A">
        <w:rPr>
          <w:rFonts w:asciiTheme="majorHAnsi" w:hAnsiTheme="majorHAnsi" w:cstheme="majorHAnsi"/>
        </w:rPr>
        <w:t xml:space="preserve">during the meeting </w:t>
      </w:r>
      <w:r w:rsidRPr="005B487A">
        <w:rPr>
          <w:rFonts w:asciiTheme="majorHAnsi" w:hAnsiTheme="majorHAnsi" w:cstheme="majorHAnsi"/>
        </w:rPr>
        <w:t xml:space="preserve">in their </w:t>
      </w:r>
      <w:r w:rsidR="00D145A5" w:rsidRPr="005B487A">
        <w:rPr>
          <w:rFonts w:asciiTheme="majorHAnsi" w:hAnsiTheme="majorHAnsi" w:cstheme="majorHAnsi"/>
        </w:rPr>
        <w:t>e</w:t>
      </w:r>
      <w:r w:rsidRPr="005B487A">
        <w:rPr>
          <w:rFonts w:asciiTheme="majorHAnsi" w:hAnsiTheme="majorHAnsi" w:cstheme="majorHAnsi"/>
        </w:rPr>
        <w:t xml:space="preserve">Portfolio, which they will share with </w:t>
      </w:r>
      <w:r w:rsidR="0009725E" w:rsidRPr="005B487A">
        <w:rPr>
          <w:rFonts w:asciiTheme="majorHAnsi" w:hAnsiTheme="majorHAnsi" w:cstheme="majorHAnsi"/>
        </w:rPr>
        <w:t>Mentors</w:t>
      </w:r>
      <w:r w:rsidR="007B4EAB" w:rsidRPr="005B487A">
        <w:rPr>
          <w:rFonts w:asciiTheme="majorHAnsi" w:hAnsiTheme="majorHAnsi" w:cstheme="majorHAnsi"/>
        </w:rPr>
        <w:t xml:space="preserve"> and Tutors</w:t>
      </w:r>
      <w:r w:rsidRPr="005B487A">
        <w:rPr>
          <w:rFonts w:asciiTheme="majorHAnsi" w:hAnsiTheme="majorHAnsi" w:cstheme="majorHAnsi"/>
        </w:rPr>
        <w:t xml:space="preserve"> via OneNote. </w:t>
      </w:r>
      <w:r w:rsidR="007B4EAB" w:rsidRPr="005B487A">
        <w:rPr>
          <w:rFonts w:asciiTheme="majorHAnsi" w:hAnsiTheme="majorHAnsi" w:cstheme="majorHAnsi"/>
        </w:rPr>
        <w:t>These will be checked weekly by the tutors, who will check the RPT has:</w:t>
      </w:r>
    </w:p>
    <w:p w14:paraId="21826CE8" w14:textId="77777777" w:rsidR="007F4E1D" w:rsidRPr="005B487A" w:rsidRDefault="007F4E1D" w:rsidP="00F84CFB">
      <w:pPr>
        <w:pStyle w:val="ListParagraph"/>
        <w:numPr>
          <w:ilvl w:val="0"/>
          <w:numId w:val="50"/>
        </w:numPr>
        <w:rPr>
          <w:rFonts w:asciiTheme="majorHAnsi" w:hAnsiTheme="majorHAnsi" w:cstheme="majorHAnsi"/>
          <w:szCs w:val="22"/>
        </w:rPr>
      </w:pPr>
      <w:r w:rsidRPr="005B487A">
        <w:rPr>
          <w:rFonts w:asciiTheme="majorHAnsi" w:hAnsiTheme="majorHAnsi" w:cstheme="majorHAnsi"/>
          <w:szCs w:val="22"/>
        </w:rPr>
        <w:t>Taught the necessary subjects / proportion of the timetable (with PPA time protected – 20% of the timetable at least)</w:t>
      </w:r>
    </w:p>
    <w:p w14:paraId="368230A3" w14:textId="62589F49" w:rsidR="007F4E1D" w:rsidRPr="005B487A" w:rsidRDefault="007F4E1D" w:rsidP="00F84CFB">
      <w:pPr>
        <w:pStyle w:val="ListParagraph"/>
        <w:numPr>
          <w:ilvl w:val="0"/>
          <w:numId w:val="50"/>
        </w:numPr>
        <w:rPr>
          <w:rFonts w:asciiTheme="majorHAnsi" w:hAnsiTheme="majorHAnsi" w:cstheme="majorHAnsi"/>
          <w:szCs w:val="22"/>
        </w:rPr>
      </w:pPr>
      <w:r w:rsidRPr="005B487A">
        <w:rPr>
          <w:rFonts w:asciiTheme="majorHAnsi" w:hAnsiTheme="majorHAnsi" w:cstheme="majorHAnsi"/>
          <w:szCs w:val="22"/>
        </w:rPr>
        <w:t xml:space="preserve">Has been observed </w:t>
      </w:r>
      <w:r w:rsidR="00915C07" w:rsidRPr="005B487A">
        <w:rPr>
          <w:rFonts w:asciiTheme="majorHAnsi" w:hAnsiTheme="majorHAnsi" w:cstheme="majorHAnsi"/>
          <w:szCs w:val="22"/>
        </w:rPr>
        <w:t xml:space="preserve">once </w:t>
      </w:r>
      <w:r w:rsidRPr="005B487A">
        <w:rPr>
          <w:rFonts w:asciiTheme="majorHAnsi" w:hAnsiTheme="majorHAnsi" w:cstheme="majorHAnsi"/>
          <w:szCs w:val="22"/>
        </w:rPr>
        <w:t>and has observed other teachers</w:t>
      </w:r>
      <w:r w:rsidR="00915C07" w:rsidRPr="005B487A">
        <w:rPr>
          <w:rFonts w:asciiTheme="majorHAnsi" w:hAnsiTheme="majorHAnsi" w:cstheme="majorHAnsi"/>
          <w:szCs w:val="22"/>
        </w:rPr>
        <w:t xml:space="preserve"> (they should not be receiving numerous observations)</w:t>
      </w:r>
    </w:p>
    <w:p w14:paraId="3B90B5C8" w14:textId="77777777" w:rsidR="007F4E1D" w:rsidRPr="005B487A" w:rsidRDefault="007F4E1D" w:rsidP="00F84CFB">
      <w:pPr>
        <w:pStyle w:val="ListParagraph"/>
        <w:numPr>
          <w:ilvl w:val="0"/>
          <w:numId w:val="50"/>
        </w:numPr>
        <w:rPr>
          <w:rFonts w:asciiTheme="majorHAnsi" w:hAnsiTheme="majorHAnsi" w:cstheme="majorHAnsi"/>
          <w:szCs w:val="22"/>
        </w:rPr>
      </w:pPr>
      <w:r w:rsidRPr="005B487A">
        <w:rPr>
          <w:rFonts w:asciiTheme="majorHAnsi" w:hAnsiTheme="majorHAnsi" w:cstheme="majorHAnsi"/>
          <w:szCs w:val="22"/>
        </w:rPr>
        <w:t>Is making good progress as assessed by their mentor and has agreed targets to take forward / reflected on previous targets</w:t>
      </w:r>
    </w:p>
    <w:p w14:paraId="3BBD689C" w14:textId="77777777" w:rsidR="00E805D3" w:rsidRPr="005B487A" w:rsidRDefault="00E805D3" w:rsidP="00E805D3">
      <w:pPr>
        <w:rPr>
          <w:rFonts w:asciiTheme="majorHAnsi" w:hAnsiTheme="majorHAnsi" w:cstheme="majorHAnsi"/>
        </w:rPr>
      </w:pPr>
    </w:p>
    <w:p w14:paraId="785E94B9" w14:textId="42A28C27" w:rsidR="007F4E1D" w:rsidRPr="005B487A" w:rsidRDefault="00CD4E35" w:rsidP="007F4E1D">
      <w:pPr>
        <w:rPr>
          <w:rFonts w:asciiTheme="majorHAnsi" w:hAnsiTheme="majorHAnsi" w:cstheme="majorHAnsi"/>
        </w:rPr>
      </w:pPr>
      <w:r w:rsidRPr="005B487A">
        <w:rPr>
          <w:rFonts w:asciiTheme="majorHAnsi" w:hAnsiTheme="majorHAnsi" w:cstheme="majorHAnsi"/>
          <w:b/>
          <w:bCs/>
        </w:rPr>
        <w:t xml:space="preserve">The Tutor will make the RPT aware, either by email or a note directly on their portfolio that the targets have been checked. </w:t>
      </w:r>
      <w:r w:rsidR="00027146" w:rsidRPr="005B487A">
        <w:rPr>
          <w:rFonts w:asciiTheme="majorHAnsi" w:hAnsiTheme="majorHAnsi" w:cstheme="majorHAnsi"/>
        </w:rPr>
        <w:t>Appendix 9</w:t>
      </w:r>
      <w:r w:rsidR="00824C16" w:rsidRPr="005B487A">
        <w:rPr>
          <w:rFonts w:asciiTheme="majorHAnsi" w:hAnsiTheme="majorHAnsi" w:cstheme="majorHAnsi"/>
        </w:rPr>
        <w:t xml:space="preserve"> and Appendix 10</w:t>
      </w:r>
      <w:r w:rsidR="00027146" w:rsidRPr="005B487A">
        <w:rPr>
          <w:rFonts w:asciiTheme="majorHAnsi" w:hAnsiTheme="majorHAnsi" w:cstheme="majorHAnsi"/>
        </w:rPr>
        <w:t xml:space="preserve"> give additional support in supporting the RPT to set SMART targets in their weekly planners. </w:t>
      </w:r>
      <w:r w:rsidR="00010FFC" w:rsidRPr="005B487A">
        <w:rPr>
          <w:rFonts w:asciiTheme="majorHAnsi" w:hAnsiTheme="majorHAnsi" w:cstheme="majorHAnsi"/>
        </w:rPr>
        <w:t xml:space="preserve"> </w:t>
      </w:r>
      <w:r w:rsidR="00010FFC" w:rsidRPr="005B487A">
        <w:rPr>
          <w:rFonts w:asciiTheme="majorHAnsi" w:hAnsiTheme="majorHAnsi" w:cstheme="majorHAnsi"/>
          <w:b/>
          <w:bCs/>
          <w:u w:val="single"/>
        </w:rPr>
        <w:t>At least one of the targets must be based around subject knowledge, using the Good Practice Guide to support.</w:t>
      </w:r>
      <w:r w:rsidR="00010FFC" w:rsidRPr="005B487A">
        <w:rPr>
          <w:rFonts w:asciiTheme="majorHAnsi" w:hAnsiTheme="majorHAnsi" w:cstheme="majorHAnsi"/>
        </w:rPr>
        <w:t xml:space="preserve"> </w:t>
      </w:r>
    </w:p>
    <w:p w14:paraId="3A57267F" w14:textId="0D3745B4" w:rsidR="007F4E1D" w:rsidRPr="005B487A" w:rsidRDefault="007F4E1D" w:rsidP="007F4E1D">
      <w:pPr>
        <w:rPr>
          <w:rFonts w:asciiTheme="majorHAnsi" w:hAnsiTheme="majorHAnsi" w:cstheme="majorHAnsi"/>
        </w:rPr>
      </w:pPr>
      <w:r w:rsidRPr="00D73482">
        <w:rPr>
          <w:rFonts w:asciiTheme="majorHAnsi" w:hAnsiTheme="majorHAnsi" w:cstheme="majorHAnsi"/>
          <w:b/>
          <w:bCs/>
          <w:u w:val="single"/>
        </w:rPr>
        <w:lastRenderedPageBreak/>
        <w:t>Please note: RPTs are not a replacement teacher, and they should not be left alone until they are confident to manage the class</w:t>
      </w:r>
      <w:r w:rsidR="004078E8" w:rsidRPr="00D73482">
        <w:rPr>
          <w:rFonts w:asciiTheme="majorHAnsi" w:hAnsiTheme="majorHAnsi" w:cstheme="majorHAnsi"/>
          <w:b/>
          <w:bCs/>
          <w:u w:val="single"/>
        </w:rPr>
        <w:t>, although this may be different for those in a salaried position.</w:t>
      </w:r>
      <w:r w:rsidR="004078E8" w:rsidRPr="005B487A">
        <w:rPr>
          <w:rFonts w:asciiTheme="majorHAnsi" w:hAnsiTheme="majorHAnsi" w:cstheme="majorHAnsi"/>
          <w:b/>
          <w:bCs/>
        </w:rPr>
        <w:t xml:space="preserve"> </w:t>
      </w:r>
      <w:r w:rsidRPr="005B487A">
        <w:rPr>
          <w:rFonts w:asciiTheme="majorHAnsi" w:hAnsiTheme="majorHAnsi" w:cstheme="majorHAnsi"/>
        </w:rPr>
        <w:t xml:space="preserve">  In any case, a system MUST be in place to ensure that assistance is readily available if needed. </w:t>
      </w:r>
      <w:r w:rsidRPr="005B487A">
        <w:rPr>
          <w:rFonts w:asciiTheme="majorHAnsi" w:hAnsiTheme="majorHAnsi" w:cstheme="majorHAnsi"/>
          <w:b/>
          <w:bCs/>
        </w:rPr>
        <w:t xml:space="preserve">If </w:t>
      </w:r>
      <w:r w:rsidR="00CD4E35" w:rsidRPr="005B487A">
        <w:rPr>
          <w:rFonts w:asciiTheme="majorHAnsi" w:hAnsiTheme="majorHAnsi" w:cstheme="majorHAnsi"/>
          <w:b/>
          <w:bCs/>
        </w:rPr>
        <w:t>a tutor is</w:t>
      </w:r>
      <w:r w:rsidRPr="005B487A">
        <w:rPr>
          <w:rFonts w:asciiTheme="majorHAnsi" w:hAnsiTheme="majorHAnsi" w:cstheme="majorHAnsi"/>
          <w:b/>
          <w:bCs/>
        </w:rPr>
        <w:t xml:space="preserve"> concerned that </w:t>
      </w:r>
      <w:r w:rsidR="00CD4E35" w:rsidRPr="005B487A">
        <w:rPr>
          <w:rFonts w:asciiTheme="majorHAnsi" w:hAnsiTheme="majorHAnsi" w:cstheme="majorHAnsi"/>
          <w:b/>
          <w:bCs/>
        </w:rPr>
        <w:t>the</w:t>
      </w:r>
      <w:r w:rsidRPr="005B487A">
        <w:rPr>
          <w:rFonts w:asciiTheme="majorHAnsi" w:hAnsiTheme="majorHAnsi" w:cstheme="majorHAnsi"/>
          <w:b/>
          <w:bCs/>
        </w:rPr>
        <w:t xml:space="preserve"> RPT is not being allocated the appropriate PPA time, </w:t>
      </w:r>
      <w:r w:rsidR="00CD4E35" w:rsidRPr="005B487A">
        <w:rPr>
          <w:rFonts w:asciiTheme="majorHAnsi" w:hAnsiTheme="majorHAnsi" w:cstheme="majorHAnsi"/>
          <w:b/>
          <w:bCs/>
        </w:rPr>
        <w:t xml:space="preserve">this will be addressed with the mentor. Across all placements, the equivalent of </w:t>
      </w:r>
      <w:r w:rsidR="00CD4E35" w:rsidRPr="0051020B">
        <w:rPr>
          <w:rFonts w:asciiTheme="majorHAnsi" w:hAnsiTheme="majorHAnsi" w:cstheme="majorHAnsi"/>
          <w:b/>
          <w:bCs/>
          <w:u w:val="single"/>
        </w:rPr>
        <w:t>one whole day</w:t>
      </w:r>
      <w:r w:rsidR="003059E8" w:rsidRPr="005B487A">
        <w:rPr>
          <w:rFonts w:asciiTheme="majorHAnsi" w:hAnsiTheme="majorHAnsi" w:cstheme="majorHAnsi"/>
          <w:b/>
          <w:bCs/>
        </w:rPr>
        <w:t xml:space="preserve"> (10% of the week)</w:t>
      </w:r>
      <w:r w:rsidR="00CD4E35" w:rsidRPr="005B487A">
        <w:rPr>
          <w:rFonts w:asciiTheme="majorHAnsi" w:hAnsiTheme="majorHAnsi" w:cstheme="majorHAnsi"/>
          <w:b/>
          <w:bCs/>
        </w:rPr>
        <w:t xml:space="preserve"> should be set aside for PPA time – half of which should take place with the mentor. </w:t>
      </w:r>
      <w:r w:rsidR="003059E8" w:rsidRPr="005B487A">
        <w:rPr>
          <w:rFonts w:asciiTheme="majorHAnsi" w:hAnsiTheme="majorHAnsi" w:cstheme="majorHAnsi"/>
        </w:rPr>
        <w:t>D</w:t>
      </w:r>
      <w:r w:rsidR="00891398" w:rsidRPr="005B487A">
        <w:rPr>
          <w:rFonts w:asciiTheme="majorHAnsi" w:hAnsiTheme="majorHAnsi" w:cstheme="majorHAnsi"/>
        </w:rPr>
        <w:t>u</w:t>
      </w:r>
      <w:r w:rsidR="003059E8" w:rsidRPr="005B487A">
        <w:rPr>
          <w:rFonts w:asciiTheme="majorHAnsi" w:hAnsiTheme="majorHAnsi" w:cstheme="majorHAnsi"/>
        </w:rPr>
        <w:t>ring PPA, RPTs should:</w:t>
      </w:r>
    </w:p>
    <w:p w14:paraId="1D13DDD4" w14:textId="774DA3A9"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Analyse and respond to individual children’s work</w:t>
      </w:r>
    </w:p>
    <w:p w14:paraId="1E31D3BD" w14:textId="60F9AEFF"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Annotate or amend teaching plans</w:t>
      </w:r>
    </w:p>
    <w:p w14:paraId="7894C0F4" w14:textId="72C5A8E9"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Observe children</w:t>
      </w:r>
    </w:p>
    <w:p w14:paraId="7DBB372D" w14:textId="3AA3434F"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Record assessments</w:t>
      </w:r>
    </w:p>
    <w:p w14:paraId="1240BC8D" w14:textId="26255102"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Prepare teaching materials</w:t>
      </w:r>
    </w:p>
    <w:p w14:paraId="588E22CC" w14:textId="33D820B4"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Read current documents</w:t>
      </w:r>
    </w:p>
    <w:p w14:paraId="5FD9C114" w14:textId="263FFCA2"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Team </w:t>
      </w:r>
      <w:proofErr w:type="gramStart"/>
      <w:r w:rsidRPr="005B487A">
        <w:rPr>
          <w:rFonts w:asciiTheme="majorHAnsi" w:hAnsiTheme="majorHAnsi" w:cstheme="majorHAnsi"/>
          <w:szCs w:val="22"/>
        </w:rPr>
        <w:t>teach</w:t>
      </w:r>
      <w:proofErr w:type="gramEnd"/>
    </w:p>
    <w:p w14:paraId="3FD0F55B" w14:textId="2BFBF5A7"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Observe other teachers</w:t>
      </w:r>
    </w:p>
    <w:p w14:paraId="4E617CC6" w14:textId="79210A20"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Observe </w:t>
      </w:r>
      <w:r w:rsidR="00C87CEF" w:rsidRPr="005B487A">
        <w:rPr>
          <w:rFonts w:asciiTheme="majorHAnsi" w:hAnsiTheme="majorHAnsi" w:cstheme="majorHAnsi"/>
          <w:szCs w:val="22"/>
        </w:rPr>
        <w:t>the</w:t>
      </w:r>
      <w:r w:rsidRPr="005B487A">
        <w:rPr>
          <w:rFonts w:asciiTheme="majorHAnsi" w:hAnsiTheme="majorHAnsi" w:cstheme="majorHAnsi"/>
          <w:szCs w:val="22"/>
        </w:rPr>
        <w:t xml:space="preserve"> mentor</w:t>
      </w:r>
    </w:p>
    <w:p w14:paraId="0CFC942B" w14:textId="198CFDAF"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Reflect on and evaluate teaching through discussion with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and tutors</w:t>
      </w:r>
    </w:p>
    <w:p w14:paraId="4CC8A61C" w14:textId="31914AEE"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Complete school-based tasks</w:t>
      </w:r>
    </w:p>
    <w:p w14:paraId="574D7E61" w14:textId="146DA063" w:rsidR="00E805D3" w:rsidRPr="005B487A" w:rsidRDefault="00E805D3" w:rsidP="007F563C">
      <w:pPr>
        <w:pStyle w:val="TOCHeading"/>
        <w:rPr>
          <w:rFonts w:cstheme="majorHAnsi"/>
          <w:sz w:val="22"/>
          <w:szCs w:val="22"/>
        </w:rPr>
      </w:pPr>
      <w:r w:rsidRPr="005B487A">
        <w:rPr>
          <w:rFonts w:cstheme="majorHAnsi"/>
          <w:sz w:val="22"/>
          <w:szCs w:val="22"/>
        </w:rPr>
        <w:t>Setting Targets:</w:t>
      </w:r>
    </w:p>
    <w:p w14:paraId="04F7A656" w14:textId="13BD21BE"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t xml:space="preserve">The Weekly Planner enables RPTs to track their progress towards the targets set by staff and tutors in Partnership placements, tutors in relation to </w:t>
      </w:r>
      <w:proofErr w:type="gramStart"/>
      <w:r w:rsidR="00C40937" w:rsidRPr="005B487A">
        <w:rPr>
          <w:rFonts w:asciiTheme="majorHAnsi" w:hAnsiTheme="majorHAnsi" w:cstheme="majorHAnsi"/>
          <w:lang w:val="en-US"/>
        </w:rPr>
        <w:t>university</w:t>
      </w:r>
      <w:r w:rsidRPr="005B487A">
        <w:rPr>
          <w:rFonts w:asciiTheme="majorHAnsi" w:hAnsiTheme="majorHAnsi" w:cstheme="majorHAnsi"/>
          <w:lang w:val="en-US"/>
        </w:rPr>
        <w:t xml:space="preserve"> based</w:t>
      </w:r>
      <w:proofErr w:type="gramEnd"/>
      <w:r w:rsidRPr="005B487A">
        <w:rPr>
          <w:rFonts w:asciiTheme="majorHAnsi" w:hAnsiTheme="majorHAnsi" w:cstheme="majorHAnsi"/>
          <w:lang w:val="en-US"/>
        </w:rPr>
        <w:t xml:space="preserve"> work and themselves in response to the range of experiences provided during the year.   RPTs, Tutors and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should ensure the targets are ‘SMART’:</w:t>
      </w:r>
    </w:p>
    <w:p w14:paraId="2BB4E611" w14:textId="77777777"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t>S Specific - the target must say exactly what needs to be learned or done</w:t>
      </w:r>
    </w:p>
    <w:p w14:paraId="55EAF630" w14:textId="77777777"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t>M Measurable - It must say exactly how this can be measured</w:t>
      </w:r>
    </w:p>
    <w:p w14:paraId="31F36B60" w14:textId="77777777" w:rsidR="00162023" w:rsidRPr="005B487A" w:rsidRDefault="00162023" w:rsidP="00162023">
      <w:pPr>
        <w:rPr>
          <w:rFonts w:asciiTheme="majorHAnsi" w:hAnsiTheme="majorHAnsi" w:cstheme="majorHAnsi"/>
          <w:lang w:val="en-US"/>
        </w:rPr>
      </w:pPr>
      <w:proofErr w:type="gramStart"/>
      <w:r w:rsidRPr="005B487A">
        <w:rPr>
          <w:rFonts w:asciiTheme="majorHAnsi" w:hAnsiTheme="majorHAnsi" w:cstheme="majorHAnsi"/>
          <w:lang w:val="en-US"/>
        </w:rPr>
        <w:t>A</w:t>
      </w:r>
      <w:proofErr w:type="gramEnd"/>
      <w:r w:rsidRPr="005B487A">
        <w:rPr>
          <w:rFonts w:asciiTheme="majorHAnsi" w:hAnsiTheme="majorHAnsi" w:cstheme="majorHAnsi"/>
          <w:lang w:val="en-US"/>
        </w:rPr>
        <w:t xml:space="preserve"> Achievable - The target must not be too hard or too large</w:t>
      </w:r>
    </w:p>
    <w:p w14:paraId="626B16D8" w14:textId="77777777"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t>R Realistic - The target must be ‘do-able’</w:t>
      </w:r>
    </w:p>
    <w:p w14:paraId="3E5CA33E" w14:textId="4158358F" w:rsidR="007F563C" w:rsidRPr="005B487A" w:rsidRDefault="00162023" w:rsidP="00162023">
      <w:pPr>
        <w:rPr>
          <w:rFonts w:asciiTheme="majorHAnsi" w:hAnsiTheme="majorHAnsi" w:cstheme="majorHAnsi"/>
          <w:lang w:val="en-US"/>
        </w:rPr>
      </w:pPr>
      <w:r w:rsidRPr="005B487A">
        <w:rPr>
          <w:rFonts w:asciiTheme="majorHAnsi" w:hAnsiTheme="majorHAnsi" w:cstheme="majorHAnsi"/>
          <w:lang w:val="en-US"/>
        </w:rPr>
        <w:t>T Timed - There should be a set time limit for achieving the target.</w:t>
      </w:r>
    </w:p>
    <w:p w14:paraId="27AC150E" w14:textId="43CF10D5" w:rsidR="00E805D3" w:rsidRPr="005B487A" w:rsidRDefault="00651F29" w:rsidP="00E805D3">
      <w:pPr>
        <w:rPr>
          <w:rFonts w:asciiTheme="majorHAnsi" w:hAnsiTheme="majorHAnsi" w:cstheme="majorHAnsi"/>
        </w:rPr>
      </w:pPr>
      <w:r w:rsidRPr="005B487A">
        <w:rPr>
          <w:rFonts w:asciiTheme="majorHAnsi" w:hAnsiTheme="majorHAnsi" w:cstheme="majorHAnsi"/>
        </w:rPr>
        <w:t xml:space="preserve">See Appendix </w:t>
      </w:r>
      <w:r w:rsidR="00824C16" w:rsidRPr="005B487A">
        <w:rPr>
          <w:rFonts w:asciiTheme="majorHAnsi" w:hAnsiTheme="majorHAnsi" w:cstheme="majorHAnsi"/>
        </w:rPr>
        <w:t>9 and 10 for support.</w:t>
      </w:r>
      <w:r w:rsidR="00D30DAC" w:rsidRPr="005B487A">
        <w:rPr>
          <w:rFonts w:asciiTheme="majorHAnsi" w:hAnsiTheme="majorHAnsi" w:cstheme="majorHAnsi"/>
        </w:rPr>
        <w:t xml:space="preserve"> </w:t>
      </w:r>
    </w:p>
    <w:p w14:paraId="243B1994" w14:textId="7A559917" w:rsidR="00A851A6" w:rsidRPr="005B487A" w:rsidRDefault="00980BB6" w:rsidP="00980BB6">
      <w:pPr>
        <w:pStyle w:val="Heading2"/>
        <w:rPr>
          <w:rFonts w:cstheme="majorHAnsi"/>
          <w:sz w:val="22"/>
          <w:szCs w:val="22"/>
        </w:rPr>
      </w:pPr>
      <w:bookmarkStart w:id="66" w:name="_Toc205546154"/>
      <w:r w:rsidRPr="005B487A">
        <w:rPr>
          <w:rFonts w:cstheme="majorHAnsi"/>
          <w:sz w:val="22"/>
          <w:szCs w:val="22"/>
        </w:rPr>
        <w:t>Breadth of Curriculum Tracker</w:t>
      </w:r>
      <w:bookmarkEnd w:id="66"/>
      <w:r w:rsidR="00237917" w:rsidRPr="005B487A">
        <w:rPr>
          <w:rFonts w:cstheme="majorHAnsi"/>
          <w:sz w:val="22"/>
          <w:szCs w:val="22"/>
        </w:rPr>
        <w:t xml:space="preserve"> </w:t>
      </w:r>
    </w:p>
    <w:p w14:paraId="03A167B6" w14:textId="1AB26EE3" w:rsidR="00237917" w:rsidRPr="005B487A" w:rsidRDefault="00237917" w:rsidP="722649AC">
      <w:pPr>
        <w:rPr>
          <w:rFonts w:asciiTheme="majorHAnsi" w:hAnsiTheme="majorHAnsi" w:cstheme="majorHAnsi"/>
        </w:rPr>
      </w:pPr>
      <w:r w:rsidRPr="005B487A">
        <w:rPr>
          <w:rFonts w:asciiTheme="majorHAnsi" w:hAnsiTheme="majorHAnsi" w:cstheme="majorHAnsi"/>
        </w:rPr>
        <w:t>RPTs should not be expected to plan and teach a subject before they have observed and co-planned that subject in that year group. They will record this process on their Breadth of curriculum tracker on their e</w:t>
      </w:r>
      <w:r w:rsidR="010D6129" w:rsidRPr="005B487A">
        <w:rPr>
          <w:rFonts w:asciiTheme="majorHAnsi" w:hAnsiTheme="majorHAnsi" w:cstheme="majorHAnsi"/>
        </w:rPr>
        <w:t>P</w:t>
      </w:r>
      <w:r w:rsidRPr="005B487A">
        <w:rPr>
          <w:rFonts w:asciiTheme="majorHAnsi" w:hAnsiTheme="majorHAnsi" w:cstheme="majorHAnsi"/>
        </w:rPr>
        <w:t>ortfolio, indicating their experiences as follows: </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6"/>
        <w:gridCol w:w="2696"/>
        <w:gridCol w:w="2696"/>
        <w:gridCol w:w="2434"/>
      </w:tblGrid>
      <w:tr w:rsidR="00237917" w:rsidRPr="005B487A" w14:paraId="5C9E8696" w14:textId="77777777" w:rsidTr="00612D2D">
        <w:trPr>
          <w:trHeight w:val="278"/>
        </w:trPr>
        <w:tc>
          <w:tcPr>
            <w:tcW w:w="2696" w:type="dxa"/>
            <w:tcBorders>
              <w:top w:val="single" w:sz="6" w:space="0" w:color="auto"/>
              <w:left w:val="single" w:sz="6" w:space="0" w:color="auto"/>
              <w:bottom w:val="single" w:sz="6" w:space="0" w:color="auto"/>
              <w:right w:val="single" w:sz="6" w:space="0" w:color="auto"/>
            </w:tcBorders>
            <w:hideMark/>
          </w:tcPr>
          <w:p w14:paraId="62146591"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O: Observed subject expert / mentor (add DD/MM/YY)  </w:t>
            </w:r>
          </w:p>
        </w:tc>
        <w:tc>
          <w:tcPr>
            <w:tcW w:w="2696" w:type="dxa"/>
            <w:tcBorders>
              <w:top w:val="single" w:sz="6" w:space="0" w:color="auto"/>
              <w:left w:val="single" w:sz="6" w:space="0" w:color="auto"/>
              <w:bottom w:val="single" w:sz="6" w:space="0" w:color="auto"/>
              <w:right w:val="single" w:sz="6" w:space="0" w:color="auto"/>
            </w:tcBorders>
            <w:hideMark/>
          </w:tcPr>
          <w:p w14:paraId="43894B36"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CT: Co-planned and taught (supported or paired) (add DD/MM/YY)  </w:t>
            </w:r>
          </w:p>
        </w:tc>
        <w:tc>
          <w:tcPr>
            <w:tcW w:w="2696" w:type="dxa"/>
            <w:tcBorders>
              <w:top w:val="single" w:sz="6" w:space="0" w:color="auto"/>
              <w:left w:val="single" w:sz="6" w:space="0" w:color="auto"/>
              <w:bottom w:val="single" w:sz="6" w:space="0" w:color="auto"/>
              <w:right w:val="single" w:sz="6" w:space="0" w:color="auto"/>
            </w:tcBorders>
            <w:hideMark/>
          </w:tcPr>
          <w:p w14:paraId="051720CD"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PT: Planned and led teaching (add DD/MM/YY)  </w:t>
            </w:r>
          </w:p>
        </w:tc>
        <w:tc>
          <w:tcPr>
            <w:tcW w:w="2434" w:type="dxa"/>
            <w:tcBorders>
              <w:top w:val="single" w:sz="6" w:space="0" w:color="auto"/>
              <w:left w:val="single" w:sz="6" w:space="0" w:color="auto"/>
              <w:bottom w:val="single" w:sz="6" w:space="0" w:color="auto"/>
              <w:right w:val="single" w:sz="6" w:space="0" w:color="auto"/>
            </w:tcBorders>
            <w:hideMark/>
          </w:tcPr>
          <w:p w14:paraId="63520534"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OF: Received observation feedback (add DD/MM/YY)  </w:t>
            </w:r>
          </w:p>
        </w:tc>
      </w:tr>
    </w:tbl>
    <w:p w14:paraId="1824BDFD" w14:textId="77777777" w:rsidR="00980BB6" w:rsidRPr="005B487A" w:rsidRDefault="00980BB6" w:rsidP="00980BB6">
      <w:pPr>
        <w:rPr>
          <w:rFonts w:asciiTheme="majorHAnsi" w:hAnsiTheme="majorHAnsi" w:cstheme="majorHAnsi"/>
        </w:rPr>
      </w:pPr>
    </w:p>
    <w:p w14:paraId="6F75FE7B" w14:textId="28B4C50E" w:rsidR="00612D2D" w:rsidRPr="005B487A" w:rsidRDefault="00612D2D" w:rsidP="00980BB6">
      <w:pPr>
        <w:rPr>
          <w:rFonts w:asciiTheme="majorHAnsi" w:hAnsiTheme="majorHAnsi" w:cstheme="majorHAnsi"/>
        </w:rPr>
      </w:pPr>
      <w:r w:rsidRPr="005B487A">
        <w:rPr>
          <w:rFonts w:asciiTheme="majorHAnsi" w:hAnsiTheme="majorHAnsi" w:cstheme="majorHAnsi"/>
        </w:rPr>
        <w:t xml:space="preserve">RPTs should look at the guidance on the Breadth of Curriculum tracker in their portfolio on how to fill this out and what lessons / observations to insert. </w:t>
      </w:r>
    </w:p>
    <w:p w14:paraId="3C6CB4D9" w14:textId="77777777" w:rsidR="007F4E1D" w:rsidRPr="005B487A" w:rsidRDefault="007F4E1D" w:rsidP="00AE7D8A">
      <w:pPr>
        <w:pStyle w:val="Heading2"/>
        <w:rPr>
          <w:rFonts w:cstheme="majorHAnsi"/>
          <w:sz w:val="22"/>
          <w:szCs w:val="22"/>
        </w:rPr>
      </w:pPr>
      <w:bookmarkStart w:id="67" w:name="_Toc205546155"/>
      <w:r w:rsidRPr="005B487A">
        <w:rPr>
          <w:rFonts w:cstheme="majorHAnsi"/>
          <w:sz w:val="22"/>
          <w:szCs w:val="22"/>
        </w:rPr>
        <w:t>Planning:</w:t>
      </w:r>
      <w:bookmarkEnd w:id="67"/>
    </w:p>
    <w:p w14:paraId="292E3F04" w14:textId="2CE32C8B" w:rsidR="006F313E" w:rsidRPr="005B487A" w:rsidRDefault="00915C07" w:rsidP="007F4E1D">
      <w:pPr>
        <w:rPr>
          <w:rFonts w:asciiTheme="majorHAnsi" w:hAnsiTheme="majorHAnsi" w:cstheme="majorHAnsi"/>
        </w:rPr>
      </w:pPr>
      <w:r w:rsidRPr="005B487A">
        <w:rPr>
          <w:rFonts w:asciiTheme="majorHAnsi" w:hAnsiTheme="majorHAnsi" w:cstheme="majorHAnsi"/>
        </w:rPr>
        <w:t xml:space="preserve">When planning for groups, small activities or parts of a lesson, </w:t>
      </w:r>
      <w:r w:rsidR="007F4E1D" w:rsidRPr="005B487A">
        <w:rPr>
          <w:rFonts w:asciiTheme="majorHAnsi" w:hAnsiTheme="majorHAnsi" w:cstheme="majorHAnsi"/>
        </w:rPr>
        <w:t>RPTs should use the University lesson plan proforma (on Blackboard).  The Staged Planning Support document (see appendix</w:t>
      </w:r>
      <w:r w:rsidR="00D145A5" w:rsidRPr="005B487A">
        <w:rPr>
          <w:rFonts w:asciiTheme="majorHAnsi" w:hAnsiTheme="majorHAnsi" w:cstheme="majorHAnsi"/>
        </w:rPr>
        <w:t xml:space="preserve"> </w:t>
      </w:r>
      <w:r w:rsidR="00824C16" w:rsidRPr="005B487A">
        <w:rPr>
          <w:rFonts w:asciiTheme="majorHAnsi" w:hAnsiTheme="majorHAnsi" w:cstheme="majorHAnsi"/>
        </w:rPr>
        <w:t>4</w:t>
      </w:r>
      <w:r w:rsidR="007F4E1D" w:rsidRPr="005B487A">
        <w:rPr>
          <w:rFonts w:asciiTheme="majorHAnsi" w:hAnsiTheme="majorHAnsi" w:cstheme="majorHAnsi"/>
        </w:rPr>
        <w:t>) identifies the planning support for moving from</w:t>
      </w:r>
      <w:r w:rsidR="00922FF7" w:rsidRPr="005B487A">
        <w:rPr>
          <w:rFonts w:asciiTheme="majorHAnsi" w:hAnsiTheme="majorHAnsi" w:cstheme="majorHAnsi"/>
        </w:rPr>
        <w:t xml:space="preserve"> groups/activities to</w:t>
      </w:r>
      <w:r w:rsidR="007F4E1D" w:rsidRPr="005B487A">
        <w:rPr>
          <w:rFonts w:asciiTheme="majorHAnsi" w:hAnsiTheme="majorHAnsi" w:cstheme="majorHAnsi"/>
        </w:rPr>
        <w:t xml:space="preserve"> individual lesson plans to weekly plans.</w:t>
      </w:r>
      <w:r w:rsidR="00EE3104" w:rsidRPr="005B487A">
        <w:rPr>
          <w:rFonts w:asciiTheme="majorHAnsi" w:hAnsiTheme="majorHAnsi" w:cstheme="majorHAnsi"/>
        </w:rPr>
        <w:t xml:space="preserve"> </w:t>
      </w:r>
    </w:p>
    <w:p w14:paraId="4418D231" w14:textId="1B1AB7E0" w:rsidR="006F313E" w:rsidRPr="005B487A" w:rsidRDefault="006F313E" w:rsidP="006F313E">
      <w:pPr>
        <w:rPr>
          <w:rFonts w:asciiTheme="majorHAnsi" w:hAnsiTheme="majorHAnsi" w:cstheme="majorHAnsi"/>
        </w:rPr>
      </w:pPr>
      <w:r w:rsidRPr="005B487A">
        <w:rPr>
          <w:rFonts w:asciiTheme="majorHAnsi" w:hAnsiTheme="majorHAnsi" w:cstheme="majorHAnsi"/>
        </w:rPr>
        <w:t xml:space="preserve">It is essential that the RPT and mentor decide a focus for the observation, based on the RPT’s targets.   This could be agreed during the weekly meeting and could be focused on subject knowledge.   During the Shared experience in the Autumn, the focus may be general and focused on one or more of the Strands or a specific part of the lesson rather than a whole session.    As </w:t>
      </w:r>
      <w:r w:rsidR="000D5833" w:rsidRPr="005B487A">
        <w:rPr>
          <w:rFonts w:asciiTheme="majorHAnsi" w:hAnsiTheme="majorHAnsi" w:cstheme="majorHAnsi"/>
        </w:rPr>
        <w:t>the RPT</w:t>
      </w:r>
      <w:r w:rsidRPr="005B487A">
        <w:rPr>
          <w:rFonts w:asciiTheme="majorHAnsi" w:hAnsiTheme="majorHAnsi" w:cstheme="majorHAnsi"/>
        </w:rPr>
        <w:t xml:space="preserve"> move</w:t>
      </w:r>
      <w:r w:rsidR="000D5833" w:rsidRPr="005B487A">
        <w:rPr>
          <w:rFonts w:asciiTheme="majorHAnsi" w:hAnsiTheme="majorHAnsi" w:cstheme="majorHAnsi"/>
        </w:rPr>
        <w:t>s</w:t>
      </w:r>
      <w:r w:rsidRPr="005B487A">
        <w:rPr>
          <w:rFonts w:asciiTheme="majorHAnsi" w:hAnsiTheme="majorHAnsi" w:cstheme="majorHAnsi"/>
        </w:rPr>
        <w:t xml:space="preserve"> through the Guided and Independent experiences, </w:t>
      </w:r>
      <w:r w:rsidR="000D5833" w:rsidRPr="005B487A">
        <w:rPr>
          <w:rFonts w:asciiTheme="majorHAnsi" w:hAnsiTheme="majorHAnsi" w:cstheme="majorHAnsi"/>
        </w:rPr>
        <w:t xml:space="preserve">the </w:t>
      </w:r>
      <w:r w:rsidRPr="005B487A">
        <w:rPr>
          <w:rFonts w:asciiTheme="majorHAnsi" w:hAnsiTheme="majorHAnsi" w:cstheme="majorHAnsi"/>
        </w:rPr>
        <w:t xml:space="preserve">foci for lesson </w:t>
      </w:r>
      <w:r w:rsidRPr="005B487A">
        <w:rPr>
          <w:rFonts w:asciiTheme="majorHAnsi" w:hAnsiTheme="majorHAnsi" w:cstheme="majorHAnsi"/>
        </w:rPr>
        <w:lastRenderedPageBreak/>
        <w:t xml:space="preserve">observations should become </w:t>
      </w:r>
      <w:proofErr w:type="gramStart"/>
      <w:r w:rsidRPr="005B487A">
        <w:rPr>
          <w:rFonts w:asciiTheme="majorHAnsi" w:hAnsiTheme="majorHAnsi" w:cstheme="majorHAnsi"/>
        </w:rPr>
        <w:t>more and more</w:t>
      </w:r>
      <w:proofErr w:type="gramEnd"/>
      <w:r w:rsidRPr="005B487A">
        <w:rPr>
          <w:rFonts w:asciiTheme="majorHAnsi" w:hAnsiTheme="majorHAnsi" w:cstheme="majorHAnsi"/>
        </w:rPr>
        <w:t xml:space="preserve"> focused on Strands / Standards and guided by the targets set.   During observations </w:t>
      </w:r>
      <w:r w:rsidR="000D5833" w:rsidRPr="005B487A">
        <w:rPr>
          <w:rFonts w:asciiTheme="majorHAnsi" w:hAnsiTheme="majorHAnsi" w:cstheme="majorHAnsi"/>
        </w:rPr>
        <w:t>the</w:t>
      </w:r>
      <w:r w:rsidRPr="005B487A">
        <w:rPr>
          <w:rFonts w:asciiTheme="majorHAnsi" w:hAnsiTheme="majorHAnsi" w:cstheme="majorHAnsi"/>
        </w:rPr>
        <w:t xml:space="preserve"> lesson plan should be available for </w:t>
      </w:r>
      <w:r w:rsidR="00702A22" w:rsidRPr="005B487A">
        <w:rPr>
          <w:rFonts w:asciiTheme="majorHAnsi" w:hAnsiTheme="majorHAnsi" w:cstheme="majorHAnsi"/>
        </w:rPr>
        <w:t>the</w:t>
      </w:r>
      <w:r w:rsidRPr="005B487A">
        <w:rPr>
          <w:rFonts w:asciiTheme="majorHAnsi" w:hAnsiTheme="majorHAnsi" w:cstheme="majorHAnsi"/>
        </w:rPr>
        <w:t xml:space="preserve"> observer(s). </w:t>
      </w:r>
    </w:p>
    <w:p w14:paraId="36591B19" w14:textId="77777777" w:rsidR="007C1E7B" w:rsidRPr="005B487A" w:rsidRDefault="007C1E7B" w:rsidP="007C1E7B">
      <w:pPr>
        <w:rPr>
          <w:rFonts w:asciiTheme="majorHAnsi" w:hAnsiTheme="majorHAnsi" w:cstheme="majorHAnsi"/>
          <w:b/>
          <w:bCs/>
        </w:rPr>
      </w:pPr>
      <w:r w:rsidRPr="005B487A">
        <w:rPr>
          <w:rFonts w:asciiTheme="majorHAnsi" w:hAnsiTheme="majorHAnsi" w:cstheme="majorHAnsi"/>
          <w:b/>
          <w:bCs/>
        </w:rPr>
        <w:t>Annotations and Evaluations:</w:t>
      </w:r>
    </w:p>
    <w:p w14:paraId="13715DE2" w14:textId="7D37AF46" w:rsidR="007C1E7B" w:rsidRPr="005B487A" w:rsidRDefault="007C1E7B" w:rsidP="722649AC">
      <w:pPr>
        <w:rPr>
          <w:rFonts w:asciiTheme="majorHAnsi" w:hAnsiTheme="majorHAnsi" w:cstheme="majorHAnsi"/>
        </w:rPr>
      </w:pPr>
      <w:r w:rsidRPr="005B487A">
        <w:rPr>
          <w:rFonts w:asciiTheme="majorHAnsi" w:hAnsiTheme="majorHAnsi" w:cstheme="majorHAnsi"/>
        </w:rPr>
        <w:t xml:space="preserve">Every lesson plan </w:t>
      </w:r>
      <w:r w:rsidR="57EC065B" w:rsidRPr="005B487A">
        <w:rPr>
          <w:rFonts w:asciiTheme="majorHAnsi" w:hAnsiTheme="majorHAnsi" w:cstheme="majorHAnsi"/>
        </w:rPr>
        <w:t xml:space="preserve">which </w:t>
      </w:r>
      <w:r w:rsidRPr="005B487A">
        <w:rPr>
          <w:rFonts w:asciiTheme="majorHAnsi" w:hAnsiTheme="majorHAnsi" w:cstheme="majorHAnsi"/>
        </w:rPr>
        <w:t xml:space="preserve">an RPT </w:t>
      </w:r>
      <w:r w:rsidR="758E3049" w:rsidRPr="005B487A">
        <w:rPr>
          <w:rFonts w:asciiTheme="majorHAnsi" w:hAnsiTheme="majorHAnsi" w:cstheme="majorHAnsi"/>
        </w:rPr>
        <w:t xml:space="preserve">has taught </w:t>
      </w:r>
      <w:r w:rsidRPr="005B487A">
        <w:rPr>
          <w:rFonts w:asciiTheme="majorHAnsi" w:hAnsiTheme="majorHAnsi" w:cstheme="majorHAnsi"/>
        </w:rPr>
        <w:t>should be annotated. Annotations could address:</w:t>
      </w:r>
    </w:p>
    <w:p w14:paraId="7F2B6BBB" w14:textId="362ADE29"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Achievement of learning outcomes </w:t>
      </w:r>
    </w:p>
    <w:p w14:paraId="3FD0F3D2" w14:textId="5980F650"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Pupils’ learning and their work </w:t>
      </w:r>
    </w:p>
    <w:p w14:paraId="4E26A81D" w14:textId="3CA692F0"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Relationships </w:t>
      </w:r>
    </w:p>
    <w:p w14:paraId="3C0C3ECC" w14:textId="384830CD"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Organisation and management of the whole lesson </w:t>
      </w:r>
    </w:p>
    <w:p w14:paraId="3CD1DEEB" w14:textId="2A58A592"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Organisation and management of a particular phase within the lesson </w:t>
      </w:r>
    </w:p>
    <w:p w14:paraId="5A61A9CC" w14:textId="2F340B7C"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Use and effectiveness of resources </w:t>
      </w:r>
    </w:p>
    <w:p w14:paraId="6FBBDB70" w14:textId="383FDE94"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Use of teaching methods </w:t>
      </w:r>
    </w:p>
    <w:p w14:paraId="14DE39D9" w14:textId="6A32479A"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Discipline and control of class or groups </w:t>
      </w:r>
    </w:p>
    <w:p w14:paraId="2C5DEB83" w14:textId="6D9B6D7C"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Management of or behaviour of individual pupils </w:t>
      </w:r>
    </w:p>
    <w:p w14:paraId="2A20C47A" w14:textId="779690D1"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Aspects of delivery, such as pace of lesson </w:t>
      </w:r>
    </w:p>
    <w:p w14:paraId="461E4586" w14:textId="7CDE154C"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Aspects of the lesson, such as the appropriateness of the content and its match with the pupils’ needs </w:t>
      </w:r>
    </w:p>
    <w:p w14:paraId="125E1148" w14:textId="27ABB7CD"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Introductions and conclusions to teaching episodes</w:t>
      </w:r>
    </w:p>
    <w:p w14:paraId="3DC9A457" w14:textId="2C9CEE55"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Work with teachers, with and within teams</w:t>
      </w:r>
    </w:p>
    <w:p w14:paraId="7BB26562" w14:textId="1BB469F1"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Work and relationships with other adults in the classroom / in the school</w:t>
      </w:r>
    </w:p>
    <w:p w14:paraId="05E86142" w14:textId="47587BC1"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Use of questioning, explaining, discussion, instruction</w:t>
      </w:r>
    </w:p>
    <w:p w14:paraId="3EE7CFCF" w14:textId="44720243"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Awareness and use of the learning environment </w:t>
      </w:r>
    </w:p>
    <w:p w14:paraId="5E1BFFD4" w14:textId="72E1EB0F"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The use of time - the RPTs and the pupils’ </w:t>
      </w:r>
    </w:p>
    <w:p w14:paraId="73325ABA" w14:textId="77777777" w:rsidR="007C1E7B" w:rsidRPr="005B487A" w:rsidRDefault="007C1E7B" w:rsidP="007C1E7B">
      <w:pPr>
        <w:rPr>
          <w:rFonts w:asciiTheme="majorHAnsi" w:hAnsiTheme="majorHAnsi" w:cstheme="majorHAnsi"/>
        </w:rPr>
      </w:pPr>
    </w:p>
    <w:p w14:paraId="4F9F44AC" w14:textId="081D542E" w:rsidR="007C1E7B" w:rsidRPr="005B487A" w:rsidRDefault="007C1E7B" w:rsidP="007C1E7B">
      <w:pPr>
        <w:rPr>
          <w:rFonts w:asciiTheme="majorHAnsi" w:hAnsiTheme="majorHAnsi" w:cstheme="majorHAnsi"/>
        </w:rPr>
      </w:pPr>
      <w:r w:rsidRPr="005B487A">
        <w:rPr>
          <w:rFonts w:asciiTheme="majorHAnsi" w:hAnsiTheme="majorHAnsi" w:cstheme="majorHAnsi"/>
        </w:rPr>
        <w:t xml:space="preserve">The RPT should annotate (each lesson) their teaching skills in blue and the children’s learning and progress against the learning objectives in red. </w:t>
      </w:r>
    </w:p>
    <w:p w14:paraId="0AE231A7" w14:textId="2FB67EFA" w:rsidR="007C1E7B" w:rsidRPr="005B487A" w:rsidRDefault="007C1E7B" w:rsidP="007C1E7B">
      <w:pPr>
        <w:rPr>
          <w:rFonts w:asciiTheme="majorHAnsi" w:hAnsiTheme="majorHAnsi" w:cstheme="majorHAnsi"/>
        </w:rPr>
      </w:pPr>
      <w:r w:rsidRPr="005B487A">
        <w:rPr>
          <w:rFonts w:asciiTheme="majorHAnsi" w:hAnsiTheme="majorHAnsi" w:cstheme="majorHAnsi"/>
        </w:rPr>
        <w:t xml:space="preserve">Annotations should be </w:t>
      </w:r>
      <w:proofErr w:type="gramStart"/>
      <w:r w:rsidRPr="005B487A">
        <w:rPr>
          <w:rFonts w:asciiTheme="majorHAnsi" w:hAnsiTheme="majorHAnsi" w:cstheme="majorHAnsi"/>
        </w:rPr>
        <w:t>note</w:t>
      </w:r>
      <w:proofErr w:type="gramEnd"/>
      <w:r w:rsidRPr="005B487A">
        <w:rPr>
          <w:rFonts w:asciiTheme="majorHAnsi" w:hAnsiTheme="majorHAnsi" w:cstheme="majorHAnsi"/>
        </w:rPr>
        <w:t xml:space="preserve"> form and plans should be annotated immediately after (even during) the lesson.  </w:t>
      </w:r>
    </w:p>
    <w:p w14:paraId="640689CB" w14:textId="22978FFD" w:rsidR="00E55D6B" w:rsidRPr="005B487A" w:rsidRDefault="007C1E7B" w:rsidP="007C1E7B">
      <w:pPr>
        <w:rPr>
          <w:rFonts w:asciiTheme="majorHAnsi" w:hAnsiTheme="majorHAnsi" w:cstheme="majorHAnsi"/>
        </w:rPr>
      </w:pPr>
      <w:r w:rsidRPr="005B487A">
        <w:rPr>
          <w:rFonts w:asciiTheme="majorHAnsi" w:hAnsiTheme="majorHAnsi" w:cstheme="majorHAnsi"/>
        </w:rPr>
        <w:t>These annotations should form the basis of a discussion with the mentor either during lesson observation feedback or the weekly meeting.</w:t>
      </w:r>
    </w:p>
    <w:p w14:paraId="4AF43EC9" w14:textId="6E345338" w:rsidR="007F4E1D" w:rsidRPr="005B487A" w:rsidRDefault="007F4E1D" w:rsidP="007F4E1D">
      <w:pPr>
        <w:rPr>
          <w:rFonts w:asciiTheme="majorHAnsi" w:hAnsiTheme="majorHAnsi" w:cstheme="majorHAnsi"/>
        </w:rPr>
      </w:pPr>
      <w:r w:rsidRPr="005B487A">
        <w:rPr>
          <w:rFonts w:asciiTheme="majorHAnsi" w:hAnsiTheme="majorHAnsi" w:cstheme="majorHAnsi"/>
        </w:rPr>
        <w:t>Medium term planning should be presented on school or University proformas.   Planning should be clear and logical and the RPTs contribution to existing planning must be clearly indicated.</w:t>
      </w:r>
    </w:p>
    <w:p w14:paraId="1719745F" w14:textId="0FFC6863" w:rsidR="007F4E1D" w:rsidRPr="005B487A" w:rsidRDefault="007F4E1D" w:rsidP="00AE7D8A">
      <w:pPr>
        <w:pStyle w:val="Heading2"/>
        <w:rPr>
          <w:rFonts w:cstheme="majorHAnsi"/>
          <w:sz w:val="22"/>
          <w:szCs w:val="22"/>
        </w:rPr>
      </w:pPr>
      <w:bookmarkStart w:id="68" w:name="_Toc205546156"/>
      <w:r w:rsidRPr="005B487A">
        <w:rPr>
          <w:rFonts w:cstheme="majorHAnsi"/>
          <w:sz w:val="22"/>
          <w:szCs w:val="22"/>
        </w:rPr>
        <w:t>Lesson Observations:</w:t>
      </w:r>
      <w:r w:rsidR="003B0B62" w:rsidRPr="005B487A">
        <w:rPr>
          <w:rFonts w:cstheme="majorHAnsi"/>
          <w:b/>
          <w:bCs/>
          <w:sz w:val="22"/>
          <w:szCs w:val="22"/>
        </w:rPr>
        <w:t xml:space="preserve"> BY</w:t>
      </w:r>
      <w:r w:rsidR="003B0B62" w:rsidRPr="005B487A">
        <w:rPr>
          <w:rFonts w:cstheme="majorHAnsi"/>
          <w:sz w:val="22"/>
          <w:szCs w:val="22"/>
        </w:rPr>
        <w:t xml:space="preserve"> an RPT</w:t>
      </w:r>
      <w:bookmarkEnd w:id="68"/>
    </w:p>
    <w:p w14:paraId="7D2FD10A" w14:textId="10180DE9" w:rsidR="00A851A6" w:rsidRPr="005B487A" w:rsidRDefault="007F4E1D" w:rsidP="007F4E1D">
      <w:pPr>
        <w:rPr>
          <w:rFonts w:asciiTheme="majorHAnsi" w:hAnsiTheme="majorHAnsi" w:cstheme="majorHAnsi"/>
        </w:rPr>
      </w:pPr>
      <w:r w:rsidRPr="005B487A">
        <w:rPr>
          <w:rFonts w:asciiTheme="majorHAnsi" w:hAnsiTheme="majorHAnsi" w:cstheme="majorHAnsi"/>
        </w:rPr>
        <w:t xml:space="preserve">RPTs are asked to compete at least one lesson observation per week of another teacher. Following the lesson, they are asked to annotate their plans to show their teaching skills in blue and progress against the learning objectives in red. </w:t>
      </w:r>
      <w:r w:rsidR="00922FF7" w:rsidRPr="005B487A">
        <w:rPr>
          <w:rFonts w:asciiTheme="majorHAnsi" w:hAnsiTheme="majorHAnsi" w:cstheme="majorHAnsi"/>
        </w:rPr>
        <w:t xml:space="preserve">These observation summaries should be attached to their weekly planners in their Portfolios. </w:t>
      </w:r>
      <w:r w:rsidRPr="005B487A">
        <w:rPr>
          <w:rFonts w:asciiTheme="majorHAnsi" w:hAnsiTheme="majorHAnsi" w:cstheme="majorHAnsi"/>
        </w:rPr>
        <w:t>They should also be observed once a week by their mentor</w:t>
      </w:r>
      <w:r w:rsidR="00922FF7" w:rsidRPr="005B487A">
        <w:rPr>
          <w:rFonts w:asciiTheme="majorHAnsi" w:hAnsiTheme="majorHAnsi" w:cstheme="majorHAnsi"/>
        </w:rPr>
        <w:t xml:space="preserve">, there is no need for the RPT to attach </w:t>
      </w:r>
      <w:proofErr w:type="gramStart"/>
      <w:r w:rsidR="00922FF7" w:rsidRPr="005B487A">
        <w:rPr>
          <w:rFonts w:asciiTheme="majorHAnsi" w:hAnsiTheme="majorHAnsi" w:cstheme="majorHAnsi"/>
        </w:rPr>
        <w:t>these</w:t>
      </w:r>
      <w:proofErr w:type="gramEnd"/>
      <w:r w:rsidR="00922FF7" w:rsidRPr="005B487A">
        <w:rPr>
          <w:rFonts w:asciiTheme="majorHAnsi" w:hAnsiTheme="majorHAnsi" w:cstheme="majorHAnsi"/>
        </w:rPr>
        <w:t xml:space="preserve"> but they should note anything </w:t>
      </w:r>
      <w:proofErr w:type="gramStart"/>
      <w:r w:rsidR="00922FF7" w:rsidRPr="005B487A">
        <w:rPr>
          <w:rFonts w:asciiTheme="majorHAnsi" w:hAnsiTheme="majorHAnsi" w:cstheme="majorHAnsi"/>
        </w:rPr>
        <w:t>in particular that</w:t>
      </w:r>
      <w:proofErr w:type="gramEnd"/>
      <w:r w:rsidR="00922FF7" w:rsidRPr="005B487A">
        <w:rPr>
          <w:rFonts w:asciiTheme="majorHAnsi" w:hAnsiTheme="majorHAnsi" w:cstheme="majorHAnsi"/>
        </w:rPr>
        <w:t xml:space="preserve"> they have observed or </w:t>
      </w:r>
      <w:r w:rsidR="003B2D9E" w:rsidRPr="005B487A">
        <w:rPr>
          <w:rFonts w:asciiTheme="majorHAnsi" w:hAnsiTheme="majorHAnsi" w:cstheme="majorHAnsi"/>
        </w:rPr>
        <w:t xml:space="preserve">that they found useful. </w:t>
      </w:r>
    </w:p>
    <w:p w14:paraId="3F0F74AF" w14:textId="77777777" w:rsidR="00826CB2" w:rsidRPr="005B487A" w:rsidRDefault="00826CB2" w:rsidP="00826CB2">
      <w:pPr>
        <w:rPr>
          <w:rFonts w:asciiTheme="majorHAnsi" w:hAnsiTheme="majorHAnsi" w:cstheme="majorHAnsi"/>
        </w:rPr>
      </w:pPr>
      <w:r w:rsidRPr="005B487A">
        <w:rPr>
          <w:rFonts w:asciiTheme="majorHAnsi" w:hAnsiTheme="majorHAnsi" w:cstheme="majorHAnsi"/>
        </w:rPr>
        <w:t xml:space="preserve">Planned and focused observation of expert teaching is an essential element in learning how to be a teacher and addressing the ITT Core Content Framework. It requires the observer to make notes and to reflect on how experienced teachers work and on focused deconstruction of practice with an expert teacher. RPTs will be given guidance on focus areas for observation over the course of the year. </w:t>
      </w:r>
    </w:p>
    <w:p w14:paraId="4EFC2189" w14:textId="77777777" w:rsidR="00826CB2" w:rsidRPr="005B487A" w:rsidRDefault="00826CB2" w:rsidP="00826CB2">
      <w:pPr>
        <w:rPr>
          <w:rFonts w:asciiTheme="majorHAnsi" w:hAnsiTheme="majorHAnsi" w:cstheme="majorHAnsi"/>
          <w:i/>
          <w:iCs/>
        </w:rPr>
      </w:pPr>
      <w:r w:rsidRPr="005B487A">
        <w:rPr>
          <w:rFonts w:asciiTheme="majorHAnsi" w:hAnsiTheme="majorHAnsi" w:cstheme="majorHAnsi"/>
          <w:i/>
          <w:iCs/>
        </w:rPr>
        <w:t xml:space="preserve">Observing how expert colleagues … and deconstructing this approach: Working with expert colleagues – using the best available evidence – to critique a particular approach – whether using in-class observation, modelling or analysis of video – to understand what might make it successful or unsuccessful.  (Core Content Framework p. 5) </w:t>
      </w:r>
    </w:p>
    <w:p w14:paraId="60520B27" w14:textId="19538A7E" w:rsidR="003B0B62" w:rsidRPr="005B487A" w:rsidRDefault="00826CB2" w:rsidP="007F4E1D">
      <w:pPr>
        <w:rPr>
          <w:rFonts w:asciiTheme="majorHAnsi" w:hAnsiTheme="majorHAnsi" w:cstheme="majorHAnsi"/>
        </w:rPr>
      </w:pPr>
      <w:r w:rsidRPr="005B487A">
        <w:rPr>
          <w:rFonts w:asciiTheme="majorHAnsi" w:hAnsiTheme="majorHAnsi" w:cstheme="majorHAnsi"/>
        </w:rPr>
        <w:t xml:space="preserve">Observations can take place both within and beyond the placement class and should be carefully planned by the RPT and mentor to address agreed targets and align with the central training programme.  </w:t>
      </w:r>
    </w:p>
    <w:p w14:paraId="11E79D56" w14:textId="22308F10" w:rsidR="00F776F4" w:rsidRPr="005B487A" w:rsidRDefault="00990E9D" w:rsidP="007F4E1D">
      <w:pPr>
        <w:rPr>
          <w:rFonts w:asciiTheme="majorHAnsi" w:hAnsiTheme="majorHAnsi" w:cstheme="majorHAnsi"/>
        </w:rPr>
      </w:pPr>
      <w:r w:rsidRPr="005B487A">
        <w:rPr>
          <w:rFonts w:asciiTheme="majorHAnsi" w:hAnsiTheme="majorHAnsi" w:cstheme="majorHAnsi"/>
        </w:rPr>
        <w:t xml:space="preserve">RPTs are also </w:t>
      </w:r>
      <w:r w:rsidR="00C554B6" w:rsidRPr="005B487A">
        <w:rPr>
          <w:rFonts w:asciiTheme="majorHAnsi" w:hAnsiTheme="majorHAnsi" w:cstheme="majorHAnsi"/>
        </w:rPr>
        <w:t>asked</w:t>
      </w:r>
      <w:r w:rsidR="00F776F4" w:rsidRPr="005B487A">
        <w:rPr>
          <w:rFonts w:asciiTheme="majorHAnsi" w:hAnsiTheme="majorHAnsi" w:cstheme="majorHAnsi"/>
        </w:rPr>
        <w:t xml:space="preserve"> to insert these into their Breadth of Curriculum tracker where applicable so we can track the impact and progress of all the foundation subjects. See Breadth of Curriculum Tracker for detail. </w:t>
      </w:r>
    </w:p>
    <w:p w14:paraId="08E8A809" w14:textId="4FAD66C4" w:rsidR="00826CB2" w:rsidRPr="005B487A" w:rsidRDefault="00826CB2" w:rsidP="00826CB2">
      <w:pPr>
        <w:pStyle w:val="Heading2"/>
        <w:rPr>
          <w:rFonts w:cstheme="majorHAnsi"/>
          <w:sz w:val="22"/>
          <w:szCs w:val="22"/>
        </w:rPr>
      </w:pPr>
      <w:bookmarkStart w:id="69" w:name="_Toc205546157"/>
      <w:r w:rsidRPr="005B487A">
        <w:rPr>
          <w:rFonts w:cstheme="majorHAnsi"/>
          <w:sz w:val="22"/>
          <w:szCs w:val="22"/>
        </w:rPr>
        <w:lastRenderedPageBreak/>
        <w:t xml:space="preserve">Lesson Observations: </w:t>
      </w:r>
      <w:r w:rsidRPr="005B487A">
        <w:rPr>
          <w:rFonts w:cstheme="majorHAnsi"/>
          <w:b/>
          <w:bCs/>
          <w:sz w:val="22"/>
          <w:szCs w:val="22"/>
        </w:rPr>
        <w:t>Of</w:t>
      </w:r>
      <w:r w:rsidRPr="005B487A">
        <w:rPr>
          <w:rFonts w:cstheme="majorHAnsi"/>
          <w:sz w:val="22"/>
          <w:szCs w:val="22"/>
        </w:rPr>
        <w:t xml:space="preserve"> an RPT</w:t>
      </w:r>
      <w:bookmarkEnd w:id="69"/>
    </w:p>
    <w:p w14:paraId="622424F9" w14:textId="091003CF" w:rsidR="005E6150" w:rsidRPr="005B487A" w:rsidRDefault="00826CB2" w:rsidP="005E6150">
      <w:pPr>
        <w:pStyle w:val="paragraph"/>
        <w:spacing w:before="0" w:beforeAutospacing="0" w:after="0" w:afterAutospacing="0"/>
        <w:textAlignment w:val="baseline"/>
        <w:rPr>
          <w:rFonts w:asciiTheme="majorHAnsi" w:hAnsiTheme="majorHAnsi"/>
          <w:sz w:val="22"/>
          <w:szCs w:val="22"/>
        </w:rPr>
      </w:pPr>
      <w:r w:rsidRPr="005B487A">
        <w:rPr>
          <w:rFonts w:asciiTheme="majorHAnsi" w:hAnsiTheme="majorHAnsi"/>
          <w:sz w:val="22"/>
          <w:szCs w:val="22"/>
        </w:rPr>
        <w:t xml:space="preserve">We expect RPTs to be observed </w:t>
      </w:r>
      <w:r w:rsidRPr="005B487A">
        <w:rPr>
          <w:rFonts w:asciiTheme="majorHAnsi" w:hAnsiTheme="majorHAnsi"/>
          <w:b/>
          <w:bCs/>
          <w:sz w:val="22"/>
          <w:szCs w:val="22"/>
        </w:rPr>
        <w:t>once a week</w:t>
      </w:r>
      <w:r w:rsidRPr="005B487A">
        <w:rPr>
          <w:rFonts w:asciiTheme="majorHAnsi" w:hAnsiTheme="majorHAnsi"/>
          <w:sz w:val="22"/>
          <w:szCs w:val="22"/>
        </w:rPr>
        <w:t xml:space="preserve"> formally by their mentor / another class teacher / </w:t>
      </w:r>
      <w:r w:rsidR="008A19AA" w:rsidRPr="005B487A">
        <w:rPr>
          <w:rFonts w:asciiTheme="majorHAnsi" w:hAnsiTheme="majorHAnsi"/>
          <w:sz w:val="22"/>
          <w:szCs w:val="22"/>
        </w:rPr>
        <w:t xml:space="preserve">member of </w:t>
      </w:r>
      <w:r w:rsidRPr="005B487A">
        <w:rPr>
          <w:rFonts w:asciiTheme="majorHAnsi" w:hAnsiTheme="majorHAnsi"/>
          <w:sz w:val="22"/>
          <w:szCs w:val="22"/>
        </w:rPr>
        <w:t xml:space="preserve">SLT. </w:t>
      </w:r>
      <w:r w:rsidR="005E6150" w:rsidRPr="005B487A">
        <w:rPr>
          <w:rFonts w:asciiTheme="majorHAnsi" w:hAnsiTheme="majorHAnsi"/>
          <w:sz w:val="22"/>
          <w:szCs w:val="22"/>
        </w:rPr>
        <w:t xml:space="preserve">The mentor must ensure that the RPT is regularly observed teaching and receives </w:t>
      </w:r>
      <w:r w:rsidR="005E6150" w:rsidRPr="005B487A">
        <w:rPr>
          <w:rFonts w:asciiTheme="majorHAnsi" w:hAnsiTheme="majorHAnsi"/>
          <w:b/>
          <w:bCs/>
          <w:sz w:val="22"/>
          <w:szCs w:val="22"/>
        </w:rPr>
        <w:t>written feedback</w:t>
      </w:r>
      <w:r w:rsidR="005E6150" w:rsidRPr="005B487A">
        <w:rPr>
          <w:rFonts w:asciiTheme="majorHAnsi" w:hAnsiTheme="majorHAnsi"/>
          <w:sz w:val="22"/>
          <w:szCs w:val="22"/>
        </w:rPr>
        <w:t xml:space="preserve"> on the teaching observed using the University of Reading (</w:t>
      </w:r>
      <w:proofErr w:type="spellStart"/>
      <w:r w:rsidR="005E6150" w:rsidRPr="005B487A">
        <w:rPr>
          <w:rFonts w:asciiTheme="majorHAnsi" w:hAnsiTheme="majorHAnsi"/>
          <w:sz w:val="22"/>
          <w:szCs w:val="22"/>
        </w:rPr>
        <w:t>UoR</w:t>
      </w:r>
      <w:proofErr w:type="spellEnd"/>
      <w:r w:rsidR="005E6150" w:rsidRPr="005B487A">
        <w:rPr>
          <w:rFonts w:asciiTheme="majorHAnsi" w:hAnsiTheme="majorHAnsi"/>
          <w:sz w:val="22"/>
          <w:szCs w:val="22"/>
        </w:rPr>
        <w:t>) observation summary proforma. The mentor should: </w:t>
      </w:r>
    </w:p>
    <w:p w14:paraId="1FAB4F3B" w14:textId="77777777" w:rsidR="005E6150" w:rsidRPr="005B487A" w:rsidRDefault="005E6150" w:rsidP="00F84CFB">
      <w:pPr>
        <w:numPr>
          <w:ilvl w:val="0"/>
          <w:numId w:val="27"/>
        </w:numPr>
        <w:spacing w:after="0"/>
        <w:ind w:left="1080" w:firstLine="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Ensure that there is a formal discussion accompanied by an observation summary form each week throughout their training. This should include at least one substantial teaching observation per week. This responsibility may be shared with other colleagues, but the responsibility for frequency and quality of feedback remains with the mentor  </w:t>
      </w:r>
    </w:p>
    <w:p w14:paraId="0A0B5E0F" w14:textId="77777777" w:rsidR="005E6150" w:rsidRPr="005B487A" w:rsidRDefault="005E6150" w:rsidP="00F84CFB">
      <w:pPr>
        <w:numPr>
          <w:ilvl w:val="0"/>
          <w:numId w:val="27"/>
        </w:numPr>
        <w:spacing w:after="0"/>
        <w:ind w:left="1080" w:firstLine="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xml:space="preserve">Ensure that lesson observations are </w:t>
      </w:r>
      <w:r w:rsidRPr="005B487A">
        <w:rPr>
          <w:rFonts w:asciiTheme="majorHAnsi" w:eastAsia="Times New Roman" w:hAnsiTheme="majorHAnsi" w:cstheme="majorHAnsi"/>
          <w:b/>
          <w:bCs/>
          <w:lang w:eastAsia="en-GB"/>
        </w:rPr>
        <w:t xml:space="preserve">not </w:t>
      </w:r>
      <w:r w:rsidRPr="005B487A">
        <w:rPr>
          <w:rFonts w:asciiTheme="majorHAnsi" w:eastAsia="Times New Roman" w:hAnsiTheme="majorHAnsi" w:cstheme="majorHAnsi"/>
          <w:lang w:eastAsia="en-GB"/>
        </w:rPr>
        <w:t>graded </w:t>
      </w:r>
    </w:p>
    <w:p w14:paraId="71240DD5" w14:textId="6DE22121" w:rsidR="005E6150" w:rsidRPr="005B487A" w:rsidRDefault="005E6150" w:rsidP="00F84CFB">
      <w:pPr>
        <w:numPr>
          <w:ilvl w:val="0"/>
          <w:numId w:val="28"/>
        </w:numPr>
        <w:spacing w:after="0"/>
        <w:ind w:left="1080" w:firstLine="0"/>
        <w:textAlignment w:val="baseline"/>
        <w:rPr>
          <w:rFonts w:asciiTheme="majorHAnsi" w:eastAsia="Times New Roman" w:hAnsiTheme="majorHAnsi" w:cstheme="majorHAnsi"/>
          <w:b/>
          <w:bCs/>
          <w:lang w:eastAsia="en-GB"/>
        </w:rPr>
      </w:pPr>
      <w:r w:rsidRPr="005B487A">
        <w:rPr>
          <w:rFonts w:asciiTheme="majorHAnsi" w:eastAsia="Times New Roman" w:hAnsiTheme="majorHAnsi" w:cstheme="majorHAnsi"/>
          <w:lang w:eastAsia="en-GB"/>
        </w:rPr>
        <w:t xml:space="preserve">Help other qualified teachers to observe/support the RPT – </w:t>
      </w:r>
      <w:r w:rsidRPr="005B487A">
        <w:rPr>
          <w:rFonts w:asciiTheme="majorHAnsi" w:eastAsia="Times New Roman" w:hAnsiTheme="majorHAnsi" w:cstheme="majorHAnsi"/>
          <w:b/>
          <w:bCs/>
          <w:lang w:eastAsia="en-GB"/>
        </w:rPr>
        <w:t>not support staff / HLTAs</w:t>
      </w:r>
    </w:p>
    <w:p w14:paraId="6D5602BC" w14:textId="1105CBAD" w:rsidR="007B4D7B" w:rsidRPr="005B487A" w:rsidRDefault="007B4D7B" w:rsidP="00F84CFB">
      <w:pPr>
        <w:numPr>
          <w:ilvl w:val="0"/>
          <w:numId w:val="28"/>
        </w:numPr>
        <w:spacing w:after="0"/>
        <w:ind w:left="1080" w:firstLine="0"/>
        <w:textAlignment w:val="baseline"/>
        <w:rPr>
          <w:rFonts w:asciiTheme="majorHAnsi" w:eastAsia="Times New Roman" w:hAnsiTheme="majorHAnsi" w:cstheme="majorHAnsi"/>
          <w:b/>
          <w:bCs/>
          <w:lang w:eastAsia="en-GB"/>
        </w:rPr>
      </w:pPr>
      <w:r w:rsidRPr="005B487A">
        <w:rPr>
          <w:rFonts w:asciiTheme="majorHAnsi" w:eastAsia="Times New Roman" w:hAnsiTheme="majorHAnsi" w:cstheme="majorHAnsi"/>
          <w:b/>
          <w:bCs/>
          <w:lang w:eastAsia="en-GB"/>
        </w:rPr>
        <w:t>Ensure post lesson discussion feedback occurs no later than the end of the same day.</w:t>
      </w:r>
    </w:p>
    <w:p w14:paraId="4AB0E04A" w14:textId="77777777" w:rsidR="005E6150" w:rsidRPr="005B487A" w:rsidRDefault="005E6150" w:rsidP="005E6150">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p w14:paraId="7E9941F5" w14:textId="77777777" w:rsidR="005E6150" w:rsidRPr="005B487A" w:rsidRDefault="005E6150" w:rsidP="005E6150">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Support for the lesson observation process is provided within the observation summary form. Discussions after an observed teaching episode should encourage the RPT to reflect on their own teaching and the impact this has had on the children’s learning. Targets set should enable the RPT to progress and improve practice before the next observation, and inform the weekly targets set in the mentor meeting. </w:t>
      </w:r>
    </w:p>
    <w:p w14:paraId="7DAF93A9" w14:textId="77777777" w:rsidR="008A19AA" w:rsidRPr="005B487A" w:rsidRDefault="008A19AA" w:rsidP="005E6150">
      <w:pPr>
        <w:spacing w:after="0"/>
        <w:textAlignment w:val="baseline"/>
        <w:rPr>
          <w:rFonts w:asciiTheme="majorHAnsi" w:eastAsia="Times New Roman" w:hAnsiTheme="majorHAnsi" w:cstheme="majorHAnsi"/>
          <w:lang w:eastAsia="en-GB"/>
        </w:rPr>
      </w:pPr>
    </w:p>
    <w:p w14:paraId="6225E9C5" w14:textId="54FB3C77" w:rsidR="008A19AA" w:rsidRPr="005B487A" w:rsidRDefault="008A19AA" w:rsidP="008A19AA">
      <w:pPr>
        <w:spacing w:line="276" w:lineRule="auto"/>
        <w:rPr>
          <w:rFonts w:asciiTheme="majorHAnsi" w:hAnsiTheme="majorHAnsi" w:cstheme="majorHAnsi"/>
        </w:rPr>
      </w:pPr>
      <w:r w:rsidRPr="005B487A">
        <w:rPr>
          <w:rFonts w:asciiTheme="majorHAnsi" w:hAnsiTheme="majorHAnsi" w:cstheme="majorHAnsi"/>
        </w:rPr>
        <w:t xml:space="preserve">In carrying out a formal lesson observation, </w:t>
      </w:r>
      <w:r w:rsidR="00C554B6" w:rsidRPr="005B487A">
        <w:rPr>
          <w:rFonts w:asciiTheme="majorHAnsi" w:hAnsiTheme="majorHAnsi" w:cstheme="majorHAnsi"/>
        </w:rPr>
        <w:t>the observer</w:t>
      </w:r>
      <w:r w:rsidRPr="005B487A">
        <w:rPr>
          <w:rFonts w:asciiTheme="majorHAnsi" w:hAnsiTheme="majorHAnsi" w:cstheme="majorHAnsi"/>
        </w:rPr>
        <w:t xml:space="preserve"> will need </w:t>
      </w:r>
      <w:r w:rsidR="008D7AE9" w:rsidRPr="005B487A">
        <w:rPr>
          <w:rFonts w:asciiTheme="majorHAnsi" w:hAnsiTheme="majorHAnsi" w:cstheme="majorHAnsi"/>
        </w:rPr>
        <w:t>four</w:t>
      </w:r>
      <w:r w:rsidRPr="005B487A">
        <w:rPr>
          <w:rFonts w:asciiTheme="majorHAnsi" w:hAnsiTheme="majorHAnsi" w:cstheme="majorHAnsi"/>
        </w:rPr>
        <w:t xml:space="preserve"> documents:</w:t>
      </w:r>
    </w:p>
    <w:p w14:paraId="638616FC" w14:textId="60039CA0"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 xml:space="preserve">A copy of the RPTs planning for the </w:t>
      </w:r>
      <w:proofErr w:type="gramStart"/>
      <w:r w:rsidRPr="005B487A">
        <w:rPr>
          <w:rFonts w:asciiTheme="majorHAnsi" w:hAnsiTheme="majorHAnsi" w:cstheme="majorHAnsi"/>
          <w:szCs w:val="22"/>
        </w:rPr>
        <w:t>observation;</w:t>
      </w:r>
      <w:proofErr w:type="gramEnd"/>
    </w:p>
    <w:p w14:paraId="2A2CBB62" w14:textId="77777777"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 xml:space="preserve">A copy of the curriculum expectations (autumn/spring term) and/or Teachers’ </w:t>
      </w:r>
      <w:proofErr w:type="gramStart"/>
      <w:r w:rsidRPr="005B487A">
        <w:rPr>
          <w:rFonts w:asciiTheme="majorHAnsi" w:hAnsiTheme="majorHAnsi" w:cstheme="majorHAnsi"/>
          <w:szCs w:val="22"/>
        </w:rPr>
        <w:t>Standards;</w:t>
      </w:r>
      <w:proofErr w:type="gramEnd"/>
    </w:p>
    <w:p w14:paraId="111D5F6B" w14:textId="593CFEF5"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A copy of the Good Practice Guide (GPG) relevant to the subject</w:t>
      </w:r>
      <w:r w:rsidR="00222F41" w:rsidRPr="005B487A">
        <w:rPr>
          <w:rFonts w:asciiTheme="majorHAnsi" w:hAnsiTheme="majorHAnsi" w:cstheme="majorHAnsi"/>
          <w:szCs w:val="22"/>
        </w:rPr>
        <w:t xml:space="preserve"> (if app</w:t>
      </w:r>
      <w:r w:rsidR="00B14B78" w:rsidRPr="005B487A">
        <w:rPr>
          <w:rFonts w:asciiTheme="majorHAnsi" w:hAnsiTheme="majorHAnsi" w:cstheme="majorHAnsi"/>
          <w:szCs w:val="22"/>
        </w:rPr>
        <w:t>licable</w:t>
      </w:r>
      <w:r w:rsidR="00222F41" w:rsidRPr="005B487A">
        <w:rPr>
          <w:rFonts w:asciiTheme="majorHAnsi" w:hAnsiTheme="majorHAnsi" w:cstheme="majorHAnsi"/>
          <w:szCs w:val="22"/>
        </w:rPr>
        <w:t>)</w:t>
      </w:r>
    </w:p>
    <w:p w14:paraId="2EE243EB" w14:textId="2A11C631"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A copy of th</w:t>
      </w:r>
      <w:r w:rsidR="17C383E5" w:rsidRPr="005B487A">
        <w:rPr>
          <w:rFonts w:asciiTheme="majorHAnsi" w:hAnsiTheme="majorHAnsi" w:cstheme="majorHAnsi"/>
          <w:szCs w:val="22"/>
        </w:rPr>
        <w:t>e</w:t>
      </w:r>
      <w:r w:rsidRPr="005B487A">
        <w:rPr>
          <w:rFonts w:asciiTheme="majorHAnsi" w:hAnsiTheme="majorHAnsi" w:cstheme="majorHAnsi"/>
          <w:szCs w:val="22"/>
        </w:rPr>
        <w:t xml:space="preserve"> observation summary form, with Section A </w:t>
      </w:r>
      <w:r w:rsidRPr="005B487A">
        <w:rPr>
          <w:rFonts w:asciiTheme="majorHAnsi" w:hAnsiTheme="majorHAnsi" w:cstheme="majorHAnsi"/>
          <w:b/>
          <w:bCs/>
          <w:szCs w:val="22"/>
        </w:rPr>
        <w:t>completed in advance by the RPT.</w:t>
      </w:r>
    </w:p>
    <w:p w14:paraId="3954631E" w14:textId="77777777" w:rsidR="008A19AA" w:rsidRPr="005B487A" w:rsidRDefault="008A19AA" w:rsidP="008A19AA">
      <w:pPr>
        <w:spacing w:line="276" w:lineRule="auto"/>
        <w:contextualSpacing/>
        <w:rPr>
          <w:rFonts w:asciiTheme="majorHAnsi" w:hAnsiTheme="majorHAnsi" w:cstheme="majorHAnsi"/>
        </w:rPr>
      </w:pPr>
    </w:p>
    <w:p w14:paraId="756B3A15" w14:textId="77777777" w:rsidR="008A19AA" w:rsidRPr="005B487A" w:rsidRDefault="008A19AA" w:rsidP="008A19AA">
      <w:pPr>
        <w:spacing w:line="276" w:lineRule="auto"/>
        <w:rPr>
          <w:rFonts w:asciiTheme="majorHAnsi" w:hAnsiTheme="majorHAnsi" w:cstheme="majorHAnsi"/>
        </w:rPr>
      </w:pPr>
      <w:r w:rsidRPr="005B487A">
        <w:rPr>
          <w:rFonts w:asciiTheme="majorHAnsi" w:hAnsiTheme="majorHAnsi" w:cstheme="majorHAnsi"/>
        </w:rPr>
        <w:t>A lesson observation will typically follow the format below:</w:t>
      </w:r>
    </w:p>
    <w:p w14:paraId="2DA01CB5" w14:textId="0C91BA6F"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 xml:space="preserve">Prior to the observation: </w:t>
      </w:r>
      <w:r w:rsidR="00702A22" w:rsidRPr="005B487A">
        <w:rPr>
          <w:rFonts w:asciiTheme="majorHAnsi" w:hAnsiTheme="majorHAnsi" w:cstheme="majorHAnsi"/>
          <w:szCs w:val="22"/>
        </w:rPr>
        <w:t>the</w:t>
      </w:r>
      <w:r w:rsidRPr="005B487A">
        <w:rPr>
          <w:rFonts w:asciiTheme="majorHAnsi" w:hAnsiTheme="majorHAnsi" w:cstheme="majorHAnsi"/>
          <w:szCs w:val="22"/>
        </w:rPr>
        <w:t xml:space="preserve"> RPT </w:t>
      </w:r>
      <w:r w:rsidR="00702A22" w:rsidRPr="005B487A">
        <w:rPr>
          <w:rFonts w:asciiTheme="majorHAnsi" w:hAnsiTheme="majorHAnsi" w:cstheme="majorHAnsi"/>
          <w:szCs w:val="22"/>
        </w:rPr>
        <w:t>should</w:t>
      </w:r>
      <w:r w:rsidRPr="005B487A">
        <w:rPr>
          <w:rFonts w:asciiTheme="majorHAnsi" w:hAnsiTheme="majorHAnsi" w:cstheme="majorHAnsi"/>
          <w:szCs w:val="22"/>
        </w:rPr>
        <w:t xml:space="preserve"> identif</w:t>
      </w:r>
      <w:r w:rsidR="00702A22" w:rsidRPr="005B487A">
        <w:rPr>
          <w:rFonts w:asciiTheme="majorHAnsi" w:hAnsiTheme="majorHAnsi" w:cstheme="majorHAnsi"/>
          <w:szCs w:val="22"/>
        </w:rPr>
        <w:t>y</w:t>
      </w:r>
      <w:r w:rsidRPr="005B487A">
        <w:rPr>
          <w:rFonts w:asciiTheme="majorHAnsi" w:hAnsiTheme="majorHAnsi" w:cstheme="majorHAnsi"/>
          <w:szCs w:val="22"/>
        </w:rPr>
        <w:t xml:space="preserve"> an appropriate professional development focus: something that they are working on in their practice </w:t>
      </w:r>
      <w:proofErr w:type="gramStart"/>
      <w:r w:rsidRPr="005B487A">
        <w:rPr>
          <w:rFonts w:asciiTheme="majorHAnsi" w:hAnsiTheme="majorHAnsi" w:cstheme="majorHAnsi"/>
          <w:szCs w:val="22"/>
        </w:rPr>
        <w:t>as a result of</w:t>
      </w:r>
      <w:proofErr w:type="gramEnd"/>
      <w:r w:rsidRPr="005B487A">
        <w:rPr>
          <w:rFonts w:asciiTheme="majorHAnsi" w:hAnsiTheme="majorHAnsi" w:cstheme="majorHAnsi"/>
          <w:szCs w:val="22"/>
        </w:rPr>
        <w:t xml:space="preserve"> previous observations and professional </w:t>
      </w:r>
      <w:proofErr w:type="gramStart"/>
      <w:r w:rsidRPr="005B487A">
        <w:rPr>
          <w:rFonts w:asciiTheme="majorHAnsi" w:hAnsiTheme="majorHAnsi" w:cstheme="majorHAnsi"/>
          <w:szCs w:val="22"/>
        </w:rPr>
        <w:t>dialogue;</w:t>
      </w:r>
      <w:proofErr w:type="gramEnd"/>
    </w:p>
    <w:p w14:paraId="727A26F0" w14:textId="059CA1D6"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 xml:space="preserve">During the observation: </w:t>
      </w:r>
      <w:r w:rsidR="00AE21C8" w:rsidRPr="005B487A">
        <w:rPr>
          <w:rFonts w:asciiTheme="majorHAnsi" w:hAnsiTheme="majorHAnsi" w:cstheme="majorHAnsi"/>
          <w:szCs w:val="22"/>
        </w:rPr>
        <w:t xml:space="preserve">the observer should </w:t>
      </w:r>
      <w:r w:rsidRPr="005B487A">
        <w:rPr>
          <w:rFonts w:asciiTheme="majorHAnsi" w:hAnsiTheme="majorHAnsi" w:cstheme="majorHAnsi"/>
          <w:szCs w:val="22"/>
        </w:rPr>
        <w:t>annotate the plan in relation to the</w:t>
      </w:r>
      <w:r w:rsidR="00AE21C8" w:rsidRPr="005B487A">
        <w:rPr>
          <w:rFonts w:asciiTheme="majorHAnsi" w:hAnsiTheme="majorHAnsi" w:cstheme="majorHAnsi"/>
          <w:szCs w:val="22"/>
        </w:rPr>
        <w:t xml:space="preserve"> RPTs</w:t>
      </w:r>
      <w:r w:rsidRPr="005B487A">
        <w:rPr>
          <w:rFonts w:asciiTheme="majorHAnsi" w:hAnsiTheme="majorHAnsi" w:cstheme="majorHAnsi"/>
          <w:szCs w:val="22"/>
        </w:rPr>
        <w:t xml:space="preserve"> teaching skills and impact on children’s learning, and begin to consider strengths and </w:t>
      </w:r>
      <w:proofErr w:type="gramStart"/>
      <w:r w:rsidRPr="005B487A">
        <w:rPr>
          <w:rFonts w:asciiTheme="majorHAnsi" w:hAnsiTheme="majorHAnsi" w:cstheme="majorHAnsi"/>
          <w:szCs w:val="22"/>
        </w:rPr>
        <w:t>targets;</w:t>
      </w:r>
      <w:proofErr w:type="gramEnd"/>
    </w:p>
    <w:p w14:paraId="5334C790" w14:textId="72D686C7"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 xml:space="preserve">After the observation </w:t>
      </w:r>
      <w:r w:rsidR="00AE21C8" w:rsidRPr="005B487A">
        <w:rPr>
          <w:rFonts w:asciiTheme="majorHAnsi" w:hAnsiTheme="majorHAnsi" w:cstheme="majorHAnsi"/>
          <w:szCs w:val="22"/>
        </w:rPr>
        <w:t xml:space="preserve">the observer should </w:t>
      </w:r>
      <w:r w:rsidRPr="005B487A">
        <w:rPr>
          <w:rFonts w:asciiTheme="majorHAnsi" w:hAnsiTheme="majorHAnsi" w:cstheme="majorHAnsi"/>
          <w:szCs w:val="22"/>
        </w:rPr>
        <w:t xml:space="preserve">ask the RPT to reflect privately on the lesson. If </w:t>
      </w:r>
      <w:r w:rsidR="00AE21C8" w:rsidRPr="005B487A">
        <w:rPr>
          <w:rFonts w:asciiTheme="majorHAnsi" w:hAnsiTheme="majorHAnsi" w:cstheme="majorHAnsi"/>
          <w:szCs w:val="22"/>
        </w:rPr>
        <w:t>the observer is</w:t>
      </w:r>
      <w:r w:rsidRPr="005B487A">
        <w:rPr>
          <w:rFonts w:asciiTheme="majorHAnsi" w:hAnsiTheme="majorHAnsi" w:cstheme="majorHAnsi"/>
          <w:szCs w:val="22"/>
        </w:rPr>
        <w:t xml:space="preserve"> an in-school colleague, </w:t>
      </w:r>
      <w:r w:rsidR="00AE21C8" w:rsidRPr="005B487A">
        <w:rPr>
          <w:rFonts w:asciiTheme="majorHAnsi" w:hAnsiTheme="majorHAnsi" w:cstheme="majorHAnsi"/>
          <w:szCs w:val="22"/>
        </w:rPr>
        <w:t>the</w:t>
      </w:r>
      <w:r w:rsidR="008034E7" w:rsidRPr="005B487A">
        <w:rPr>
          <w:rFonts w:asciiTheme="majorHAnsi" w:hAnsiTheme="majorHAnsi" w:cstheme="majorHAnsi"/>
          <w:szCs w:val="22"/>
        </w:rPr>
        <w:t>y</w:t>
      </w:r>
      <w:r w:rsidRPr="005B487A">
        <w:rPr>
          <w:rFonts w:asciiTheme="majorHAnsi" w:hAnsiTheme="majorHAnsi" w:cstheme="majorHAnsi"/>
          <w:szCs w:val="22"/>
        </w:rPr>
        <w:t xml:space="preserve"> could give them time to annotate their own copy of their plan before </w:t>
      </w:r>
      <w:r w:rsidR="008034E7" w:rsidRPr="005B487A">
        <w:rPr>
          <w:rFonts w:asciiTheme="majorHAnsi" w:hAnsiTheme="majorHAnsi" w:cstheme="majorHAnsi"/>
          <w:szCs w:val="22"/>
        </w:rPr>
        <w:t>the</w:t>
      </w:r>
      <w:r w:rsidRPr="005B487A">
        <w:rPr>
          <w:rFonts w:asciiTheme="majorHAnsi" w:hAnsiTheme="majorHAnsi" w:cstheme="majorHAnsi"/>
          <w:szCs w:val="22"/>
        </w:rPr>
        <w:t xml:space="preserve"> discussion. </w:t>
      </w:r>
    </w:p>
    <w:p w14:paraId="2AD8BB40" w14:textId="51C515EB" w:rsidR="008A19AA" w:rsidRPr="005B487A" w:rsidRDefault="008034E7"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The observer should b</w:t>
      </w:r>
      <w:r w:rsidR="008A19AA" w:rsidRPr="005B487A">
        <w:rPr>
          <w:rFonts w:asciiTheme="majorHAnsi" w:hAnsiTheme="majorHAnsi" w:cstheme="majorHAnsi"/>
          <w:szCs w:val="22"/>
        </w:rPr>
        <w:t>egin the discussion with a question such as ‘What did you want the children to learn?’ Together</w:t>
      </w:r>
      <w:r w:rsidRPr="005B487A">
        <w:rPr>
          <w:rFonts w:asciiTheme="majorHAnsi" w:hAnsiTheme="majorHAnsi" w:cstheme="majorHAnsi"/>
          <w:szCs w:val="22"/>
        </w:rPr>
        <w:t>,</w:t>
      </w:r>
      <w:r w:rsidR="008A19AA" w:rsidRPr="005B487A">
        <w:rPr>
          <w:rFonts w:asciiTheme="majorHAnsi" w:hAnsiTheme="majorHAnsi" w:cstheme="majorHAnsi"/>
          <w:szCs w:val="22"/>
        </w:rPr>
        <w:t xml:space="preserve"> complete the observation summary form, including the assessment of current </w:t>
      </w:r>
      <w:proofErr w:type="gramStart"/>
      <w:r w:rsidR="008A19AA" w:rsidRPr="005B487A">
        <w:rPr>
          <w:rFonts w:asciiTheme="majorHAnsi" w:hAnsiTheme="majorHAnsi" w:cstheme="majorHAnsi"/>
          <w:szCs w:val="22"/>
        </w:rPr>
        <w:t>progress;</w:t>
      </w:r>
      <w:proofErr w:type="gramEnd"/>
    </w:p>
    <w:p w14:paraId="57945B38" w14:textId="77777777"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After the discussion: ensure that the RPT has a copy of any notes made and that you both get a copy of the agreed Observation Summary Form.</w:t>
      </w:r>
    </w:p>
    <w:p w14:paraId="00D34AD0" w14:textId="46F58930" w:rsidR="008034E7" w:rsidRPr="005B487A" w:rsidRDefault="008034E7"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Consider any targets identified and strengths when completing the weekly planner</w:t>
      </w:r>
    </w:p>
    <w:p w14:paraId="717C4C6E" w14:textId="77777777" w:rsidR="008A19AA" w:rsidRPr="005B487A" w:rsidRDefault="008A19AA" w:rsidP="008A19AA">
      <w:pPr>
        <w:pStyle w:val="ListParagraph"/>
        <w:spacing w:line="276" w:lineRule="auto"/>
        <w:ind w:left="1080"/>
        <w:rPr>
          <w:rFonts w:asciiTheme="majorHAnsi" w:hAnsiTheme="majorHAnsi" w:cstheme="majorHAnsi"/>
          <w:szCs w:val="22"/>
        </w:rPr>
      </w:pPr>
    </w:p>
    <w:p w14:paraId="488D170A" w14:textId="4FA5AB64" w:rsidR="008A19AA" w:rsidRPr="005B487A" w:rsidRDefault="008A19AA" w:rsidP="008A19AA">
      <w:pPr>
        <w:spacing w:line="276" w:lineRule="auto"/>
        <w:rPr>
          <w:rFonts w:asciiTheme="majorHAnsi" w:hAnsiTheme="majorHAnsi" w:cstheme="majorHAnsi"/>
        </w:rPr>
      </w:pPr>
      <w:r w:rsidRPr="005B487A">
        <w:rPr>
          <w:rFonts w:asciiTheme="majorHAnsi" w:hAnsiTheme="majorHAnsi" w:cstheme="majorHAnsi"/>
        </w:rPr>
        <w:t xml:space="preserve">Please see appendix </w:t>
      </w:r>
      <w:r w:rsidR="00EA1E7C" w:rsidRPr="005B487A">
        <w:rPr>
          <w:rFonts w:asciiTheme="majorHAnsi" w:hAnsiTheme="majorHAnsi" w:cstheme="majorHAnsi"/>
        </w:rPr>
        <w:t>8</w:t>
      </w:r>
      <w:r w:rsidRPr="005B487A">
        <w:rPr>
          <w:rFonts w:asciiTheme="majorHAnsi" w:hAnsiTheme="majorHAnsi" w:cstheme="majorHAnsi"/>
        </w:rPr>
        <w:t xml:space="preserve"> for further guidance on lesson observation</w:t>
      </w:r>
      <w:r w:rsidR="008034E7" w:rsidRPr="005B487A">
        <w:rPr>
          <w:rFonts w:asciiTheme="majorHAnsi" w:hAnsiTheme="majorHAnsi" w:cstheme="majorHAnsi"/>
        </w:rPr>
        <w:t>.</w:t>
      </w:r>
    </w:p>
    <w:p w14:paraId="67B9B6DE" w14:textId="1364ACCA" w:rsidR="008A19AA" w:rsidRPr="005B487A" w:rsidRDefault="00A91504" w:rsidP="722649AC">
      <w:pPr>
        <w:spacing w:line="276" w:lineRule="auto"/>
        <w:rPr>
          <w:rFonts w:asciiTheme="majorHAnsi" w:hAnsiTheme="majorHAnsi" w:cstheme="majorHAnsi"/>
          <w:lang w:val="en-US"/>
        </w:rPr>
      </w:pPr>
      <w:r w:rsidRPr="005B487A">
        <w:rPr>
          <w:rFonts w:asciiTheme="majorHAnsi" w:hAnsiTheme="majorHAnsi" w:cstheme="majorHAnsi"/>
          <w:b/>
          <w:bCs/>
          <w:lang w:val="en-US"/>
        </w:rPr>
        <w:t>The observer/s</w:t>
      </w:r>
      <w:r w:rsidR="008A19AA" w:rsidRPr="005B487A">
        <w:rPr>
          <w:rFonts w:asciiTheme="majorHAnsi" w:hAnsiTheme="majorHAnsi" w:cstheme="majorHAnsi"/>
          <w:b/>
          <w:bCs/>
          <w:lang w:val="en-US"/>
        </w:rPr>
        <w:t xml:space="preserve"> do not necessarily need to observe a whole lesson from start to finish.</w:t>
      </w:r>
      <w:r w:rsidR="008A19AA" w:rsidRPr="005B487A">
        <w:rPr>
          <w:rFonts w:asciiTheme="majorHAnsi" w:hAnsiTheme="majorHAnsi" w:cstheme="majorHAnsi"/>
          <w:lang w:val="en-US"/>
        </w:rPr>
        <w:t xml:space="preserve"> Particularly if there are no concerns, it is fine</w:t>
      </w:r>
      <w:r w:rsidRPr="005B487A">
        <w:rPr>
          <w:rFonts w:asciiTheme="majorHAnsi" w:hAnsiTheme="majorHAnsi" w:cstheme="majorHAnsi"/>
          <w:lang w:val="en-US"/>
        </w:rPr>
        <w:t xml:space="preserve"> for the observers to leave the activity and discuss feedback. </w:t>
      </w:r>
      <w:r w:rsidR="008A19AA" w:rsidRPr="005B487A">
        <w:rPr>
          <w:rFonts w:asciiTheme="majorHAnsi" w:hAnsiTheme="majorHAnsi" w:cstheme="majorHAnsi"/>
          <w:lang w:val="en-US"/>
        </w:rPr>
        <w:t xml:space="preserve">It is also sensible </w:t>
      </w:r>
      <w:r w:rsidRPr="005B487A">
        <w:rPr>
          <w:rFonts w:asciiTheme="majorHAnsi" w:hAnsiTheme="majorHAnsi" w:cstheme="majorHAnsi"/>
          <w:lang w:val="en-US"/>
        </w:rPr>
        <w:t xml:space="preserve">for observers </w:t>
      </w:r>
      <w:r w:rsidR="008A19AA" w:rsidRPr="005B487A">
        <w:rPr>
          <w:rFonts w:asciiTheme="majorHAnsi" w:hAnsiTheme="majorHAnsi" w:cstheme="majorHAnsi"/>
          <w:lang w:val="en-US"/>
        </w:rPr>
        <w:t xml:space="preserve">to use lesson observation time to scrutinise any examples towards the Strands / Teacher Standards. The feedback is not intended to judge the RPT, but rather share expertise, facilitate thinking and encourage the RPT to reflect on next steps. </w:t>
      </w:r>
    </w:p>
    <w:p w14:paraId="695CF90A" w14:textId="27A8D4DE" w:rsidR="00826CB2" w:rsidRPr="005B487A" w:rsidRDefault="008A19AA" w:rsidP="722649AC">
      <w:pPr>
        <w:spacing w:line="276" w:lineRule="auto"/>
        <w:rPr>
          <w:rFonts w:asciiTheme="majorHAnsi" w:hAnsiTheme="majorHAnsi" w:cstheme="majorHAnsi"/>
        </w:rPr>
      </w:pPr>
      <w:r w:rsidRPr="005B487A">
        <w:rPr>
          <w:rFonts w:asciiTheme="majorHAnsi" w:hAnsiTheme="majorHAnsi" w:cstheme="majorHAnsi"/>
        </w:rPr>
        <w:t xml:space="preserve">*The RPT </w:t>
      </w:r>
      <w:r w:rsidRPr="005B487A">
        <w:rPr>
          <w:rFonts w:asciiTheme="majorHAnsi" w:hAnsiTheme="majorHAnsi" w:cstheme="majorHAnsi"/>
          <w:b/>
          <w:bCs/>
        </w:rPr>
        <w:t>MUST</w:t>
      </w:r>
      <w:r w:rsidRPr="005B487A">
        <w:rPr>
          <w:rFonts w:asciiTheme="majorHAnsi" w:hAnsiTheme="majorHAnsi" w:cstheme="majorHAnsi"/>
        </w:rPr>
        <w:t xml:space="preserve"> provide paper copies of planning (this could be done electronically but only if the observer is confident, they can annotate planning using their device). In the autumn, RPTs will be planning using the University of Reading proforma, as per the planning support flowchart (appendix </w:t>
      </w:r>
      <w:r w:rsidR="00EA1E7C" w:rsidRPr="005B487A">
        <w:rPr>
          <w:rFonts w:asciiTheme="majorHAnsi" w:hAnsiTheme="majorHAnsi" w:cstheme="majorHAnsi"/>
        </w:rPr>
        <w:t>4</w:t>
      </w:r>
      <w:r w:rsidRPr="005B487A">
        <w:rPr>
          <w:rFonts w:asciiTheme="majorHAnsi" w:hAnsiTheme="majorHAnsi" w:cstheme="majorHAnsi"/>
        </w:rPr>
        <w:t>).   As they become more confident with planning, they will move to using the school’s weekly plans and/or planning using PowerPoint slides or Notebook.</w:t>
      </w:r>
    </w:p>
    <w:p w14:paraId="0AFC4646" w14:textId="23EF5426" w:rsidR="00A851A6" w:rsidRPr="005B487A" w:rsidRDefault="00A851A6" w:rsidP="009F4A03">
      <w:pPr>
        <w:pStyle w:val="TOCHeading"/>
      </w:pPr>
      <w:r w:rsidRPr="005B487A">
        <w:lastRenderedPageBreak/>
        <w:t xml:space="preserve">Section </w:t>
      </w:r>
      <w:r w:rsidR="001F1619" w:rsidRPr="005B487A">
        <w:t>9</w:t>
      </w:r>
      <w:r w:rsidRPr="005B487A">
        <w:t>: Important Documentation</w:t>
      </w:r>
    </w:p>
    <w:p w14:paraId="654B13BA" w14:textId="4CE2BF22"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The RPTs will be directed as to how they organi</w:t>
      </w:r>
      <w:r w:rsidR="00550AD9">
        <w:rPr>
          <w:rFonts w:asciiTheme="majorHAnsi" w:hAnsiTheme="majorHAnsi" w:cstheme="majorHAnsi"/>
          <w:lang w:val="en-US"/>
        </w:rPr>
        <w:t>s</w:t>
      </w:r>
      <w:r w:rsidRPr="005B487A">
        <w:rPr>
          <w:rFonts w:asciiTheme="majorHAnsi" w:hAnsiTheme="majorHAnsi" w:cstheme="majorHAnsi"/>
          <w:lang w:val="en-US"/>
        </w:rPr>
        <w:t>e their work and examples of how they have met the Assessment Descriptors</w:t>
      </w:r>
      <w:r w:rsidR="00654F2F" w:rsidRPr="005B487A">
        <w:rPr>
          <w:rFonts w:asciiTheme="majorHAnsi" w:hAnsiTheme="majorHAnsi" w:cstheme="majorHAnsi"/>
          <w:lang w:val="en-US"/>
        </w:rPr>
        <w:t xml:space="preserve"> / Teachers’ Standards</w:t>
      </w:r>
      <w:r w:rsidRPr="005B487A">
        <w:rPr>
          <w:rFonts w:asciiTheme="majorHAnsi" w:hAnsiTheme="majorHAnsi" w:cstheme="majorHAnsi"/>
          <w:lang w:val="en-US"/>
        </w:rPr>
        <w:t xml:space="preserve"> during their school experiences. </w:t>
      </w:r>
      <w:r w:rsidR="00C554B6" w:rsidRPr="005B487A">
        <w:rPr>
          <w:rFonts w:asciiTheme="majorHAnsi" w:hAnsiTheme="majorHAnsi" w:cstheme="majorHAnsi"/>
          <w:lang w:val="en-US"/>
        </w:rPr>
        <w:t>Organisation</w:t>
      </w:r>
      <w:r w:rsidR="002D52C1" w:rsidRPr="005B487A">
        <w:rPr>
          <w:rFonts w:asciiTheme="majorHAnsi" w:hAnsiTheme="majorHAnsi" w:cstheme="majorHAnsi"/>
          <w:lang w:val="en-US"/>
        </w:rPr>
        <w:t xml:space="preserve"> needs to be easy to maintain to support their workload. </w:t>
      </w:r>
      <w:r w:rsidRPr="005B487A">
        <w:rPr>
          <w:rFonts w:asciiTheme="majorHAnsi" w:hAnsiTheme="majorHAnsi" w:cstheme="majorHAnsi"/>
          <w:lang w:val="en-US"/>
        </w:rPr>
        <w:t>They will use the following:</w:t>
      </w:r>
    </w:p>
    <w:p w14:paraId="0C40C354" w14:textId="33CC5D69" w:rsidR="007F10FF" w:rsidRPr="005B487A" w:rsidRDefault="003A796B" w:rsidP="00A851A6">
      <w:pPr>
        <w:pStyle w:val="Heading2"/>
        <w:rPr>
          <w:rFonts w:cstheme="majorHAnsi"/>
          <w:sz w:val="22"/>
          <w:szCs w:val="22"/>
        </w:rPr>
      </w:pPr>
      <w:bookmarkStart w:id="70" w:name="_Toc205546158"/>
      <w:r w:rsidRPr="005B487A">
        <w:rPr>
          <w:rFonts w:cstheme="majorHAnsi"/>
          <w:sz w:val="22"/>
          <w:szCs w:val="22"/>
        </w:rPr>
        <w:t>eP</w:t>
      </w:r>
      <w:r w:rsidR="007F10FF" w:rsidRPr="005B487A">
        <w:rPr>
          <w:rFonts w:cstheme="majorHAnsi"/>
          <w:sz w:val="22"/>
          <w:szCs w:val="22"/>
        </w:rPr>
        <w:t>ortfolio:</w:t>
      </w:r>
      <w:bookmarkEnd w:id="70"/>
    </w:p>
    <w:p w14:paraId="2B92318D" w14:textId="365E54B1"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The e</w:t>
      </w:r>
      <w:r w:rsidR="003A796B" w:rsidRPr="005B487A">
        <w:rPr>
          <w:rFonts w:asciiTheme="majorHAnsi" w:hAnsiTheme="majorHAnsi" w:cstheme="majorHAnsi"/>
          <w:lang w:val="en-US"/>
        </w:rPr>
        <w:t>P</w:t>
      </w:r>
      <w:r w:rsidRPr="005B487A">
        <w:rPr>
          <w:rFonts w:asciiTheme="majorHAnsi" w:hAnsiTheme="majorHAnsi" w:cstheme="majorHAnsi"/>
          <w:lang w:val="en-US"/>
        </w:rPr>
        <w:t xml:space="preserve">ortfolio enables the RPT to plan and track their progress through the PGCE, based on prior experience, the opportunities available to them and the DfE ITT compliance criteria. It will become the core of their evidence that they have met the requirements of the course and should be awarded Qualified Teacher Status (QTS). When in school, </w:t>
      </w:r>
      <w:r w:rsidR="00393C56" w:rsidRPr="005B487A">
        <w:rPr>
          <w:rFonts w:asciiTheme="majorHAnsi" w:hAnsiTheme="majorHAnsi" w:cstheme="majorHAnsi"/>
          <w:lang w:val="en-US"/>
        </w:rPr>
        <w:t>RPTs</w:t>
      </w:r>
      <w:r w:rsidRPr="005B487A">
        <w:rPr>
          <w:rFonts w:asciiTheme="majorHAnsi" w:hAnsiTheme="majorHAnsi" w:cstheme="majorHAnsi"/>
          <w:lang w:val="en-US"/>
        </w:rPr>
        <w:t xml:space="preserve"> should use it as a basis for discussion with their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and </w:t>
      </w:r>
      <w:r w:rsidR="00393C56" w:rsidRPr="005B487A">
        <w:rPr>
          <w:rFonts w:asciiTheme="majorHAnsi" w:hAnsiTheme="majorHAnsi" w:cstheme="majorHAnsi"/>
          <w:lang w:val="en-US"/>
        </w:rPr>
        <w:t>tutors</w:t>
      </w:r>
      <w:r w:rsidRPr="005B487A">
        <w:rPr>
          <w:rFonts w:asciiTheme="majorHAnsi" w:hAnsiTheme="majorHAnsi" w:cstheme="majorHAnsi"/>
          <w:lang w:val="en-US"/>
        </w:rPr>
        <w:t xml:space="preserve">. At the end of their </w:t>
      </w:r>
      <w:r w:rsidR="00A07AB4" w:rsidRPr="005B487A">
        <w:rPr>
          <w:rFonts w:asciiTheme="majorHAnsi" w:hAnsiTheme="majorHAnsi" w:cstheme="majorHAnsi"/>
          <w:lang w:val="en-US"/>
        </w:rPr>
        <w:t>training,</w:t>
      </w:r>
      <w:r w:rsidRPr="005B487A">
        <w:rPr>
          <w:rFonts w:asciiTheme="majorHAnsi" w:hAnsiTheme="majorHAnsi" w:cstheme="majorHAnsi"/>
          <w:lang w:val="en-US"/>
        </w:rPr>
        <w:t xml:space="preserve"> it will support their transition into the Early Career Framework. </w:t>
      </w:r>
    </w:p>
    <w:p w14:paraId="2283C55E" w14:textId="33E86589"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See Appendix</w:t>
      </w:r>
      <w:r w:rsidR="003A796B" w:rsidRPr="005B487A">
        <w:rPr>
          <w:rFonts w:asciiTheme="majorHAnsi" w:hAnsiTheme="majorHAnsi" w:cstheme="majorHAnsi"/>
          <w:lang w:val="en-US"/>
        </w:rPr>
        <w:t xml:space="preserve"> </w:t>
      </w:r>
      <w:r w:rsidR="00EA1E7C" w:rsidRPr="005B487A">
        <w:rPr>
          <w:rFonts w:asciiTheme="majorHAnsi" w:hAnsiTheme="majorHAnsi" w:cstheme="majorHAnsi"/>
          <w:lang w:val="en-US"/>
        </w:rPr>
        <w:t>7</w:t>
      </w:r>
      <w:r w:rsidRPr="005B487A">
        <w:rPr>
          <w:rFonts w:asciiTheme="majorHAnsi" w:hAnsiTheme="majorHAnsi" w:cstheme="majorHAnsi"/>
          <w:lang w:val="en-US"/>
        </w:rPr>
        <w:t xml:space="preserve"> for what will be saved in the ePortfolio. </w:t>
      </w:r>
    </w:p>
    <w:p w14:paraId="35BB8174" w14:textId="76E80626" w:rsidR="007F10FF" w:rsidRPr="005B487A" w:rsidRDefault="005123BE" w:rsidP="007F10FF">
      <w:pPr>
        <w:rPr>
          <w:rFonts w:asciiTheme="majorHAnsi" w:hAnsiTheme="majorHAnsi" w:cstheme="majorHAnsi"/>
          <w:lang w:val="en-US"/>
        </w:rPr>
      </w:pPr>
      <w:r w:rsidRPr="005B487A">
        <w:rPr>
          <w:rFonts w:asciiTheme="majorHAnsi" w:hAnsiTheme="majorHAnsi" w:cstheme="majorHAnsi"/>
          <w:lang w:val="en-US"/>
        </w:rPr>
        <w:t>W</w:t>
      </w:r>
      <w:r w:rsidR="00255610" w:rsidRPr="005B487A">
        <w:rPr>
          <w:rFonts w:asciiTheme="majorHAnsi" w:hAnsiTheme="majorHAnsi" w:cstheme="majorHAnsi"/>
          <w:lang w:val="en-US"/>
        </w:rPr>
        <w:t>e</w:t>
      </w:r>
      <w:r w:rsidRPr="005B487A">
        <w:rPr>
          <w:rFonts w:asciiTheme="majorHAnsi" w:hAnsiTheme="majorHAnsi" w:cstheme="majorHAnsi"/>
          <w:lang w:val="en-US"/>
        </w:rPr>
        <w:t xml:space="preserve"> ask that rather than sharing the portfolio with the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(as an external this can prove to be </w:t>
      </w:r>
      <w:r w:rsidR="00255610" w:rsidRPr="005B487A">
        <w:rPr>
          <w:rFonts w:asciiTheme="majorHAnsi" w:hAnsiTheme="majorHAnsi" w:cstheme="majorHAnsi"/>
          <w:lang w:val="en-US"/>
        </w:rPr>
        <w:t>difficult), the RPT opens this up weekly and completes this alongside the mentor</w:t>
      </w:r>
      <w:r w:rsidR="00546DBF" w:rsidRPr="005B487A">
        <w:rPr>
          <w:rFonts w:asciiTheme="majorHAnsi" w:hAnsiTheme="majorHAnsi" w:cstheme="majorHAnsi"/>
          <w:lang w:val="en-US"/>
        </w:rPr>
        <w:t xml:space="preserve"> in the weekly meeting.</w:t>
      </w:r>
      <w:r w:rsidR="00255610" w:rsidRPr="005B487A">
        <w:rPr>
          <w:rFonts w:asciiTheme="majorHAnsi" w:hAnsiTheme="majorHAnsi" w:cstheme="majorHAnsi"/>
          <w:lang w:val="en-US"/>
        </w:rPr>
        <w:t xml:space="preserve"> The mentor can also discuss any concerns they have directly with the RPT for transparency and make </w:t>
      </w:r>
      <w:r w:rsidR="00546DBF" w:rsidRPr="005B487A">
        <w:rPr>
          <w:rFonts w:asciiTheme="majorHAnsi" w:hAnsiTheme="majorHAnsi" w:cstheme="majorHAnsi"/>
          <w:lang w:val="en-US"/>
        </w:rPr>
        <w:t>tutors</w:t>
      </w:r>
      <w:r w:rsidR="00255610" w:rsidRPr="005B487A">
        <w:rPr>
          <w:rFonts w:asciiTheme="majorHAnsi" w:hAnsiTheme="majorHAnsi" w:cstheme="majorHAnsi"/>
          <w:lang w:val="en-US"/>
        </w:rPr>
        <w:t xml:space="preserve"> aware. </w:t>
      </w:r>
    </w:p>
    <w:p w14:paraId="756209D7" w14:textId="77777777" w:rsidR="007F10FF" w:rsidRPr="005B487A" w:rsidRDefault="007F10FF" w:rsidP="00A851A6">
      <w:pPr>
        <w:pStyle w:val="Heading2"/>
        <w:rPr>
          <w:rFonts w:cstheme="majorHAnsi"/>
          <w:sz w:val="22"/>
          <w:szCs w:val="22"/>
        </w:rPr>
      </w:pPr>
      <w:bookmarkStart w:id="71" w:name="_Toc205546159"/>
      <w:r w:rsidRPr="005B487A">
        <w:rPr>
          <w:rFonts w:cstheme="majorHAnsi"/>
          <w:sz w:val="22"/>
          <w:szCs w:val="22"/>
        </w:rPr>
        <w:t>Needs Assessment:</w:t>
      </w:r>
      <w:bookmarkEnd w:id="71"/>
    </w:p>
    <w:p w14:paraId="4D2080FB" w14:textId="339AAA67" w:rsidR="007F10FF" w:rsidRPr="005B487A" w:rsidRDefault="00954CAD" w:rsidP="007F10FF">
      <w:pPr>
        <w:rPr>
          <w:rFonts w:asciiTheme="majorHAnsi" w:hAnsiTheme="majorHAnsi" w:cstheme="majorHAnsi"/>
          <w:lang w:val="en-US"/>
        </w:rPr>
      </w:pPr>
      <w:r w:rsidRPr="005B487A">
        <w:rPr>
          <w:rFonts w:asciiTheme="majorHAnsi" w:hAnsiTheme="majorHAnsi" w:cstheme="majorHAnsi"/>
          <w:lang w:val="en-US"/>
        </w:rPr>
        <w:t xml:space="preserve">At the start of the programme, RPTs will complete an </w:t>
      </w:r>
      <w:r w:rsidR="005F6707" w:rsidRPr="005B487A">
        <w:rPr>
          <w:rFonts w:asciiTheme="majorHAnsi" w:hAnsiTheme="majorHAnsi" w:cstheme="majorHAnsi"/>
          <w:lang w:val="en-US"/>
        </w:rPr>
        <w:t>Initial</w:t>
      </w:r>
      <w:r w:rsidRPr="005B487A">
        <w:rPr>
          <w:rFonts w:asciiTheme="majorHAnsi" w:hAnsiTheme="majorHAnsi" w:cstheme="majorHAnsi"/>
          <w:lang w:val="en-US"/>
        </w:rPr>
        <w:t xml:space="preserve"> Needs Form outlining their strengths and areas for development which they will share with their main training school. </w:t>
      </w:r>
      <w:r w:rsidR="005F6707" w:rsidRPr="005B487A">
        <w:rPr>
          <w:rFonts w:asciiTheme="majorHAnsi" w:hAnsiTheme="majorHAnsi" w:cstheme="majorHAnsi"/>
          <w:lang w:val="en-US"/>
        </w:rPr>
        <w:t>This should support the training opportunities and support offered in school, and they will discuss these with their Supervising Tutors. For future placements, they will share their Assessment of Progress (see below).</w:t>
      </w:r>
    </w:p>
    <w:p w14:paraId="07ED387A" w14:textId="77777777" w:rsidR="007F10FF" w:rsidRPr="005B487A" w:rsidRDefault="007F10FF" w:rsidP="00A851A6">
      <w:pPr>
        <w:pStyle w:val="Heading2"/>
        <w:rPr>
          <w:rFonts w:cstheme="majorHAnsi"/>
          <w:sz w:val="22"/>
          <w:szCs w:val="22"/>
          <w:lang w:val="en-US"/>
        </w:rPr>
      </w:pPr>
      <w:bookmarkStart w:id="72" w:name="_Toc205546160"/>
      <w:r w:rsidRPr="005B487A">
        <w:rPr>
          <w:rFonts w:cstheme="majorHAnsi"/>
          <w:sz w:val="22"/>
          <w:szCs w:val="22"/>
          <w:lang w:val="en-US"/>
        </w:rPr>
        <w:t>Assessment of Progress (AoP):</w:t>
      </w:r>
      <w:bookmarkEnd w:id="72"/>
      <w:r w:rsidRPr="005B487A">
        <w:rPr>
          <w:rFonts w:cstheme="majorHAnsi"/>
          <w:sz w:val="22"/>
          <w:szCs w:val="22"/>
          <w:lang w:val="en-US"/>
        </w:rPr>
        <w:t xml:space="preserve"> </w:t>
      </w:r>
    </w:p>
    <w:p w14:paraId="0F7B4AB2" w14:textId="172BBE70"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The AoP is an electronic document, which tracks the RPTs progress through the PG</w:t>
      </w:r>
      <w:r w:rsidR="0018185C" w:rsidRPr="005B487A">
        <w:rPr>
          <w:rFonts w:asciiTheme="majorHAnsi" w:hAnsiTheme="majorHAnsi" w:cstheme="majorHAnsi"/>
          <w:lang w:val="en-US"/>
        </w:rPr>
        <w:t xml:space="preserve"> course</w:t>
      </w:r>
      <w:r w:rsidRPr="005B487A">
        <w:rPr>
          <w:rFonts w:asciiTheme="majorHAnsi" w:hAnsiTheme="majorHAnsi" w:cstheme="majorHAnsi"/>
          <w:lang w:val="en-US"/>
        </w:rPr>
        <w:t>. The AoP records RPTs progress at 5 points:</w:t>
      </w:r>
    </w:p>
    <w:p w14:paraId="1021E7D2" w14:textId="4E456C30" w:rsidR="007F10FF" w:rsidRPr="005B487A" w:rsidRDefault="00654F2F"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 xml:space="preserve">Progress Review 1, </w:t>
      </w:r>
      <w:r w:rsidR="007F10FF" w:rsidRPr="005B487A">
        <w:rPr>
          <w:rFonts w:asciiTheme="majorHAnsi" w:hAnsiTheme="majorHAnsi" w:cstheme="majorHAnsi"/>
          <w:szCs w:val="22"/>
          <w:lang w:val="en-US"/>
        </w:rPr>
        <w:t>end of Autumn</w:t>
      </w:r>
    </w:p>
    <w:p w14:paraId="597146CB" w14:textId="6CA33BB6" w:rsidR="007F10FF" w:rsidRPr="005B487A" w:rsidRDefault="00654F2F"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Interim Review 2</w:t>
      </w:r>
      <w:r w:rsidR="00D27399" w:rsidRPr="005B487A">
        <w:rPr>
          <w:rFonts w:asciiTheme="majorHAnsi" w:hAnsiTheme="majorHAnsi" w:cstheme="majorHAnsi"/>
          <w:szCs w:val="22"/>
          <w:lang w:val="en-US"/>
        </w:rPr>
        <w:t xml:space="preserve">, </w:t>
      </w:r>
      <w:r w:rsidR="007F10FF" w:rsidRPr="005B487A">
        <w:rPr>
          <w:rFonts w:asciiTheme="majorHAnsi" w:hAnsiTheme="majorHAnsi" w:cstheme="majorHAnsi"/>
          <w:szCs w:val="22"/>
          <w:lang w:val="en-US"/>
        </w:rPr>
        <w:t>midway through S</w:t>
      </w:r>
      <w:r w:rsidR="001676D5" w:rsidRPr="005B487A">
        <w:rPr>
          <w:rFonts w:asciiTheme="majorHAnsi" w:hAnsiTheme="majorHAnsi" w:cstheme="majorHAnsi"/>
          <w:szCs w:val="22"/>
          <w:lang w:val="en-US"/>
        </w:rPr>
        <w:t>p</w:t>
      </w:r>
      <w:r w:rsidR="007F10FF" w:rsidRPr="005B487A">
        <w:rPr>
          <w:rFonts w:asciiTheme="majorHAnsi" w:hAnsiTheme="majorHAnsi" w:cstheme="majorHAnsi"/>
          <w:szCs w:val="22"/>
          <w:lang w:val="en-US"/>
        </w:rPr>
        <w:t>ring</w:t>
      </w:r>
      <w:r w:rsidR="000A4497" w:rsidRPr="005B487A">
        <w:rPr>
          <w:rFonts w:asciiTheme="majorHAnsi" w:hAnsiTheme="majorHAnsi" w:cstheme="majorHAnsi"/>
          <w:szCs w:val="22"/>
          <w:lang w:val="en-US"/>
        </w:rPr>
        <w:t xml:space="preserve"> contrasting</w:t>
      </w:r>
    </w:p>
    <w:p w14:paraId="617D4AB1" w14:textId="077B2E86" w:rsidR="007F10FF" w:rsidRPr="005B487A" w:rsidRDefault="00EE2D15"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 xml:space="preserve">Progress Review 2, </w:t>
      </w:r>
      <w:r w:rsidR="007F10FF" w:rsidRPr="005B487A">
        <w:rPr>
          <w:rFonts w:asciiTheme="majorHAnsi" w:hAnsiTheme="majorHAnsi" w:cstheme="majorHAnsi"/>
          <w:szCs w:val="22"/>
          <w:lang w:val="en-US"/>
        </w:rPr>
        <w:t>end of Spring</w:t>
      </w:r>
      <w:r w:rsidR="000A4497" w:rsidRPr="005B487A">
        <w:rPr>
          <w:rFonts w:asciiTheme="majorHAnsi" w:hAnsiTheme="majorHAnsi" w:cstheme="majorHAnsi"/>
          <w:szCs w:val="22"/>
          <w:lang w:val="en-US"/>
        </w:rPr>
        <w:t xml:space="preserve"> contrasting</w:t>
      </w:r>
    </w:p>
    <w:p w14:paraId="5B2B04F2" w14:textId="68C70B88" w:rsidR="007F10FF" w:rsidRPr="005B487A" w:rsidRDefault="00EE2D15"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 xml:space="preserve">Interim Review 3, </w:t>
      </w:r>
      <w:r w:rsidR="007F10FF" w:rsidRPr="005B487A">
        <w:rPr>
          <w:rFonts w:asciiTheme="majorHAnsi" w:hAnsiTheme="majorHAnsi" w:cstheme="majorHAnsi"/>
          <w:szCs w:val="22"/>
          <w:lang w:val="en-US"/>
        </w:rPr>
        <w:t>midway through Summer</w:t>
      </w:r>
    </w:p>
    <w:p w14:paraId="4402E9BC" w14:textId="33729831" w:rsidR="007F10FF" w:rsidRPr="005B487A" w:rsidRDefault="00EE2D15"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 xml:space="preserve">Progress Review 3, </w:t>
      </w:r>
      <w:r w:rsidR="007F10FF" w:rsidRPr="005B487A">
        <w:rPr>
          <w:rFonts w:asciiTheme="majorHAnsi" w:hAnsiTheme="majorHAnsi" w:cstheme="majorHAnsi"/>
          <w:szCs w:val="22"/>
          <w:lang w:val="en-US"/>
        </w:rPr>
        <w:t>end of Summer</w:t>
      </w:r>
    </w:p>
    <w:p w14:paraId="4E639EB7" w14:textId="59CE8D1F" w:rsidR="007F10FF" w:rsidRPr="005B487A" w:rsidRDefault="007F10FF" w:rsidP="007F10FF">
      <w:pPr>
        <w:rPr>
          <w:rFonts w:asciiTheme="majorHAnsi" w:hAnsiTheme="majorHAnsi" w:cstheme="majorHAnsi"/>
          <w:lang w:val="en-US"/>
        </w:rPr>
      </w:pPr>
    </w:p>
    <w:p w14:paraId="3F1DFD03" w14:textId="4AC93254" w:rsidR="007F10FF" w:rsidRPr="005B487A" w:rsidRDefault="00EE2D15" w:rsidP="007F10FF">
      <w:pPr>
        <w:rPr>
          <w:rFonts w:asciiTheme="majorHAnsi" w:hAnsiTheme="majorHAnsi" w:cstheme="majorHAnsi"/>
          <w:lang w:val="en-US"/>
        </w:rPr>
      </w:pPr>
      <w:r w:rsidRPr="005B487A">
        <w:rPr>
          <w:rFonts w:asciiTheme="majorHAnsi" w:hAnsiTheme="majorHAnsi" w:cstheme="majorHAnsi"/>
          <w:lang w:val="en-US"/>
        </w:rPr>
        <w:t>The</w:t>
      </w:r>
      <w:r w:rsidR="007F10FF" w:rsidRPr="005B487A">
        <w:rPr>
          <w:rFonts w:asciiTheme="majorHAnsi" w:hAnsiTheme="majorHAnsi" w:cstheme="majorHAnsi"/>
          <w:lang w:val="en-US"/>
        </w:rPr>
        <w:t xml:space="preserve"> development </w:t>
      </w:r>
      <w:r w:rsidRPr="005B487A">
        <w:rPr>
          <w:rFonts w:asciiTheme="majorHAnsi" w:hAnsiTheme="majorHAnsi" w:cstheme="majorHAnsi"/>
          <w:lang w:val="en-US"/>
        </w:rPr>
        <w:t>of an</w:t>
      </w:r>
      <w:r w:rsidR="007F10FF" w:rsidRPr="005B487A">
        <w:rPr>
          <w:rFonts w:asciiTheme="majorHAnsi" w:hAnsiTheme="majorHAnsi" w:cstheme="majorHAnsi"/>
          <w:lang w:val="en-US"/>
        </w:rPr>
        <w:t xml:space="preserve"> RPT is assessed at six review points</w:t>
      </w:r>
      <w:r w:rsidR="00D27399" w:rsidRPr="005B487A">
        <w:rPr>
          <w:rFonts w:asciiTheme="majorHAnsi" w:hAnsiTheme="majorHAnsi" w:cstheme="majorHAnsi"/>
          <w:lang w:val="en-US"/>
        </w:rPr>
        <w:t xml:space="preserve"> (the first is completed by mentor alone</w:t>
      </w:r>
      <w:r w:rsidR="00E65C4B" w:rsidRPr="005B487A">
        <w:rPr>
          <w:rFonts w:asciiTheme="majorHAnsi" w:hAnsiTheme="majorHAnsi" w:cstheme="majorHAnsi"/>
          <w:lang w:val="en-US"/>
        </w:rPr>
        <w:t xml:space="preserve"> through an online form</w:t>
      </w:r>
      <w:r w:rsidR="00D27399" w:rsidRPr="005B487A">
        <w:rPr>
          <w:rFonts w:asciiTheme="majorHAnsi" w:hAnsiTheme="majorHAnsi" w:cstheme="majorHAnsi"/>
          <w:lang w:val="en-US"/>
        </w:rPr>
        <w:t>)</w:t>
      </w:r>
      <w:r w:rsidR="007F10FF" w:rsidRPr="005B487A">
        <w:rPr>
          <w:rFonts w:asciiTheme="majorHAnsi" w:hAnsiTheme="majorHAnsi" w:cstheme="majorHAnsi"/>
          <w:lang w:val="en-US"/>
        </w:rPr>
        <w:t xml:space="preserve"> </w:t>
      </w:r>
      <w:proofErr w:type="gramStart"/>
      <w:r w:rsidR="007F10FF" w:rsidRPr="005B487A">
        <w:rPr>
          <w:rFonts w:asciiTheme="majorHAnsi" w:hAnsiTheme="majorHAnsi" w:cstheme="majorHAnsi"/>
          <w:lang w:val="en-US"/>
        </w:rPr>
        <w:t>through</w:t>
      </w:r>
      <w:proofErr w:type="gramEnd"/>
      <w:r w:rsidR="007F10FF" w:rsidRPr="005B487A">
        <w:rPr>
          <w:rFonts w:asciiTheme="majorHAnsi" w:hAnsiTheme="majorHAnsi" w:cstheme="majorHAnsi"/>
          <w:lang w:val="en-US"/>
        </w:rPr>
        <w:t xml:space="preserve"> the year and it is the responsibility</w:t>
      </w:r>
      <w:r w:rsidR="00507B77" w:rsidRPr="005B487A">
        <w:rPr>
          <w:rFonts w:asciiTheme="majorHAnsi" w:hAnsiTheme="majorHAnsi" w:cstheme="majorHAnsi"/>
          <w:lang w:val="en-US"/>
        </w:rPr>
        <w:t xml:space="preserve"> of the RPT</w:t>
      </w:r>
      <w:r w:rsidR="007F10FF" w:rsidRPr="005B487A">
        <w:rPr>
          <w:rFonts w:asciiTheme="majorHAnsi" w:hAnsiTheme="majorHAnsi" w:cstheme="majorHAnsi"/>
          <w:lang w:val="en-US"/>
        </w:rPr>
        <w:t xml:space="preserve"> </w:t>
      </w:r>
      <w:r w:rsidR="007F10FF" w:rsidRPr="005B487A">
        <w:rPr>
          <w:rFonts w:asciiTheme="majorHAnsi" w:hAnsiTheme="majorHAnsi" w:cstheme="majorHAnsi"/>
          <w:b/>
          <w:bCs/>
          <w:u w:val="single"/>
          <w:lang w:val="en-US"/>
        </w:rPr>
        <w:t>to ensure this is completed alongside their mentor in each experience.</w:t>
      </w:r>
      <w:r w:rsidR="007F10FF" w:rsidRPr="005B487A">
        <w:rPr>
          <w:rFonts w:asciiTheme="majorHAnsi" w:hAnsiTheme="majorHAnsi" w:cstheme="majorHAnsi"/>
          <w:b/>
          <w:bCs/>
          <w:lang w:val="en-US"/>
        </w:rPr>
        <w:t xml:space="preserve">  </w:t>
      </w:r>
      <w:r w:rsidR="007F10FF" w:rsidRPr="005B487A">
        <w:rPr>
          <w:rFonts w:asciiTheme="majorHAnsi" w:hAnsiTheme="majorHAnsi" w:cstheme="majorHAnsi"/>
          <w:lang w:val="en-US"/>
        </w:rPr>
        <w:t xml:space="preserve">Each review point is an opportunity for the RPT, the mentor and </w:t>
      </w:r>
      <w:r w:rsidR="00507B77" w:rsidRPr="005B487A">
        <w:rPr>
          <w:rFonts w:asciiTheme="majorHAnsi" w:hAnsiTheme="majorHAnsi" w:cstheme="majorHAnsi"/>
          <w:lang w:val="en-US"/>
        </w:rPr>
        <w:t>the tutor</w:t>
      </w:r>
      <w:r w:rsidR="007F10FF" w:rsidRPr="005B487A">
        <w:rPr>
          <w:rFonts w:asciiTheme="majorHAnsi" w:hAnsiTheme="majorHAnsi" w:cstheme="majorHAnsi"/>
          <w:lang w:val="en-US"/>
        </w:rPr>
        <w:t xml:space="preserve"> to:</w:t>
      </w:r>
    </w:p>
    <w:p w14:paraId="1A20E499" w14:textId="04358145" w:rsidR="007F10FF" w:rsidRPr="005B487A" w:rsidRDefault="007F10FF" w:rsidP="00F84CFB">
      <w:pPr>
        <w:pStyle w:val="ListParagraph"/>
        <w:numPr>
          <w:ilvl w:val="0"/>
          <w:numId w:val="6"/>
        </w:numPr>
        <w:rPr>
          <w:rFonts w:asciiTheme="majorHAnsi" w:hAnsiTheme="majorHAnsi" w:cstheme="majorHAnsi"/>
          <w:szCs w:val="22"/>
          <w:lang w:val="en-US"/>
        </w:rPr>
      </w:pPr>
      <w:r w:rsidRPr="005B487A">
        <w:rPr>
          <w:rFonts w:asciiTheme="majorHAnsi" w:hAnsiTheme="majorHAnsi" w:cstheme="majorHAnsi"/>
          <w:szCs w:val="22"/>
          <w:lang w:val="en-US"/>
        </w:rPr>
        <w:t xml:space="preserve">Reflect on </w:t>
      </w:r>
      <w:r w:rsidR="00507B77" w:rsidRPr="005B487A">
        <w:rPr>
          <w:rFonts w:asciiTheme="majorHAnsi" w:hAnsiTheme="majorHAnsi" w:cstheme="majorHAnsi"/>
          <w:szCs w:val="22"/>
          <w:lang w:val="en-US"/>
        </w:rPr>
        <w:t xml:space="preserve">the </w:t>
      </w:r>
      <w:proofErr w:type="gramStart"/>
      <w:r w:rsidR="00507B77" w:rsidRPr="005B487A">
        <w:rPr>
          <w:rFonts w:asciiTheme="majorHAnsi" w:hAnsiTheme="majorHAnsi" w:cstheme="majorHAnsi"/>
          <w:szCs w:val="22"/>
          <w:lang w:val="en-US"/>
        </w:rPr>
        <w:t>RPTs</w:t>
      </w:r>
      <w:proofErr w:type="gramEnd"/>
      <w:r w:rsidR="00507B77" w:rsidRPr="005B487A">
        <w:rPr>
          <w:rFonts w:asciiTheme="majorHAnsi" w:hAnsiTheme="majorHAnsi" w:cstheme="majorHAnsi"/>
          <w:szCs w:val="22"/>
          <w:lang w:val="en-US"/>
        </w:rPr>
        <w:t xml:space="preserve"> </w:t>
      </w:r>
      <w:r w:rsidRPr="005B487A">
        <w:rPr>
          <w:rFonts w:asciiTheme="majorHAnsi" w:hAnsiTheme="majorHAnsi" w:cstheme="majorHAnsi"/>
          <w:szCs w:val="22"/>
          <w:lang w:val="en-US"/>
        </w:rPr>
        <w:t>progress</w:t>
      </w:r>
      <w:r w:rsidR="00507B77" w:rsidRPr="005B487A">
        <w:rPr>
          <w:rFonts w:asciiTheme="majorHAnsi" w:hAnsiTheme="majorHAnsi" w:cstheme="majorHAnsi"/>
          <w:szCs w:val="22"/>
          <w:lang w:val="en-US"/>
        </w:rPr>
        <w:t xml:space="preserve"> </w:t>
      </w:r>
      <w:r w:rsidRPr="005B487A">
        <w:rPr>
          <w:rFonts w:asciiTheme="majorHAnsi" w:hAnsiTheme="majorHAnsi" w:cstheme="majorHAnsi"/>
          <w:szCs w:val="22"/>
          <w:lang w:val="en-US"/>
        </w:rPr>
        <w:t>at that specific point in their training</w:t>
      </w:r>
    </w:p>
    <w:p w14:paraId="63815E7A" w14:textId="77777777" w:rsidR="007F10FF" w:rsidRPr="005B487A" w:rsidRDefault="007F10FF" w:rsidP="00F84CFB">
      <w:pPr>
        <w:pStyle w:val="ListParagraph"/>
        <w:numPr>
          <w:ilvl w:val="0"/>
          <w:numId w:val="6"/>
        </w:numPr>
        <w:rPr>
          <w:rFonts w:asciiTheme="majorHAnsi" w:hAnsiTheme="majorHAnsi" w:cstheme="majorHAnsi"/>
          <w:szCs w:val="22"/>
          <w:lang w:val="en-US"/>
        </w:rPr>
      </w:pPr>
      <w:r w:rsidRPr="005B487A">
        <w:rPr>
          <w:rFonts w:asciiTheme="majorHAnsi" w:hAnsiTheme="majorHAnsi" w:cstheme="majorHAnsi"/>
          <w:szCs w:val="22"/>
          <w:lang w:val="en-US"/>
        </w:rPr>
        <w:t>Devise targets to support their continued development</w:t>
      </w:r>
    </w:p>
    <w:p w14:paraId="7C8033FA" w14:textId="69567B7E" w:rsidR="007F10FF" w:rsidRPr="005B487A" w:rsidRDefault="007F10FF" w:rsidP="00F84CFB">
      <w:pPr>
        <w:pStyle w:val="ListParagraph"/>
        <w:numPr>
          <w:ilvl w:val="0"/>
          <w:numId w:val="6"/>
        </w:numPr>
        <w:rPr>
          <w:rFonts w:asciiTheme="majorHAnsi" w:hAnsiTheme="majorHAnsi" w:cstheme="majorHAnsi"/>
          <w:szCs w:val="22"/>
          <w:lang w:val="en-US"/>
        </w:rPr>
      </w:pPr>
      <w:r w:rsidRPr="005B487A">
        <w:rPr>
          <w:rFonts w:asciiTheme="majorHAnsi" w:hAnsiTheme="majorHAnsi" w:cstheme="majorHAnsi"/>
          <w:szCs w:val="22"/>
          <w:lang w:val="en-US"/>
        </w:rPr>
        <w:t xml:space="preserve">Identify whether they need extra support </w:t>
      </w:r>
      <w:proofErr w:type="gramStart"/>
      <w:r w:rsidRPr="005B487A">
        <w:rPr>
          <w:rFonts w:asciiTheme="majorHAnsi" w:hAnsiTheme="majorHAnsi" w:cstheme="majorHAnsi"/>
          <w:szCs w:val="22"/>
          <w:lang w:val="en-US"/>
        </w:rPr>
        <w:t>in order to</w:t>
      </w:r>
      <w:proofErr w:type="gramEnd"/>
      <w:r w:rsidRPr="005B487A">
        <w:rPr>
          <w:rFonts w:asciiTheme="majorHAnsi" w:hAnsiTheme="majorHAnsi" w:cstheme="majorHAnsi"/>
          <w:szCs w:val="22"/>
          <w:lang w:val="en-US"/>
        </w:rPr>
        <w:t xml:space="preserve"> support their development</w:t>
      </w:r>
    </w:p>
    <w:p w14:paraId="331D388F" w14:textId="77777777" w:rsidR="007F10FF" w:rsidRPr="005B487A" w:rsidRDefault="007F10FF" w:rsidP="007F10FF">
      <w:pPr>
        <w:rPr>
          <w:rFonts w:asciiTheme="majorHAnsi" w:hAnsiTheme="majorHAnsi" w:cstheme="majorHAnsi"/>
          <w:lang w:val="en-US"/>
        </w:rPr>
      </w:pPr>
    </w:p>
    <w:p w14:paraId="42FCEE5F" w14:textId="0019EAA2" w:rsidR="00E107E0"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The AoP is supported by any examples which may be collected and shared from teaching files, plans, examples of children’s work etc. Following each review point, the RPT will save their AoP to their Portfolio and after each experience, on Blackboard. </w:t>
      </w:r>
    </w:p>
    <w:p w14:paraId="6B4A2B3D" w14:textId="36FD2A00" w:rsidR="007F10FF" w:rsidRPr="005B487A" w:rsidRDefault="007F10FF" w:rsidP="00A851A6">
      <w:pPr>
        <w:pStyle w:val="Heading2"/>
        <w:rPr>
          <w:rFonts w:cstheme="majorHAnsi"/>
          <w:sz w:val="22"/>
          <w:szCs w:val="22"/>
        </w:rPr>
      </w:pPr>
      <w:bookmarkStart w:id="73" w:name="_Toc205546161"/>
      <w:r w:rsidRPr="005B487A">
        <w:rPr>
          <w:rFonts w:cstheme="majorHAnsi"/>
          <w:sz w:val="22"/>
          <w:szCs w:val="22"/>
        </w:rPr>
        <w:t>Teaching Files</w:t>
      </w:r>
      <w:bookmarkEnd w:id="73"/>
    </w:p>
    <w:p w14:paraId="27587F62" w14:textId="0AA93606"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The RPTs are advised to set up a Teaching File for each experience. They should be organised and be made available for </w:t>
      </w:r>
      <w:r w:rsidR="00507B77" w:rsidRPr="005B487A">
        <w:rPr>
          <w:rFonts w:asciiTheme="majorHAnsi" w:hAnsiTheme="majorHAnsi" w:cstheme="majorHAnsi"/>
          <w:lang w:val="en-US"/>
        </w:rPr>
        <w:t>tutors</w:t>
      </w:r>
      <w:r w:rsidRPr="005B487A">
        <w:rPr>
          <w:rFonts w:asciiTheme="majorHAnsi" w:hAnsiTheme="majorHAnsi" w:cstheme="majorHAnsi"/>
          <w:lang w:val="en-US"/>
        </w:rPr>
        <w:t xml:space="preserve"> when </w:t>
      </w:r>
      <w:r w:rsidR="00507B77" w:rsidRPr="005B487A">
        <w:rPr>
          <w:rFonts w:asciiTheme="majorHAnsi" w:hAnsiTheme="majorHAnsi" w:cstheme="majorHAnsi"/>
          <w:lang w:val="en-US"/>
        </w:rPr>
        <w:t>they</w:t>
      </w:r>
      <w:r w:rsidRPr="005B487A">
        <w:rPr>
          <w:rFonts w:asciiTheme="majorHAnsi" w:hAnsiTheme="majorHAnsi" w:cstheme="majorHAnsi"/>
          <w:lang w:val="en-US"/>
        </w:rPr>
        <w:t xml:space="preserve"> visit and can be used as examples of how they have met certain Strands / Standards in their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s.</w:t>
      </w:r>
      <w:r w:rsidR="00507B77" w:rsidRPr="005B487A">
        <w:rPr>
          <w:rFonts w:asciiTheme="majorHAnsi" w:hAnsiTheme="majorHAnsi" w:cstheme="majorHAnsi"/>
          <w:lang w:val="en-US"/>
        </w:rPr>
        <w:t xml:space="preserve"> They should also be accessible to </w:t>
      </w:r>
      <w:r w:rsidR="0009725E" w:rsidRPr="005B487A">
        <w:rPr>
          <w:rFonts w:asciiTheme="majorHAnsi" w:hAnsiTheme="majorHAnsi" w:cstheme="majorHAnsi"/>
          <w:lang w:val="en-US"/>
        </w:rPr>
        <w:t>mentors</w:t>
      </w:r>
      <w:r w:rsidR="00507B77" w:rsidRPr="005B487A">
        <w:rPr>
          <w:rFonts w:asciiTheme="majorHAnsi" w:hAnsiTheme="majorHAnsi" w:cstheme="majorHAnsi"/>
          <w:lang w:val="en-US"/>
        </w:rPr>
        <w:t xml:space="preserve"> during weekly meetings.</w:t>
      </w:r>
      <w:r w:rsidRPr="005B487A">
        <w:rPr>
          <w:rFonts w:asciiTheme="majorHAnsi" w:hAnsiTheme="majorHAnsi" w:cstheme="majorHAnsi"/>
          <w:lang w:val="en-US"/>
        </w:rPr>
        <w:t xml:space="preserve"> If these files are kept carefully and thoroughly there will be no need for a separate ‘evidence’ file – all the evidence required to demonstrate the Standards have been met will be contained in their files and e-portfolio and there is no need for replication.</w:t>
      </w:r>
      <w:r w:rsidR="00441A92" w:rsidRPr="005B487A">
        <w:rPr>
          <w:rFonts w:asciiTheme="majorHAnsi" w:hAnsiTheme="majorHAnsi" w:cstheme="majorHAnsi"/>
          <w:lang w:val="en-US"/>
        </w:rPr>
        <w:t xml:space="preserve"> RPTs may keep these electronically or physically, but they must be accessible to others.</w:t>
      </w:r>
    </w:p>
    <w:p w14:paraId="266DFF77" w14:textId="63B7BE48" w:rsidR="00534AA9" w:rsidRPr="005B487A" w:rsidRDefault="007F10FF" w:rsidP="722649AC">
      <w:pPr>
        <w:spacing w:line="259" w:lineRule="auto"/>
        <w:rPr>
          <w:rFonts w:asciiTheme="majorHAnsi" w:hAnsiTheme="majorHAnsi" w:cstheme="majorHAnsi"/>
          <w:lang w:val="en-US"/>
        </w:rPr>
      </w:pPr>
      <w:r w:rsidRPr="005B487A">
        <w:rPr>
          <w:rFonts w:asciiTheme="majorHAnsi" w:hAnsiTheme="majorHAnsi" w:cstheme="majorHAnsi"/>
          <w:lang w:val="en-US"/>
        </w:rPr>
        <w:lastRenderedPageBreak/>
        <w:t xml:space="preserve">Files should be monitored to ensure they provide evidence of impact on children’s learning.  The ITTCo, mentor and </w:t>
      </w:r>
      <w:r w:rsidR="00507B77" w:rsidRPr="005B487A">
        <w:rPr>
          <w:rFonts w:asciiTheme="majorHAnsi" w:hAnsiTheme="majorHAnsi" w:cstheme="majorHAnsi"/>
          <w:lang w:val="en-US"/>
        </w:rPr>
        <w:t>tutor</w:t>
      </w:r>
      <w:r w:rsidRPr="005B487A">
        <w:rPr>
          <w:rFonts w:asciiTheme="majorHAnsi" w:hAnsiTheme="majorHAnsi" w:cstheme="majorHAnsi"/>
          <w:lang w:val="en-US"/>
        </w:rPr>
        <w:t xml:space="preserve"> should access the files on visits</w:t>
      </w:r>
      <w:r w:rsidR="00507B77" w:rsidRPr="005B487A">
        <w:rPr>
          <w:rFonts w:asciiTheme="majorHAnsi" w:hAnsiTheme="majorHAnsi" w:cstheme="majorHAnsi"/>
          <w:lang w:val="en-US"/>
        </w:rPr>
        <w:t xml:space="preserve"> / during meetings</w:t>
      </w:r>
      <w:r w:rsidRPr="005B487A">
        <w:rPr>
          <w:rFonts w:asciiTheme="majorHAnsi" w:hAnsiTheme="majorHAnsi" w:cstheme="majorHAnsi"/>
          <w:lang w:val="en-US"/>
        </w:rPr>
        <w:t xml:space="preserve">, so RPTs must ensure that they are accessible to another reader. Teaching files are not expected to contain </w:t>
      </w:r>
      <w:proofErr w:type="gramStart"/>
      <w:r w:rsidRPr="005B487A">
        <w:rPr>
          <w:rFonts w:asciiTheme="majorHAnsi" w:hAnsiTheme="majorHAnsi" w:cstheme="majorHAnsi"/>
          <w:lang w:val="en-US"/>
        </w:rPr>
        <w:t>a large number of</w:t>
      </w:r>
      <w:proofErr w:type="gramEnd"/>
      <w:r w:rsidRPr="005B487A">
        <w:rPr>
          <w:rFonts w:asciiTheme="majorHAnsi" w:hAnsiTheme="majorHAnsi" w:cstheme="majorHAnsi"/>
          <w:lang w:val="en-US"/>
        </w:rPr>
        <w:t xml:space="preserve"> teaching re</w:t>
      </w:r>
      <w:r w:rsidRPr="005B487A">
        <w:rPr>
          <w:rFonts w:asciiTheme="majorHAnsi" w:eastAsia="Times New Roman" w:hAnsiTheme="majorHAnsi" w:cstheme="majorHAnsi"/>
          <w:lang w:val="en-US" w:eastAsia="en-GB"/>
        </w:rPr>
        <w:t>sources</w:t>
      </w:r>
      <w:r w:rsidR="00507B77" w:rsidRPr="005B487A">
        <w:rPr>
          <w:rFonts w:asciiTheme="majorHAnsi" w:eastAsia="Times New Roman" w:hAnsiTheme="majorHAnsi" w:cstheme="majorHAnsi"/>
          <w:lang w:val="en-US" w:eastAsia="en-GB"/>
        </w:rPr>
        <w:t>, but may include:</w:t>
      </w:r>
    </w:p>
    <w:p w14:paraId="4435FF6C" w14:textId="7BC378E7" w:rsidR="00534AA9" w:rsidRPr="005B487A" w:rsidRDefault="00534AA9" w:rsidP="722649AC">
      <w:pPr>
        <w:spacing w:line="259" w:lineRule="auto"/>
        <w:rPr>
          <w:rFonts w:asciiTheme="majorHAnsi" w:hAnsiTheme="majorHAnsi" w:cstheme="majorHAnsi"/>
          <w:lang w:val="en-US"/>
        </w:rPr>
      </w:pPr>
    </w:p>
    <w:p w14:paraId="6C9E2742" w14:textId="010B3ACE" w:rsidR="00534AA9" w:rsidRPr="005B487A" w:rsidRDefault="25EDE058" w:rsidP="722649AC">
      <w:pPr>
        <w:pStyle w:val="ListParagraph"/>
        <w:numPr>
          <w:ilvl w:val="0"/>
          <w:numId w:val="1"/>
        </w:numPr>
        <w:spacing w:after="160" w:line="259" w:lineRule="auto"/>
        <w:rPr>
          <w:rFonts w:asciiTheme="majorHAnsi" w:hAnsiTheme="majorHAnsi" w:cstheme="majorHAnsi"/>
          <w:szCs w:val="22"/>
          <w:lang w:val="en-US"/>
        </w:rPr>
      </w:pPr>
      <w:r w:rsidRPr="005B487A">
        <w:rPr>
          <w:rFonts w:asciiTheme="majorHAnsi" w:hAnsiTheme="majorHAnsi" w:cstheme="majorHAnsi"/>
          <w:szCs w:val="22"/>
          <w:lang w:val="en-US"/>
        </w:rPr>
        <w:t xml:space="preserve">Pupil information (subject to GDPR) - </w:t>
      </w:r>
      <w:r w:rsidR="00534AA9" w:rsidRPr="005B487A">
        <w:rPr>
          <w:rFonts w:asciiTheme="majorHAnsi" w:hAnsiTheme="majorHAnsi" w:cstheme="majorHAnsi"/>
          <w:szCs w:val="22"/>
          <w:lang w:val="en-US"/>
        </w:rPr>
        <w:t>lists, ages, groupings, support, previous assessments, etc.</w:t>
      </w:r>
    </w:p>
    <w:p w14:paraId="2D96E955" w14:textId="0B11C6BA" w:rsidR="00534AA9" w:rsidRPr="005B487A" w:rsidRDefault="00534AA9" w:rsidP="722649AC">
      <w:pPr>
        <w:pStyle w:val="ListParagraph"/>
        <w:numPr>
          <w:ilvl w:val="0"/>
          <w:numId w:val="1"/>
        </w:numPr>
        <w:spacing w:after="160" w:line="259" w:lineRule="auto"/>
        <w:rPr>
          <w:rFonts w:asciiTheme="majorHAnsi" w:hAnsiTheme="majorHAnsi" w:cstheme="majorHAnsi"/>
          <w:szCs w:val="22"/>
          <w:lang w:val="en-US"/>
        </w:rPr>
      </w:pPr>
      <w:r w:rsidRPr="005B487A">
        <w:rPr>
          <w:rFonts w:asciiTheme="majorHAnsi" w:hAnsiTheme="majorHAnsi" w:cstheme="majorHAnsi"/>
          <w:szCs w:val="22"/>
          <w:lang w:val="en-US"/>
        </w:rPr>
        <w:t>Medium term plans or unit plans which are used to plan lessons</w:t>
      </w:r>
    </w:p>
    <w:p w14:paraId="1182337B" w14:textId="41A53EC2"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Lesson plans (or small group session plans) or detailed weekly plans</w:t>
      </w:r>
    </w:p>
    <w:p w14:paraId="4AFDA1BE" w14:textId="48A66D9F"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Written feedback following observations of teaching</w:t>
      </w:r>
    </w:p>
    <w:p w14:paraId="7F32C85E" w14:textId="3E7E073E"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Evaluations of teaching and children’s learning plans through annotation</w:t>
      </w:r>
    </w:p>
    <w:p w14:paraId="1A7D0F88" w14:textId="7646C54A"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Records of impact on children’s learning</w:t>
      </w:r>
    </w:p>
    <w:p w14:paraId="7252A6F2" w14:textId="365467AD"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lang w:val="en-US"/>
        </w:rPr>
        <w:t xml:space="preserve">When reviewing these files, the following questions </w:t>
      </w:r>
      <w:r w:rsidRPr="005B487A">
        <w:rPr>
          <w:rFonts w:asciiTheme="majorHAnsi" w:hAnsiTheme="majorHAnsi"/>
          <w:sz w:val="22"/>
          <w:szCs w:val="22"/>
        </w:rPr>
        <w:t>may be helpful to support professional dialogue:</w:t>
      </w:r>
    </w:p>
    <w:p w14:paraId="67DB9051"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Do lesson evaluations demonstrate a focus on learning and the implications for the next lesson? </w:t>
      </w:r>
    </w:p>
    <w:p w14:paraId="6D3C5DBF"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Are there records of the effective use appropriate teaching and learning resources?</w:t>
      </w:r>
    </w:p>
    <w:p w14:paraId="3FE55EEC"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Does planning take account of the individual needs of learners? </w:t>
      </w:r>
    </w:p>
    <w:p w14:paraId="5D776B5C"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there evidence that the assessment strategies being used are supporting learning? </w:t>
      </w:r>
    </w:p>
    <w:p w14:paraId="495E8A47"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there evidence of an ability to assess learners accurately against national frameworks? </w:t>
      </w:r>
    </w:p>
    <w:p w14:paraId="4AEBA82C"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 role of other adults highlighted in planning? </w:t>
      </w:r>
    </w:p>
    <w:p w14:paraId="4D9F8CC8"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there evidence of progress in setting teaching and learning objectives? </w:t>
      </w:r>
    </w:p>
    <w:p w14:paraId="7CE8A49A"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account being taken of diversity and equal opportunity issues? </w:t>
      </w:r>
    </w:p>
    <w:p w14:paraId="03FFA0E2"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Does the file show a developing subject knowledge and its effective application to teaching? </w:t>
      </w:r>
    </w:p>
    <w:p w14:paraId="6EBCFEF4" w14:textId="0E9C5ADA" w:rsidR="00350B2A"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What evidence is there in the teaching file of progress in children’s learning?</w:t>
      </w:r>
    </w:p>
    <w:p w14:paraId="50207355" w14:textId="7DDF1CEE" w:rsidR="007F10FF" w:rsidRPr="005B487A" w:rsidRDefault="007F10FF" w:rsidP="00A851A6">
      <w:pPr>
        <w:pStyle w:val="Heading2"/>
        <w:rPr>
          <w:rFonts w:cstheme="majorHAnsi"/>
          <w:sz w:val="22"/>
          <w:szCs w:val="22"/>
        </w:rPr>
      </w:pPr>
      <w:bookmarkStart w:id="74" w:name="_Toc205546162"/>
      <w:r w:rsidRPr="005B487A">
        <w:rPr>
          <w:rFonts w:cstheme="majorHAnsi"/>
          <w:sz w:val="22"/>
          <w:szCs w:val="22"/>
        </w:rPr>
        <w:t>Extra Support Form (ESF):</w:t>
      </w:r>
      <w:bookmarkEnd w:id="74"/>
      <w:r w:rsidRPr="005B487A">
        <w:rPr>
          <w:rFonts w:cstheme="majorHAnsi"/>
          <w:sz w:val="22"/>
          <w:szCs w:val="22"/>
        </w:rPr>
        <w:t xml:space="preserve"> </w:t>
      </w:r>
    </w:p>
    <w:p w14:paraId="721AA514" w14:textId="103533BF" w:rsidR="007F10FF" w:rsidRPr="005B487A" w:rsidRDefault="007F10FF" w:rsidP="00E107E0">
      <w:pPr>
        <w:widowControl w:val="0"/>
        <w:autoSpaceDE w:val="0"/>
        <w:autoSpaceDN w:val="0"/>
        <w:adjustRightInd w:val="0"/>
        <w:contextualSpacing/>
        <w:rPr>
          <w:rFonts w:asciiTheme="majorHAnsi" w:hAnsiTheme="majorHAnsi" w:cstheme="majorHAnsi"/>
          <w:lang w:val="en-US"/>
        </w:rPr>
      </w:pPr>
      <w:r w:rsidRPr="005B487A">
        <w:rPr>
          <w:rFonts w:asciiTheme="majorHAnsi" w:hAnsiTheme="majorHAnsi" w:cstheme="majorHAnsi"/>
          <w:lang w:val="en-US"/>
        </w:rPr>
        <w:t>This form</w:t>
      </w:r>
      <w:r w:rsidR="00D67FC6" w:rsidRPr="005B487A">
        <w:rPr>
          <w:rFonts w:asciiTheme="majorHAnsi" w:hAnsiTheme="majorHAnsi" w:cstheme="majorHAnsi"/>
          <w:lang w:val="en-US"/>
        </w:rPr>
        <w:t xml:space="preserve"> (see appendix 1</w:t>
      </w:r>
      <w:r w:rsidR="007638CC" w:rsidRPr="005B487A">
        <w:rPr>
          <w:rFonts w:asciiTheme="majorHAnsi" w:hAnsiTheme="majorHAnsi" w:cstheme="majorHAnsi"/>
          <w:lang w:val="en-US"/>
        </w:rPr>
        <w:t>2</w:t>
      </w:r>
      <w:r w:rsidR="00D67FC6" w:rsidRPr="005B487A">
        <w:rPr>
          <w:rFonts w:asciiTheme="majorHAnsi" w:hAnsiTheme="majorHAnsi" w:cstheme="majorHAnsi"/>
          <w:lang w:val="en-US"/>
        </w:rPr>
        <w:t>)</w:t>
      </w:r>
      <w:r w:rsidRPr="005B487A">
        <w:rPr>
          <w:rFonts w:asciiTheme="majorHAnsi" w:hAnsiTheme="majorHAnsi" w:cstheme="majorHAnsi"/>
          <w:lang w:val="en-US"/>
        </w:rPr>
        <w:t xml:space="preserve"> is designed to support RPTs who are experiencing challenges and difficulties, for whatever reason or who have been identified as not meeting one of the Strands. This can be identified at an Interim Review or a Progress Review (Autumn and Spring only). This is a supportive process, which enables the specific mechanisms for improvement to be targeted and formalised.   </w:t>
      </w:r>
      <w:r w:rsidRPr="005B487A">
        <w:rPr>
          <w:rFonts w:asciiTheme="majorHAnsi" w:hAnsiTheme="majorHAnsi" w:cstheme="majorHAnsi"/>
        </w:rPr>
        <w:t>Very often, this becomes evident during a visit</w:t>
      </w:r>
      <w:r w:rsidR="00880965" w:rsidRPr="005B487A">
        <w:rPr>
          <w:rFonts w:asciiTheme="majorHAnsi" w:hAnsiTheme="majorHAnsi" w:cstheme="majorHAnsi"/>
        </w:rPr>
        <w:t xml:space="preserve"> or formal observation, therefore </w:t>
      </w:r>
      <w:r w:rsidR="0009725E" w:rsidRPr="005B487A">
        <w:rPr>
          <w:rFonts w:asciiTheme="majorHAnsi" w:hAnsiTheme="majorHAnsi" w:cstheme="majorHAnsi"/>
        </w:rPr>
        <w:t>Mentors</w:t>
      </w:r>
      <w:r w:rsidR="00880965" w:rsidRPr="005B487A">
        <w:rPr>
          <w:rFonts w:asciiTheme="majorHAnsi" w:hAnsiTheme="majorHAnsi" w:cstheme="majorHAnsi"/>
        </w:rPr>
        <w:t xml:space="preserve"> and Tutors should have a blank prof</w:t>
      </w:r>
      <w:r w:rsidR="00F56ED2" w:rsidRPr="005B487A">
        <w:rPr>
          <w:rFonts w:asciiTheme="majorHAnsi" w:hAnsiTheme="majorHAnsi" w:cstheme="majorHAnsi"/>
        </w:rPr>
        <w:t>orma</w:t>
      </w:r>
      <w:r w:rsidR="00880965" w:rsidRPr="005B487A">
        <w:rPr>
          <w:rFonts w:asciiTheme="majorHAnsi" w:hAnsiTheme="majorHAnsi" w:cstheme="majorHAnsi"/>
        </w:rPr>
        <w:t xml:space="preserve"> available during assessment points. </w:t>
      </w:r>
      <w:r w:rsidR="00364944" w:rsidRPr="005B487A">
        <w:rPr>
          <w:rFonts w:asciiTheme="majorHAnsi" w:hAnsiTheme="majorHAnsi" w:cstheme="majorHAnsi"/>
          <w:b/>
          <w:bCs/>
        </w:rPr>
        <w:t>The form will be crafted by the RPT, mentor and tutor together.</w:t>
      </w:r>
      <w:r w:rsidR="00364944" w:rsidRPr="005B487A">
        <w:rPr>
          <w:rFonts w:asciiTheme="majorHAnsi" w:hAnsiTheme="majorHAnsi" w:cstheme="majorHAnsi"/>
        </w:rPr>
        <w:t xml:space="preserve"> </w:t>
      </w:r>
      <w:r w:rsidRPr="005B487A">
        <w:rPr>
          <w:rFonts w:asciiTheme="majorHAnsi" w:hAnsiTheme="majorHAnsi" w:cstheme="majorHAnsi"/>
        </w:rPr>
        <w:t xml:space="preserve">It is fine for this to be in draft form and finalised after consultation with PDs, but it is important for the RPT and mentor to know that support is needed, and available there and then.   </w:t>
      </w:r>
      <w:r w:rsidR="00364944" w:rsidRPr="005B487A">
        <w:rPr>
          <w:rFonts w:asciiTheme="majorHAnsi" w:hAnsiTheme="majorHAnsi" w:cstheme="majorHAnsi"/>
        </w:rPr>
        <w:t xml:space="preserve">Following an ESF: </w:t>
      </w:r>
    </w:p>
    <w:p w14:paraId="033BD413" w14:textId="322B0380" w:rsidR="007F10FF" w:rsidRPr="005B487A" w:rsidRDefault="00364944" w:rsidP="00F84CFB">
      <w:pPr>
        <w:pStyle w:val="MediumGrid1-Accent21"/>
        <w:numPr>
          <w:ilvl w:val="0"/>
          <w:numId w:val="7"/>
        </w:numPr>
        <w:spacing w:after="0"/>
        <w:rPr>
          <w:rFonts w:asciiTheme="majorHAnsi" w:hAnsiTheme="majorHAnsi" w:cstheme="majorHAnsi"/>
        </w:rPr>
      </w:pPr>
      <w:r w:rsidRPr="005B487A">
        <w:rPr>
          <w:rFonts w:asciiTheme="majorHAnsi" w:hAnsiTheme="majorHAnsi" w:cstheme="majorHAnsi"/>
        </w:rPr>
        <w:t>The Programme Directo</w:t>
      </w:r>
      <w:r w:rsidR="1EAD4816" w:rsidRPr="005B487A">
        <w:rPr>
          <w:rFonts w:asciiTheme="majorHAnsi" w:hAnsiTheme="majorHAnsi" w:cstheme="majorHAnsi"/>
        </w:rPr>
        <w:t>r</w:t>
      </w:r>
      <w:r w:rsidR="00A23767" w:rsidRPr="005B487A">
        <w:rPr>
          <w:rFonts w:asciiTheme="majorHAnsi" w:hAnsiTheme="majorHAnsi" w:cstheme="majorHAnsi"/>
        </w:rPr>
        <w:t xml:space="preserve"> and the </w:t>
      </w:r>
      <w:r w:rsidR="00A23767" w:rsidRPr="005B487A">
        <w:rPr>
          <w:rFonts w:asciiTheme="majorHAnsi" w:hAnsiTheme="majorHAnsi" w:cstheme="majorHAnsi"/>
          <w:b/>
          <w:bCs/>
          <w:u w:val="single"/>
        </w:rPr>
        <w:t>RPTs’ Academic Tutor</w:t>
      </w:r>
      <w:r w:rsidR="00A23767" w:rsidRPr="005B487A">
        <w:rPr>
          <w:rFonts w:asciiTheme="majorHAnsi" w:hAnsiTheme="majorHAnsi" w:cstheme="majorHAnsi"/>
        </w:rPr>
        <w:t xml:space="preserve"> </w:t>
      </w:r>
      <w:r w:rsidR="007F10FF" w:rsidRPr="005B487A">
        <w:rPr>
          <w:rFonts w:asciiTheme="majorHAnsi" w:hAnsiTheme="majorHAnsi" w:cstheme="majorHAnsi"/>
          <w:b/>
          <w:bCs/>
        </w:rPr>
        <w:t>must</w:t>
      </w:r>
      <w:r w:rsidR="007F10FF" w:rsidRPr="005B487A">
        <w:rPr>
          <w:rFonts w:asciiTheme="majorHAnsi" w:hAnsiTheme="majorHAnsi" w:cstheme="majorHAnsi"/>
        </w:rPr>
        <w:t xml:space="preserve"> be informed if there are concerns and an ESF is being considered</w:t>
      </w:r>
    </w:p>
    <w:p w14:paraId="29438E48" w14:textId="77777777" w:rsidR="007F10FF" w:rsidRPr="005B487A" w:rsidRDefault="007F10FF"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Mentor and RPT must be fully involved in drawing up the ESF</w:t>
      </w:r>
    </w:p>
    <w:p w14:paraId="1FB62E89" w14:textId="15B59F5D" w:rsidR="007F10FF" w:rsidRPr="005B487A" w:rsidRDefault="007F10FF"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 xml:space="preserve">Targets should be linked to the TS </w:t>
      </w:r>
      <w:r w:rsidR="00364944" w:rsidRPr="005B487A">
        <w:rPr>
          <w:rFonts w:asciiTheme="majorHAnsi" w:hAnsiTheme="majorHAnsi" w:cstheme="majorHAnsi"/>
        </w:rPr>
        <w:t xml:space="preserve">/ Strand </w:t>
      </w:r>
      <w:r w:rsidRPr="005B487A">
        <w:rPr>
          <w:rFonts w:asciiTheme="majorHAnsi" w:hAnsiTheme="majorHAnsi" w:cstheme="majorHAnsi"/>
        </w:rPr>
        <w:t>and should be SMART</w:t>
      </w:r>
    </w:p>
    <w:p w14:paraId="2B24081A" w14:textId="345C77CE" w:rsidR="007F10FF" w:rsidRPr="005B487A" w:rsidRDefault="007F10FF"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 xml:space="preserve">The final copy of the ESF should be sent to </w:t>
      </w:r>
      <w:r w:rsidRPr="005B487A">
        <w:rPr>
          <w:rFonts w:asciiTheme="majorHAnsi" w:hAnsiTheme="majorHAnsi" w:cstheme="majorHAnsi"/>
          <w:b/>
          <w:bCs/>
        </w:rPr>
        <w:t>p</w:t>
      </w:r>
      <w:r w:rsidR="008A1BC2">
        <w:rPr>
          <w:rFonts w:asciiTheme="majorHAnsi" w:hAnsiTheme="majorHAnsi" w:cstheme="majorHAnsi"/>
          <w:b/>
          <w:bCs/>
        </w:rPr>
        <w:t>rimarypgite</w:t>
      </w:r>
      <w:r w:rsidRPr="005B487A">
        <w:rPr>
          <w:rFonts w:asciiTheme="majorHAnsi" w:hAnsiTheme="majorHAnsi" w:cstheme="majorHAnsi"/>
          <w:b/>
          <w:bCs/>
        </w:rPr>
        <w:t>@reading.ac.uk</w:t>
      </w:r>
      <w:r w:rsidRPr="005B487A">
        <w:rPr>
          <w:rFonts w:asciiTheme="majorHAnsi" w:hAnsiTheme="majorHAnsi" w:cstheme="majorHAnsi"/>
        </w:rPr>
        <w:t xml:space="preserve"> for filing, cc’ing in</w:t>
      </w:r>
      <w:r w:rsidR="00364944" w:rsidRPr="005B487A">
        <w:rPr>
          <w:rFonts w:asciiTheme="majorHAnsi" w:hAnsiTheme="majorHAnsi" w:cstheme="majorHAnsi"/>
        </w:rPr>
        <w:t xml:space="preserve"> the Programme Director</w:t>
      </w:r>
      <w:r w:rsidR="00C80383" w:rsidRPr="005B487A">
        <w:rPr>
          <w:rFonts w:asciiTheme="majorHAnsi" w:hAnsiTheme="majorHAnsi" w:cstheme="majorHAnsi"/>
        </w:rPr>
        <w:t xml:space="preserve">. </w:t>
      </w:r>
      <w:r w:rsidRPr="005B487A">
        <w:rPr>
          <w:rFonts w:asciiTheme="majorHAnsi" w:hAnsiTheme="majorHAnsi" w:cstheme="majorHAnsi"/>
        </w:rPr>
        <w:t xml:space="preserve">  If handwritten, please scan and email</w:t>
      </w:r>
      <w:r w:rsidR="00A23767" w:rsidRPr="005B487A">
        <w:rPr>
          <w:rFonts w:asciiTheme="majorHAnsi" w:hAnsiTheme="majorHAnsi" w:cstheme="majorHAnsi"/>
        </w:rPr>
        <w:t xml:space="preserve">. </w:t>
      </w:r>
      <w:r w:rsidR="00A23767" w:rsidRPr="005B487A">
        <w:rPr>
          <w:rFonts w:asciiTheme="majorHAnsi" w:hAnsiTheme="majorHAnsi" w:cstheme="majorHAnsi"/>
          <w:b/>
          <w:bCs/>
          <w:u w:val="single"/>
        </w:rPr>
        <w:t>This should also be saved in the Supervising Tutor team. Including any updates once signed off / developed</w:t>
      </w:r>
      <w:r w:rsidR="00C80383" w:rsidRPr="005B487A">
        <w:rPr>
          <w:rFonts w:asciiTheme="majorHAnsi" w:hAnsiTheme="majorHAnsi" w:cstheme="majorHAnsi"/>
          <w:b/>
          <w:bCs/>
          <w:u w:val="single"/>
        </w:rPr>
        <w:t xml:space="preserve"> and the RPT’s Academic Tutor informed.</w:t>
      </w:r>
    </w:p>
    <w:p w14:paraId="2963FDFA" w14:textId="7A1E2C1C" w:rsidR="00630222" w:rsidRPr="005B487A" w:rsidRDefault="00630222"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 xml:space="preserve">The Lead Mentors ( new to this academic year) may contact mentors to offer additional support in delivering their </w:t>
      </w:r>
      <w:r w:rsidR="00C80383" w:rsidRPr="005B487A">
        <w:rPr>
          <w:rFonts w:asciiTheme="majorHAnsi" w:hAnsiTheme="majorHAnsi" w:cstheme="majorHAnsi"/>
        </w:rPr>
        <w:t>role and supporting the RPT</w:t>
      </w:r>
    </w:p>
    <w:p w14:paraId="2057881E" w14:textId="77777777" w:rsidR="007F10FF" w:rsidRPr="005B487A" w:rsidRDefault="007F10FF" w:rsidP="00E107E0">
      <w:pPr>
        <w:pStyle w:val="MediumGrid1-Accent21"/>
        <w:spacing w:after="0" w:line="240" w:lineRule="auto"/>
        <w:rPr>
          <w:rFonts w:asciiTheme="majorHAnsi" w:hAnsiTheme="majorHAnsi" w:cstheme="majorHAnsi"/>
        </w:rPr>
      </w:pPr>
    </w:p>
    <w:p w14:paraId="7B32B7AC" w14:textId="42DDD515" w:rsidR="007F10FF" w:rsidRPr="005B487A" w:rsidRDefault="00364944" w:rsidP="00E107E0">
      <w:pPr>
        <w:rPr>
          <w:rFonts w:asciiTheme="majorHAnsi" w:hAnsiTheme="majorHAnsi" w:cstheme="majorHAnsi"/>
        </w:rPr>
      </w:pPr>
      <w:r w:rsidRPr="005B487A">
        <w:rPr>
          <w:rFonts w:asciiTheme="majorHAnsi" w:hAnsiTheme="majorHAnsi" w:cstheme="majorHAnsi"/>
        </w:rPr>
        <w:t xml:space="preserve">The deadline of when </w:t>
      </w:r>
      <w:r w:rsidR="007F10FF" w:rsidRPr="005B487A">
        <w:rPr>
          <w:rFonts w:asciiTheme="majorHAnsi" w:hAnsiTheme="majorHAnsi" w:cstheme="majorHAnsi"/>
        </w:rPr>
        <w:t>the ESF will be reviewed</w:t>
      </w:r>
      <w:r w:rsidRPr="005B487A">
        <w:rPr>
          <w:rFonts w:asciiTheme="majorHAnsi" w:hAnsiTheme="majorHAnsi" w:cstheme="majorHAnsi"/>
        </w:rPr>
        <w:t xml:space="preserve"> must be explicit</w:t>
      </w:r>
      <w:r w:rsidR="007F10FF" w:rsidRPr="005B487A">
        <w:rPr>
          <w:rFonts w:asciiTheme="majorHAnsi" w:hAnsiTheme="majorHAnsi" w:cstheme="majorHAnsi"/>
        </w:rPr>
        <w:t xml:space="preserve">.   Time constraints, particularly during the final </w:t>
      </w:r>
      <w:r w:rsidRPr="005B487A">
        <w:rPr>
          <w:rFonts w:asciiTheme="majorHAnsi" w:hAnsiTheme="majorHAnsi" w:cstheme="majorHAnsi"/>
        </w:rPr>
        <w:t>placement</w:t>
      </w:r>
      <w:r w:rsidR="007F10FF" w:rsidRPr="005B487A">
        <w:rPr>
          <w:rFonts w:asciiTheme="majorHAnsi" w:hAnsiTheme="majorHAnsi" w:cstheme="majorHAnsi"/>
        </w:rPr>
        <w:t>, mean that the review date may only be a few days or a week from the date of the ESF.    Depending on circumstances and capacity, the review of the targets on the ESF may necessitate a further visit from a tutor, alternatively the mentor or ITTCo may review the targets.</w:t>
      </w:r>
    </w:p>
    <w:p w14:paraId="6C7446CA" w14:textId="1A02683B" w:rsidR="007F10FF" w:rsidRPr="005B487A" w:rsidRDefault="00364944" w:rsidP="722649AC">
      <w:pPr>
        <w:rPr>
          <w:rFonts w:asciiTheme="majorHAnsi" w:hAnsiTheme="majorHAnsi" w:cstheme="majorHAnsi"/>
        </w:rPr>
      </w:pPr>
      <w:r w:rsidRPr="005B487A">
        <w:rPr>
          <w:rFonts w:asciiTheme="majorHAnsi" w:hAnsiTheme="majorHAnsi" w:cstheme="majorHAnsi"/>
        </w:rPr>
        <w:t>RPTs must understand that they do not perceive an ESF</w:t>
      </w:r>
      <w:r w:rsidR="007F10FF" w:rsidRPr="005B487A">
        <w:rPr>
          <w:rFonts w:asciiTheme="majorHAnsi" w:hAnsiTheme="majorHAnsi" w:cstheme="majorHAnsi"/>
        </w:rPr>
        <w:t xml:space="preserve"> as “I am failing”.   During the summer placement, we generally have at least 20% of our RPTs on an ESF at any one time.   95% of these will be reviewed and signed off after a few weeks.   </w:t>
      </w:r>
      <w:r w:rsidRPr="005B487A">
        <w:rPr>
          <w:rFonts w:asciiTheme="majorHAnsi" w:hAnsiTheme="majorHAnsi" w:cstheme="majorHAnsi"/>
        </w:rPr>
        <w:t>W</w:t>
      </w:r>
      <w:r w:rsidR="665F4F92" w:rsidRPr="005B487A">
        <w:rPr>
          <w:rFonts w:asciiTheme="majorHAnsi" w:hAnsiTheme="majorHAnsi" w:cstheme="majorHAnsi"/>
        </w:rPr>
        <w:t>e</w:t>
      </w:r>
      <w:r w:rsidRPr="005B487A">
        <w:rPr>
          <w:rFonts w:asciiTheme="majorHAnsi" w:hAnsiTheme="majorHAnsi" w:cstheme="majorHAnsi"/>
        </w:rPr>
        <w:t xml:space="preserve"> ask all tutors and </w:t>
      </w:r>
      <w:r w:rsidR="0009725E" w:rsidRPr="005B487A">
        <w:rPr>
          <w:rFonts w:asciiTheme="majorHAnsi" w:hAnsiTheme="majorHAnsi" w:cstheme="majorHAnsi"/>
        </w:rPr>
        <w:t>mentors</w:t>
      </w:r>
      <w:r w:rsidRPr="005B487A">
        <w:rPr>
          <w:rFonts w:asciiTheme="majorHAnsi" w:hAnsiTheme="majorHAnsi" w:cstheme="majorHAnsi"/>
        </w:rPr>
        <w:t xml:space="preserve"> to </w:t>
      </w:r>
      <w:r w:rsidR="007F10FF" w:rsidRPr="005B487A">
        <w:rPr>
          <w:rFonts w:asciiTheme="majorHAnsi" w:hAnsiTheme="majorHAnsi" w:cstheme="majorHAnsi"/>
        </w:rPr>
        <w:t>support this perception of an ESF as a supportive document.</w:t>
      </w:r>
    </w:p>
    <w:p w14:paraId="1FEA160E" w14:textId="04A20B9E" w:rsidR="00364944" w:rsidRPr="005B487A" w:rsidRDefault="007F10FF" w:rsidP="00364944">
      <w:pPr>
        <w:rPr>
          <w:rFonts w:asciiTheme="majorHAnsi" w:hAnsiTheme="majorHAnsi" w:cstheme="majorHAnsi"/>
        </w:rPr>
      </w:pPr>
      <w:r w:rsidRPr="005B487A">
        <w:rPr>
          <w:rFonts w:asciiTheme="majorHAnsi" w:hAnsiTheme="majorHAnsi" w:cstheme="majorHAnsi"/>
        </w:rPr>
        <w:t xml:space="preserve">If progress towards the targets is not deemed satisfactory, then either the ESF will be </w:t>
      </w:r>
      <w:r w:rsidR="00364944" w:rsidRPr="005B487A">
        <w:rPr>
          <w:rFonts w:asciiTheme="majorHAnsi" w:hAnsiTheme="majorHAnsi" w:cstheme="majorHAnsi"/>
        </w:rPr>
        <w:t>reissued,</w:t>
      </w:r>
      <w:r w:rsidRPr="005B487A">
        <w:rPr>
          <w:rFonts w:asciiTheme="majorHAnsi" w:hAnsiTheme="majorHAnsi" w:cstheme="majorHAnsi"/>
        </w:rPr>
        <w:t xml:space="preserve"> or a Cause for Concern form will be issued.</w:t>
      </w:r>
    </w:p>
    <w:p w14:paraId="46EDC584" w14:textId="77777777" w:rsidR="007F10FF" w:rsidRPr="005B487A" w:rsidRDefault="007F10FF" w:rsidP="00A851A6">
      <w:pPr>
        <w:pStyle w:val="Heading2"/>
        <w:rPr>
          <w:rFonts w:cstheme="majorHAnsi"/>
          <w:sz w:val="22"/>
          <w:szCs w:val="22"/>
        </w:rPr>
      </w:pPr>
      <w:bookmarkStart w:id="75" w:name="_Toc205546163"/>
      <w:r w:rsidRPr="005B487A">
        <w:rPr>
          <w:rFonts w:cstheme="majorHAnsi"/>
          <w:sz w:val="22"/>
          <w:szCs w:val="22"/>
        </w:rPr>
        <w:lastRenderedPageBreak/>
        <w:t>Cause for Concern Form (</w:t>
      </w:r>
      <w:proofErr w:type="spellStart"/>
      <w:r w:rsidRPr="005B487A">
        <w:rPr>
          <w:rFonts w:cstheme="majorHAnsi"/>
          <w:sz w:val="22"/>
          <w:szCs w:val="22"/>
        </w:rPr>
        <w:t>CfC</w:t>
      </w:r>
      <w:proofErr w:type="spellEnd"/>
      <w:r w:rsidRPr="005B487A">
        <w:rPr>
          <w:rFonts w:cstheme="majorHAnsi"/>
          <w:sz w:val="22"/>
          <w:szCs w:val="22"/>
        </w:rPr>
        <w:t>):</w:t>
      </w:r>
      <w:bookmarkEnd w:id="75"/>
    </w:p>
    <w:p w14:paraId="77C2E0A3" w14:textId="1C29FC28"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Should the ESF not result in the progress necessary to achieve success, then a Cause for Concern Form may be issued.</w:t>
      </w:r>
      <w:r w:rsidR="006D506E" w:rsidRPr="005B487A">
        <w:rPr>
          <w:rFonts w:asciiTheme="majorHAnsi" w:hAnsiTheme="majorHAnsi" w:cstheme="majorHAnsi"/>
          <w:lang w:val="en-US"/>
        </w:rPr>
        <w:t xml:space="preserve">  </w:t>
      </w:r>
      <w:r w:rsidRPr="005B487A">
        <w:rPr>
          <w:rFonts w:asciiTheme="majorHAnsi" w:hAnsiTheme="majorHAnsi" w:cstheme="majorHAnsi"/>
          <w:lang w:val="en-US"/>
        </w:rPr>
        <w:t xml:space="preserve">Should an ESF or </w:t>
      </w:r>
      <w:proofErr w:type="spellStart"/>
      <w:r w:rsidRPr="005B487A">
        <w:rPr>
          <w:rFonts w:asciiTheme="majorHAnsi" w:hAnsiTheme="majorHAnsi" w:cstheme="majorHAnsi"/>
          <w:lang w:val="en-US"/>
        </w:rPr>
        <w:t>CfC</w:t>
      </w:r>
      <w:proofErr w:type="spellEnd"/>
      <w:r w:rsidRPr="005B487A">
        <w:rPr>
          <w:rFonts w:asciiTheme="majorHAnsi" w:hAnsiTheme="majorHAnsi" w:cstheme="majorHAnsi"/>
          <w:lang w:val="en-US"/>
        </w:rPr>
        <w:t xml:space="preserve"> form be necessary, the</w:t>
      </w:r>
      <w:r w:rsidR="003732BF" w:rsidRPr="005B487A">
        <w:rPr>
          <w:rFonts w:asciiTheme="majorHAnsi" w:hAnsiTheme="majorHAnsi" w:cstheme="majorHAnsi"/>
          <w:lang w:val="en-US"/>
        </w:rPr>
        <w:t>n</w:t>
      </w:r>
      <w:r w:rsidRPr="005B487A">
        <w:rPr>
          <w:rFonts w:asciiTheme="majorHAnsi" w:hAnsiTheme="majorHAnsi" w:cstheme="majorHAnsi"/>
          <w:lang w:val="en-US"/>
        </w:rPr>
        <w:t xml:space="preserve"> </w:t>
      </w:r>
      <w:r w:rsidR="00364944" w:rsidRPr="005B487A">
        <w:rPr>
          <w:rFonts w:asciiTheme="majorHAnsi" w:hAnsiTheme="majorHAnsi" w:cstheme="majorHAnsi"/>
          <w:lang w:val="en-US"/>
        </w:rPr>
        <w:t>the Programme Director</w:t>
      </w:r>
      <w:r w:rsidR="003359D7" w:rsidRPr="005B487A">
        <w:rPr>
          <w:rFonts w:asciiTheme="majorHAnsi" w:hAnsiTheme="majorHAnsi" w:cstheme="majorHAnsi"/>
          <w:lang w:val="en-US"/>
        </w:rPr>
        <w:t xml:space="preserve"> </w:t>
      </w:r>
      <w:r w:rsidRPr="005B487A">
        <w:rPr>
          <w:rFonts w:asciiTheme="majorHAnsi" w:hAnsiTheme="majorHAnsi" w:cstheme="majorHAnsi"/>
          <w:lang w:val="en-US"/>
        </w:rPr>
        <w:t xml:space="preserve">MUST be kept fully informed. </w:t>
      </w:r>
      <w:r w:rsidR="003359D7" w:rsidRPr="005B487A">
        <w:rPr>
          <w:rFonts w:asciiTheme="majorHAnsi" w:hAnsiTheme="majorHAnsi" w:cstheme="majorHAnsi"/>
          <w:lang w:val="en-US"/>
        </w:rPr>
        <w:t>Th</w:t>
      </w:r>
      <w:r w:rsidR="003732BF" w:rsidRPr="005B487A">
        <w:rPr>
          <w:rFonts w:asciiTheme="majorHAnsi" w:hAnsiTheme="majorHAnsi" w:cstheme="majorHAnsi"/>
          <w:lang w:val="en-US"/>
        </w:rPr>
        <w:t>ey</w:t>
      </w:r>
      <w:r w:rsidR="00D67FC6" w:rsidRPr="005B487A">
        <w:rPr>
          <w:rFonts w:asciiTheme="majorHAnsi" w:hAnsiTheme="majorHAnsi" w:cstheme="majorHAnsi"/>
          <w:lang w:val="en-US"/>
        </w:rPr>
        <w:t xml:space="preserve"> </w:t>
      </w:r>
      <w:r w:rsidRPr="005B487A">
        <w:rPr>
          <w:rFonts w:asciiTheme="majorHAnsi" w:hAnsiTheme="majorHAnsi" w:cstheme="majorHAnsi"/>
          <w:lang w:val="en-US"/>
        </w:rPr>
        <w:t>can offer advice and support to all contributors involved in the process.</w:t>
      </w:r>
    </w:p>
    <w:p w14:paraId="76220E74" w14:textId="77777777" w:rsidR="006D506E" w:rsidRPr="005B487A" w:rsidRDefault="006D506E" w:rsidP="007F10FF">
      <w:pPr>
        <w:rPr>
          <w:rFonts w:asciiTheme="majorHAnsi" w:hAnsiTheme="majorHAnsi" w:cstheme="majorHAnsi"/>
          <w:lang w:val="en-US"/>
        </w:rPr>
      </w:pPr>
    </w:p>
    <w:p w14:paraId="0463DF31" w14:textId="154F1758" w:rsidR="00A851A6" w:rsidRPr="005B487A" w:rsidRDefault="00A851A6" w:rsidP="005F5096">
      <w:pPr>
        <w:pStyle w:val="TOCHeading"/>
      </w:pPr>
      <w:r w:rsidRPr="005B487A">
        <w:t xml:space="preserve">Section </w:t>
      </w:r>
      <w:r w:rsidR="001F1619" w:rsidRPr="005B487A">
        <w:t>10</w:t>
      </w:r>
      <w:r w:rsidRPr="005B487A">
        <w:t xml:space="preserve">: Assessment of the </w:t>
      </w:r>
      <w:r w:rsidR="006D506E" w:rsidRPr="005B487A">
        <w:t>placement</w:t>
      </w:r>
    </w:p>
    <w:p w14:paraId="242C3910" w14:textId="4E8FB2FF" w:rsidR="007F10FF" w:rsidRPr="005B487A" w:rsidRDefault="00E163B4" w:rsidP="722649AC">
      <w:pPr>
        <w:rPr>
          <w:rFonts w:asciiTheme="majorHAnsi" w:hAnsiTheme="majorHAnsi" w:cstheme="majorHAnsi"/>
          <w:lang w:val="en-US"/>
        </w:rPr>
      </w:pPr>
      <w:r w:rsidRPr="005B487A">
        <w:rPr>
          <w:rFonts w:asciiTheme="majorHAnsi" w:hAnsiTheme="majorHAnsi" w:cstheme="majorHAnsi"/>
          <w:lang w:val="en-US"/>
        </w:rPr>
        <w:t>The visit</w:t>
      </w:r>
      <w:r w:rsidR="00823813" w:rsidRPr="005B487A">
        <w:rPr>
          <w:rFonts w:asciiTheme="majorHAnsi" w:hAnsiTheme="majorHAnsi" w:cstheme="majorHAnsi"/>
          <w:lang w:val="en-US"/>
        </w:rPr>
        <w:t>s</w:t>
      </w:r>
      <w:r w:rsidRPr="005B487A">
        <w:rPr>
          <w:rFonts w:asciiTheme="majorHAnsi" w:hAnsiTheme="majorHAnsi" w:cstheme="majorHAnsi"/>
          <w:lang w:val="en-US"/>
        </w:rPr>
        <w:t xml:space="preserve"> will </w:t>
      </w:r>
      <w:r w:rsidR="007F10FF" w:rsidRPr="005B487A">
        <w:rPr>
          <w:rFonts w:asciiTheme="majorHAnsi" w:hAnsiTheme="majorHAnsi" w:cstheme="majorHAnsi"/>
          <w:lang w:val="en-US"/>
        </w:rPr>
        <w:t xml:space="preserve">take place during the specified window as far as possible – this is particularly crucial if there are concerns </w:t>
      </w:r>
      <w:r w:rsidR="51FABCD1" w:rsidRPr="005B487A">
        <w:rPr>
          <w:rFonts w:asciiTheme="majorHAnsi" w:hAnsiTheme="majorHAnsi" w:cstheme="majorHAnsi"/>
          <w:lang w:val="en-US"/>
        </w:rPr>
        <w:t>about</w:t>
      </w:r>
      <w:r w:rsidR="007F10FF" w:rsidRPr="005B487A">
        <w:rPr>
          <w:rFonts w:asciiTheme="majorHAnsi" w:hAnsiTheme="majorHAnsi" w:cstheme="majorHAnsi"/>
          <w:lang w:val="en-US"/>
        </w:rPr>
        <w:t xml:space="preserve"> progress. If there are no concerns, there may be more flexibility re</w:t>
      </w:r>
      <w:r w:rsidR="25996FB1" w:rsidRPr="005B487A">
        <w:rPr>
          <w:rFonts w:asciiTheme="majorHAnsi" w:hAnsiTheme="majorHAnsi" w:cstheme="majorHAnsi"/>
          <w:lang w:val="en-US"/>
        </w:rPr>
        <w:t>garding timing,</w:t>
      </w:r>
      <w:r w:rsidRPr="005B487A">
        <w:rPr>
          <w:rFonts w:asciiTheme="majorHAnsi" w:hAnsiTheme="majorHAnsi" w:cstheme="majorHAnsi"/>
          <w:lang w:val="en-US"/>
        </w:rPr>
        <w:t xml:space="preserve"> or if the tutor/mentor is working part-time.</w:t>
      </w:r>
      <w:r w:rsidR="007F10FF" w:rsidRPr="005B487A">
        <w:rPr>
          <w:rFonts w:asciiTheme="majorHAnsi" w:hAnsiTheme="majorHAnsi" w:cstheme="majorHAnsi"/>
          <w:lang w:val="en-US"/>
        </w:rPr>
        <w:t xml:space="preserve"> If there are concerns, </w:t>
      </w:r>
      <w:r w:rsidRPr="005B487A">
        <w:rPr>
          <w:rFonts w:asciiTheme="majorHAnsi" w:hAnsiTheme="majorHAnsi" w:cstheme="majorHAnsi"/>
          <w:lang w:val="en-US"/>
        </w:rPr>
        <w:t>tutors must</w:t>
      </w:r>
      <w:r w:rsidR="007F10FF" w:rsidRPr="005B487A">
        <w:rPr>
          <w:rFonts w:asciiTheme="majorHAnsi" w:hAnsiTheme="majorHAnsi" w:cstheme="majorHAnsi"/>
          <w:lang w:val="en-US"/>
        </w:rPr>
        <w:t xml:space="preserve"> book a visit earlier in the window rather than later.</w:t>
      </w:r>
    </w:p>
    <w:p w14:paraId="420C1390" w14:textId="2DA44C31" w:rsidR="007F10FF" w:rsidRPr="005B487A" w:rsidRDefault="008B6EA1" w:rsidP="00826CB2">
      <w:pPr>
        <w:rPr>
          <w:rFonts w:asciiTheme="majorHAnsi" w:hAnsiTheme="majorHAnsi" w:cstheme="majorHAnsi"/>
          <w:b/>
          <w:bCs/>
          <w:lang w:val="en-US"/>
        </w:rPr>
      </w:pPr>
      <w:r w:rsidRPr="005B487A">
        <w:rPr>
          <w:rFonts w:asciiTheme="majorHAnsi" w:hAnsiTheme="majorHAnsi" w:cstheme="majorHAnsi"/>
          <w:lang w:val="en-US"/>
        </w:rPr>
        <w:t>The RPT and Mentor</w:t>
      </w:r>
      <w:r w:rsidR="007F10FF" w:rsidRPr="005B487A">
        <w:rPr>
          <w:rFonts w:asciiTheme="majorHAnsi" w:hAnsiTheme="majorHAnsi" w:cstheme="majorHAnsi"/>
          <w:lang w:val="en-US"/>
        </w:rPr>
        <w:t xml:space="preserve"> do not necessarily need to observe a whole lesson from start to finish</w:t>
      </w:r>
      <w:r w:rsidRPr="005B487A">
        <w:rPr>
          <w:rFonts w:asciiTheme="majorHAnsi" w:hAnsiTheme="majorHAnsi" w:cstheme="majorHAnsi"/>
          <w:lang w:val="en-US"/>
        </w:rPr>
        <w:t>, p</w:t>
      </w:r>
      <w:r w:rsidR="007F10FF" w:rsidRPr="005B487A">
        <w:rPr>
          <w:rFonts w:asciiTheme="majorHAnsi" w:hAnsiTheme="majorHAnsi" w:cstheme="majorHAnsi"/>
          <w:lang w:val="en-US"/>
        </w:rPr>
        <w:t>articularly if there are no concerns</w:t>
      </w:r>
      <w:r w:rsidRPr="005B487A">
        <w:rPr>
          <w:rFonts w:asciiTheme="majorHAnsi" w:hAnsiTheme="majorHAnsi" w:cstheme="majorHAnsi"/>
          <w:lang w:val="en-US"/>
        </w:rPr>
        <w:t>.</w:t>
      </w:r>
      <w:r w:rsidR="007F10FF" w:rsidRPr="005B487A">
        <w:rPr>
          <w:rFonts w:asciiTheme="majorHAnsi" w:hAnsiTheme="majorHAnsi" w:cstheme="majorHAnsi"/>
          <w:lang w:val="en-US"/>
        </w:rPr>
        <w:t xml:space="preserve"> </w:t>
      </w:r>
      <w:r w:rsidR="00F7454F" w:rsidRPr="005B487A">
        <w:rPr>
          <w:rFonts w:asciiTheme="majorHAnsi" w:hAnsiTheme="majorHAnsi" w:cstheme="majorHAnsi"/>
          <w:lang w:val="en-US"/>
        </w:rPr>
        <w:t xml:space="preserve">RPTs should try not to worry if their observers leave the activity early. </w:t>
      </w:r>
    </w:p>
    <w:p w14:paraId="0498B449" w14:textId="04BB0E9E"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School Experiences are assessed as pass/fail in the penultimate or final week of the School Experiences.   During the final meeting of each school experience, the examples that the RPT presents to support their achievement of the Strands / Teachers’ Standards will be assessed </w:t>
      </w:r>
      <w:r w:rsidR="008B6EA1" w:rsidRPr="005B487A">
        <w:rPr>
          <w:rFonts w:asciiTheme="majorHAnsi" w:hAnsiTheme="majorHAnsi" w:cstheme="majorHAnsi"/>
          <w:lang w:val="en-US"/>
        </w:rPr>
        <w:t>regarding</w:t>
      </w:r>
      <w:r w:rsidRPr="005B487A">
        <w:rPr>
          <w:rFonts w:asciiTheme="majorHAnsi" w:hAnsiTheme="majorHAnsi" w:cstheme="majorHAnsi"/>
          <w:lang w:val="en-US"/>
        </w:rPr>
        <w:t xml:space="preserve"> the expectations at that stage of the training process. </w:t>
      </w:r>
    </w:p>
    <w:p w14:paraId="18CA7E90" w14:textId="258F931A" w:rsidR="007F10FF" w:rsidRPr="005B487A" w:rsidRDefault="007F10FF" w:rsidP="722649AC">
      <w:pPr>
        <w:rPr>
          <w:rFonts w:asciiTheme="majorHAnsi" w:hAnsiTheme="majorHAnsi" w:cstheme="majorHAnsi"/>
          <w:lang w:val="en-US"/>
        </w:rPr>
      </w:pPr>
      <w:r w:rsidRPr="005B487A">
        <w:rPr>
          <w:rFonts w:asciiTheme="majorHAnsi" w:hAnsiTheme="majorHAnsi" w:cstheme="majorHAnsi"/>
          <w:b/>
          <w:bCs/>
          <w:lang w:val="en-US"/>
        </w:rPr>
        <w:t>Progress Review meetings at the end of each School Experience are summative assessment points and at the end of the Autumn and Spring, RPTs must achieve a ‘pass’ to progress to the Spring and Summer</w:t>
      </w:r>
      <w:r w:rsidRPr="005B487A">
        <w:rPr>
          <w:rFonts w:asciiTheme="majorHAnsi" w:hAnsiTheme="majorHAnsi" w:cstheme="majorHAnsi"/>
          <w:lang w:val="en-US"/>
        </w:rPr>
        <w:t>.  This will be informed by:</w:t>
      </w:r>
    </w:p>
    <w:p w14:paraId="2B661AAD" w14:textId="77777777" w:rsidR="007F10FF" w:rsidRPr="005B487A" w:rsidRDefault="007F10FF"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The grading for each Strand / Teachers’ Standard, </w:t>
      </w:r>
      <w:proofErr w:type="gramStart"/>
      <w:r w:rsidRPr="005B487A">
        <w:rPr>
          <w:rFonts w:asciiTheme="majorHAnsi" w:hAnsiTheme="majorHAnsi" w:cstheme="majorHAnsi"/>
          <w:szCs w:val="22"/>
          <w:lang w:val="en-US"/>
        </w:rPr>
        <w:t>taking into account</w:t>
      </w:r>
      <w:proofErr w:type="gramEnd"/>
      <w:r w:rsidRPr="005B487A">
        <w:rPr>
          <w:rFonts w:asciiTheme="majorHAnsi" w:hAnsiTheme="majorHAnsi" w:cstheme="majorHAnsi"/>
          <w:szCs w:val="22"/>
          <w:lang w:val="en-US"/>
        </w:rPr>
        <w:t xml:space="preserve"> the Assessment Descriptors which define expectations at that point in the programme</w:t>
      </w:r>
    </w:p>
    <w:p w14:paraId="1428A7AC" w14:textId="4F49DB0B" w:rsidR="007F10FF" w:rsidRPr="005B487A" w:rsidRDefault="007F10FF"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Examples within the </w:t>
      </w:r>
      <w:r w:rsidR="00A07AB4" w:rsidRPr="005B487A">
        <w:rPr>
          <w:rFonts w:asciiTheme="majorHAnsi" w:hAnsiTheme="majorHAnsi" w:cstheme="majorHAnsi"/>
          <w:szCs w:val="22"/>
          <w:lang w:val="en-US"/>
        </w:rPr>
        <w:t>ePortfolio</w:t>
      </w:r>
      <w:r w:rsidRPr="005B487A">
        <w:rPr>
          <w:rFonts w:asciiTheme="majorHAnsi" w:hAnsiTheme="majorHAnsi" w:cstheme="majorHAnsi"/>
          <w:szCs w:val="22"/>
          <w:lang w:val="en-US"/>
        </w:rPr>
        <w:t xml:space="preserve"> of knowledge and understanding of pupil progress and the RPT’s role in facilitating pupil progress</w:t>
      </w:r>
    </w:p>
    <w:p w14:paraId="07022831" w14:textId="77777777" w:rsidR="007F10FF" w:rsidRPr="005B487A" w:rsidRDefault="007F10FF" w:rsidP="007F10FF">
      <w:pPr>
        <w:pStyle w:val="ListParagraph"/>
        <w:ind w:left="1080"/>
        <w:rPr>
          <w:rFonts w:asciiTheme="majorHAnsi" w:hAnsiTheme="majorHAnsi" w:cstheme="majorHAnsi"/>
          <w:szCs w:val="22"/>
          <w:lang w:val="en-US"/>
        </w:rPr>
      </w:pPr>
    </w:p>
    <w:p w14:paraId="20828A15" w14:textId="671A79FD"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Please note that assessment is based upon the examples presented in the meeting, not the </w:t>
      </w:r>
      <w:r w:rsidR="00A07AB4" w:rsidRPr="005B487A">
        <w:rPr>
          <w:rFonts w:asciiTheme="majorHAnsi" w:hAnsiTheme="majorHAnsi" w:cstheme="majorHAnsi"/>
          <w:lang w:val="en-US"/>
        </w:rPr>
        <w:t>ePortfolio</w:t>
      </w:r>
      <w:r w:rsidRPr="005B487A">
        <w:rPr>
          <w:rFonts w:asciiTheme="majorHAnsi" w:hAnsiTheme="majorHAnsi" w:cstheme="majorHAnsi"/>
          <w:lang w:val="en-US"/>
        </w:rPr>
        <w:t xml:space="preserve"> itself. </w:t>
      </w:r>
      <w:r w:rsidR="007307A1" w:rsidRPr="005B487A">
        <w:rPr>
          <w:rFonts w:asciiTheme="majorHAnsi" w:hAnsiTheme="majorHAnsi" w:cstheme="majorHAnsi"/>
          <w:lang w:val="en-US"/>
        </w:rPr>
        <w:t>The tutor</w:t>
      </w:r>
      <w:r w:rsidRPr="005B487A">
        <w:rPr>
          <w:rFonts w:asciiTheme="majorHAnsi" w:hAnsiTheme="majorHAnsi" w:cstheme="majorHAnsi"/>
          <w:lang w:val="en-US"/>
        </w:rPr>
        <w:t xml:space="preserve"> should scrutini</w:t>
      </w:r>
      <w:r w:rsidR="00867707">
        <w:rPr>
          <w:rFonts w:asciiTheme="majorHAnsi" w:hAnsiTheme="majorHAnsi" w:cstheme="majorHAnsi"/>
          <w:lang w:val="en-US"/>
        </w:rPr>
        <w:t>s</w:t>
      </w:r>
      <w:r w:rsidRPr="005B487A">
        <w:rPr>
          <w:rFonts w:asciiTheme="majorHAnsi" w:hAnsiTheme="majorHAnsi" w:cstheme="majorHAnsi"/>
          <w:lang w:val="en-US"/>
        </w:rPr>
        <w:t>e the ePortfolio prior to and during visits or tutorials but they are not submitted for assessment.</w:t>
      </w:r>
    </w:p>
    <w:p w14:paraId="4AF804FF" w14:textId="77777777"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Assessment of progress towards the Strands / Teachers’ Standards takes place at regular Review Points during the School Experiences (all interim and progress reviews).</w:t>
      </w:r>
    </w:p>
    <w:p w14:paraId="106F411E" w14:textId="42C7D117" w:rsidR="00CD2B3F" w:rsidRPr="005B487A" w:rsidRDefault="00CD2B3F" w:rsidP="00CD2B3F">
      <w:pPr>
        <w:pStyle w:val="Heading2"/>
        <w:rPr>
          <w:rFonts w:cstheme="majorHAnsi"/>
          <w:sz w:val="22"/>
          <w:szCs w:val="22"/>
          <w:lang w:val="en-US"/>
        </w:rPr>
      </w:pPr>
      <w:bookmarkStart w:id="76" w:name="_Toc205546164"/>
      <w:r w:rsidRPr="005B487A">
        <w:rPr>
          <w:rFonts w:cstheme="majorHAnsi"/>
          <w:sz w:val="22"/>
          <w:szCs w:val="22"/>
          <w:lang w:val="en-US"/>
        </w:rPr>
        <w:t>Preparation for a visit / review point:</w:t>
      </w:r>
      <w:bookmarkEnd w:id="76"/>
    </w:p>
    <w:p w14:paraId="40138B2F" w14:textId="03792BFD" w:rsidR="00090387" w:rsidRPr="005B487A" w:rsidRDefault="00F814BA" w:rsidP="00CD2B3F">
      <w:pPr>
        <w:rPr>
          <w:rFonts w:asciiTheme="majorHAnsi" w:hAnsiTheme="majorHAnsi" w:cstheme="majorHAnsi"/>
          <w:lang w:val="en-US"/>
        </w:rPr>
      </w:pPr>
      <w:r w:rsidRPr="005B487A">
        <w:rPr>
          <w:rFonts w:asciiTheme="majorHAnsi" w:hAnsiTheme="majorHAnsi" w:cstheme="majorHAnsi"/>
          <w:lang w:val="en-US"/>
        </w:rPr>
        <w:t>RPTs should use appendi</w:t>
      </w:r>
      <w:r w:rsidR="007638CC" w:rsidRPr="005B487A">
        <w:rPr>
          <w:rFonts w:asciiTheme="majorHAnsi" w:hAnsiTheme="majorHAnsi" w:cstheme="majorHAnsi"/>
          <w:lang w:val="en-US"/>
        </w:rPr>
        <w:t>ces 5 and 6</w:t>
      </w:r>
      <w:r w:rsidRPr="005B487A">
        <w:rPr>
          <w:rFonts w:asciiTheme="majorHAnsi" w:hAnsiTheme="majorHAnsi" w:cstheme="majorHAnsi"/>
          <w:lang w:val="en-US"/>
        </w:rPr>
        <w:t xml:space="preserve"> to </w:t>
      </w:r>
      <w:proofErr w:type="gramStart"/>
      <w:r w:rsidRPr="005B487A">
        <w:rPr>
          <w:rFonts w:asciiTheme="majorHAnsi" w:hAnsiTheme="majorHAnsi" w:cstheme="majorHAnsi"/>
          <w:lang w:val="en-US"/>
        </w:rPr>
        <w:t>make preparations</w:t>
      </w:r>
      <w:proofErr w:type="gramEnd"/>
      <w:r w:rsidRPr="005B487A">
        <w:rPr>
          <w:rFonts w:asciiTheme="majorHAnsi" w:hAnsiTheme="majorHAnsi" w:cstheme="majorHAnsi"/>
          <w:lang w:val="en-US"/>
        </w:rPr>
        <w:t xml:space="preserve"> for all assessment points</w:t>
      </w:r>
      <w:r w:rsidR="00211631" w:rsidRPr="005B487A">
        <w:rPr>
          <w:rFonts w:asciiTheme="majorHAnsi" w:hAnsiTheme="majorHAnsi" w:cstheme="majorHAnsi"/>
          <w:lang w:val="en-US"/>
        </w:rPr>
        <w:t xml:space="preserve">. </w:t>
      </w:r>
      <w:r w:rsidR="00090387" w:rsidRPr="005B487A">
        <w:rPr>
          <w:rFonts w:asciiTheme="majorHAnsi" w:hAnsiTheme="majorHAnsi" w:cstheme="majorHAnsi"/>
          <w:lang w:val="en-US"/>
        </w:rPr>
        <w:t>They should also</w:t>
      </w:r>
      <w:r w:rsidR="00CA6D33" w:rsidRPr="005B487A">
        <w:rPr>
          <w:rFonts w:asciiTheme="majorHAnsi" w:hAnsiTheme="majorHAnsi" w:cstheme="majorHAnsi"/>
          <w:lang w:val="en-US"/>
        </w:rPr>
        <w:t xml:space="preserve"> not assume that the mentor is familiar with the process – RPTs should please take the lead in </w:t>
      </w:r>
      <w:proofErr w:type="gramStart"/>
      <w:r w:rsidR="00CA6D33" w:rsidRPr="005B487A">
        <w:rPr>
          <w:rFonts w:asciiTheme="majorHAnsi" w:hAnsiTheme="majorHAnsi" w:cstheme="majorHAnsi"/>
          <w:lang w:val="en-US"/>
        </w:rPr>
        <w:t>making arrangements</w:t>
      </w:r>
      <w:proofErr w:type="gramEnd"/>
      <w:r w:rsidR="00CA6D33" w:rsidRPr="005B487A">
        <w:rPr>
          <w:rFonts w:asciiTheme="majorHAnsi" w:hAnsiTheme="majorHAnsi" w:cstheme="majorHAnsi"/>
          <w:lang w:val="en-US"/>
        </w:rPr>
        <w:t xml:space="preserve"> before and during the meeting.</w:t>
      </w:r>
    </w:p>
    <w:p w14:paraId="43CAD90D" w14:textId="6D2B815D" w:rsidR="0041412C" w:rsidRPr="005B487A" w:rsidRDefault="0041412C" w:rsidP="000A7937">
      <w:pPr>
        <w:rPr>
          <w:rFonts w:asciiTheme="majorHAnsi" w:hAnsiTheme="majorHAnsi" w:cstheme="majorHAnsi"/>
          <w:b/>
          <w:bCs/>
          <w:lang w:val="en-US"/>
        </w:rPr>
      </w:pPr>
      <w:r w:rsidRPr="005B487A">
        <w:rPr>
          <w:rFonts w:asciiTheme="majorHAnsi" w:hAnsiTheme="majorHAnsi" w:cstheme="majorHAnsi"/>
          <w:b/>
          <w:bCs/>
          <w:lang w:val="en-US"/>
        </w:rPr>
        <w:t>RPT Preparation:</w:t>
      </w:r>
    </w:p>
    <w:p w14:paraId="51AC946C" w14:textId="77777777" w:rsidR="005111A4" w:rsidRPr="005B487A" w:rsidRDefault="00467BD0" w:rsidP="000A7937">
      <w:pPr>
        <w:rPr>
          <w:rFonts w:asciiTheme="majorHAnsi" w:hAnsiTheme="majorHAnsi" w:cstheme="majorHAnsi"/>
          <w:lang w:val="en-US"/>
        </w:rPr>
      </w:pPr>
      <w:r w:rsidRPr="005B487A">
        <w:rPr>
          <w:rFonts w:asciiTheme="majorHAnsi" w:hAnsiTheme="majorHAnsi" w:cstheme="majorHAnsi"/>
          <w:lang w:val="en-US"/>
        </w:rPr>
        <w:t xml:space="preserve">Arrangements for visits should be made well in advance in consultation with the mentor and </w:t>
      </w:r>
      <w:r w:rsidRPr="005B487A">
        <w:rPr>
          <w:rFonts w:asciiTheme="majorHAnsi" w:hAnsiTheme="majorHAnsi" w:cstheme="majorHAnsi"/>
          <w:b/>
          <w:bCs/>
          <w:lang w:val="en-US"/>
        </w:rPr>
        <w:t xml:space="preserve">should not be cancelled or postponed unless it is completely unavoidable to do so.  </w:t>
      </w:r>
      <w:r w:rsidR="005111A4" w:rsidRPr="005B487A">
        <w:rPr>
          <w:rFonts w:asciiTheme="majorHAnsi" w:hAnsiTheme="majorHAnsi" w:cstheme="majorHAnsi"/>
          <w:lang w:val="en-US"/>
        </w:rPr>
        <w:t>The RPT should ensure there is a quiet space to complete the meeting prior and following the lesson observation and:</w:t>
      </w:r>
    </w:p>
    <w:p w14:paraId="609B6925" w14:textId="462C96ED" w:rsidR="00111E03" w:rsidRPr="005B487A" w:rsidRDefault="00393C56" w:rsidP="00111E03">
      <w:pPr>
        <w:rPr>
          <w:rFonts w:asciiTheme="majorHAnsi" w:hAnsiTheme="majorHAnsi" w:cstheme="majorHAnsi"/>
          <w:lang w:val="en-US"/>
        </w:rPr>
      </w:pPr>
      <w:r w:rsidRPr="005B487A">
        <w:rPr>
          <w:rFonts w:asciiTheme="majorHAnsi" w:hAnsiTheme="majorHAnsi" w:cstheme="majorHAnsi"/>
          <w:lang w:val="en-US"/>
        </w:rPr>
        <w:t>RPTs</w:t>
      </w:r>
      <w:r w:rsidR="00111E03" w:rsidRPr="005B487A">
        <w:rPr>
          <w:rFonts w:asciiTheme="majorHAnsi" w:hAnsiTheme="majorHAnsi" w:cstheme="majorHAnsi"/>
          <w:lang w:val="en-US"/>
        </w:rPr>
        <w:t xml:space="preserve"> should prepare for a tutor visit by: (see appendix </w:t>
      </w:r>
      <w:r w:rsidR="007638CC" w:rsidRPr="005B487A">
        <w:rPr>
          <w:rFonts w:asciiTheme="majorHAnsi" w:hAnsiTheme="majorHAnsi" w:cstheme="majorHAnsi"/>
          <w:lang w:val="en-US"/>
        </w:rPr>
        <w:t>5</w:t>
      </w:r>
      <w:r w:rsidR="00111E03" w:rsidRPr="005B487A">
        <w:rPr>
          <w:rFonts w:asciiTheme="majorHAnsi" w:hAnsiTheme="majorHAnsi" w:cstheme="majorHAnsi"/>
          <w:lang w:val="en-US"/>
        </w:rPr>
        <w:t>)</w:t>
      </w:r>
    </w:p>
    <w:p w14:paraId="451D979E" w14:textId="6A05DCD9"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Informing the School Office that the tutor is visiting</w:t>
      </w:r>
    </w:p>
    <w:p w14:paraId="1B4E66D0" w14:textId="462657EC"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Make sure there is space in the classroom for the tutor to sit and observe</w:t>
      </w:r>
    </w:p>
    <w:p w14:paraId="29CAE7F2" w14:textId="1D2AF63C"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Make sure that the ePortfolio is available </w:t>
      </w:r>
    </w:p>
    <w:p w14:paraId="6830F319" w14:textId="11066884"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Check that there is a suitable space in school for feedback</w:t>
      </w:r>
    </w:p>
    <w:p w14:paraId="38EAEB29" w14:textId="177270DB"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Complete the Professional Development Focus box on the Lesson Observation Form and </w:t>
      </w:r>
    </w:p>
    <w:p w14:paraId="6661280E" w14:textId="6CDD9480"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Make sure a copy of the lesson plan and observation form is printed (the tutor may ask for an electronic copy the </w:t>
      </w:r>
      <w:r w:rsidR="3A5BC251" w:rsidRPr="005B487A">
        <w:rPr>
          <w:rFonts w:asciiTheme="majorHAnsi" w:hAnsiTheme="majorHAnsi" w:cstheme="majorHAnsi"/>
          <w:szCs w:val="22"/>
          <w:lang w:val="en-US"/>
        </w:rPr>
        <w:t xml:space="preserve">day </w:t>
      </w:r>
      <w:r w:rsidRPr="005B487A">
        <w:rPr>
          <w:rFonts w:asciiTheme="majorHAnsi" w:hAnsiTheme="majorHAnsi" w:cstheme="majorHAnsi"/>
          <w:szCs w:val="22"/>
          <w:lang w:val="en-US"/>
        </w:rPr>
        <w:t>before)</w:t>
      </w:r>
    </w:p>
    <w:p w14:paraId="3C927E54" w14:textId="77777777" w:rsidR="00CF6A1A" w:rsidRPr="005B487A" w:rsidRDefault="00CF6A1A" w:rsidP="00CF6A1A">
      <w:pPr>
        <w:pStyle w:val="ListParagraph"/>
        <w:ind w:left="771"/>
        <w:rPr>
          <w:rFonts w:asciiTheme="majorHAnsi" w:hAnsiTheme="majorHAnsi" w:cstheme="majorHAnsi"/>
          <w:szCs w:val="22"/>
          <w:lang w:val="en-US"/>
        </w:rPr>
      </w:pPr>
    </w:p>
    <w:p w14:paraId="048DBDAF" w14:textId="7C5C9131" w:rsidR="0041412C" w:rsidRPr="005B487A" w:rsidRDefault="0040239E" w:rsidP="000A7937">
      <w:pPr>
        <w:rPr>
          <w:rFonts w:asciiTheme="majorHAnsi" w:hAnsiTheme="majorHAnsi" w:cstheme="majorHAnsi"/>
          <w:lang w:val="en-US"/>
        </w:rPr>
      </w:pPr>
      <w:r w:rsidRPr="005B487A">
        <w:rPr>
          <w:rFonts w:asciiTheme="majorHAnsi" w:hAnsiTheme="majorHAnsi" w:cstheme="majorHAnsi"/>
          <w:lang w:val="en-US"/>
        </w:rPr>
        <w:t>During</w:t>
      </w:r>
      <w:r w:rsidR="0041412C" w:rsidRPr="005B487A">
        <w:rPr>
          <w:rFonts w:asciiTheme="majorHAnsi" w:hAnsiTheme="majorHAnsi" w:cstheme="majorHAnsi"/>
          <w:lang w:val="en-US"/>
        </w:rPr>
        <w:t xml:space="preserve"> the visit, </w:t>
      </w:r>
      <w:r w:rsidRPr="005B487A">
        <w:rPr>
          <w:rFonts w:asciiTheme="majorHAnsi" w:hAnsiTheme="majorHAnsi" w:cstheme="majorHAnsi"/>
          <w:lang w:val="en-US"/>
        </w:rPr>
        <w:t>RPTs</w:t>
      </w:r>
      <w:r w:rsidR="0041412C" w:rsidRPr="005B487A">
        <w:rPr>
          <w:rFonts w:asciiTheme="majorHAnsi" w:hAnsiTheme="majorHAnsi" w:cstheme="majorHAnsi"/>
          <w:lang w:val="en-US"/>
        </w:rPr>
        <w:t xml:space="preserve"> are expected to complete the </w:t>
      </w:r>
      <w:r w:rsidRPr="005B487A">
        <w:rPr>
          <w:rFonts w:asciiTheme="majorHAnsi" w:hAnsiTheme="majorHAnsi" w:cstheme="majorHAnsi"/>
          <w:lang w:val="en-US"/>
        </w:rPr>
        <w:t>appropriate section of the AoP which should then be completed and submitted to BB. I</w:t>
      </w:r>
      <w:r w:rsidR="00867707">
        <w:rPr>
          <w:rFonts w:asciiTheme="majorHAnsi" w:hAnsiTheme="majorHAnsi" w:cstheme="majorHAnsi"/>
          <w:lang w:val="en-US"/>
        </w:rPr>
        <w:t>t</w:t>
      </w:r>
      <w:r w:rsidRPr="005B487A">
        <w:rPr>
          <w:rFonts w:asciiTheme="majorHAnsi" w:hAnsiTheme="majorHAnsi" w:cstheme="majorHAnsi"/>
          <w:lang w:val="en-US"/>
        </w:rPr>
        <w:t xml:space="preserve"> should also be saved in </w:t>
      </w:r>
      <w:r w:rsidR="00D830BE" w:rsidRPr="005B487A">
        <w:rPr>
          <w:rFonts w:asciiTheme="majorHAnsi" w:hAnsiTheme="majorHAnsi" w:cstheme="majorHAnsi"/>
          <w:lang w:val="en-US"/>
        </w:rPr>
        <w:t>their</w:t>
      </w:r>
      <w:r w:rsidRPr="005B487A">
        <w:rPr>
          <w:rFonts w:asciiTheme="majorHAnsi" w:hAnsiTheme="majorHAnsi" w:cstheme="majorHAnsi"/>
          <w:lang w:val="en-US"/>
        </w:rPr>
        <w:t xml:space="preserve"> </w:t>
      </w:r>
      <w:r w:rsidR="00867707" w:rsidRPr="005B487A">
        <w:rPr>
          <w:rFonts w:asciiTheme="majorHAnsi" w:hAnsiTheme="majorHAnsi" w:cstheme="majorHAnsi"/>
          <w:lang w:val="en-US"/>
        </w:rPr>
        <w:t>ePortfolio</w:t>
      </w:r>
      <w:r w:rsidRPr="005B487A">
        <w:rPr>
          <w:rFonts w:asciiTheme="majorHAnsi" w:hAnsiTheme="majorHAnsi" w:cstheme="majorHAnsi"/>
          <w:lang w:val="en-US"/>
        </w:rPr>
        <w:t xml:space="preserve"> along with </w:t>
      </w:r>
      <w:r w:rsidR="00D830BE" w:rsidRPr="005B487A">
        <w:rPr>
          <w:rFonts w:asciiTheme="majorHAnsi" w:hAnsiTheme="majorHAnsi" w:cstheme="majorHAnsi"/>
          <w:lang w:val="en-US"/>
        </w:rPr>
        <w:t>the</w:t>
      </w:r>
      <w:r w:rsidRPr="005B487A">
        <w:rPr>
          <w:rFonts w:asciiTheme="majorHAnsi" w:hAnsiTheme="majorHAnsi" w:cstheme="majorHAnsi"/>
          <w:lang w:val="en-US"/>
        </w:rPr>
        <w:t xml:space="preserve"> Progress Review form.</w:t>
      </w:r>
    </w:p>
    <w:p w14:paraId="5FAAE620" w14:textId="6BAFEE0F" w:rsidR="00D830BE" w:rsidRPr="005B487A" w:rsidRDefault="00D830BE" w:rsidP="00D830BE">
      <w:pPr>
        <w:spacing w:line="276" w:lineRule="auto"/>
        <w:rPr>
          <w:rFonts w:asciiTheme="majorHAnsi" w:hAnsiTheme="majorHAnsi" w:cstheme="majorHAnsi"/>
        </w:rPr>
      </w:pPr>
      <w:r w:rsidRPr="005B487A">
        <w:rPr>
          <w:rFonts w:asciiTheme="majorHAnsi" w:hAnsiTheme="majorHAnsi" w:cstheme="majorHAnsi"/>
        </w:rPr>
        <w:lastRenderedPageBreak/>
        <w:t>Please note that if there are concerns around progress, particularly if an ESF has been put in place, then it is likely that additional visits will be arranged.</w:t>
      </w:r>
    </w:p>
    <w:p w14:paraId="0C4179E4" w14:textId="0DD456E7" w:rsidR="007F10FF" w:rsidRPr="005B487A" w:rsidRDefault="00D830BE" w:rsidP="00D830BE">
      <w:pPr>
        <w:spacing w:line="276" w:lineRule="auto"/>
        <w:rPr>
          <w:rFonts w:asciiTheme="majorHAnsi" w:hAnsiTheme="majorHAnsi" w:cstheme="majorHAnsi"/>
        </w:rPr>
      </w:pPr>
      <w:r w:rsidRPr="005B487A">
        <w:rPr>
          <w:rFonts w:asciiTheme="majorHAnsi" w:hAnsiTheme="majorHAnsi" w:cstheme="majorHAnsi"/>
        </w:rPr>
        <w:t>If RPTs are unwell on the day when the tutor is visiting, it is essential that they are informed as early as possible.</w:t>
      </w:r>
    </w:p>
    <w:p w14:paraId="09798095" w14:textId="44B5AC57" w:rsidR="00CF6A1A" w:rsidRPr="005B487A" w:rsidRDefault="00CF6A1A" w:rsidP="00D830BE">
      <w:pPr>
        <w:spacing w:line="276" w:lineRule="auto"/>
        <w:rPr>
          <w:rFonts w:asciiTheme="majorHAnsi" w:hAnsiTheme="majorHAnsi" w:cstheme="majorHAnsi"/>
          <w:b/>
          <w:bCs/>
        </w:rPr>
      </w:pPr>
      <w:r w:rsidRPr="005B487A">
        <w:rPr>
          <w:rFonts w:asciiTheme="majorHAnsi" w:hAnsiTheme="majorHAnsi" w:cstheme="majorHAnsi"/>
          <w:b/>
          <w:bCs/>
        </w:rPr>
        <w:t>Mentor Preparation:</w:t>
      </w:r>
    </w:p>
    <w:p w14:paraId="2B7C0421" w14:textId="5BDA95BE" w:rsidR="00C22ABF" w:rsidRPr="005B487A" w:rsidRDefault="00C22ABF" w:rsidP="00D830BE">
      <w:pPr>
        <w:spacing w:line="276" w:lineRule="auto"/>
        <w:rPr>
          <w:rFonts w:asciiTheme="majorHAnsi" w:hAnsiTheme="majorHAnsi" w:cstheme="majorHAnsi"/>
        </w:rPr>
      </w:pPr>
      <w:r w:rsidRPr="005B487A">
        <w:rPr>
          <w:rFonts w:asciiTheme="majorHAnsi" w:hAnsiTheme="majorHAnsi" w:cstheme="majorHAnsi"/>
        </w:rPr>
        <w:t xml:space="preserve">To support the visit and assessment process, </w:t>
      </w:r>
      <w:r w:rsidR="0009725E" w:rsidRPr="005B487A">
        <w:rPr>
          <w:rFonts w:asciiTheme="majorHAnsi" w:hAnsiTheme="majorHAnsi" w:cstheme="majorHAnsi"/>
        </w:rPr>
        <w:t>Mentors</w:t>
      </w:r>
      <w:r w:rsidRPr="005B487A">
        <w:rPr>
          <w:rFonts w:asciiTheme="majorHAnsi" w:hAnsiTheme="majorHAnsi" w:cstheme="majorHAnsi"/>
        </w:rPr>
        <w:t xml:space="preserve"> should ensure the RPT is prepared with a completed Progress Review form</w:t>
      </w:r>
      <w:r w:rsidR="00072848" w:rsidRPr="005B487A">
        <w:rPr>
          <w:rFonts w:asciiTheme="majorHAnsi" w:hAnsiTheme="majorHAnsi" w:cstheme="majorHAnsi"/>
        </w:rPr>
        <w:t xml:space="preserve"> and </w:t>
      </w:r>
      <w:r w:rsidR="00072848" w:rsidRPr="005B487A">
        <w:rPr>
          <w:rFonts w:asciiTheme="majorHAnsi" w:hAnsiTheme="majorHAnsi" w:cstheme="majorHAnsi"/>
          <w:b/>
          <w:bCs/>
          <w:u w:val="single"/>
        </w:rPr>
        <w:t>work together to provisionally complete the AoP without ‘</w:t>
      </w:r>
      <w:r w:rsidR="00CD06B2">
        <w:rPr>
          <w:rFonts w:asciiTheme="majorHAnsi" w:hAnsiTheme="majorHAnsi" w:cstheme="majorHAnsi"/>
          <w:b/>
          <w:bCs/>
          <w:u w:val="single"/>
        </w:rPr>
        <w:t xml:space="preserve">final </w:t>
      </w:r>
      <w:proofErr w:type="gramStart"/>
      <w:r w:rsidR="00867707">
        <w:rPr>
          <w:rFonts w:asciiTheme="majorHAnsi" w:hAnsiTheme="majorHAnsi" w:cstheme="majorHAnsi"/>
          <w:b/>
          <w:bCs/>
          <w:u w:val="single"/>
        </w:rPr>
        <w:t>assessments’</w:t>
      </w:r>
      <w:proofErr w:type="gramEnd"/>
      <w:r w:rsidR="00024E05">
        <w:rPr>
          <w:rFonts w:asciiTheme="majorHAnsi" w:hAnsiTheme="majorHAnsi" w:cstheme="majorHAnsi"/>
          <w:b/>
          <w:bCs/>
          <w:u w:val="single"/>
        </w:rPr>
        <w:t>.</w:t>
      </w:r>
      <w:r w:rsidR="00072848" w:rsidRPr="005B487A">
        <w:rPr>
          <w:rFonts w:asciiTheme="majorHAnsi" w:hAnsiTheme="majorHAnsi" w:cstheme="majorHAnsi"/>
        </w:rPr>
        <w:t xml:space="preserve"> These will be discussed following the observation. The Mentor will need to support the RPT in identifying different examples of how they have met the Strands / Standards and </w:t>
      </w:r>
      <w:r w:rsidR="00AF7F67" w:rsidRPr="005B487A">
        <w:rPr>
          <w:rFonts w:asciiTheme="majorHAnsi" w:hAnsiTheme="majorHAnsi" w:cstheme="majorHAnsi"/>
          <w:b/>
          <w:bCs/>
        </w:rPr>
        <w:t>ensure cover is organised for the class to</w:t>
      </w:r>
      <w:r w:rsidR="00AF7F67" w:rsidRPr="005B487A">
        <w:rPr>
          <w:rFonts w:asciiTheme="majorHAnsi" w:hAnsiTheme="majorHAnsi" w:cstheme="majorHAnsi"/>
        </w:rPr>
        <w:t xml:space="preserve"> </w:t>
      </w:r>
      <w:r w:rsidR="00AF7F67" w:rsidRPr="005B487A">
        <w:rPr>
          <w:rFonts w:asciiTheme="majorHAnsi" w:hAnsiTheme="majorHAnsi" w:cstheme="majorHAnsi"/>
          <w:b/>
          <w:bCs/>
        </w:rPr>
        <w:t xml:space="preserve">enable the post lesson discussion and </w:t>
      </w:r>
      <w:r w:rsidR="007E07A9" w:rsidRPr="005B487A">
        <w:rPr>
          <w:rFonts w:asciiTheme="majorHAnsi" w:hAnsiTheme="majorHAnsi" w:cstheme="majorHAnsi"/>
          <w:b/>
          <w:bCs/>
        </w:rPr>
        <w:t>review</w:t>
      </w:r>
      <w:r w:rsidR="00AF7F67" w:rsidRPr="005B487A">
        <w:rPr>
          <w:rFonts w:asciiTheme="majorHAnsi" w:hAnsiTheme="majorHAnsi" w:cstheme="majorHAnsi"/>
          <w:b/>
          <w:bCs/>
        </w:rPr>
        <w:t xml:space="preserve"> to take place.</w:t>
      </w:r>
      <w:r w:rsidR="00AF7F67" w:rsidRPr="005B487A">
        <w:rPr>
          <w:rFonts w:asciiTheme="majorHAnsi" w:hAnsiTheme="majorHAnsi" w:cstheme="majorHAnsi"/>
        </w:rPr>
        <w:t xml:space="preserve"> </w:t>
      </w:r>
      <w:r w:rsidR="00AF7F67" w:rsidRPr="005B487A">
        <w:rPr>
          <w:rFonts w:asciiTheme="majorHAnsi" w:hAnsiTheme="majorHAnsi" w:cstheme="majorHAnsi"/>
          <w:b/>
          <w:bCs/>
        </w:rPr>
        <w:t xml:space="preserve">Please note, a visit can take up to 2 hours so cover should be organised to </w:t>
      </w:r>
      <w:r w:rsidR="007E07A9" w:rsidRPr="005B487A">
        <w:rPr>
          <w:rFonts w:asciiTheme="majorHAnsi" w:hAnsiTheme="majorHAnsi" w:cstheme="majorHAnsi"/>
          <w:b/>
          <w:bCs/>
        </w:rPr>
        <w:t>ensure this release time is available for RPT and Mentor.</w:t>
      </w:r>
      <w:r w:rsidR="007E07A9" w:rsidRPr="005B487A">
        <w:rPr>
          <w:rFonts w:asciiTheme="majorHAnsi" w:hAnsiTheme="majorHAnsi" w:cstheme="majorHAnsi"/>
        </w:rPr>
        <w:t xml:space="preserve"> </w:t>
      </w:r>
    </w:p>
    <w:p w14:paraId="4E3372EC" w14:textId="0400F120" w:rsidR="007E07A9" w:rsidRPr="005B487A" w:rsidRDefault="0009725E" w:rsidP="00D830BE">
      <w:pPr>
        <w:spacing w:line="276" w:lineRule="auto"/>
        <w:rPr>
          <w:rFonts w:asciiTheme="majorHAnsi" w:hAnsiTheme="majorHAnsi" w:cstheme="majorHAnsi"/>
        </w:rPr>
      </w:pPr>
      <w:r w:rsidRPr="005B487A">
        <w:rPr>
          <w:rFonts w:asciiTheme="majorHAnsi" w:hAnsiTheme="majorHAnsi" w:cstheme="majorHAnsi"/>
        </w:rPr>
        <w:t>Mentors</w:t>
      </w:r>
      <w:r w:rsidR="007E07A9" w:rsidRPr="005B487A">
        <w:rPr>
          <w:rFonts w:asciiTheme="majorHAnsi" w:hAnsiTheme="majorHAnsi" w:cstheme="majorHAnsi"/>
        </w:rPr>
        <w:t xml:space="preserve"> should also help the RPT in booking / finding a quiet space for discussions where they will not be disturbed by staff or children. </w:t>
      </w:r>
    </w:p>
    <w:p w14:paraId="5563F4E9" w14:textId="77777777" w:rsidR="00787451" w:rsidRPr="005B487A" w:rsidRDefault="00787451" w:rsidP="00787451">
      <w:pPr>
        <w:pStyle w:val="Heading2"/>
        <w:rPr>
          <w:rFonts w:cstheme="majorHAnsi"/>
          <w:sz w:val="22"/>
          <w:szCs w:val="22"/>
        </w:rPr>
      </w:pPr>
      <w:bookmarkStart w:id="77" w:name="_Toc205546165"/>
      <w:r w:rsidRPr="005B487A">
        <w:rPr>
          <w:rFonts w:cstheme="majorHAnsi"/>
          <w:sz w:val="22"/>
          <w:szCs w:val="22"/>
        </w:rPr>
        <w:t>Tutor visits</w:t>
      </w:r>
      <w:bookmarkEnd w:id="77"/>
    </w:p>
    <w:p w14:paraId="76B7670F" w14:textId="4D857949" w:rsidR="00787451" w:rsidRPr="005B487A" w:rsidRDefault="00787451" w:rsidP="00787451">
      <w:pPr>
        <w:rPr>
          <w:rFonts w:asciiTheme="majorHAnsi" w:hAnsiTheme="majorHAnsi" w:cstheme="majorHAnsi"/>
          <w:lang w:val="en-US"/>
        </w:rPr>
      </w:pPr>
      <w:r w:rsidRPr="005B487A">
        <w:rPr>
          <w:rFonts w:asciiTheme="majorHAnsi" w:hAnsiTheme="majorHAnsi" w:cstheme="majorHAnsi"/>
          <w:lang w:val="en-US"/>
        </w:rPr>
        <w:t>The Tutors will visit once per experience</w:t>
      </w:r>
      <w:r w:rsidR="00CE493D" w:rsidRPr="005B487A">
        <w:rPr>
          <w:rFonts w:asciiTheme="majorHAnsi" w:hAnsiTheme="majorHAnsi" w:cstheme="majorHAnsi"/>
          <w:lang w:val="en-US"/>
        </w:rPr>
        <w:t xml:space="preserve">. </w:t>
      </w:r>
      <w:r w:rsidRPr="005B487A">
        <w:rPr>
          <w:rFonts w:asciiTheme="majorHAnsi" w:hAnsiTheme="majorHAnsi" w:cstheme="majorHAnsi"/>
          <w:lang w:val="en-US"/>
        </w:rPr>
        <w:t>During the visit, they will:</w:t>
      </w:r>
    </w:p>
    <w:p w14:paraId="74F9912C"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Observe all or part of a lesson (this will be a joint observation with the mentor)</w:t>
      </w:r>
    </w:p>
    <w:p w14:paraId="25434663"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Engage in a joint feedback session with the mentor</w:t>
      </w:r>
    </w:p>
    <w:p w14:paraId="20F0121E"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Liaise with the mentor and ITTCo</w:t>
      </w:r>
    </w:p>
    <w:p w14:paraId="34F3CDAF" w14:textId="7B89E348"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Discuss the RPT’s </w:t>
      </w:r>
      <w:r w:rsidR="42FB8C8E" w:rsidRPr="005B487A">
        <w:rPr>
          <w:rFonts w:asciiTheme="majorHAnsi" w:hAnsiTheme="majorHAnsi" w:cstheme="majorHAnsi"/>
          <w:szCs w:val="22"/>
          <w:lang w:val="en-US"/>
        </w:rPr>
        <w:t>eP</w:t>
      </w:r>
      <w:r w:rsidRPr="005B487A">
        <w:rPr>
          <w:rFonts w:asciiTheme="majorHAnsi" w:hAnsiTheme="majorHAnsi" w:cstheme="majorHAnsi"/>
          <w:szCs w:val="22"/>
          <w:lang w:val="en-US"/>
        </w:rPr>
        <w:t>ortfolio and examples towards the Strands / Teacher Standards.</w:t>
      </w:r>
    </w:p>
    <w:p w14:paraId="082682AD"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Discuss progress with the RPT</w:t>
      </w:r>
    </w:p>
    <w:p w14:paraId="486FE0FE"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Agree assessments against the Strands / TS with the Mentor and RPT</w:t>
      </w:r>
    </w:p>
    <w:p w14:paraId="054C263F" w14:textId="77777777" w:rsidR="00787451" w:rsidRPr="005B487A" w:rsidRDefault="00787451" w:rsidP="00D830BE">
      <w:pPr>
        <w:spacing w:line="276" w:lineRule="auto"/>
        <w:rPr>
          <w:rFonts w:asciiTheme="majorHAnsi" w:hAnsiTheme="majorHAnsi" w:cstheme="majorHAnsi"/>
        </w:rPr>
      </w:pPr>
    </w:p>
    <w:p w14:paraId="7365CDE5" w14:textId="66825E86" w:rsidR="007F10FF" w:rsidRPr="005B487A" w:rsidRDefault="00E7426E" w:rsidP="00A851A6">
      <w:pPr>
        <w:pStyle w:val="Heading2"/>
        <w:rPr>
          <w:rFonts w:cstheme="majorHAnsi"/>
          <w:sz w:val="22"/>
          <w:szCs w:val="22"/>
        </w:rPr>
      </w:pPr>
      <w:bookmarkStart w:id="78" w:name="_Toc205546166"/>
      <w:r w:rsidRPr="005B487A">
        <w:rPr>
          <w:rFonts w:cstheme="majorHAnsi"/>
          <w:sz w:val="22"/>
          <w:szCs w:val="22"/>
        </w:rPr>
        <w:t xml:space="preserve">Final Assessment and </w:t>
      </w:r>
      <w:r w:rsidR="00B72923" w:rsidRPr="005B487A">
        <w:rPr>
          <w:rFonts w:cstheme="majorHAnsi"/>
          <w:sz w:val="22"/>
          <w:szCs w:val="22"/>
        </w:rPr>
        <w:t>Progress Review Forms</w:t>
      </w:r>
      <w:r w:rsidRPr="005B487A">
        <w:rPr>
          <w:rFonts w:cstheme="majorHAnsi"/>
          <w:sz w:val="22"/>
          <w:szCs w:val="22"/>
        </w:rPr>
        <w:t>:</w:t>
      </w:r>
      <w:bookmarkEnd w:id="78"/>
    </w:p>
    <w:p w14:paraId="1900EBD6" w14:textId="77777777"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At the end of each school experience during the Progress Review, RPTs will be required to discuss how they have addressed all the Strands / Teacher Standards.  This will be done in two ways:</w:t>
      </w:r>
    </w:p>
    <w:p w14:paraId="53644184" w14:textId="33D6B778" w:rsidR="00E7426E" w:rsidRPr="005B487A" w:rsidRDefault="00E7426E" w:rsidP="00F84CFB">
      <w:pPr>
        <w:pStyle w:val="ListParagraph"/>
        <w:numPr>
          <w:ilvl w:val="0"/>
          <w:numId w:val="4"/>
        </w:numPr>
        <w:rPr>
          <w:rFonts w:asciiTheme="majorHAnsi" w:hAnsiTheme="majorHAnsi" w:cstheme="majorHAnsi"/>
          <w:szCs w:val="22"/>
          <w:lang w:val="en-US"/>
        </w:rPr>
      </w:pPr>
      <w:proofErr w:type="gramStart"/>
      <w:r w:rsidRPr="005B487A">
        <w:rPr>
          <w:rFonts w:asciiTheme="majorHAnsi" w:hAnsiTheme="majorHAnsi" w:cstheme="majorHAnsi"/>
          <w:szCs w:val="22"/>
          <w:lang w:val="en-US"/>
        </w:rPr>
        <w:t>a written account</w:t>
      </w:r>
      <w:proofErr w:type="gramEnd"/>
      <w:r w:rsidRPr="005B487A">
        <w:rPr>
          <w:rFonts w:asciiTheme="majorHAnsi" w:hAnsiTheme="majorHAnsi" w:cstheme="majorHAnsi"/>
          <w:szCs w:val="22"/>
          <w:lang w:val="en-US"/>
        </w:rPr>
        <w:t xml:space="preserve"> of their professional learning (entitled the ‘</w:t>
      </w:r>
      <w:r w:rsidR="00B72923" w:rsidRPr="005B487A">
        <w:rPr>
          <w:rFonts w:asciiTheme="majorHAnsi" w:hAnsiTheme="majorHAnsi" w:cstheme="majorHAnsi"/>
          <w:szCs w:val="22"/>
          <w:lang w:val="en-US"/>
        </w:rPr>
        <w:t>Progress Review Form</w:t>
      </w:r>
      <w:r w:rsidRPr="005B487A">
        <w:rPr>
          <w:rFonts w:asciiTheme="majorHAnsi" w:hAnsiTheme="majorHAnsi" w:cstheme="majorHAnsi"/>
          <w:szCs w:val="22"/>
          <w:lang w:val="en-US"/>
        </w:rPr>
        <w:t>’)</w:t>
      </w:r>
      <w:r w:rsidR="007E07A9" w:rsidRPr="005B487A">
        <w:rPr>
          <w:rFonts w:asciiTheme="majorHAnsi" w:hAnsiTheme="majorHAnsi" w:cstheme="majorHAnsi"/>
          <w:szCs w:val="22"/>
          <w:lang w:val="en-US"/>
        </w:rPr>
        <w:t>, including an assessment against the Level 6 FHEQ</w:t>
      </w:r>
      <w:r w:rsidR="004D1DFB" w:rsidRPr="005B487A">
        <w:rPr>
          <w:rFonts w:asciiTheme="majorHAnsi" w:hAnsiTheme="majorHAnsi" w:cstheme="majorHAnsi"/>
          <w:szCs w:val="22"/>
          <w:lang w:val="en-US"/>
        </w:rPr>
        <w:t xml:space="preserve"> guidance</w:t>
      </w:r>
      <w:r w:rsidR="009B4428" w:rsidRPr="005B487A">
        <w:rPr>
          <w:rFonts w:asciiTheme="majorHAnsi" w:hAnsiTheme="majorHAnsi" w:cstheme="majorHAnsi"/>
          <w:szCs w:val="22"/>
          <w:lang w:val="en-US"/>
        </w:rPr>
        <w:t xml:space="preserve"> (see link below)</w:t>
      </w:r>
    </w:p>
    <w:p w14:paraId="48323773" w14:textId="1A6B6C76" w:rsidR="00E7426E" w:rsidRPr="005B487A" w:rsidRDefault="00E7426E"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a </w:t>
      </w:r>
      <w:r w:rsidR="00D85ED3">
        <w:rPr>
          <w:rFonts w:asciiTheme="majorHAnsi" w:hAnsiTheme="majorHAnsi" w:cstheme="majorHAnsi"/>
          <w:szCs w:val="22"/>
          <w:lang w:val="en-US"/>
        </w:rPr>
        <w:t xml:space="preserve">verbal </w:t>
      </w:r>
      <w:r w:rsidRPr="005B487A">
        <w:rPr>
          <w:rFonts w:asciiTheme="majorHAnsi" w:hAnsiTheme="majorHAnsi" w:cstheme="majorHAnsi"/>
          <w:szCs w:val="22"/>
          <w:lang w:val="en-US"/>
        </w:rPr>
        <w:t>discussion with the assessor of their professional skills, knowledge and understanding</w:t>
      </w:r>
    </w:p>
    <w:p w14:paraId="49861017" w14:textId="77777777" w:rsidR="00E7426E" w:rsidRPr="005B487A" w:rsidRDefault="00E7426E" w:rsidP="00E7426E">
      <w:pPr>
        <w:rPr>
          <w:rFonts w:asciiTheme="majorHAnsi" w:hAnsiTheme="majorHAnsi" w:cstheme="majorHAnsi"/>
          <w:lang w:val="en-US"/>
        </w:rPr>
      </w:pPr>
    </w:p>
    <w:p w14:paraId="025159B3" w14:textId="52C09B4B" w:rsidR="00E7426E" w:rsidRPr="005B487A" w:rsidRDefault="00E7426E" w:rsidP="722649AC">
      <w:pPr>
        <w:rPr>
          <w:rFonts w:asciiTheme="majorHAnsi" w:hAnsiTheme="majorHAnsi" w:cstheme="majorHAnsi"/>
          <w:lang w:val="en-US"/>
        </w:rPr>
      </w:pPr>
      <w:r w:rsidRPr="005B487A">
        <w:rPr>
          <w:rFonts w:asciiTheme="majorHAnsi" w:hAnsiTheme="majorHAnsi" w:cstheme="majorHAnsi"/>
          <w:lang w:val="en-US"/>
        </w:rPr>
        <w:t xml:space="preserve">RPTs are required to identify what </w:t>
      </w:r>
      <w:r w:rsidR="5A0F5BD8" w:rsidRPr="005B487A">
        <w:rPr>
          <w:rFonts w:asciiTheme="majorHAnsi" w:hAnsiTheme="majorHAnsi" w:cstheme="majorHAnsi"/>
          <w:lang w:val="en-US"/>
        </w:rPr>
        <w:t xml:space="preserve">they </w:t>
      </w:r>
      <w:r w:rsidRPr="005B487A">
        <w:rPr>
          <w:rFonts w:asciiTheme="majorHAnsi" w:hAnsiTheme="majorHAnsi" w:cstheme="majorHAnsi"/>
          <w:lang w:val="en-US"/>
        </w:rPr>
        <w:t>believe is their best evidence</w:t>
      </w:r>
      <w:r w:rsidR="004D1DFB" w:rsidRPr="005B487A">
        <w:rPr>
          <w:rFonts w:asciiTheme="majorHAnsi" w:hAnsiTheme="majorHAnsi" w:cstheme="majorHAnsi"/>
          <w:lang w:val="en-US"/>
        </w:rPr>
        <w:t xml:space="preserve"> or example</w:t>
      </w:r>
      <w:r w:rsidRPr="005B487A">
        <w:rPr>
          <w:rFonts w:asciiTheme="majorHAnsi" w:hAnsiTheme="majorHAnsi" w:cstheme="majorHAnsi"/>
          <w:lang w:val="en-US"/>
        </w:rPr>
        <w:t xml:space="preserve"> for each Strand </w:t>
      </w:r>
      <w:r w:rsidR="004D1DFB" w:rsidRPr="005B487A">
        <w:rPr>
          <w:rFonts w:asciiTheme="majorHAnsi" w:hAnsiTheme="majorHAnsi" w:cstheme="majorHAnsi"/>
          <w:lang w:val="en-US"/>
        </w:rPr>
        <w:t xml:space="preserve">/ Standard </w:t>
      </w:r>
      <w:r w:rsidRPr="005B487A">
        <w:rPr>
          <w:rFonts w:asciiTheme="majorHAnsi" w:hAnsiTheme="majorHAnsi" w:cstheme="majorHAnsi"/>
          <w:lang w:val="en-US"/>
        </w:rPr>
        <w:t xml:space="preserve">incorporating all eight of the Part 1 Teachers’ Standards along with Part 2.  They will refer to the evidence they have accumulated throughout the </w:t>
      </w:r>
      <w:r w:rsidR="009339FA" w:rsidRPr="005B487A">
        <w:rPr>
          <w:rFonts w:asciiTheme="majorHAnsi" w:hAnsiTheme="majorHAnsi" w:cstheme="majorHAnsi"/>
          <w:lang w:val="en-US"/>
        </w:rPr>
        <w:t>experience</w:t>
      </w:r>
      <w:r w:rsidRPr="005B487A">
        <w:rPr>
          <w:rFonts w:asciiTheme="majorHAnsi" w:hAnsiTheme="majorHAnsi" w:cstheme="majorHAnsi"/>
          <w:lang w:val="en-US"/>
        </w:rPr>
        <w:t xml:space="preserve">. </w:t>
      </w:r>
      <w:r w:rsidRPr="005B487A">
        <w:rPr>
          <w:rFonts w:asciiTheme="majorHAnsi" w:hAnsiTheme="majorHAnsi" w:cstheme="majorHAnsi"/>
          <w:b/>
          <w:bCs/>
          <w:lang w:val="en-US"/>
        </w:rPr>
        <w:t xml:space="preserve">RPTs are expected to send this written </w:t>
      </w:r>
      <w:r w:rsidR="006A1C01" w:rsidRPr="005B487A">
        <w:rPr>
          <w:rFonts w:asciiTheme="majorHAnsi" w:hAnsiTheme="majorHAnsi" w:cstheme="majorHAnsi"/>
          <w:b/>
          <w:bCs/>
          <w:lang w:val="en-US"/>
        </w:rPr>
        <w:t>Progress Review Form</w:t>
      </w:r>
      <w:r w:rsidRPr="005B487A">
        <w:rPr>
          <w:rFonts w:asciiTheme="majorHAnsi" w:hAnsiTheme="majorHAnsi" w:cstheme="majorHAnsi"/>
          <w:b/>
          <w:bCs/>
          <w:lang w:val="en-US"/>
        </w:rPr>
        <w:t xml:space="preserve"> to </w:t>
      </w:r>
      <w:r w:rsidR="004D1DFB" w:rsidRPr="005B487A">
        <w:rPr>
          <w:rFonts w:asciiTheme="majorHAnsi" w:hAnsiTheme="majorHAnsi" w:cstheme="majorHAnsi"/>
          <w:b/>
          <w:bCs/>
          <w:lang w:val="en-US"/>
        </w:rPr>
        <w:t>the tutor</w:t>
      </w:r>
      <w:r w:rsidRPr="005B487A">
        <w:rPr>
          <w:rFonts w:asciiTheme="majorHAnsi" w:hAnsiTheme="majorHAnsi" w:cstheme="majorHAnsi"/>
          <w:b/>
          <w:bCs/>
          <w:lang w:val="en-US"/>
        </w:rPr>
        <w:t xml:space="preserve"> and </w:t>
      </w:r>
      <w:r w:rsidR="006A1C01" w:rsidRPr="005B487A">
        <w:rPr>
          <w:rFonts w:asciiTheme="majorHAnsi" w:hAnsiTheme="majorHAnsi" w:cstheme="majorHAnsi"/>
          <w:b/>
          <w:bCs/>
          <w:lang w:val="en-US"/>
        </w:rPr>
        <w:t xml:space="preserve">their </w:t>
      </w:r>
      <w:r w:rsidRPr="005B487A">
        <w:rPr>
          <w:rFonts w:asciiTheme="majorHAnsi" w:hAnsiTheme="majorHAnsi" w:cstheme="majorHAnsi"/>
          <w:b/>
          <w:bCs/>
          <w:lang w:val="en-US"/>
        </w:rPr>
        <w:t>mentor in advance of the final assessment visit.</w:t>
      </w:r>
      <w:r w:rsidRPr="005B487A">
        <w:rPr>
          <w:rFonts w:asciiTheme="majorHAnsi" w:hAnsiTheme="majorHAnsi" w:cstheme="majorHAnsi"/>
          <w:lang w:val="en-US"/>
        </w:rPr>
        <w:t xml:space="preserve"> The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 will be built throughout the experience via the e-portfolio and should not be a significant task by the time of the final assessment. </w:t>
      </w:r>
    </w:p>
    <w:p w14:paraId="05EACD45" w14:textId="1C52396D"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 xml:space="preserve">Both </w:t>
      </w:r>
      <w:r w:rsidR="00FD77E9" w:rsidRPr="005B487A">
        <w:rPr>
          <w:rFonts w:asciiTheme="majorHAnsi" w:hAnsiTheme="majorHAnsi" w:cstheme="majorHAnsi"/>
          <w:lang w:val="en-US"/>
        </w:rPr>
        <w:t>the tutor</w:t>
      </w:r>
      <w:r w:rsidRPr="005B487A">
        <w:rPr>
          <w:rFonts w:asciiTheme="majorHAnsi" w:hAnsiTheme="majorHAnsi" w:cstheme="majorHAnsi"/>
          <w:lang w:val="en-US"/>
        </w:rPr>
        <w:t xml:space="preserve"> and the mentor will use this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 as the starting point for a discussion about the RPT’s understanding and practice of teaching. This is likely to require the RPT to refer to other examples of evidence.</w:t>
      </w:r>
    </w:p>
    <w:p w14:paraId="5145A1ED" w14:textId="49A3C59E"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 xml:space="preserve">The school mentor has a key role in supporting the RPT in the preparation for this aspect of the Progress Reviews.  Their discussions with the mentor will not only help the RPT to evaluate the quality of their evidence but will enable them to prepare for their assessment meeting with confidence.  </w:t>
      </w:r>
      <w:r w:rsidR="00C744BC" w:rsidRPr="005B487A">
        <w:rPr>
          <w:rFonts w:asciiTheme="majorHAnsi" w:hAnsiTheme="majorHAnsi" w:cstheme="majorHAnsi"/>
          <w:lang w:val="en-US"/>
        </w:rPr>
        <w:t>Some RPTs</w:t>
      </w:r>
      <w:r w:rsidR="001A386D" w:rsidRPr="005B487A">
        <w:rPr>
          <w:rFonts w:asciiTheme="majorHAnsi" w:hAnsiTheme="majorHAnsi" w:cstheme="majorHAnsi"/>
          <w:lang w:val="en-US"/>
        </w:rPr>
        <w:t xml:space="preserve"> may</w:t>
      </w:r>
      <w:r w:rsidR="00C744BC" w:rsidRPr="005B487A">
        <w:rPr>
          <w:rFonts w:asciiTheme="majorHAnsi" w:hAnsiTheme="majorHAnsi" w:cstheme="majorHAnsi"/>
          <w:lang w:val="en-US"/>
        </w:rPr>
        <w:t xml:space="preserve"> need more support than others in explaining how they have met the Strands / Teacher Standards, so </w:t>
      </w:r>
      <w:r w:rsidR="001A386D" w:rsidRPr="005B487A">
        <w:rPr>
          <w:rFonts w:asciiTheme="majorHAnsi" w:hAnsiTheme="majorHAnsi" w:cstheme="majorHAnsi"/>
          <w:lang w:val="en-US"/>
        </w:rPr>
        <w:t>the tutor</w:t>
      </w:r>
      <w:r w:rsidR="00C744BC" w:rsidRPr="005B487A">
        <w:rPr>
          <w:rFonts w:asciiTheme="majorHAnsi" w:hAnsiTheme="majorHAnsi" w:cstheme="majorHAnsi"/>
          <w:lang w:val="en-US"/>
        </w:rPr>
        <w:t xml:space="preserve"> may need to ask further questions. </w:t>
      </w:r>
    </w:p>
    <w:p w14:paraId="65E9C2F2" w14:textId="2C3B5249" w:rsidR="00C744BC" w:rsidRPr="005B487A" w:rsidRDefault="00C744BC" w:rsidP="00E7426E">
      <w:pPr>
        <w:rPr>
          <w:rFonts w:asciiTheme="majorHAnsi" w:hAnsiTheme="majorHAnsi" w:cstheme="majorHAnsi"/>
          <w:lang w:val="en-US"/>
        </w:rPr>
      </w:pPr>
      <w:r w:rsidRPr="005B487A">
        <w:rPr>
          <w:rFonts w:asciiTheme="majorHAnsi" w:hAnsiTheme="majorHAnsi" w:cstheme="majorHAnsi"/>
          <w:lang w:val="en-US"/>
        </w:rPr>
        <w:t xml:space="preserve">Each of the Strands (Autumn and Spring) and Teacher Standards (Summer) should be covered fully in the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s. </w:t>
      </w:r>
      <w:r w:rsidR="001A386D" w:rsidRPr="005B487A">
        <w:rPr>
          <w:rFonts w:asciiTheme="majorHAnsi" w:hAnsiTheme="majorHAnsi" w:cstheme="majorHAnsi"/>
          <w:lang w:val="en-US"/>
        </w:rPr>
        <w:t xml:space="preserve">RPTs will not need to </w:t>
      </w:r>
      <w:r w:rsidRPr="005B487A">
        <w:rPr>
          <w:rFonts w:asciiTheme="majorHAnsi" w:hAnsiTheme="majorHAnsi" w:cstheme="majorHAnsi"/>
          <w:lang w:val="en-US"/>
        </w:rPr>
        <w:t xml:space="preserve">read the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 out </w:t>
      </w:r>
      <w:proofErr w:type="gramStart"/>
      <w:r w:rsidRPr="005B487A">
        <w:rPr>
          <w:rFonts w:asciiTheme="majorHAnsi" w:hAnsiTheme="majorHAnsi" w:cstheme="majorHAnsi"/>
          <w:lang w:val="en-US"/>
        </w:rPr>
        <w:t>loud, but</w:t>
      </w:r>
      <w:proofErr w:type="gramEnd"/>
      <w:r w:rsidRPr="005B487A">
        <w:rPr>
          <w:rFonts w:asciiTheme="majorHAnsi" w:hAnsiTheme="majorHAnsi" w:cstheme="majorHAnsi"/>
          <w:lang w:val="en-US"/>
        </w:rPr>
        <w:t xml:space="preserve"> expand on how they have met the Assessment Descriptors</w:t>
      </w:r>
      <w:r w:rsidR="00FE315D" w:rsidRPr="005B487A">
        <w:rPr>
          <w:rFonts w:asciiTheme="majorHAnsi" w:hAnsiTheme="majorHAnsi" w:cstheme="majorHAnsi"/>
          <w:lang w:val="en-US"/>
        </w:rPr>
        <w:t xml:space="preserve"> specifically in that setting</w:t>
      </w:r>
      <w:r w:rsidRPr="005B487A">
        <w:rPr>
          <w:rFonts w:asciiTheme="majorHAnsi" w:hAnsiTheme="majorHAnsi" w:cstheme="majorHAnsi"/>
          <w:lang w:val="en-US"/>
        </w:rPr>
        <w:t xml:space="preserve">. </w:t>
      </w:r>
      <w:r w:rsidR="00FE315D" w:rsidRPr="005B487A">
        <w:rPr>
          <w:rFonts w:asciiTheme="majorHAnsi" w:hAnsiTheme="majorHAnsi" w:cstheme="majorHAnsi"/>
          <w:b/>
          <w:bCs/>
          <w:lang w:val="en-US"/>
        </w:rPr>
        <w:t xml:space="preserve">Tutors and </w:t>
      </w:r>
      <w:r w:rsidR="0009725E" w:rsidRPr="005B487A">
        <w:rPr>
          <w:rFonts w:asciiTheme="majorHAnsi" w:hAnsiTheme="majorHAnsi" w:cstheme="majorHAnsi"/>
          <w:b/>
          <w:bCs/>
          <w:lang w:val="en-US"/>
        </w:rPr>
        <w:t>mentors</w:t>
      </w:r>
      <w:r w:rsidR="00FE315D" w:rsidRPr="005B487A">
        <w:rPr>
          <w:rFonts w:asciiTheme="majorHAnsi" w:hAnsiTheme="majorHAnsi" w:cstheme="majorHAnsi"/>
          <w:b/>
          <w:bCs/>
          <w:lang w:val="en-US"/>
        </w:rPr>
        <w:t xml:space="preserve"> will</w:t>
      </w:r>
      <w:r w:rsidR="00745110" w:rsidRPr="005B487A">
        <w:rPr>
          <w:rFonts w:asciiTheme="majorHAnsi" w:hAnsiTheme="majorHAnsi" w:cstheme="majorHAnsi"/>
          <w:b/>
          <w:bCs/>
          <w:lang w:val="en-US"/>
        </w:rPr>
        <w:t xml:space="preserve"> also read through this prior to the visit to ensure that the RPT has not just rewritten the Strands </w:t>
      </w:r>
      <w:r w:rsidR="008A3DA5" w:rsidRPr="005B487A">
        <w:rPr>
          <w:rFonts w:asciiTheme="majorHAnsi" w:hAnsiTheme="majorHAnsi" w:cstheme="majorHAnsi"/>
          <w:b/>
          <w:bCs/>
          <w:lang w:val="en-US"/>
        </w:rPr>
        <w:t>/</w:t>
      </w:r>
      <w:r w:rsidR="00745110" w:rsidRPr="005B487A">
        <w:rPr>
          <w:rFonts w:asciiTheme="majorHAnsi" w:hAnsiTheme="majorHAnsi" w:cstheme="majorHAnsi"/>
          <w:b/>
          <w:bCs/>
          <w:lang w:val="en-US"/>
        </w:rPr>
        <w:t xml:space="preserve"> Standards, and they have made it explicit how they have met this in their setting.</w:t>
      </w:r>
      <w:r w:rsidR="00745110" w:rsidRPr="005B487A">
        <w:rPr>
          <w:rFonts w:asciiTheme="majorHAnsi" w:hAnsiTheme="majorHAnsi" w:cstheme="majorHAnsi"/>
          <w:lang w:val="en-US"/>
        </w:rPr>
        <w:t xml:space="preserve"> </w:t>
      </w:r>
    </w:p>
    <w:p w14:paraId="3EF9377E" w14:textId="0BD0E375" w:rsidR="000A6EA9" w:rsidRPr="005B487A" w:rsidRDefault="000A6EA9" w:rsidP="00E7426E">
      <w:pPr>
        <w:rPr>
          <w:rFonts w:asciiTheme="majorHAnsi" w:hAnsiTheme="majorHAnsi" w:cstheme="majorHAnsi"/>
          <w:b/>
          <w:bCs/>
          <w:lang w:val="en-US"/>
        </w:rPr>
      </w:pPr>
      <w:r w:rsidRPr="005B487A">
        <w:rPr>
          <w:rFonts w:asciiTheme="majorHAnsi" w:hAnsiTheme="majorHAnsi" w:cstheme="majorHAnsi"/>
          <w:b/>
          <w:bCs/>
          <w:lang w:val="en-US"/>
        </w:rPr>
        <w:t>Please note:</w:t>
      </w:r>
    </w:p>
    <w:p w14:paraId="1252479C" w14:textId="77777777" w:rsidR="000A6EA9" w:rsidRPr="005B487A" w:rsidRDefault="000A6EA9"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lang w:val="en-US"/>
        </w:rPr>
        <w:lastRenderedPageBreak/>
        <w:t xml:space="preserve">The RPT may use a variety of examples from their Portfolio and teaching files to show how they have met a Strand / TS. These may </w:t>
      </w:r>
      <w:proofErr w:type="gramStart"/>
      <w:r w:rsidRPr="005B487A">
        <w:rPr>
          <w:rFonts w:asciiTheme="majorHAnsi" w:hAnsiTheme="majorHAnsi" w:cstheme="majorHAnsi"/>
          <w:lang w:val="en-US"/>
        </w:rPr>
        <w:t>include:</w:t>
      </w:r>
      <w:proofErr w:type="gramEnd"/>
      <w:r w:rsidRPr="005B487A">
        <w:rPr>
          <w:rFonts w:asciiTheme="majorHAnsi" w:hAnsiTheme="majorHAnsi" w:cstheme="majorHAnsi"/>
          <w:lang w:val="en-US"/>
        </w:rPr>
        <w:t xml:space="preserve"> </w:t>
      </w:r>
      <w:r w:rsidRPr="005B487A">
        <w:rPr>
          <w:rFonts w:asciiTheme="majorHAnsi" w:hAnsiTheme="majorHAnsi" w:cstheme="majorHAnsi"/>
        </w:rPr>
        <w:t>observation feedback, weekly evaluations, lesson plans, units of work, evaluations and reflections, photos, children’s work/books, marking, assessment records, annotated policies, worksheets, notes on meetings/events etc.</w:t>
      </w:r>
    </w:p>
    <w:p w14:paraId="74AEAF41" w14:textId="6CAA291E" w:rsidR="000A6EA9" w:rsidRPr="005B487A" w:rsidRDefault="000A6EA9"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lang w:val="en-US"/>
        </w:rPr>
        <w:t xml:space="preserve">The mentor’s role is to expand on these where needed. The RPT will be asked to insert key examples in their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s as files for </w:t>
      </w:r>
      <w:r w:rsidR="00B028C8" w:rsidRPr="005B487A">
        <w:rPr>
          <w:rFonts w:asciiTheme="majorHAnsi" w:hAnsiTheme="majorHAnsi" w:cstheme="majorHAnsi"/>
          <w:lang w:val="en-US"/>
        </w:rPr>
        <w:t>the tutor</w:t>
      </w:r>
      <w:r w:rsidRPr="005B487A">
        <w:rPr>
          <w:rFonts w:asciiTheme="majorHAnsi" w:hAnsiTheme="majorHAnsi" w:cstheme="majorHAnsi"/>
          <w:lang w:val="en-US"/>
        </w:rPr>
        <w:t xml:space="preserve"> to look at prior to the meeting. </w:t>
      </w:r>
    </w:p>
    <w:p w14:paraId="3E7EC4BC" w14:textId="40D70BDD" w:rsidR="000A6EA9" w:rsidRPr="005B487A" w:rsidRDefault="000A6EA9"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rPr>
        <w:t xml:space="preserve">Having explored the </w:t>
      </w:r>
      <w:r w:rsidR="006A1C01" w:rsidRPr="005B487A">
        <w:rPr>
          <w:rFonts w:asciiTheme="majorHAnsi" w:hAnsiTheme="majorHAnsi" w:cstheme="majorHAnsi"/>
        </w:rPr>
        <w:t>Progress Review Form</w:t>
      </w:r>
      <w:r w:rsidRPr="005B487A">
        <w:rPr>
          <w:rFonts w:asciiTheme="majorHAnsi" w:hAnsiTheme="majorHAnsi" w:cstheme="majorHAnsi"/>
        </w:rPr>
        <w:t xml:space="preserve">s, </w:t>
      </w:r>
      <w:r w:rsidR="00B028C8" w:rsidRPr="005B487A">
        <w:rPr>
          <w:rFonts w:asciiTheme="majorHAnsi" w:hAnsiTheme="majorHAnsi" w:cstheme="majorHAnsi"/>
        </w:rPr>
        <w:t xml:space="preserve">tutors </w:t>
      </w:r>
      <w:r w:rsidRPr="005B487A">
        <w:rPr>
          <w:rFonts w:asciiTheme="majorHAnsi" w:hAnsiTheme="majorHAnsi" w:cstheme="majorHAnsi"/>
        </w:rPr>
        <w:t xml:space="preserve">will agree with the mentor whether the RPT has not </w:t>
      </w:r>
      <w:r w:rsidR="00B028C8" w:rsidRPr="005B487A">
        <w:rPr>
          <w:rFonts w:asciiTheme="majorHAnsi" w:hAnsiTheme="majorHAnsi" w:cstheme="majorHAnsi"/>
        </w:rPr>
        <w:t>met</w:t>
      </w:r>
      <w:r w:rsidRPr="005B487A">
        <w:rPr>
          <w:rFonts w:asciiTheme="majorHAnsi" w:hAnsiTheme="majorHAnsi" w:cstheme="majorHAnsi"/>
        </w:rPr>
        <w:t>, met, or exceeded each Strand</w:t>
      </w:r>
      <w:r w:rsidR="00B028C8" w:rsidRPr="005B487A">
        <w:rPr>
          <w:rFonts w:asciiTheme="majorHAnsi" w:hAnsiTheme="majorHAnsi" w:cstheme="majorHAnsi"/>
        </w:rPr>
        <w:t>.</w:t>
      </w:r>
    </w:p>
    <w:p w14:paraId="2F5D2EDB" w14:textId="733E2FC9" w:rsidR="00B028C8" w:rsidRPr="005B487A" w:rsidRDefault="00B028C8"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rPr>
        <w:t xml:space="preserve">The tutor and the mentor will agree whether the RPT has written the Progress review form </w:t>
      </w:r>
      <w:r w:rsidR="00365D84" w:rsidRPr="005B487A">
        <w:rPr>
          <w:rFonts w:asciiTheme="majorHAnsi" w:hAnsiTheme="majorHAnsi" w:cstheme="majorHAnsi"/>
        </w:rPr>
        <w:t xml:space="preserve">covering and meeting the Level 6 FHEQ </w:t>
      </w:r>
      <w:r w:rsidR="003464CC" w:rsidRPr="005B487A">
        <w:rPr>
          <w:rFonts w:asciiTheme="majorHAnsi" w:hAnsiTheme="majorHAnsi" w:cstheme="majorHAnsi"/>
        </w:rPr>
        <w:t>requirements</w:t>
      </w:r>
      <w:r w:rsidR="00365D84" w:rsidRPr="005B487A">
        <w:rPr>
          <w:rFonts w:asciiTheme="majorHAnsi" w:hAnsiTheme="majorHAnsi" w:cstheme="majorHAnsi"/>
        </w:rPr>
        <w:t xml:space="preserve"> for academic writing, which can be found here on p. </w:t>
      </w:r>
      <w:r w:rsidR="00944900" w:rsidRPr="005B487A">
        <w:rPr>
          <w:rFonts w:asciiTheme="majorHAnsi" w:hAnsiTheme="majorHAnsi" w:cstheme="majorHAnsi"/>
        </w:rPr>
        <w:t xml:space="preserve">29: </w:t>
      </w:r>
      <w:hyperlink r:id="rId39" w:history="1">
        <w:r w:rsidR="00944900" w:rsidRPr="005B487A">
          <w:rPr>
            <w:rStyle w:val="Hyperlink"/>
            <w:rFonts w:asciiTheme="majorHAnsi" w:hAnsiTheme="majorHAnsi" w:cstheme="majorHAnsi"/>
          </w:rPr>
          <w:t>https://www.qaa.ac.uk/docs/qaa/quality-code/qualifications-frameworks.pdf</w:t>
        </w:r>
      </w:hyperlink>
    </w:p>
    <w:p w14:paraId="46572679" w14:textId="77777777" w:rsidR="00C744BC" w:rsidRPr="005B487A" w:rsidRDefault="00C744BC" w:rsidP="00944900">
      <w:pPr>
        <w:spacing w:after="0" w:line="276" w:lineRule="auto"/>
        <w:ind w:left="510"/>
        <w:rPr>
          <w:rFonts w:asciiTheme="majorHAnsi" w:hAnsiTheme="majorHAnsi" w:cstheme="majorHAnsi"/>
        </w:rPr>
      </w:pPr>
    </w:p>
    <w:p w14:paraId="014B1D0E" w14:textId="5334958A"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In the final Progress Review (Summer), evidence of satisfactory performance in all course elements is necessary if the RPT is to be recommended for the Award of Qualified Teacher Status.  The decision will be based on the RPT’s attainment of the Standards, “in a way that is consistent with what could reasonably be expected of a trainee teacher prior to the award of QTS” (Teachers’ Standards, Introduction Section 6).</w:t>
      </w:r>
    </w:p>
    <w:p w14:paraId="41105180" w14:textId="23EE5F80"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All final assessment outcomes will be reviewed at a Moderation Meeting. Once confirmed by the Exam Board, attended by the External Examiner, the RPT will be notified of the outcome. Once the results have been ratified by University of Reading, recommendations for QTS will be made to the DfE. The DfE will award QTS during the summer months.</w:t>
      </w:r>
    </w:p>
    <w:p w14:paraId="482D34E8" w14:textId="08664F8D" w:rsidR="00E7426E" w:rsidRPr="005B487A" w:rsidRDefault="00E7426E" w:rsidP="00A851A6">
      <w:pPr>
        <w:pStyle w:val="Heading2"/>
        <w:rPr>
          <w:rFonts w:cstheme="majorHAnsi"/>
          <w:sz w:val="22"/>
          <w:szCs w:val="22"/>
        </w:rPr>
      </w:pPr>
      <w:bookmarkStart w:id="79" w:name="_Toc205546167"/>
      <w:r w:rsidRPr="005B487A">
        <w:rPr>
          <w:rFonts w:cstheme="majorHAnsi"/>
          <w:sz w:val="22"/>
          <w:szCs w:val="22"/>
        </w:rPr>
        <w:t>Failure to meet the Standards</w:t>
      </w:r>
      <w:bookmarkEnd w:id="79"/>
    </w:p>
    <w:p w14:paraId="1CD93E0B" w14:textId="249A4412" w:rsidR="00E7426E" w:rsidRPr="005B487A" w:rsidRDefault="00E7426E" w:rsidP="00E7426E">
      <w:pPr>
        <w:widowControl w:val="0"/>
        <w:autoSpaceDE w:val="0"/>
        <w:autoSpaceDN w:val="0"/>
        <w:adjustRightInd w:val="0"/>
        <w:spacing w:line="276" w:lineRule="auto"/>
        <w:contextualSpacing/>
        <w:rPr>
          <w:rFonts w:asciiTheme="majorHAnsi" w:hAnsiTheme="majorHAnsi" w:cstheme="majorHAnsi"/>
          <w:lang w:val="en-US"/>
        </w:rPr>
      </w:pPr>
      <w:r w:rsidRPr="005B487A">
        <w:rPr>
          <w:rFonts w:asciiTheme="majorHAnsi" w:hAnsiTheme="majorHAnsi" w:cstheme="majorHAnsi"/>
          <w:lang w:val="en-US"/>
        </w:rPr>
        <w:t xml:space="preserve">If the RPT fails to meet </w:t>
      </w:r>
      <w:proofErr w:type="gramStart"/>
      <w:r w:rsidRPr="005B487A">
        <w:rPr>
          <w:rFonts w:asciiTheme="majorHAnsi" w:hAnsiTheme="majorHAnsi" w:cstheme="majorHAnsi"/>
          <w:lang w:val="en-US"/>
        </w:rPr>
        <w:t>all of</w:t>
      </w:r>
      <w:proofErr w:type="gramEnd"/>
      <w:r w:rsidRPr="005B487A">
        <w:rPr>
          <w:rFonts w:asciiTheme="majorHAnsi" w:hAnsiTheme="majorHAnsi" w:cstheme="majorHAnsi"/>
          <w:lang w:val="en-US"/>
        </w:rPr>
        <w:t xml:space="preserve"> the Standards at </w:t>
      </w:r>
      <w:r w:rsidRPr="005B487A">
        <w:rPr>
          <w:rFonts w:asciiTheme="majorHAnsi" w:hAnsiTheme="majorHAnsi" w:cstheme="majorHAnsi"/>
          <w:u w:val="single"/>
          <w:lang w:val="en-US"/>
        </w:rPr>
        <w:t>the final Progress Review</w:t>
      </w:r>
      <w:r w:rsidR="003464CC" w:rsidRPr="005B487A">
        <w:rPr>
          <w:rFonts w:asciiTheme="majorHAnsi" w:hAnsiTheme="majorHAnsi" w:cstheme="majorHAnsi"/>
          <w:u w:val="single"/>
          <w:lang w:val="en-US"/>
        </w:rPr>
        <w:t xml:space="preserve"> in the Summer</w:t>
      </w:r>
      <w:r w:rsidRPr="005B487A">
        <w:rPr>
          <w:rFonts w:asciiTheme="majorHAnsi" w:hAnsiTheme="majorHAnsi" w:cstheme="majorHAnsi"/>
          <w:lang w:val="en-US"/>
        </w:rPr>
        <w:t>, the RPT will not be recommended for Qualified Teacher Status.   If the RPT has not passed, options available to them will be discussed</w:t>
      </w:r>
      <w:r w:rsidR="008A19AA" w:rsidRPr="005B487A">
        <w:rPr>
          <w:rFonts w:asciiTheme="majorHAnsi" w:hAnsiTheme="majorHAnsi" w:cstheme="majorHAnsi"/>
          <w:lang w:val="en-US"/>
        </w:rPr>
        <w:t xml:space="preserve">, including </w:t>
      </w:r>
      <w:r w:rsidR="00157ADD" w:rsidRPr="005B487A">
        <w:rPr>
          <w:rFonts w:asciiTheme="majorHAnsi" w:hAnsiTheme="majorHAnsi" w:cstheme="majorHAnsi"/>
          <w:lang w:val="en-US"/>
        </w:rPr>
        <w:t xml:space="preserve">re-sitting and </w:t>
      </w:r>
      <w:r w:rsidR="008A19AA" w:rsidRPr="005B487A">
        <w:rPr>
          <w:rFonts w:asciiTheme="majorHAnsi" w:hAnsiTheme="majorHAnsi" w:cstheme="majorHAnsi"/>
          <w:lang w:val="en-US"/>
        </w:rPr>
        <w:t>any appropriate exit awards.</w:t>
      </w:r>
      <w:r w:rsidR="00B04928" w:rsidRPr="005B487A">
        <w:rPr>
          <w:rFonts w:asciiTheme="majorHAnsi" w:hAnsiTheme="majorHAnsi" w:cstheme="majorHAnsi"/>
          <w:lang w:val="en-US"/>
        </w:rPr>
        <w:t xml:space="preserve"> If there are any concerns that an RPT has not met a Standard, these should be shared </w:t>
      </w:r>
      <w:proofErr w:type="gramStart"/>
      <w:r w:rsidR="00B04928" w:rsidRPr="005B487A">
        <w:rPr>
          <w:rFonts w:asciiTheme="majorHAnsi" w:hAnsiTheme="majorHAnsi" w:cstheme="majorHAnsi"/>
          <w:lang w:val="en-US"/>
        </w:rPr>
        <w:t>early on in the</w:t>
      </w:r>
      <w:proofErr w:type="gramEnd"/>
      <w:r w:rsidR="00B04928" w:rsidRPr="005B487A">
        <w:rPr>
          <w:rFonts w:asciiTheme="majorHAnsi" w:hAnsiTheme="majorHAnsi" w:cstheme="majorHAnsi"/>
          <w:lang w:val="en-US"/>
        </w:rPr>
        <w:t xml:space="preserve"> placement so there is time for the RPT to address this through the ESF and </w:t>
      </w:r>
      <w:proofErr w:type="spellStart"/>
      <w:r w:rsidR="00B04928" w:rsidRPr="005B487A">
        <w:rPr>
          <w:rFonts w:asciiTheme="majorHAnsi" w:hAnsiTheme="majorHAnsi" w:cstheme="majorHAnsi"/>
          <w:lang w:val="en-US"/>
        </w:rPr>
        <w:t>CfC</w:t>
      </w:r>
      <w:proofErr w:type="spellEnd"/>
      <w:r w:rsidR="00B04928" w:rsidRPr="005B487A">
        <w:rPr>
          <w:rFonts w:asciiTheme="majorHAnsi" w:hAnsiTheme="majorHAnsi" w:cstheme="majorHAnsi"/>
          <w:lang w:val="en-US"/>
        </w:rPr>
        <w:t xml:space="preserve"> process.</w:t>
      </w:r>
    </w:p>
    <w:p w14:paraId="46D4D7FB" w14:textId="77777777" w:rsidR="00EA13FD" w:rsidRPr="005B487A" w:rsidRDefault="00EA13FD" w:rsidP="00E7426E">
      <w:pPr>
        <w:spacing w:line="276" w:lineRule="auto"/>
        <w:rPr>
          <w:rFonts w:asciiTheme="majorHAnsi" w:hAnsiTheme="majorHAnsi" w:cstheme="majorHAnsi"/>
        </w:rPr>
      </w:pPr>
    </w:p>
    <w:p w14:paraId="45674025" w14:textId="535AAB10" w:rsidR="00B95B5E" w:rsidRDefault="00B95B5E" w:rsidP="00B95B5E">
      <w:pPr>
        <w:spacing w:line="276" w:lineRule="auto"/>
        <w:jc w:val="center"/>
        <w:rPr>
          <w:rFonts w:asciiTheme="majorHAnsi" w:hAnsiTheme="majorHAnsi" w:cstheme="majorHAnsi"/>
          <w:b/>
          <w:bCs/>
        </w:rPr>
      </w:pPr>
      <w:r w:rsidRPr="005B487A">
        <w:rPr>
          <w:rFonts w:asciiTheme="majorHAnsi" w:hAnsiTheme="majorHAnsi" w:cstheme="majorHAnsi"/>
          <w:b/>
          <w:bCs/>
        </w:rPr>
        <w:t>To all RPTs, I look forward to hearing how you all get on. A big thank you to all tutors and mentors for your support this year and continued support.</w:t>
      </w:r>
    </w:p>
    <w:p w14:paraId="46D7019E" w14:textId="41B647F2" w:rsidR="00024E05" w:rsidRDefault="00024E05" w:rsidP="00B95B5E">
      <w:pPr>
        <w:spacing w:line="276" w:lineRule="auto"/>
        <w:jc w:val="center"/>
        <w:rPr>
          <w:rFonts w:asciiTheme="majorHAnsi" w:hAnsiTheme="majorHAnsi" w:cstheme="majorHAnsi"/>
          <w:b/>
          <w:bCs/>
        </w:rPr>
      </w:pPr>
      <w:r>
        <w:rPr>
          <w:rFonts w:asciiTheme="majorHAnsi" w:hAnsiTheme="majorHAnsi" w:cstheme="majorHAnsi"/>
          <w:b/>
          <w:bCs/>
        </w:rPr>
        <w:t>Scarlett Murphy</w:t>
      </w:r>
    </w:p>
    <w:p w14:paraId="6BB53051" w14:textId="47E64F36" w:rsidR="00024E05" w:rsidRDefault="00024E05" w:rsidP="00B95B5E">
      <w:pPr>
        <w:spacing w:line="276" w:lineRule="auto"/>
        <w:jc w:val="center"/>
        <w:rPr>
          <w:rFonts w:asciiTheme="majorHAnsi" w:hAnsiTheme="majorHAnsi" w:cstheme="majorHAnsi"/>
          <w:b/>
          <w:bCs/>
        </w:rPr>
      </w:pPr>
      <w:r>
        <w:rPr>
          <w:rFonts w:asciiTheme="majorHAnsi" w:hAnsiTheme="majorHAnsi" w:cstheme="majorHAnsi"/>
          <w:b/>
          <w:bCs/>
        </w:rPr>
        <w:t>Primary PG Director</w:t>
      </w:r>
    </w:p>
    <w:p w14:paraId="78DB02DD" w14:textId="6F2A6C3A" w:rsidR="00024E05" w:rsidRPr="005B487A" w:rsidRDefault="00024E05" w:rsidP="00B95B5E">
      <w:pPr>
        <w:spacing w:line="276" w:lineRule="auto"/>
        <w:jc w:val="center"/>
        <w:rPr>
          <w:rFonts w:asciiTheme="majorHAnsi" w:hAnsiTheme="majorHAnsi" w:cstheme="majorHAnsi"/>
          <w:b/>
          <w:bCs/>
        </w:rPr>
      </w:pPr>
      <w:r>
        <w:rPr>
          <w:rFonts w:asciiTheme="majorHAnsi" w:hAnsiTheme="majorHAnsi" w:cstheme="majorHAnsi"/>
          <w:b/>
          <w:bCs/>
        </w:rPr>
        <w:t>Deputy Head of ITE</w:t>
      </w:r>
    </w:p>
    <w:p w14:paraId="2F58B608" w14:textId="794C0FB1" w:rsidR="00E7426E" w:rsidRPr="005B487A" w:rsidRDefault="00E7426E" w:rsidP="00E3688C">
      <w:pPr>
        <w:rPr>
          <w:rFonts w:asciiTheme="majorHAnsi" w:hAnsiTheme="majorHAnsi" w:cstheme="majorHAnsi"/>
          <w:b/>
          <w:bCs/>
        </w:rPr>
      </w:pPr>
    </w:p>
    <w:p w14:paraId="1D865D79" w14:textId="6C81ABB4" w:rsidR="722649AC" w:rsidRPr="005B487A" w:rsidRDefault="722649AC">
      <w:pPr>
        <w:rPr>
          <w:rFonts w:asciiTheme="majorHAnsi" w:hAnsiTheme="majorHAnsi" w:cstheme="majorHAnsi"/>
        </w:rPr>
      </w:pPr>
      <w:r w:rsidRPr="005B487A">
        <w:rPr>
          <w:rFonts w:asciiTheme="majorHAnsi" w:hAnsiTheme="majorHAnsi" w:cstheme="majorHAnsi"/>
        </w:rPr>
        <w:br w:type="page"/>
      </w:r>
    </w:p>
    <w:p w14:paraId="5454DA23" w14:textId="123D56F5" w:rsidR="0049764A" w:rsidRPr="005B487A" w:rsidRDefault="0049764A" w:rsidP="00DE784E">
      <w:pPr>
        <w:pStyle w:val="Heading1"/>
        <w:rPr>
          <w:rFonts w:cstheme="majorHAnsi"/>
          <w:sz w:val="22"/>
          <w:szCs w:val="22"/>
        </w:rPr>
      </w:pPr>
      <w:bookmarkStart w:id="80" w:name="_Toc205546168"/>
      <w:r w:rsidRPr="005B487A">
        <w:rPr>
          <w:rFonts w:cstheme="majorHAnsi"/>
          <w:sz w:val="22"/>
          <w:szCs w:val="22"/>
        </w:rPr>
        <w:lastRenderedPageBreak/>
        <w:t>Appendix 1: Reading Partnership Teacher Attributes</w:t>
      </w:r>
      <w:bookmarkEnd w:id="80"/>
    </w:p>
    <w:tbl>
      <w:tblPr>
        <w:tblStyle w:val="TableGrid"/>
        <w:tblW w:w="0" w:type="auto"/>
        <w:tblLook w:val="04A0" w:firstRow="1" w:lastRow="0" w:firstColumn="1" w:lastColumn="0" w:noHBand="0" w:noVBand="1"/>
      </w:tblPr>
      <w:tblGrid>
        <w:gridCol w:w="2119"/>
        <w:gridCol w:w="2158"/>
        <w:gridCol w:w="2071"/>
        <w:gridCol w:w="1992"/>
        <w:gridCol w:w="2116"/>
      </w:tblGrid>
      <w:tr w:rsidR="0049764A" w:rsidRPr="005B487A" w14:paraId="10E1AF42" w14:textId="77777777" w:rsidTr="006400E4">
        <w:tc>
          <w:tcPr>
            <w:tcW w:w="2866" w:type="dxa"/>
            <w:shd w:val="clear" w:color="auto" w:fill="E2EFD9" w:themeFill="accent6" w:themeFillTint="33"/>
          </w:tcPr>
          <w:p w14:paraId="3E98EA5D"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Evidence-informed Teachers</w:t>
            </w:r>
          </w:p>
        </w:tc>
        <w:tc>
          <w:tcPr>
            <w:tcW w:w="2867" w:type="dxa"/>
            <w:shd w:val="clear" w:color="auto" w:fill="E2EFD9" w:themeFill="accent6" w:themeFillTint="33"/>
          </w:tcPr>
          <w:p w14:paraId="0B63C961"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Compassionate Professionals</w:t>
            </w:r>
          </w:p>
        </w:tc>
        <w:tc>
          <w:tcPr>
            <w:tcW w:w="2867" w:type="dxa"/>
            <w:shd w:val="clear" w:color="auto" w:fill="E2EFD9" w:themeFill="accent6" w:themeFillTint="33"/>
          </w:tcPr>
          <w:p w14:paraId="0E314EAE"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Pedagogically skilled Practitioners</w:t>
            </w:r>
          </w:p>
        </w:tc>
        <w:tc>
          <w:tcPr>
            <w:tcW w:w="2867" w:type="dxa"/>
            <w:shd w:val="clear" w:color="auto" w:fill="E2EFD9" w:themeFill="accent6" w:themeFillTint="33"/>
          </w:tcPr>
          <w:p w14:paraId="14A424C8"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Creative Critical Thinkers</w:t>
            </w:r>
          </w:p>
        </w:tc>
        <w:tc>
          <w:tcPr>
            <w:tcW w:w="2867" w:type="dxa"/>
            <w:shd w:val="clear" w:color="auto" w:fill="E2EFD9" w:themeFill="accent6" w:themeFillTint="33"/>
          </w:tcPr>
          <w:p w14:paraId="7823CFA4"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Ethical Community Participants</w:t>
            </w:r>
          </w:p>
        </w:tc>
      </w:tr>
      <w:tr w:rsidR="0049764A" w:rsidRPr="005B487A" w14:paraId="268E4B6B" w14:textId="77777777" w:rsidTr="006400E4">
        <w:tc>
          <w:tcPr>
            <w:tcW w:w="2866" w:type="dxa"/>
          </w:tcPr>
          <w:p w14:paraId="3D0D2103"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This aspect considers how trainees build their confidence, knowledge and expertise to use evidence to inform their practice and decision-making. </w:t>
            </w:r>
          </w:p>
          <w:p w14:paraId="3BB8461C"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276667BB"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considers an empathetic approach to inclusive education, with a pastoral understanding of children’s needs.</w:t>
            </w:r>
          </w:p>
          <w:p w14:paraId="1EA63652"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697EA2E8"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considers the development of pedagogical knowledge, including that which is subject-specific, to meet the diverse needs of all learners.</w:t>
            </w:r>
          </w:p>
          <w:p w14:paraId="3A3C842F"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3EA7DA1D"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considers how reflection and informed teacher autonomy is vital to ensuring teachers can manage the issues and challenges learners face when accessing our 21</w:t>
            </w:r>
            <w:r w:rsidRPr="005B487A">
              <w:rPr>
                <w:rFonts w:asciiTheme="majorHAnsi" w:hAnsiTheme="majorHAnsi" w:cstheme="majorHAnsi"/>
                <w:sz w:val="22"/>
                <w:szCs w:val="22"/>
                <w:vertAlign w:val="superscript"/>
              </w:rPr>
              <w:t>st</w:t>
            </w:r>
            <w:r w:rsidRPr="005B487A">
              <w:rPr>
                <w:rFonts w:asciiTheme="majorHAnsi" w:hAnsiTheme="majorHAnsi" w:cstheme="majorHAnsi"/>
                <w:sz w:val="22"/>
                <w:szCs w:val="22"/>
              </w:rPr>
              <w:t xml:space="preserve"> century curriculum. </w:t>
            </w:r>
          </w:p>
        </w:tc>
        <w:tc>
          <w:tcPr>
            <w:tcW w:w="2867" w:type="dxa"/>
          </w:tcPr>
          <w:p w14:paraId="4867589C"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includes an understanding of social justice and how this intersects with being a responsible local and global citizen.</w:t>
            </w:r>
          </w:p>
          <w:p w14:paraId="3FBF3CDA" w14:textId="77777777" w:rsidR="0049764A" w:rsidRPr="005B487A" w:rsidRDefault="0049764A" w:rsidP="006400E4">
            <w:pPr>
              <w:spacing w:before="120" w:after="120"/>
              <w:rPr>
                <w:rFonts w:asciiTheme="majorHAnsi" w:hAnsiTheme="majorHAnsi" w:cstheme="majorHAnsi"/>
                <w:sz w:val="22"/>
                <w:szCs w:val="22"/>
              </w:rPr>
            </w:pPr>
          </w:p>
        </w:tc>
      </w:tr>
      <w:tr w:rsidR="0049764A" w:rsidRPr="005B487A" w14:paraId="1EC4C63F" w14:textId="77777777" w:rsidTr="006400E4">
        <w:tc>
          <w:tcPr>
            <w:tcW w:w="2866" w:type="dxa"/>
          </w:tcPr>
          <w:p w14:paraId="3BF001A4"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draw upon deep, connected subject knowledge and contextualised knowledge of research and theoretical perspectives applicable to education. I use this to inform my curriculum design and classroom pedagogy. I know where to go to revisit and update my knowledge base to ensure that my practice draws upon the latest evidence.  </w:t>
            </w:r>
          </w:p>
          <w:p w14:paraId="017BCC25"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05535993"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am resilient enough to deal with any given circumstance while nurturing and caring for </w:t>
            </w:r>
            <w:proofErr w:type="gramStart"/>
            <w:r w:rsidRPr="005B487A">
              <w:rPr>
                <w:rFonts w:asciiTheme="majorHAnsi" w:hAnsiTheme="majorHAnsi" w:cstheme="majorHAnsi"/>
                <w:sz w:val="22"/>
                <w:szCs w:val="22"/>
              </w:rPr>
              <w:t>each individual</w:t>
            </w:r>
            <w:proofErr w:type="gramEnd"/>
            <w:r w:rsidRPr="005B487A">
              <w:rPr>
                <w:rFonts w:asciiTheme="majorHAnsi" w:hAnsiTheme="majorHAnsi" w:cstheme="majorHAnsi"/>
                <w:sz w:val="22"/>
                <w:szCs w:val="22"/>
              </w:rPr>
              <w:t>, including myself. I encourage independence and confidence in the children I teach and support a healthy body and mind.</w:t>
            </w:r>
          </w:p>
          <w:p w14:paraId="699FFD5F"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39C807DA"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strive to develop appropriate pedagogical practices across all subjects of the primary curriculum, to the point where I can use them reflexively. I have high expectations of oracy across all subjects and employ strategies that support learners to self-review and feel empowered in their learning. </w:t>
            </w:r>
          </w:p>
          <w:p w14:paraId="49E204B8"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7EDBEE77"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investigate authentic and inclusive approaches to delivering the curriculum. I combine my knowledge of research and context to make curriculum design and pedagogical decisions, reflecting on and adjusting my practice to meet varied needs. </w:t>
            </w:r>
          </w:p>
          <w:p w14:paraId="56585373"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15864550"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am a brave and active role model in protecting the environment through delivering a curriculum underpinned by climate sustainability. I draw on local and global issues to help learners understand the power of diversity and support them in knowing how to combat discrimination and take control of their future. </w:t>
            </w:r>
          </w:p>
          <w:p w14:paraId="5B1DBC11" w14:textId="77777777" w:rsidR="0049764A" w:rsidRPr="005B487A" w:rsidRDefault="0049764A" w:rsidP="006400E4">
            <w:pPr>
              <w:spacing w:before="120" w:after="120"/>
              <w:rPr>
                <w:rFonts w:asciiTheme="majorHAnsi" w:hAnsiTheme="majorHAnsi" w:cstheme="majorHAnsi"/>
                <w:sz w:val="22"/>
                <w:szCs w:val="22"/>
              </w:rPr>
            </w:pPr>
          </w:p>
        </w:tc>
      </w:tr>
    </w:tbl>
    <w:p w14:paraId="4106D7FD" w14:textId="77777777" w:rsidR="0049764A" w:rsidRPr="005B487A" w:rsidRDefault="0049764A" w:rsidP="0049764A">
      <w:pPr>
        <w:rPr>
          <w:rFonts w:asciiTheme="majorHAnsi" w:hAnsiTheme="majorHAnsi" w:cstheme="majorHAnsi"/>
          <w:lang w:val="en-US"/>
        </w:rPr>
      </w:pPr>
    </w:p>
    <w:p w14:paraId="54700E3B" w14:textId="6683F529" w:rsidR="00E7426E" w:rsidRPr="005B487A" w:rsidRDefault="00E7426E" w:rsidP="00E7426E">
      <w:pPr>
        <w:jc w:val="center"/>
        <w:rPr>
          <w:rFonts w:asciiTheme="majorHAnsi" w:hAnsiTheme="majorHAnsi" w:cstheme="majorHAnsi"/>
          <w:b/>
          <w:bCs/>
        </w:rPr>
      </w:pPr>
    </w:p>
    <w:p w14:paraId="73DDB6A7" w14:textId="322B223D" w:rsidR="722649AC" w:rsidRPr="005B487A" w:rsidRDefault="722649AC">
      <w:pPr>
        <w:rPr>
          <w:rFonts w:asciiTheme="majorHAnsi" w:hAnsiTheme="majorHAnsi" w:cstheme="majorHAnsi"/>
        </w:rPr>
      </w:pPr>
      <w:r w:rsidRPr="005B487A">
        <w:rPr>
          <w:rFonts w:asciiTheme="majorHAnsi" w:hAnsiTheme="majorHAnsi" w:cstheme="majorHAnsi"/>
        </w:rPr>
        <w:br w:type="page"/>
      </w:r>
    </w:p>
    <w:p w14:paraId="1184B0C7" w14:textId="77777777" w:rsidR="00E45703" w:rsidRPr="005B487A" w:rsidRDefault="00E45703" w:rsidP="00DE784E">
      <w:pPr>
        <w:pStyle w:val="Heading1"/>
        <w:rPr>
          <w:rFonts w:cstheme="majorHAnsi"/>
          <w:sz w:val="22"/>
          <w:szCs w:val="22"/>
        </w:rPr>
      </w:pPr>
      <w:bookmarkStart w:id="81" w:name="_Toc205546169"/>
      <w:r w:rsidRPr="005B487A">
        <w:rPr>
          <w:rFonts w:cstheme="majorHAnsi"/>
          <w:sz w:val="22"/>
          <w:szCs w:val="22"/>
        </w:rPr>
        <w:lastRenderedPageBreak/>
        <w:t>Appendix 2: Mentor Expectations</w:t>
      </w:r>
      <w:bookmarkEnd w:id="81"/>
    </w:p>
    <w:p w14:paraId="2A7E80DC" w14:textId="77777777" w:rsidR="00E45703" w:rsidRPr="005B487A" w:rsidRDefault="00E45703" w:rsidP="00E45703">
      <w:pPr>
        <w:rPr>
          <w:rFonts w:asciiTheme="majorHAnsi" w:hAnsiTheme="majorHAnsi" w:cstheme="majorHAnsi"/>
          <w:lang w:val="en-US"/>
        </w:rPr>
      </w:pPr>
      <w:r w:rsidRPr="005B487A">
        <w:rPr>
          <w:rFonts w:asciiTheme="majorHAnsi" w:hAnsiTheme="majorHAnsi" w:cstheme="majorHAnsi"/>
          <w:lang w:val="en-US"/>
        </w:rPr>
        <w:t xml:space="preserve">This checklist guides you through the requirements of the Autumn School Experience.  We understand there may have to be some flexibility with this; please discuss any major changes with your tutor and the Programme Directors immediately. Please use the checklist for your first meeting with your RPTs, whether online prior to the start of the placement, or face to face when they arrive. </w:t>
      </w:r>
    </w:p>
    <w:p w14:paraId="52224519" w14:textId="77777777" w:rsidR="00E45703" w:rsidRPr="005B487A" w:rsidRDefault="00E45703" w:rsidP="00E45703">
      <w:pPr>
        <w:rPr>
          <w:rFonts w:asciiTheme="majorHAnsi" w:hAnsiTheme="majorHAnsi" w:cstheme="majorHAnsi"/>
          <w:lang w:val="en-US"/>
        </w:rPr>
      </w:pPr>
    </w:p>
    <w:p w14:paraId="07C1AD5F"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 1:</w:t>
      </w:r>
    </w:p>
    <w:p w14:paraId="2C24CE75" w14:textId="3D4152A2" w:rsidR="00E45703" w:rsidRPr="005B487A" w:rsidRDefault="00E45703"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 xml:space="preserve">Please read </w:t>
      </w:r>
      <w:r w:rsidR="00944A4C" w:rsidRPr="005B487A">
        <w:rPr>
          <w:rFonts w:asciiTheme="majorHAnsi" w:hAnsiTheme="majorHAnsi" w:cstheme="majorHAnsi"/>
          <w:szCs w:val="22"/>
          <w:lang w:val="en-US"/>
        </w:rPr>
        <w:t>any documentation sent by your RPT e.g. Initial Needs Form (Autumn) or Assessment of Progress (</w:t>
      </w:r>
      <w:proofErr w:type="spellStart"/>
      <w:r w:rsidR="00944A4C" w:rsidRPr="005B487A">
        <w:rPr>
          <w:rFonts w:asciiTheme="majorHAnsi" w:hAnsiTheme="majorHAnsi" w:cstheme="majorHAnsi"/>
          <w:szCs w:val="22"/>
          <w:lang w:val="en-US"/>
        </w:rPr>
        <w:t>Sprig</w:t>
      </w:r>
      <w:proofErr w:type="spellEnd"/>
      <w:r w:rsidR="00944A4C" w:rsidRPr="005B487A">
        <w:rPr>
          <w:rFonts w:asciiTheme="majorHAnsi" w:hAnsiTheme="majorHAnsi" w:cstheme="majorHAnsi"/>
          <w:szCs w:val="22"/>
          <w:lang w:val="en-US"/>
        </w:rPr>
        <w:t xml:space="preserve"> / Summer) to look at strengths and areas for development</w:t>
      </w:r>
    </w:p>
    <w:p w14:paraId="1B113A25" w14:textId="77777777" w:rsidR="00E45703" w:rsidRPr="005B487A" w:rsidRDefault="00E45703"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Use the first mentor meeting checklist to ensure your RPT has appropriate information and inductions</w:t>
      </w:r>
    </w:p>
    <w:p w14:paraId="7EF05689" w14:textId="77777777" w:rsidR="00E45703" w:rsidRPr="005B487A" w:rsidRDefault="00E45703"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Discuss the School Based Tasks and support the RPT to make appropriate arrangements.</w:t>
      </w:r>
    </w:p>
    <w:p w14:paraId="7C342314" w14:textId="0D34A1A2" w:rsidR="00944A4C" w:rsidRPr="005B487A" w:rsidRDefault="00944A4C"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Ensure you have all mentor curriculum sessions timetables in to complete</w:t>
      </w:r>
    </w:p>
    <w:p w14:paraId="6534AF57" w14:textId="77777777" w:rsidR="00E45703" w:rsidRPr="005B487A" w:rsidRDefault="00E45703" w:rsidP="00E45703">
      <w:pPr>
        <w:rPr>
          <w:rFonts w:asciiTheme="majorHAnsi" w:hAnsiTheme="majorHAnsi" w:cstheme="majorHAnsi"/>
          <w:lang w:val="en-US"/>
        </w:rPr>
      </w:pPr>
    </w:p>
    <w:p w14:paraId="31379A43"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Weeks 2 onwards:</w:t>
      </w:r>
    </w:p>
    <w:p w14:paraId="3D25C745" w14:textId="2D8F00F5"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Support your RPT to continue to plan, teach and assess groups</w:t>
      </w:r>
      <w:r w:rsidR="00944A4C" w:rsidRPr="005B487A">
        <w:rPr>
          <w:rFonts w:asciiTheme="majorHAnsi" w:hAnsiTheme="majorHAnsi" w:cstheme="majorHAnsi"/>
          <w:szCs w:val="22"/>
          <w:lang w:val="en-US"/>
        </w:rPr>
        <w:t xml:space="preserve"> as per the Learning Timetable</w:t>
      </w:r>
    </w:p>
    <w:p w14:paraId="6D5A6E1E"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observe experienced teachers.</w:t>
      </w:r>
    </w:p>
    <w:p w14:paraId="413F5CC0"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have opportunities to carry out their School Based Tasks.</w:t>
      </w:r>
    </w:p>
    <w:p w14:paraId="36D6024C"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have opportunities to observe children</w:t>
      </w:r>
    </w:p>
    <w:p w14:paraId="4B230190"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have non-contact time and to use this constructively.</w:t>
      </w:r>
    </w:p>
    <w:p w14:paraId="18FFD6FE"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Observe lessons (group or whole class) and give written and verbal feedback.</w:t>
      </w:r>
    </w:p>
    <w:p w14:paraId="29E79468"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 xml:space="preserve">At the end of each week, </w:t>
      </w:r>
      <w:proofErr w:type="gramStart"/>
      <w:r w:rsidRPr="005B487A">
        <w:rPr>
          <w:rFonts w:asciiTheme="majorHAnsi" w:hAnsiTheme="majorHAnsi" w:cstheme="majorHAnsi"/>
          <w:szCs w:val="22"/>
          <w:lang w:val="en-US"/>
        </w:rPr>
        <w:t>have</w:t>
      </w:r>
      <w:proofErr w:type="gramEnd"/>
      <w:r w:rsidRPr="005B487A">
        <w:rPr>
          <w:rFonts w:asciiTheme="majorHAnsi" w:hAnsiTheme="majorHAnsi" w:cstheme="majorHAnsi"/>
          <w:szCs w:val="22"/>
          <w:lang w:val="en-US"/>
        </w:rPr>
        <w:t xml:space="preserve"> a weekly meeting and support the RPT’s Weekly Planner. </w:t>
      </w:r>
    </w:p>
    <w:p w14:paraId="34353439" w14:textId="0015C011"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Support the RPT to identify opportunities for how they have met the Assessment Descriptors</w:t>
      </w:r>
      <w:r w:rsidR="003D5EE3" w:rsidRPr="005B487A">
        <w:rPr>
          <w:rFonts w:asciiTheme="majorHAnsi" w:hAnsiTheme="majorHAnsi" w:cstheme="majorHAnsi"/>
          <w:szCs w:val="22"/>
          <w:lang w:val="en-US"/>
        </w:rPr>
        <w:t xml:space="preserve"> / Standards</w:t>
      </w:r>
    </w:p>
    <w:p w14:paraId="78212B65"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Support the RPT with the target settings and develop targets (to be recorded on the Weekly Planner).</w:t>
      </w:r>
    </w:p>
    <w:p w14:paraId="2B8AC6D7" w14:textId="4C2160E4"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Make initial arrangements for Progress Review</w:t>
      </w:r>
      <w:r w:rsidR="003D5EE3" w:rsidRPr="005B487A">
        <w:rPr>
          <w:rFonts w:asciiTheme="majorHAnsi" w:hAnsiTheme="majorHAnsi" w:cstheme="majorHAnsi"/>
          <w:szCs w:val="22"/>
          <w:lang w:val="en-US"/>
        </w:rPr>
        <w:t>s</w:t>
      </w:r>
      <w:r w:rsidRPr="005B487A">
        <w:rPr>
          <w:rFonts w:asciiTheme="majorHAnsi" w:hAnsiTheme="majorHAnsi" w:cstheme="majorHAnsi"/>
          <w:szCs w:val="22"/>
          <w:lang w:val="en-US"/>
        </w:rPr>
        <w:t xml:space="preserve"> (final week).</w:t>
      </w:r>
    </w:p>
    <w:p w14:paraId="07F20755" w14:textId="68B8A6F9"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 xml:space="preserve">Pass on any concerns to your tutor/Programme Director </w:t>
      </w:r>
    </w:p>
    <w:p w14:paraId="27F41C7E" w14:textId="77777777" w:rsidR="003D5EE3" w:rsidRPr="005B487A" w:rsidRDefault="003D5EE3" w:rsidP="003D5EE3">
      <w:pPr>
        <w:pStyle w:val="ListParagraph"/>
        <w:rPr>
          <w:rFonts w:asciiTheme="majorHAnsi" w:hAnsiTheme="majorHAnsi" w:cstheme="majorHAnsi"/>
          <w:szCs w:val="22"/>
          <w:lang w:val="en-US"/>
        </w:rPr>
      </w:pPr>
    </w:p>
    <w:p w14:paraId="6B100458"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Weeks 3-4:</w:t>
      </w:r>
    </w:p>
    <w:p w14:paraId="60839436" w14:textId="0C57A29D" w:rsidR="00E45703" w:rsidRPr="005B487A" w:rsidRDefault="003D5EE3" w:rsidP="00E45703">
      <w:pPr>
        <w:rPr>
          <w:rFonts w:asciiTheme="majorHAnsi" w:hAnsiTheme="majorHAnsi" w:cstheme="majorHAnsi"/>
          <w:lang w:val="en-US"/>
        </w:rPr>
      </w:pPr>
      <w:r w:rsidRPr="005B487A">
        <w:rPr>
          <w:rFonts w:asciiTheme="majorHAnsi" w:hAnsiTheme="majorHAnsi" w:cstheme="majorHAnsi"/>
          <w:lang w:val="en-US"/>
        </w:rPr>
        <w:t>Participate in any visits</w:t>
      </w:r>
      <w:r w:rsidR="00A760A0">
        <w:rPr>
          <w:rFonts w:asciiTheme="majorHAnsi" w:hAnsiTheme="majorHAnsi" w:cstheme="majorHAnsi"/>
          <w:lang w:val="en-US"/>
        </w:rPr>
        <w:t>/meetings</w:t>
      </w:r>
      <w:r w:rsidRPr="005B487A">
        <w:rPr>
          <w:rFonts w:asciiTheme="majorHAnsi" w:hAnsiTheme="majorHAnsi" w:cstheme="majorHAnsi"/>
          <w:lang w:val="en-US"/>
        </w:rPr>
        <w:t xml:space="preserve"> with Supervising Tutors or feedback forms sent by Programme Directors</w:t>
      </w:r>
    </w:p>
    <w:p w14:paraId="32D9B95B"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 7:</w:t>
      </w:r>
    </w:p>
    <w:p w14:paraId="65A89473" w14:textId="56CBA644" w:rsidR="00E45703" w:rsidRPr="005B487A" w:rsidRDefault="00E45703" w:rsidP="00F84CFB">
      <w:pPr>
        <w:pStyle w:val="ListParagraph"/>
        <w:numPr>
          <w:ilvl w:val="0"/>
          <w:numId w:val="45"/>
        </w:numPr>
        <w:rPr>
          <w:rFonts w:asciiTheme="majorHAnsi" w:hAnsiTheme="majorHAnsi" w:cstheme="majorHAnsi"/>
          <w:szCs w:val="22"/>
          <w:lang w:val="en-US"/>
        </w:rPr>
      </w:pPr>
      <w:r w:rsidRPr="005B487A">
        <w:rPr>
          <w:rFonts w:asciiTheme="majorHAnsi" w:hAnsiTheme="majorHAnsi" w:cstheme="majorHAnsi"/>
          <w:szCs w:val="22"/>
          <w:lang w:val="en-US"/>
        </w:rPr>
        <w:t>Ensure arrangements are in place for Progress Review</w:t>
      </w:r>
      <w:r w:rsidR="003D5EE3" w:rsidRPr="005B487A">
        <w:rPr>
          <w:rFonts w:asciiTheme="majorHAnsi" w:hAnsiTheme="majorHAnsi" w:cstheme="majorHAnsi"/>
          <w:szCs w:val="22"/>
          <w:lang w:val="en-US"/>
        </w:rPr>
        <w:t>s</w:t>
      </w:r>
    </w:p>
    <w:p w14:paraId="0F53E90E" w14:textId="19DD92CF" w:rsidR="00E45703" w:rsidRPr="005B487A" w:rsidRDefault="00E45703" w:rsidP="00F84CFB">
      <w:pPr>
        <w:pStyle w:val="ListParagraph"/>
        <w:numPr>
          <w:ilvl w:val="0"/>
          <w:numId w:val="45"/>
        </w:numPr>
        <w:rPr>
          <w:rFonts w:asciiTheme="majorHAnsi" w:hAnsiTheme="majorHAnsi" w:cstheme="majorHAnsi"/>
          <w:szCs w:val="22"/>
          <w:lang w:val="en-US"/>
        </w:rPr>
      </w:pPr>
      <w:r w:rsidRPr="005B487A">
        <w:rPr>
          <w:rFonts w:asciiTheme="majorHAnsi" w:hAnsiTheme="majorHAnsi" w:cstheme="majorHAnsi"/>
          <w:szCs w:val="22"/>
          <w:lang w:val="en-US"/>
        </w:rPr>
        <w:t>In preparation, support your RPT to consider how they have met the Assessment Descriptors</w:t>
      </w:r>
      <w:r w:rsidR="003D5EE3" w:rsidRPr="005B487A">
        <w:rPr>
          <w:rFonts w:asciiTheme="majorHAnsi" w:hAnsiTheme="majorHAnsi" w:cstheme="majorHAnsi"/>
          <w:szCs w:val="22"/>
          <w:lang w:val="en-US"/>
        </w:rPr>
        <w:t xml:space="preserve"> / Standards</w:t>
      </w:r>
      <w:r w:rsidRPr="005B487A">
        <w:rPr>
          <w:rFonts w:asciiTheme="majorHAnsi" w:hAnsiTheme="majorHAnsi" w:cstheme="majorHAnsi"/>
          <w:szCs w:val="22"/>
          <w:lang w:val="en-US"/>
        </w:rPr>
        <w:t xml:space="preserve"> and </w:t>
      </w:r>
      <w:r w:rsidR="003D5EE3" w:rsidRPr="005B487A">
        <w:rPr>
          <w:rFonts w:asciiTheme="majorHAnsi" w:hAnsiTheme="majorHAnsi" w:cstheme="majorHAnsi"/>
          <w:szCs w:val="22"/>
          <w:lang w:val="en-US"/>
        </w:rPr>
        <w:t>complete AoP ready for final assessments</w:t>
      </w:r>
    </w:p>
    <w:p w14:paraId="2120796E" w14:textId="77777777" w:rsidR="00E45703" w:rsidRPr="005B487A" w:rsidRDefault="00E45703" w:rsidP="00E45703">
      <w:pPr>
        <w:pStyle w:val="ListParagraph"/>
        <w:rPr>
          <w:rFonts w:asciiTheme="majorHAnsi" w:hAnsiTheme="majorHAnsi" w:cstheme="majorHAnsi"/>
          <w:szCs w:val="22"/>
          <w:lang w:val="en-US"/>
        </w:rPr>
      </w:pPr>
    </w:p>
    <w:p w14:paraId="75DF4567"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 8:</w:t>
      </w:r>
    </w:p>
    <w:p w14:paraId="11767576" w14:textId="4AAB8520" w:rsidR="00E45703" w:rsidRPr="005B487A" w:rsidRDefault="00E45703" w:rsidP="00F84CFB">
      <w:pPr>
        <w:pStyle w:val="ListParagraph"/>
        <w:numPr>
          <w:ilvl w:val="0"/>
          <w:numId w:val="46"/>
        </w:numPr>
        <w:rPr>
          <w:rFonts w:asciiTheme="majorHAnsi" w:hAnsiTheme="majorHAnsi" w:cstheme="majorHAnsi"/>
          <w:szCs w:val="22"/>
          <w:lang w:val="en-US"/>
        </w:rPr>
      </w:pPr>
      <w:r w:rsidRPr="005B487A">
        <w:rPr>
          <w:rFonts w:asciiTheme="majorHAnsi" w:hAnsiTheme="majorHAnsi" w:cstheme="majorHAnsi"/>
          <w:szCs w:val="22"/>
          <w:lang w:val="en-US"/>
        </w:rPr>
        <w:t xml:space="preserve">Carry out </w:t>
      </w:r>
      <w:r w:rsidR="003D5EE3" w:rsidRPr="005B487A">
        <w:rPr>
          <w:rFonts w:asciiTheme="majorHAnsi" w:hAnsiTheme="majorHAnsi" w:cstheme="majorHAnsi"/>
          <w:szCs w:val="22"/>
          <w:lang w:val="en-US"/>
        </w:rPr>
        <w:t>Progress Reviews with tutors</w:t>
      </w:r>
      <w:r w:rsidRPr="005B487A">
        <w:rPr>
          <w:rFonts w:asciiTheme="majorHAnsi" w:hAnsiTheme="majorHAnsi" w:cstheme="majorHAnsi"/>
          <w:szCs w:val="22"/>
          <w:lang w:val="en-US"/>
        </w:rPr>
        <w:t xml:space="preserve"> and complete the AoP with the RPT and tutor </w:t>
      </w:r>
      <w:r w:rsidR="008D3C8D" w:rsidRPr="005B487A">
        <w:rPr>
          <w:rFonts w:asciiTheme="majorHAnsi" w:hAnsiTheme="majorHAnsi" w:cstheme="majorHAnsi"/>
          <w:szCs w:val="22"/>
          <w:lang w:val="en-US"/>
        </w:rPr>
        <w:t>(online or face to face)</w:t>
      </w:r>
    </w:p>
    <w:p w14:paraId="0884D8DB" w14:textId="090F89C9" w:rsidR="00E45703" w:rsidRPr="005B487A" w:rsidRDefault="00E45703" w:rsidP="00F84CFB">
      <w:pPr>
        <w:pStyle w:val="ListParagraph"/>
        <w:numPr>
          <w:ilvl w:val="0"/>
          <w:numId w:val="46"/>
        </w:numPr>
        <w:rPr>
          <w:rFonts w:asciiTheme="majorHAnsi" w:hAnsiTheme="majorHAnsi" w:cstheme="majorHAnsi"/>
          <w:szCs w:val="22"/>
          <w:lang w:val="en-US"/>
        </w:rPr>
      </w:pPr>
      <w:r w:rsidRPr="005B487A">
        <w:rPr>
          <w:rFonts w:asciiTheme="majorHAnsi" w:hAnsiTheme="majorHAnsi" w:cstheme="majorHAnsi"/>
          <w:szCs w:val="22"/>
          <w:lang w:val="en-US"/>
        </w:rPr>
        <w:t xml:space="preserve">Support the RPT in writing their </w:t>
      </w:r>
      <w:r w:rsidR="008D3C8D" w:rsidRPr="005B487A">
        <w:rPr>
          <w:rFonts w:asciiTheme="majorHAnsi" w:hAnsiTheme="majorHAnsi" w:cstheme="majorHAnsi"/>
          <w:szCs w:val="22"/>
          <w:lang w:val="en-US"/>
        </w:rPr>
        <w:t>Progress Review form</w:t>
      </w:r>
    </w:p>
    <w:p w14:paraId="2A291C47" w14:textId="77777777" w:rsidR="00E45703" w:rsidRPr="005B487A" w:rsidRDefault="00E45703" w:rsidP="00F84CFB">
      <w:pPr>
        <w:pStyle w:val="ListParagraph"/>
        <w:numPr>
          <w:ilvl w:val="0"/>
          <w:numId w:val="46"/>
        </w:numPr>
        <w:rPr>
          <w:rFonts w:asciiTheme="majorHAnsi" w:hAnsiTheme="majorHAnsi" w:cstheme="majorHAnsi"/>
          <w:szCs w:val="22"/>
          <w:lang w:val="en-US"/>
        </w:rPr>
      </w:pPr>
      <w:r w:rsidRPr="005B487A">
        <w:rPr>
          <w:rFonts w:asciiTheme="majorHAnsi" w:hAnsiTheme="majorHAnsi" w:cstheme="majorHAnsi"/>
          <w:szCs w:val="22"/>
          <w:lang w:val="en-US"/>
        </w:rPr>
        <w:t>Complete an online evaluation of the School Experience (this will be emailed).</w:t>
      </w:r>
    </w:p>
    <w:p w14:paraId="36467AF6" w14:textId="77777777" w:rsidR="008D3C8D" w:rsidRDefault="008D3C8D" w:rsidP="008D3C8D">
      <w:pPr>
        <w:rPr>
          <w:rFonts w:asciiTheme="majorHAnsi" w:hAnsiTheme="majorHAnsi" w:cstheme="majorHAnsi"/>
          <w:lang w:val="en-US"/>
        </w:rPr>
      </w:pPr>
    </w:p>
    <w:p w14:paraId="5E4F34AF" w14:textId="77777777" w:rsidR="00E5417B" w:rsidRDefault="00E5417B" w:rsidP="008D3C8D">
      <w:pPr>
        <w:rPr>
          <w:rFonts w:asciiTheme="majorHAnsi" w:hAnsiTheme="majorHAnsi" w:cstheme="majorHAnsi"/>
          <w:lang w:val="en-US"/>
        </w:rPr>
      </w:pPr>
    </w:p>
    <w:p w14:paraId="19778F5E" w14:textId="77777777" w:rsidR="00E5417B" w:rsidRDefault="00E5417B" w:rsidP="008D3C8D">
      <w:pPr>
        <w:rPr>
          <w:rFonts w:asciiTheme="majorHAnsi" w:hAnsiTheme="majorHAnsi" w:cstheme="majorHAnsi"/>
          <w:lang w:val="en-US"/>
        </w:rPr>
      </w:pPr>
    </w:p>
    <w:p w14:paraId="13F7F799" w14:textId="77777777" w:rsidR="00E5417B" w:rsidRDefault="00E5417B" w:rsidP="008D3C8D">
      <w:pPr>
        <w:rPr>
          <w:rFonts w:asciiTheme="majorHAnsi" w:hAnsiTheme="majorHAnsi" w:cstheme="majorHAnsi"/>
          <w:lang w:val="en-US"/>
        </w:rPr>
      </w:pPr>
    </w:p>
    <w:p w14:paraId="08774F17" w14:textId="77777777" w:rsidR="00E5417B" w:rsidRDefault="00E5417B" w:rsidP="008D3C8D">
      <w:pPr>
        <w:rPr>
          <w:rFonts w:asciiTheme="majorHAnsi" w:hAnsiTheme="majorHAnsi" w:cstheme="majorHAnsi"/>
          <w:lang w:val="en-US"/>
        </w:rPr>
      </w:pPr>
    </w:p>
    <w:p w14:paraId="7F980496" w14:textId="77777777" w:rsidR="00E5417B" w:rsidRDefault="00E5417B" w:rsidP="008D3C8D">
      <w:pPr>
        <w:rPr>
          <w:rFonts w:asciiTheme="majorHAnsi" w:hAnsiTheme="majorHAnsi" w:cstheme="majorHAnsi"/>
          <w:lang w:val="en-US"/>
        </w:rPr>
      </w:pPr>
    </w:p>
    <w:p w14:paraId="2FBA9C4F" w14:textId="77777777" w:rsidR="00E5417B" w:rsidRPr="005B487A" w:rsidRDefault="00E5417B" w:rsidP="008D3C8D">
      <w:pPr>
        <w:rPr>
          <w:rFonts w:asciiTheme="majorHAnsi" w:hAnsiTheme="majorHAnsi" w:cstheme="majorHAnsi"/>
          <w:lang w:val="en-US"/>
        </w:rPr>
      </w:pPr>
    </w:p>
    <w:p w14:paraId="20362157" w14:textId="34D8B8C2" w:rsidR="00C52041" w:rsidRPr="005B487A" w:rsidRDefault="00C52041" w:rsidP="00DE784E">
      <w:pPr>
        <w:pStyle w:val="Heading1"/>
        <w:rPr>
          <w:rFonts w:cstheme="majorHAnsi"/>
          <w:sz w:val="22"/>
          <w:szCs w:val="22"/>
        </w:rPr>
      </w:pPr>
      <w:bookmarkStart w:id="82" w:name="_Toc205546170"/>
      <w:r w:rsidRPr="005B487A">
        <w:rPr>
          <w:rFonts w:cstheme="majorHAnsi"/>
          <w:sz w:val="22"/>
          <w:szCs w:val="22"/>
        </w:rPr>
        <w:lastRenderedPageBreak/>
        <w:t xml:space="preserve">Appendix </w:t>
      </w:r>
      <w:r w:rsidR="004414A0" w:rsidRPr="005B487A">
        <w:rPr>
          <w:rFonts w:cstheme="majorHAnsi"/>
          <w:sz w:val="22"/>
          <w:szCs w:val="22"/>
        </w:rPr>
        <w:t>3</w:t>
      </w:r>
      <w:r w:rsidRPr="005B487A">
        <w:rPr>
          <w:rFonts w:cstheme="majorHAnsi"/>
          <w:sz w:val="22"/>
          <w:szCs w:val="22"/>
        </w:rPr>
        <w:t>: First Mentor Meeting Checklist</w:t>
      </w:r>
      <w:bookmarkEnd w:id="82"/>
    </w:p>
    <w:tbl>
      <w:tblPr>
        <w:tblStyle w:val="TableGrid"/>
        <w:tblW w:w="0" w:type="auto"/>
        <w:tblLook w:val="04A0" w:firstRow="1" w:lastRow="0" w:firstColumn="1" w:lastColumn="0" w:noHBand="0" w:noVBand="1"/>
      </w:tblPr>
      <w:tblGrid>
        <w:gridCol w:w="9776"/>
        <w:gridCol w:w="567"/>
      </w:tblGrid>
      <w:tr w:rsidR="00C52041" w:rsidRPr="005B487A" w14:paraId="117F9E5D" w14:textId="77777777" w:rsidTr="722649AC">
        <w:tc>
          <w:tcPr>
            <w:tcW w:w="9776" w:type="dxa"/>
          </w:tcPr>
          <w:p w14:paraId="57A9C8FE" w14:textId="77777777" w:rsidR="00C52041" w:rsidRPr="005B487A" w:rsidRDefault="00C52041" w:rsidP="006400E4">
            <w:pPr>
              <w:rPr>
                <w:rFonts w:asciiTheme="majorHAnsi" w:hAnsiTheme="majorHAnsi" w:cstheme="majorHAnsi"/>
                <w:sz w:val="22"/>
                <w:szCs w:val="22"/>
              </w:rPr>
            </w:pPr>
            <w:r w:rsidRPr="005B487A">
              <w:rPr>
                <w:rFonts w:asciiTheme="majorHAnsi" w:hAnsiTheme="majorHAnsi" w:cstheme="majorHAnsi"/>
                <w:sz w:val="22"/>
                <w:szCs w:val="22"/>
              </w:rPr>
              <w:t>Complete Inductions as outlined in ePortfolio tab</w:t>
            </w:r>
          </w:p>
          <w:p w14:paraId="27908F91" w14:textId="77777777" w:rsidR="00C52041" w:rsidRPr="005B487A" w:rsidRDefault="00C52041" w:rsidP="006400E4">
            <w:pPr>
              <w:rPr>
                <w:rFonts w:asciiTheme="majorHAnsi" w:hAnsiTheme="majorHAnsi" w:cstheme="majorHAnsi"/>
                <w:sz w:val="22"/>
                <w:szCs w:val="22"/>
              </w:rPr>
            </w:pPr>
          </w:p>
        </w:tc>
        <w:tc>
          <w:tcPr>
            <w:tcW w:w="567" w:type="dxa"/>
          </w:tcPr>
          <w:p w14:paraId="6FE0789A" w14:textId="77777777" w:rsidR="00C52041" w:rsidRPr="005B487A" w:rsidRDefault="00C52041" w:rsidP="006400E4">
            <w:pPr>
              <w:rPr>
                <w:rFonts w:asciiTheme="majorHAnsi" w:hAnsiTheme="majorHAnsi" w:cstheme="majorHAnsi"/>
                <w:sz w:val="22"/>
                <w:szCs w:val="22"/>
              </w:rPr>
            </w:pPr>
          </w:p>
        </w:tc>
      </w:tr>
      <w:tr w:rsidR="00C52041" w:rsidRPr="005B487A" w14:paraId="5BD70374" w14:textId="77777777" w:rsidTr="722649AC">
        <w:tc>
          <w:tcPr>
            <w:tcW w:w="9776" w:type="dxa"/>
          </w:tcPr>
          <w:p w14:paraId="67EB1758" w14:textId="77777777" w:rsidR="00C52041" w:rsidRPr="005B487A" w:rsidRDefault="00C52041" w:rsidP="006400E4">
            <w:pP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Mentor meeting:</w:t>
            </w:r>
          </w:p>
          <w:p w14:paraId="40EB88B3"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Complete ‘Class Discussion’ and ‘Getting to know your School’ lists below</w:t>
            </w:r>
          </w:p>
          <w:p w14:paraId="26E80CED" w14:textId="77777777" w:rsidR="00C52041" w:rsidRPr="005B487A" w:rsidRDefault="00C52041" w:rsidP="00F84CFB">
            <w:pPr>
              <w:pStyle w:val="ListParagraph"/>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Discuss and provide curriculum planning for the block period, including a provisional discussion of the teaching commitment and PPA. </w:t>
            </w:r>
          </w:p>
          <w:p w14:paraId="2F44A808" w14:textId="681ECA60"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Timetable in weekly mentor meeting, PPA, non-contact and observation time (using the Timetable in the Weekly Planner to help)</w:t>
            </w:r>
          </w:p>
          <w:p w14:paraId="77EEFCC4"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Ensure mentor has Mentor Handbook </w:t>
            </w:r>
          </w:p>
          <w:p w14:paraId="2663DE72"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Share your AoP and Initial Needs Documents </w:t>
            </w:r>
          </w:p>
          <w:p w14:paraId="60597CFA"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Make mentor aware of visit weeks and deadlines for interim and progress reviews</w:t>
            </w:r>
          </w:p>
          <w:p w14:paraId="641C5A2F"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Share Supervising Tutor name and details with mentor</w:t>
            </w:r>
          </w:p>
          <w:p w14:paraId="2EBCB556"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Mentor: Provide RPT with the following:</w:t>
            </w:r>
          </w:p>
          <w:p w14:paraId="18856C2D"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Class timetable (including blank ones to map out teaching)</w:t>
            </w:r>
          </w:p>
          <w:p w14:paraId="5193BC35"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Door passes / codes</w:t>
            </w:r>
          </w:p>
          <w:p w14:paraId="2BA8307F"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Usernames / passwords for all schemes, shared areas and printers</w:t>
            </w:r>
          </w:p>
          <w:p w14:paraId="6E59398C"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School calendar, including Parents Evenings, meetings, INSET, briefings, Pupil progress etc. </w:t>
            </w:r>
            <w:r w:rsidRPr="005B487A">
              <w:rPr>
                <w:rFonts w:asciiTheme="majorHAnsi" w:hAnsiTheme="majorHAnsi" w:cstheme="majorHAnsi"/>
                <w:b/>
                <w:bCs/>
                <w:sz w:val="22"/>
                <w:szCs w:val="22"/>
              </w:rPr>
              <w:t>Ensure RPT is invited to all of these to gain the full experience and understanding of working in the role of the teacher.</w:t>
            </w:r>
            <w:r w:rsidRPr="005B487A">
              <w:rPr>
                <w:rFonts w:asciiTheme="majorHAnsi" w:hAnsiTheme="majorHAnsi" w:cstheme="majorHAnsi"/>
                <w:sz w:val="22"/>
                <w:szCs w:val="22"/>
              </w:rPr>
              <w:t xml:space="preserve"> </w:t>
            </w:r>
          </w:p>
          <w:p w14:paraId="70019FA6" w14:textId="77777777" w:rsidR="00C52041" w:rsidRPr="005B487A" w:rsidRDefault="00C52041" w:rsidP="006400E4">
            <w:pPr>
              <w:textAlignment w:val="baseline"/>
              <w:rPr>
                <w:rFonts w:asciiTheme="majorHAnsi" w:hAnsiTheme="majorHAnsi" w:cstheme="majorHAnsi"/>
                <w:sz w:val="22"/>
                <w:szCs w:val="22"/>
              </w:rPr>
            </w:pPr>
          </w:p>
        </w:tc>
        <w:tc>
          <w:tcPr>
            <w:tcW w:w="567" w:type="dxa"/>
          </w:tcPr>
          <w:p w14:paraId="0956A3CF" w14:textId="77777777" w:rsidR="00C52041" w:rsidRPr="005B487A" w:rsidRDefault="00C52041" w:rsidP="006400E4">
            <w:pPr>
              <w:rPr>
                <w:rFonts w:asciiTheme="majorHAnsi" w:hAnsiTheme="majorHAnsi" w:cstheme="majorHAnsi"/>
                <w:sz w:val="22"/>
                <w:szCs w:val="22"/>
              </w:rPr>
            </w:pPr>
          </w:p>
        </w:tc>
      </w:tr>
      <w:tr w:rsidR="00C52041" w:rsidRPr="005B487A" w14:paraId="6F3AAF59" w14:textId="77777777" w:rsidTr="722649AC">
        <w:tc>
          <w:tcPr>
            <w:tcW w:w="9776" w:type="dxa"/>
          </w:tcPr>
          <w:p w14:paraId="62AC6F60" w14:textId="77777777" w:rsidR="00C52041" w:rsidRPr="005B487A" w:rsidRDefault="00C5204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Explore opportunities for you to work with the whole class, with activities such as register or reading a story. </w:t>
            </w:r>
          </w:p>
          <w:p w14:paraId="0C39A7D8" w14:textId="77777777" w:rsidR="00C52041" w:rsidRPr="005B487A" w:rsidRDefault="00C52041" w:rsidP="006400E4">
            <w:pPr>
              <w:rPr>
                <w:rFonts w:asciiTheme="majorHAnsi" w:hAnsiTheme="majorHAnsi" w:cstheme="majorHAnsi"/>
                <w:sz w:val="22"/>
                <w:szCs w:val="22"/>
              </w:rPr>
            </w:pPr>
          </w:p>
        </w:tc>
        <w:tc>
          <w:tcPr>
            <w:tcW w:w="567" w:type="dxa"/>
          </w:tcPr>
          <w:p w14:paraId="1AE8C783" w14:textId="77777777" w:rsidR="00C52041" w:rsidRPr="005B487A" w:rsidRDefault="00C52041" w:rsidP="006400E4">
            <w:pPr>
              <w:rPr>
                <w:rFonts w:asciiTheme="majorHAnsi" w:hAnsiTheme="majorHAnsi" w:cstheme="majorHAnsi"/>
                <w:sz w:val="22"/>
                <w:szCs w:val="22"/>
              </w:rPr>
            </w:pPr>
          </w:p>
        </w:tc>
      </w:tr>
      <w:tr w:rsidR="00C52041" w:rsidRPr="005B487A" w14:paraId="4CF046A2" w14:textId="77777777" w:rsidTr="722649AC">
        <w:tc>
          <w:tcPr>
            <w:tcW w:w="9776" w:type="dxa"/>
          </w:tcPr>
          <w:p w14:paraId="3965E377" w14:textId="77777777" w:rsidR="00C52041" w:rsidRPr="005B487A" w:rsidRDefault="00C5204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Explore opportunities for you to work with groups of children (following Mentor’s planning). </w:t>
            </w:r>
          </w:p>
          <w:p w14:paraId="14D42912" w14:textId="77777777" w:rsidR="00C52041" w:rsidRPr="005B487A" w:rsidRDefault="00C52041" w:rsidP="006400E4">
            <w:pPr>
              <w:textAlignment w:val="baseline"/>
              <w:rPr>
                <w:rFonts w:asciiTheme="majorHAnsi" w:hAnsiTheme="majorHAnsi" w:cstheme="majorHAnsi"/>
                <w:sz w:val="22"/>
                <w:szCs w:val="22"/>
              </w:rPr>
            </w:pPr>
          </w:p>
        </w:tc>
        <w:tc>
          <w:tcPr>
            <w:tcW w:w="567" w:type="dxa"/>
          </w:tcPr>
          <w:p w14:paraId="2A384D0A" w14:textId="77777777" w:rsidR="00C52041" w:rsidRPr="005B487A" w:rsidRDefault="00C52041" w:rsidP="006400E4">
            <w:pPr>
              <w:rPr>
                <w:rFonts w:asciiTheme="majorHAnsi" w:hAnsiTheme="majorHAnsi" w:cstheme="majorHAnsi"/>
                <w:sz w:val="22"/>
                <w:szCs w:val="22"/>
              </w:rPr>
            </w:pPr>
          </w:p>
        </w:tc>
      </w:tr>
      <w:tr w:rsidR="00C52041" w:rsidRPr="005B487A" w14:paraId="6E11662E" w14:textId="77777777" w:rsidTr="722649AC">
        <w:tc>
          <w:tcPr>
            <w:tcW w:w="9776" w:type="dxa"/>
          </w:tcPr>
          <w:p w14:paraId="38D29210" w14:textId="77777777" w:rsidR="00C52041" w:rsidRPr="005B487A" w:rsidRDefault="00C5204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Identify opportunities to observe experienced teachers. </w:t>
            </w:r>
          </w:p>
          <w:p w14:paraId="013A4828" w14:textId="77777777" w:rsidR="00C52041" w:rsidRPr="005B487A" w:rsidRDefault="00C52041" w:rsidP="006400E4">
            <w:pPr>
              <w:rPr>
                <w:rFonts w:asciiTheme="majorHAnsi" w:hAnsiTheme="majorHAnsi" w:cstheme="majorHAnsi"/>
                <w:sz w:val="22"/>
                <w:szCs w:val="22"/>
              </w:rPr>
            </w:pPr>
          </w:p>
        </w:tc>
        <w:tc>
          <w:tcPr>
            <w:tcW w:w="567" w:type="dxa"/>
          </w:tcPr>
          <w:p w14:paraId="33EEDFED" w14:textId="77777777" w:rsidR="00C52041" w:rsidRPr="005B487A" w:rsidRDefault="00C52041" w:rsidP="006400E4">
            <w:pPr>
              <w:rPr>
                <w:rFonts w:asciiTheme="majorHAnsi" w:hAnsiTheme="majorHAnsi" w:cstheme="majorHAnsi"/>
                <w:sz w:val="22"/>
                <w:szCs w:val="22"/>
              </w:rPr>
            </w:pPr>
          </w:p>
        </w:tc>
      </w:tr>
    </w:tbl>
    <w:p w14:paraId="421509D8" w14:textId="77777777" w:rsidR="00C52041" w:rsidRPr="005B487A" w:rsidRDefault="00C52041" w:rsidP="00C52041">
      <w:pPr>
        <w:rPr>
          <w:rFonts w:asciiTheme="majorHAnsi" w:hAnsiTheme="majorHAnsi" w:cstheme="majorHAnsi"/>
          <w:b/>
          <w:bCs/>
        </w:rPr>
      </w:pPr>
      <w:r w:rsidRPr="005B487A">
        <w:rPr>
          <w:rFonts w:asciiTheme="majorHAnsi" w:hAnsiTheme="majorHAnsi" w:cstheme="majorHAnsi"/>
          <w:b/>
          <w:bCs/>
        </w:rPr>
        <w:t>Getting to know your school: (Please note the following)</w:t>
      </w:r>
    </w:p>
    <w:tbl>
      <w:tblPr>
        <w:tblStyle w:val="TableGrid"/>
        <w:tblW w:w="0" w:type="auto"/>
        <w:tblLook w:val="04A0" w:firstRow="1" w:lastRow="0" w:firstColumn="1" w:lastColumn="0" w:noHBand="0" w:noVBand="1"/>
      </w:tblPr>
      <w:tblGrid>
        <w:gridCol w:w="9634"/>
        <w:gridCol w:w="709"/>
      </w:tblGrid>
      <w:tr w:rsidR="00C52041" w:rsidRPr="005B487A" w14:paraId="60D089E2" w14:textId="77777777" w:rsidTr="722649AC">
        <w:tc>
          <w:tcPr>
            <w:tcW w:w="9634" w:type="dxa"/>
          </w:tcPr>
          <w:p w14:paraId="3C277CA2" w14:textId="77777777" w:rsidR="00C52041" w:rsidRPr="005B487A" w:rsidRDefault="00C52041" w:rsidP="006400E4">
            <w:pPr>
              <w:suppressAutoHyphens/>
              <w:rPr>
                <w:rFonts w:asciiTheme="majorHAnsi" w:hAnsiTheme="majorHAnsi" w:cstheme="majorHAnsi"/>
                <w:sz w:val="22"/>
                <w:szCs w:val="22"/>
              </w:rPr>
            </w:pPr>
            <w:r w:rsidRPr="005B487A">
              <w:rPr>
                <w:rFonts w:asciiTheme="majorHAnsi" w:hAnsiTheme="majorHAnsi" w:cstheme="majorHAnsi"/>
                <w:sz w:val="22"/>
                <w:szCs w:val="22"/>
              </w:rPr>
              <w:t>As and RPT, ensure you have access to:</w:t>
            </w:r>
          </w:p>
        </w:tc>
        <w:tc>
          <w:tcPr>
            <w:tcW w:w="709" w:type="dxa"/>
          </w:tcPr>
          <w:p w14:paraId="51E53289" w14:textId="77777777" w:rsidR="00C52041" w:rsidRPr="005B487A" w:rsidRDefault="00C52041" w:rsidP="006400E4">
            <w:pPr>
              <w:rPr>
                <w:rFonts w:asciiTheme="majorHAnsi" w:hAnsiTheme="majorHAnsi" w:cstheme="majorHAnsi"/>
                <w:b/>
                <w:bCs/>
                <w:sz w:val="22"/>
                <w:szCs w:val="22"/>
              </w:rPr>
            </w:pPr>
          </w:p>
        </w:tc>
      </w:tr>
      <w:tr w:rsidR="00C52041" w:rsidRPr="005B487A" w14:paraId="1A50BEE4" w14:textId="77777777" w:rsidTr="722649AC">
        <w:tc>
          <w:tcPr>
            <w:tcW w:w="9634" w:type="dxa"/>
          </w:tcPr>
          <w:p w14:paraId="3B469452"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Names of Teaching Assistants and other adult helpers (e.g., parents)</w:t>
            </w:r>
          </w:p>
          <w:p w14:paraId="1DB4D2E0"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Timetable for class/year group</w:t>
            </w:r>
          </w:p>
          <w:p w14:paraId="3D0AA0FC"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Staff meeting days and times (you will need to attend these)</w:t>
            </w:r>
          </w:p>
          <w:p w14:paraId="5BCEB392"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Inset dates during placement (you will need to attend these)</w:t>
            </w:r>
          </w:p>
          <w:p w14:paraId="23CBC195"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How to get around the school / door passes</w:t>
            </w:r>
          </w:p>
          <w:p w14:paraId="5ACE26ED"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List of available resources appropriate to teaching commitments (medium term plans, daily plans, schemes of work, websites etc)</w:t>
            </w:r>
          </w:p>
          <w:p w14:paraId="31B83BF9"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Pattern of work, fixed times for e.g., hall times, PE, computing, specialist teachers, breaks, specialist rooms or outside areas, use of TAs/adult helpers.</w:t>
            </w:r>
          </w:p>
          <w:p w14:paraId="03E18C30"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Organisation of children and use of grouping/setting.   Note when work is undertaken as a class, in small groups, as individual tasks. </w:t>
            </w:r>
          </w:p>
          <w:p w14:paraId="7ECBC0E9"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Arrangement of furniture, position of "board", display space, arrangement of outdoor area.  </w:t>
            </w:r>
          </w:p>
          <w:p w14:paraId="69B4A2AD"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Note specialist rooms, e.g., ICT suite, hall/playground space, and note size and availability.</w:t>
            </w:r>
          </w:p>
          <w:p w14:paraId="51D1C6C0"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Classroom and Outdoor area resources</w:t>
            </w:r>
            <w:r w:rsidRPr="005B487A">
              <w:rPr>
                <w:rFonts w:asciiTheme="majorHAnsi" w:hAnsiTheme="majorHAnsi" w:cstheme="majorHAnsi"/>
                <w:sz w:val="22"/>
                <w:szCs w:val="22"/>
              </w:rPr>
              <w:tab/>
            </w:r>
          </w:p>
          <w:p w14:paraId="77C28FE9"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Books, equipment, materials, artefacts, toys, IWB, ITPs, software / log on details for shared areas / printers</w:t>
            </w:r>
          </w:p>
          <w:p w14:paraId="7E17C784"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Consumable materials, availability of paper, paint, photocopier, etc.</w:t>
            </w:r>
          </w:p>
          <w:p w14:paraId="714E061D"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School routines: (assemblies etc)</w:t>
            </w:r>
          </w:p>
          <w:p w14:paraId="594D8DC8"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Check arrangements for distributing materials, using A/V equipment, changing for PE, outdoor play procedures, break times, mid-day meals, homework, register.</w:t>
            </w:r>
          </w:p>
          <w:p w14:paraId="660DA1DC" w14:textId="29F921F5" w:rsidR="00C52041" w:rsidRPr="005B487A" w:rsidRDefault="00C52041" w:rsidP="00F84CFB">
            <w:pPr>
              <w:pStyle w:val="ListParagraph"/>
              <w:numPr>
                <w:ilvl w:val="0"/>
                <w:numId w:val="39"/>
              </w:numPr>
              <w:rPr>
                <w:rFonts w:asciiTheme="majorHAnsi" w:hAnsiTheme="majorHAnsi" w:cstheme="majorHAnsi"/>
                <w:sz w:val="22"/>
                <w:szCs w:val="22"/>
              </w:rPr>
            </w:pPr>
            <w:r w:rsidRPr="005B487A">
              <w:rPr>
                <w:rFonts w:asciiTheme="majorHAnsi" w:hAnsiTheme="majorHAnsi" w:cstheme="majorHAnsi"/>
                <w:sz w:val="22"/>
                <w:szCs w:val="22"/>
              </w:rPr>
              <w:t xml:space="preserve">Parents: enquire about arrangements for parent/school contact e.g., informal conversations, newsletters, notes home, homework, </w:t>
            </w:r>
            <w:proofErr w:type="gramStart"/>
            <w:r w:rsidRPr="005B487A">
              <w:rPr>
                <w:rFonts w:asciiTheme="majorHAnsi" w:hAnsiTheme="majorHAnsi" w:cstheme="majorHAnsi"/>
                <w:sz w:val="22"/>
                <w:szCs w:val="22"/>
              </w:rPr>
              <w:t>parents</w:t>
            </w:r>
            <w:proofErr w:type="gramEnd"/>
            <w:r w:rsidRPr="005B487A">
              <w:rPr>
                <w:rFonts w:asciiTheme="majorHAnsi" w:hAnsiTheme="majorHAnsi" w:cstheme="majorHAnsi"/>
                <w:sz w:val="22"/>
                <w:szCs w:val="22"/>
              </w:rPr>
              <w:t xml:space="preserve"> evenings </w:t>
            </w:r>
          </w:p>
        </w:tc>
        <w:tc>
          <w:tcPr>
            <w:tcW w:w="709" w:type="dxa"/>
          </w:tcPr>
          <w:p w14:paraId="3407623E" w14:textId="77777777" w:rsidR="00C52041" w:rsidRPr="005B487A" w:rsidRDefault="00C52041" w:rsidP="006400E4">
            <w:pPr>
              <w:rPr>
                <w:rFonts w:asciiTheme="majorHAnsi" w:hAnsiTheme="majorHAnsi" w:cstheme="majorHAnsi"/>
                <w:b/>
                <w:bCs/>
                <w:sz w:val="22"/>
                <w:szCs w:val="22"/>
              </w:rPr>
            </w:pPr>
          </w:p>
        </w:tc>
      </w:tr>
    </w:tbl>
    <w:p w14:paraId="26B7E68E" w14:textId="77777777" w:rsidR="00C52041" w:rsidRPr="005B487A" w:rsidRDefault="00C52041" w:rsidP="00C52041">
      <w:pPr>
        <w:rPr>
          <w:rFonts w:asciiTheme="majorHAnsi" w:hAnsiTheme="majorHAnsi" w:cstheme="majorHAnsi"/>
          <w:b/>
          <w:bCs/>
        </w:rPr>
      </w:pPr>
    </w:p>
    <w:p w14:paraId="78149220" w14:textId="77777777" w:rsidR="00C52041" w:rsidRPr="005B487A" w:rsidRDefault="00C52041" w:rsidP="00C52041">
      <w:pPr>
        <w:rPr>
          <w:rFonts w:asciiTheme="majorHAnsi" w:hAnsiTheme="majorHAnsi" w:cstheme="majorHAnsi"/>
          <w:b/>
          <w:bCs/>
        </w:rPr>
      </w:pPr>
      <w:r w:rsidRPr="005B487A">
        <w:rPr>
          <w:rFonts w:asciiTheme="majorHAnsi" w:hAnsiTheme="majorHAnsi" w:cstheme="majorHAnsi"/>
          <w:b/>
          <w:bCs/>
        </w:rPr>
        <w:lastRenderedPageBreak/>
        <w:t>Class Discussion</w:t>
      </w:r>
    </w:p>
    <w:tbl>
      <w:tblPr>
        <w:tblStyle w:val="TableGrid"/>
        <w:tblW w:w="0" w:type="auto"/>
        <w:tblLook w:val="04A0" w:firstRow="1" w:lastRow="0" w:firstColumn="1" w:lastColumn="0" w:noHBand="0" w:noVBand="1"/>
      </w:tblPr>
      <w:tblGrid>
        <w:gridCol w:w="9634"/>
        <w:gridCol w:w="822"/>
      </w:tblGrid>
      <w:tr w:rsidR="00C52041" w:rsidRPr="005B487A" w14:paraId="2689DA74" w14:textId="77777777" w:rsidTr="006400E4">
        <w:tc>
          <w:tcPr>
            <w:tcW w:w="9634" w:type="dxa"/>
          </w:tcPr>
          <w:p w14:paraId="4836CCD6" w14:textId="77777777" w:rsidR="00C52041" w:rsidRPr="005B487A" w:rsidRDefault="00C52041" w:rsidP="006400E4">
            <w:pPr>
              <w:rPr>
                <w:rFonts w:asciiTheme="majorHAnsi" w:hAnsiTheme="majorHAnsi" w:cstheme="majorHAnsi"/>
                <w:sz w:val="22"/>
                <w:szCs w:val="22"/>
              </w:rPr>
            </w:pPr>
            <w:r w:rsidRPr="005B487A">
              <w:rPr>
                <w:rFonts w:asciiTheme="majorHAnsi" w:hAnsiTheme="majorHAnsi" w:cstheme="majorHAnsi"/>
                <w:sz w:val="22"/>
                <w:szCs w:val="22"/>
              </w:rPr>
              <w:t>Go through the class list with the RPT and identify the following:</w:t>
            </w:r>
          </w:p>
          <w:p w14:paraId="795D0747" w14:textId="77777777" w:rsidR="00C52041" w:rsidRPr="005B487A" w:rsidRDefault="00C52041" w:rsidP="006400E4">
            <w:pPr>
              <w:rPr>
                <w:rFonts w:asciiTheme="majorHAnsi" w:hAnsiTheme="majorHAnsi" w:cstheme="majorHAnsi"/>
                <w:sz w:val="22"/>
                <w:szCs w:val="22"/>
              </w:rPr>
            </w:pPr>
          </w:p>
        </w:tc>
        <w:tc>
          <w:tcPr>
            <w:tcW w:w="822" w:type="dxa"/>
          </w:tcPr>
          <w:p w14:paraId="00ED3152" w14:textId="77777777" w:rsidR="00C52041" w:rsidRPr="005B487A" w:rsidRDefault="00C52041" w:rsidP="006400E4">
            <w:pPr>
              <w:rPr>
                <w:rFonts w:asciiTheme="majorHAnsi" w:hAnsiTheme="majorHAnsi" w:cstheme="majorHAnsi"/>
                <w:sz w:val="22"/>
                <w:szCs w:val="22"/>
              </w:rPr>
            </w:pPr>
          </w:p>
        </w:tc>
      </w:tr>
      <w:tr w:rsidR="00C52041" w:rsidRPr="005B487A" w14:paraId="2D11CF14" w14:textId="77777777" w:rsidTr="006400E4">
        <w:tc>
          <w:tcPr>
            <w:tcW w:w="9634" w:type="dxa"/>
          </w:tcPr>
          <w:p w14:paraId="118E4872"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Seating charts</w:t>
            </w:r>
          </w:p>
          <w:p w14:paraId="1A7DF427"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Children who have SEND </w:t>
            </w:r>
          </w:p>
          <w:p w14:paraId="6D0C36DF"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Children who have EAL</w:t>
            </w:r>
          </w:p>
          <w:p w14:paraId="08A20223"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Children who may have </w:t>
            </w:r>
            <w:proofErr w:type="gramStart"/>
            <w:r w:rsidRPr="005B487A">
              <w:rPr>
                <w:rFonts w:asciiTheme="majorHAnsi" w:hAnsiTheme="majorHAnsi" w:cstheme="majorHAnsi"/>
                <w:sz w:val="22"/>
                <w:szCs w:val="22"/>
              </w:rPr>
              <w:t>particular barriers</w:t>
            </w:r>
            <w:proofErr w:type="gramEnd"/>
            <w:r w:rsidRPr="005B487A">
              <w:rPr>
                <w:rFonts w:asciiTheme="majorHAnsi" w:hAnsiTheme="majorHAnsi" w:cstheme="majorHAnsi"/>
                <w:sz w:val="22"/>
                <w:szCs w:val="22"/>
              </w:rPr>
              <w:t xml:space="preserve"> to learning</w:t>
            </w:r>
          </w:p>
          <w:p w14:paraId="4A38B0FC"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Children in receipt of Pupil Premium funding </w:t>
            </w:r>
          </w:p>
          <w:p w14:paraId="7BEA9D31"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Free school meals (FSM)</w:t>
            </w:r>
          </w:p>
          <w:p w14:paraId="729D6559"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Children from service families</w:t>
            </w:r>
          </w:p>
          <w:p w14:paraId="1B45ED9D"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Looked After Children (LAC)</w:t>
            </w:r>
          </w:p>
          <w:p w14:paraId="64B95143"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Ever6 – any child who has had FSM in the last 6 years</w:t>
            </w:r>
          </w:p>
          <w:p w14:paraId="346F5E24" w14:textId="77777777" w:rsidR="00C52041" w:rsidRPr="005B487A" w:rsidRDefault="00C52041" w:rsidP="006400E4">
            <w:pPr>
              <w:rPr>
                <w:rFonts w:asciiTheme="majorHAnsi" w:hAnsiTheme="majorHAnsi" w:cstheme="majorHAnsi"/>
                <w:sz w:val="22"/>
                <w:szCs w:val="22"/>
              </w:rPr>
            </w:pPr>
          </w:p>
        </w:tc>
        <w:tc>
          <w:tcPr>
            <w:tcW w:w="822" w:type="dxa"/>
          </w:tcPr>
          <w:p w14:paraId="2F7B6D03" w14:textId="77777777" w:rsidR="00C52041" w:rsidRPr="005B487A" w:rsidRDefault="00C52041" w:rsidP="006400E4">
            <w:pPr>
              <w:rPr>
                <w:rFonts w:asciiTheme="majorHAnsi" w:hAnsiTheme="majorHAnsi" w:cstheme="majorHAnsi"/>
                <w:sz w:val="22"/>
                <w:szCs w:val="22"/>
              </w:rPr>
            </w:pPr>
          </w:p>
        </w:tc>
      </w:tr>
      <w:tr w:rsidR="002F6730" w:rsidRPr="005B487A" w14:paraId="65605FF3" w14:textId="77777777" w:rsidTr="006400E4">
        <w:tc>
          <w:tcPr>
            <w:tcW w:w="9634" w:type="dxa"/>
          </w:tcPr>
          <w:p w14:paraId="07D928B9" w14:textId="77777777" w:rsidR="002F6730" w:rsidRPr="00CD0381" w:rsidRDefault="002F6730" w:rsidP="002F6730">
            <w:pPr>
              <w:suppressAutoHyphens/>
              <w:rPr>
                <w:rFonts w:asciiTheme="majorHAnsi" w:hAnsiTheme="majorHAnsi" w:cstheme="majorHAnsi"/>
                <w:b/>
                <w:bCs/>
                <w:sz w:val="22"/>
                <w:szCs w:val="24"/>
              </w:rPr>
            </w:pPr>
            <w:r w:rsidRPr="00CD0381">
              <w:rPr>
                <w:rFonts w:asciiTheme="majorHAnsi" w:hAnsiTheme="majorHAnsi" w:cstheme="majorHAnsi"/>
                <w:b/>
                <w:bCs/>
                <w:sz w:val="22"/>
                <w:szCs w:val="24"/>
              </w:rPr>
              <w:t>Getting to know each other:</w:t>
            </w:r>
          </w:p>
          <w:p w14:paraId="6AF24AF6" w14:textId="5A5C9581" w:rsidR="00F03552" w:rsidRPr="00CD0381" w:rsidRDefault="002F6730" w:rsidP="00F03552">
            <w:pPr>
              <w:suppressAutoHyphens/>
              <w:rPr>
                <w:rFonts w:asciiTheme="majorHAnsi" w:hAnsiTheme="majorHAnsi" w:cstheme="majorHAnsi"/>
                <w:sz w:val="22"/>
                <w:szCs w:val="24"/>
              </w:rPr>
            </w:pPr>
            <w:r w:rsidRPr="00CD0381">
              <w:rPr>
                <w:rFonts w:asciiTheme="majorHAnsi" w:hAnsiTheme="majorHAnsi" w:cstheme="majorHAnsi"/>
                <w:sz w:val="22"/>
                <w:szCs w:val="24"/>
              </w:rPr>
              <w:t xml:space="preserve">Mentors will use the following guidance(also outlined in the Mentor Curriculum handbook) to agree ways of working together going forward. Questions </w:t>
            </w:r>
            <w:r w:rsidR="007E5608" w:rsidRPr="00CD0381">
              <w:rPr>
                <w:rFonts w:asciiTheme="majorHAnsi" w:hAnsiTheme="majorHAnsi" w:cstheme="majorHAnsi"/>
                <w:sz w:val="22"/>
                <w:szCs w:val="24"/>
              </w:rPr>
              <w:t xml:space="preserve">that may be asked or discussed may include the </w:t>
            </w:r>
            <w:r w:rsidR="00F03552" w:rsidRPr="00CD0381">
              <w:rPr>
                <w:rFonts w:asciiTheme="majorHAnsi" w:hAnsiTheme="majorHAnsi" w:cstheme="majorHAnsi"/>
                <w:sz w:val="22"/>
                <w:szCs w:val="24"/>
              </w:rPr>
              <w:t>followin</w:t>
            </w:r>
            <w:r w:rsidR="00F03552" w:rsidRPr="00CD0381">
              <w:rPr>
                <w:rFonts w:asciiTheme="majorHAnsi" w:hAnsiTheme="majorHAnsi" w:cstheme="majorHAnsi"/>
                <w:sz w:val="22"/>
                <w:szCs w:val="22"/>
              </w:rPr>
              <w:t>g (init</w:t>
            </w:r>
            <w:r w:rsidR="00CC53F5">
              <w:rPr>
                <w:rFonts w:asciiTheme="majorHAnsi" w:hAnsiTheme="majorHAnsi" w:cstheme="majorHAnsi"/>
                <w:sz w:val="22"/>
                <w:szCs w:val="22"/>
              </w:rPr>
              <w:t>i</w:t>
            </w:r>
            <w:r w:rsidR="00F03552" w:rsidRPr="00CD0381">
              <w:rPr>
                <w:rFonts w:asciiTheme="majorHAnsi" w:hAnsiTheme="majorHAnsi" w:cstheme="majorHAnsi"/>
                <w:sz w:val="22"/>
                <w:szCs w:val="22"/>
              </w:rPr>
              <w:t>ated by the mentor – not all questions have to be asked, but may help moving forwards as professionals)</w:t>
            </w:r>
            <w:r w:rsidR="007E5608" w:rsidRPr="00CD0381">
              <w:rPr>
                <w:rFonts w:asciiTheme="majorHAnsi" w:hAnsiTheme="majorHAnsi" w:cstheme="majorHAnsi"/>
                <w:sz w:val="22"/>
                <w:szCs w:val="24"/>
              </w:rPr>
              <w:t>:</w:t>
            </w:r>
          </w:p>
          <w:p w14:paraId="6C32A5F1" w14:textId="0B2BE42B"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would you describe as your strengths and weaknesses</w:t>
            </w:r>
            <w:r w:rsidR="00651F0A" w:rsidRPr="00CD0381">
              <w:rPr>
                <w:rFonts w:asciiTheme="majorHAnsi" w:hAnsiTheme="majorHAnsi" w:cstheme="majorHAnsi"/>
                <w:sz w:val="22"/>
                <w:szCs w:val="28"/>
              </w:rPr>
              <w:t xml:space="preserve">? Let’s have a look at your Initial needs / AoP document to identify where we can </w:t>
            </w:r>
            <w:r w:rsidR="00516324" w:rsidRPr="00CD0381">
              <w:rPr>
                <w:rFonts w:asciiTheme="majorHAnsi" w:hAnsiTheme="majorHAnsi" w:cstheme="majorHAnsi"/>
                <w:sz w:val="22"/>
                <w:szCs w:val="28"/>
              </w:rPr>
              <w:t>develop these.</w:t>
            </w:r>
          </w:p>
          <w:p w14:paraId="6E150203" w14:textId="011CCFBC"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How are you at managing your time - is this something you feel you need to develop?</w:t>
            </w:r>
          </w:p>
          <w:p w14:paraId="5C812DF1" w14:textId="21467019"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do you expect to gain from this placement?</w:t>
            </w:r>
          </w:p>
          <w:p w14:paraId="62CC54A9" w14:textId="768B358E"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boundaries do we need to set for communicating with each other? Are you okay with phone/email/text? When? When not? How quick does my response need to be?</w:t>
            </w:r>
          </w:p>
          <w:p w14:paraId="53D8B6A1" w14:textId="0B8B38BF"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Do you want the opportunity to speak to me briefly every day about what you’re doing or are you happy to keep it to the weekly mentor meeting?</w:t>
            </w:r>
          </w:p>
          <w:p w14:paraId="3BE31328" w14:textId="3E62E134"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How were you mentored on your previous placement? Tell me about what went well and what could have been better, remembering to remain professional in your responses</w:t>
            </w:r>
            <w:r w:rsidR="00516324" w:rsidRPr="00CD0381">
              <w:rPr>
                <w:rFonts w:asciiTheme="majorHAnsi" w:hAnsiTheme="majorHAnsi" w:cstheme="majorHAnsi"/>
                <w:sz w:val="22"/>
                <w:szCs w:val="28"/>
              </w:rPr>
              <w:t>.</w:t>
            </w:r>
          </w:p>
          <w:p w14:paraId="1162C91D" w14:textId="53D7B74A"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can you tell me about yourself as a person outside teaching?</w:t>
            </w:r>
          </w:p>
          <w:p w14:paraId="15CA2060" w14:textId="60CE5424"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are you looking forward to and what concerns or worries do you have about this placement?</w:t>
            </w:r>
          </w:p>
          <w:p w14:paraId="0648B741" w14:textId="22EC4A1A"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information do you think you need from me to start this placement off as well as you can? What do you expect of me throughout the placement?</w:t>
            </w:r>
          </w:p>
          <w:p w14:paraId="6DFF2239" w14:textId="585614FE"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kind of pedagogical approaches and techniques have you had the opportunity to experiment with in your first placement? Is there a particular pedagogical approach that you would like to develop in this placement?</w:t>
            </w:r>
          </w:p>
          <w:p w14:paraId="6E9F4891" w14:textId="3F47BD39"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would you like to know about the curriculum/SOWs that we use in this school? (</w:t>
            </w:r>
            <w:proofErr w:type="spellStart"/>
            <w:r w:rsidRPr="00CD0381">
              <w:rPr>
                <w:rFonts w:asciiTheme="majorHAnsi" w:hAnsiTheme="majorHAnsi" w:cstheme="majorHAnsi"/>
                <w:sz w:val="22"/>
                <w:szCs w:val="28"/>
              </w:rPr>
              <w:t>Connollly</w:t>
            </w:r>
            <w:proofErr w:type="spellEnd"/>
            <w:r w:rsidRPr="00CD0381">
              <w:rPr>
                <w:rFonts w:asciiTheme="majorHAnsi" w:hAnsiTheme="majorHAnsi" w:cstheme="majorHAnsi"/>
                <w:sz w:val="22"/>
                <w:szCs w:val="28"/>
              </w:rPr>
              <w:t>, Bates, &amp; Shea, 2020, p. 419)</w:t>
            </w:r>
          </w:p>
          <w:p w14:paraId="028B670E" w14:textId="637AF906" w:rsidR="007E5608" w:rsidRPr="002F6730" w:rsidRDefault="007E5608" w:rsidP="002F6730">
            <w:pPr>
              <w:suppressAutoHyphens/>
              <w:rPr>
                <w:rFonts w:asciiTheme="majorHAnsi" w:hAnsiTheme="majorHAnsi" w:cstheme="majorHAnsi"/>
                <w:szCs w:val="22"/>
              </w:rPr>
            </w:pPr>
          </w:p>
        </w:tc>
        <w:tc>
          <w:tcPr>
            <w:tcW w:w="822" w:type="dxa"/>
          </w:tcPr>
          <w:p w14:paraId="38FD3829" w14:textId="77777777" w:rsidR="002F6730" w:rsidRPr="005B487A" w:rsidRDefault="002F6730" w:rsidP="006400E4">
            <w:pPr>
              <w:rPr>
                <w:rFonts w:asciiTheme="majorHAnsi" w:hAnsiTheme="majorHAnsi" w:cstheme="majorHAnsi"/>
              </w:rPr>
            </w:pPr>
          </w:p>
        </w:tc>
      </w:tr>
    </w:tbl>
    <w:p w14:paraId="1F41F494" w14:textId="77777777" w:rsidR="00C52041" w:rsidRPr="005B487A" w:rsidRDefault="00C52041" w:rsidP="00C52041">
      <w:pPr>
        <w:rPr>
          <w:rFonts w:asciiTheme="majorHAnsi" w:hAnsiTheme="majorHAnsi" w:cstheme="majorHAnsi"/>
        </w:rPr>
      </w:pPr>
    </w:p>
    <w:p w14:paraId="6F61062D" w14:textId="728CEB8D" w:rsidR="00EA13FD" w:rsidRPr="005B487A" w:rsidRDefault="009B2DFF" w:rsidP="00C52041">
      <w:pPr>
        <w:rPr>
          <w:rFonts w:asciiTheme="majorHAnsi" w:hAnsiTheme="majorHAnsi" w:cstheme="majorHAnsi"/>
          <w:b/>
          <w:bCs/>
        </w:rPr>
      </w:pPr>
      <w:r w:rsidRPr="005B487A">
        <w:rPr>
          <w:rFonts w:asciiTheme="majorHAnsi" w:hAnsiTheme="majorHAnsi" w:cstheme="majorHAnsi"/>
          <w:b/>
          <w:bCs/>
        </w:rPr>
        <w:t>Please note, all inductions are listed on the RPTs portfolio and must be completed</w:t>
      </w:r>
      <w:r w:rsidR="009F3D30" w:rsidRPr="005B487A">
        <w:rPr>
          <w:rFonts w:asciiTheme="majorHAnsi" w:hAnsiTheme="majorHAnsi" w:cstheme="majorHAnsi"/>
          <w:b/>
          <w:bCs/>
        </w:rPr>
        <w:t>. Inductions should involve</w:t>
      </w:r>
      <w:r w:rsidR="00CC53F5">
        <w:rPr>
          <w:rFonts w:asciiTheme="majorHAnsi" w:hAnsiTheme="majorHAnsi" w:cstheme="majorHAnsi"/>
          <w:b/>
          <w:bCs/>
        </w:rPr>
        <w:t xml:space="preserve"> </w:t>
      </w:r>
      <w:r w:rsidR="009F3D30" w:rsidRPr="005B487A">
        <w:rPr>
          <w:rFonts w:asciiTheme="majorHAnsi" w:hAnsiTheme="majorHAnsi" w:cstheme="majorHAnsi"/>
          <w:b/>
          <w:bCs/>
        </w:rPr>
        <w:t xml:space="preserve">discussions and relevant documentation rather than signposting students to find these themselves. </w:t>
      </w:r>
    </w:p>
    <w:p w14:paraId="34A6F4F6" w14:textId="77777777" w:rsidR="00CD19E7" w:rsidRPr="005B487A" w:rsidRDefault="00CD19E7" w:rsidP="0012064D">
      <w:pPr>
        <w:rPr>
          <w:rFonts w:asciiTheme="majorHAnsi" w:hAnsiTheme="majorHAnsi" w:cstheme="majorHAnsi"/>
          <w:b/>
          <w:bCs/>
        </w:rPr>
      </w:pPr>
    </w:p>
    <w:p w14:paraId="130E1015" w14:textId="77777777" w:rsidR="0012064D" w:rsidRPr="005B487A" w:rsidRDefault="0012064D" w:rsidP="0012064D">
      <w:pPr>
        <w:rPr>
          <w:rFonts w:asciiTheme="majorHAnsi" w:hAnsiTheme="majorHAnsi" w:cstheme="majorHAnsi"/>
          <w:b/>
          <w:bCs/>
        </w:rPr>
      </w:pPr>
    </w:p>
    <w:p w14:paraId="5D1B83EE" w14:textId="77777777" w:rsidR="00CD19E7" w:rsidRPr="005B487A" w:rsidRDefault="00CD19E7" w:rsidP="00E7426E">
      <w:pPr>
        <w:jc w:val="center"/>
        <w:rPr>
          <w:rFonts w:asciiTheme="majorHAnsi" w:hAnsiTheme="majorHAnsi" w:cstheme="majorHAnsi"/>
          <w:b/>
          <w:bCs/>
        </w:rPr>
      </w:pPr>
    </w:p>
    <w:p w14:paraId="04B4F013" w14:textId="77777777" w:rsidR="005A6432" w:rsidRDefault="005A6432" w:rsidP="00C744BC">
      <w:pPr>
        <w:spacing w:line="276" w:lineRule="auto"/>
        <w:rPr>
          <w:rFonts w:asciiTheme="majorHAnsi" w:hAnsiTheme="majorHAnsi" w:cstheme="majorHAnsi"/>
          <w:color w:val="000000"/>
        </w:rPr>
      </w:pPr>
    </w:p>
    <w:p w14:paraId="11472501" w14:textId="77777777" w:rsidR="0017670F" w:rsidRDefault="0017670F" w:rsidP="00C744BC">
      <w:pPr>
        <w:spacing w:line="276" w:lineRule="auto"/>
        <w:rPr>
          <w:rFonts w:asciiTheme="majorHAnsi" w:hAnsiTheme="majorHAnsi" w:cstheme="majorHAnsi"/>
          <w:color w:val="000000"/>
        </w:rPr>
      </w:pPr>
    </w:p>
    <w:p w14:paraId="0BBECED0" w14:textId="77777777" w:rsidR="0017670F" w:rsidRPr="005B487A" w:rsidRDefault="0017670F" w:rsidP="00C744BC">
      <w:pPr>
        <w:spacing w:line="276" w:lineRule="auto"/>
        <w:rPr>
          <w:rFonts w:asciiTheme="majorHAnsi" w:hAnsiTheme="majorHAnsi" w:cstheme="majorHAnsi"/>
          <w:color w:val="000000"/>
        </w:rPr>
      </w:pPr>
    </w:p>
    <w:p w14:paraId="10006A46" w14:textId="047D3D56" w:rsidR="0017670F" w:rsidRPr="0017670F" w:rsidRDefault="00C744BC" w:rsidP="0017670F">
      <w:pPr>
        <w:pStyle w:val="Heading1"/>
        <w:rPr>
          <w:rFonts w:cstheme="majorHAnsi"/>
          <w:sz w:val="22"/>
          <w:szCs w:val="22"/>
        </w:rPr>
      </w:pPr>
      <w:bookmarkStart w:id="83" w:name="_Toc80966187"/>
      <w:bookmarkStart w:id="84" w:name="_Toc205546171"/>
      <w:r w:rsidRPr="00E14E9A">
        <w:rPr>
          <w:rFonts w:cstheme="majorHAnsi"/>
          <w:sz w:val="22"/>
          <w:szCs w:val="22"/>
        </w:rPr>
        <w:lastRenderedPageBreak/>
        <w:t xml:space="preserve">Appendix </w:t>
      </w:r>
      <w:r w:rsidR="004414A0" w:rsidRPr="00E14E9A">
        <w:rPr>
          <w:rFonts w:cstheme="majorHAnsi"/>
          <w:sz w:val="22"/>
          <w:szCs w:val="22"/>
        </w:rPr>
        <w:t xml:space="preserve">4 </w:t>
      </w:r>
      <w:r w:rsidRPr="00E14E9A">
        <w:rPr>
          <w:rFonts w:cstheme="majorHAnsi"/>
          <w:sz w:val="22"/>
          <w:szCs w:val="22"/>
        </w:rPr>
        <w:t>–</w:t>
      </w:r>
      <w:r w:rsidRPr="00E14E9A">
        <w:rPr>
          <w:rFonts w:cstheme="majorHAnsi"/>
          <w:sz w:val="22"/>
          <w:szCs w:val="22"/>
          <w:lang w:eastAsia="en-GB"/>
        </w:rPr>
        <w:t xml:space="preserve"> </w:t>
      </w:r>
      <w:r w:rsidRPr="00E14E9A">
        <w:rPr>
          <w:rFonts w:cstheme="majorHAnsi"/>
          <w:sz w:val="22"/>
          <w:szCs w:val="22"/>
        </w:rPr>
        <w:t>Lesson Planning Staged Support Flowchart</w:t>
      </w:r>
      <w:bookmarkEnd w:id="83"/>
      <w:bookmarkEnd w:id="84"/>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9372"/>
      </w:tblGrid>
      <w:tr w:rsidR="0017670F" w:rsidRPr="0017670F" w14:paraId="71706394" w14:textId="77777777" w:rsidTr="0017670F">
        <w:trPr>
          <w:trHeight w:val="300"/>
        </w:trPr>
        <w:tc>
          <w:tcPr>
            <w:tcW w:w="1118" w:type="dxa"/>
            <w:tcBorders>
              <w:top w:val="single" w:sz="6" w:space="0" w:color="C00000"/>
              <w:left w:val="single" w:sz="6" w:space="0" w:color="C00000"/>
              <w:bottom w:val="single" w:sz="6" w:space="0" w:color="C00000"/>
              <w:right w:val="single" w:sz="6" w:space="0" w:color="C00000"/>
            </w:tcBorders>
            <w:shd w:val="clear" w:color="auto" w:fill="C00000"/>
            <w:vAlign w:val="center"/>
            <w:hideMark/>
          </w:tcPr>
          <w:p w14:paraId="7AF9AF88" w14:textId="77777777" w:rsidR="0017670F" w:rsidRPr="0017670F" w:rsidRDefault="0017670F" w:rsidP="0017670F">
            <w:pPr>
              <w:rPr>
                <w:rFonts w:asciiTheme="majorHAnsi" w:hAnsiTheme="majorHAnsi" w:cstheme="majorHAnsi"/>
                <w:sz w:val="32"/>
                <w:szCs w:val="32"/>
              </w:rPr>
            </w:pPr>
            <w:r w:rsidRPr="0017670F">
              <w:rPr>
                <w:rFonts w:asciiTheme="majorHAnsi" w:hAnsiTheme="majorHAnsi" w:cstheme="majorHAnsi"/>
                <w:sz w:val="32"/>
                <w:szCs w:val="32"/>
              </w:rPr>
              <w:t>Phase 1 </w:t>
            </w:r>
          </w:p>
          <w:p w14:paraId="57CFE5C6"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c>
        <w:tc>
          <w:tcPr>
            <w:tcW w:w="9372" w:type="dxa"/>
            <w:tcBorders>
              <w:top w:val="single" w:sz="6" w:space="0" w:color="C00000"/>
              <w:left w:val="single" w:sz="6" w:space="0" w:color="C00000"/>
              <w:bottom w:val="single" w:sz="6" w:space="0" w:color="C00000"/>
              <w:right w:val="single" w:sz="6" w:space="0" w:color="C00000"/>
            </w:tcBorders>
            <w:hideMark/>
          </w:tcPr>
          <w:p w14:paraId="5DAEB006"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xml:space="preserve">At the beginning of their ITE training, RPTs need to understand the decision-making processes involved in designing lessons, as well as having supported practice in the designing process. This reduces their cognitive load down to having to focus on the </w:t>
            </w:r>
            <w:r w:rsidRPr="0017670F">
              <w:rPr>
                <w:rFonts w:asciiTheme="majorHAnsi" w:hAnsiTheme="majorHAnsi" w:cstheme="majorHAnsi"/>
                <w:i/>
                <w:iCs/>
              </w:rPr>
              <w:t>delivery</w:t>
            </w:r>
            <w:r w:rsidRPr="0017670F">
              <w:rPr>
                <w:rFonts w:asciiTheme="majorHAnsi" w:hAnsiTheme="majorHAnsi" w:cstheme="majorHAnsi"/>
              </w:rPr>
              <w:t xml:space="preserve"> of the lesson. This means that, most usually, the following scaffolding is appropriate: </w:t>
            </w:r>
          </w:p>
          <w:p w14:paraId="11A3C0E1" w14:textId="77777777" w:rsidR="0017670F" w:rsidRPr="0017670F" w:rsidRDefault="0017670F" w:rsidP="00F84CFB">
            <w:pPr>
              <w:numPr>
                <w:ilvl w:val="0"/>
                <w:numId w:val="82"/>
              </w:numPr>
              <w:rPr>
                <w:rFonts w:asciiTheme="majorHAnsi" w:hAnsiTheme="majorHAnsi" w:cstheme="majorHAnsi"/>
              </w:rPr>
            </w:pPr>
            <w:r w:rsidRPr="0017670F">
              <w:rPr>
                <w:rFonts w:asciiTheme="majorHAnsi" w:hAnsiTheme="majorHAnsi" w:cstheme="majorHAnsi"/>
                <w:b/>
                <w:bCs/>
              </w:rPr>
              <w:t>Use of existing plans:</w:t>
            </w:r>
            <w:r w:rsidRPr="0017670F">
              <w:rPr>
                <w:rFonts w:asciiTheme="majorHAnsi" w:hAnsiTheme="majorHAnsi" w:cstheme="majorHAnsi"/>
              </w:rPr>
              <w:t xml:space="preserve"> extensive use of these (including pre-existing slides) is encouraged. </w:t>
            </w:r>
          </w:p>
          <w:p w14:paraId="522B4464" w14:textId="77777777" w:rsidR="0017670F" w:rsidRPr="0017670F" w:rsidRDefault="0017670F" w:rsidP="00F84CFB">
            <w:pPr>
              <w:numPr>
                <w:ilvl w:val="0"/>
                <w:numId w:val="83"/>
              </w:numPr>
              <w:rPr>
                <w:rFonts w:asciiTheme="majorHAnsi" w:hAnsiTheme="majorHAnsi" w:cstheme="majorHAnsi"/>
              </w:rPr>
            </w:pPr>
            <w:r w:rsidRPr="0017670F">
              <w:rPr>
                <w:rFonts w:asciiTheme="majorHAnsi" w:hAnsiTheme="majorHAnsi" w:cstheme="majorHAnsi"/>
                <w:b/>
                <w:bCs/>
              </w:rPr>
              <w:t>Planning with colleagues:</w:t>
            </w:r>
            <w:r w:rsidRPr="0017670F">
              <w:rPr>
                <w:rFonts w:asciiTheme="majorHAnsi" w:hAnsiTheme="majorHAnsi" w:cstheme="majorHAnsi"/>
              </w:rPr>
              <w:t xml:space="preserve"> all RPT lessons (or parts of lessons) should be co-planned you. This means you explaining the lesson content to the RPT, fleshing out the detail of delivery and adjusting it (inc. slides) together. </w:t>
            </w:r>
          </w:p>
          <w:p w14:paraId="60EB8332" w14:textId="77777777" w:rsidR="0017670F" w:rsidRPr="0017670F" w:rsidRDefault="0017670F" w:rsidP="00F84CFB">
            <w:pPr>
              <w:numPr>
                <w:ilvl w:val="0"/>
                <w:numId w:val="84"/>
              </w:numPr>
              <w:rPr>
                <w:rFonts w:asciiTheme="majorHAnsi" w:hAnsiTheme="majorHAnsi" w:cstheme="majorHAnsi"/>
              </w:rPr>
            </w:pPr>
            <w:r w:rsidRPr="0017670F">
              <w:rPr>
                <w:rFonts w:asciiTheme="majorHAnsi" w:hAnsiTheme="majorHAnsi" w:cstheme="majorHAnsi"/>
                <w:b/>
                <w:bCs/>
              </w:rPr>
              <w:t>Formats:</w:t>
            </w:r>
            <w:r w:rsidRPr="0017670F">
              <w:rPr>
                <w:rFonts w:asciiTheme="majorHAnsi" w:hAnsiTheme="majorHAnsi" w:cstheme="majorHAnsi"/>
              </w:rPr>
              <w:t xml:space="preserve"> planning should remain on the school </w:t>
            </w:r>
            <w:proofErr w:type="gramStart"/>
            <w:r w:rsidRPr="0017670F">
              <w:rPr>
                <w:rFonts w:asciiTheme="majorHAnsi" w:hAnsiTheme="majorHAnsi" w:cstheme="majorHAnsi"/>
              </w:rPr>
              <w:t>plans</w:t>
            </w:r>
            <w:proofErr w:type="gramEnd"/>
            <w:r w:rsidRPr="0017670F">
              <w:rPr>
                <w:rFonts w:asciiTheme="majorHAnsi" w:hAnsiTheme="majorHAnsi" w:cstheme="majorHAnsi"/>
              </w:rPr>
              <w:t xml:space="preserve"> but the RPT is expected to write their own lesson script on a </w:t>
            </w:r>
            <w:proofErr w:type="spellStart"/>
            <w:r w:rsidRPr="0017670F">
              <w:rPr>
                <w:rFonts w:asciiTheme="majorHAnsi" w:hAnsiTheme="majorHAnsi" w:cstheme="majorHAnsi"/>
              </w:rPr>
              <w:t>UoR</w:t>
            </w:r>
            <w:proofErr w:type="spellEnd"/>
            <w:r w:rsidRPr="0017670F">
              <w:rPr>
                <w:rFonts w:asciiTheme="majorHAnsi" w:hAnsiTheme="majorHAnsi" w:cstheme="majorHAnsi"/>
              </w:rPr>
              <w:t xml:space="preserve"> Lesson Design Sheet* for their own benefit. They can check these with you.  </w:t>
            </w:r>
          </w:p>
          <w:p w14:paraId="46151152" w14:textId="77777777" w:rsidR="0017670F" w:rsidRPr="0017670F" w:rsidRDefault="0017670F" w:rsidP="00F84CFB">
            <w:pPr>
              <w:numPr>
                <w:ilvl w:val="0"/>
                <w:numId w:val="85"/>
              </w:numPr>
              <w:rPr>
                <w:rFonts w:asciiTheme="majorHAnsi" w:hAnsiTheme="majorHAnsi" w:cstheme="majorHAnsi"/>
              </w:rPr>
            </w:pPr>
            <w:r w:rsidRPr="0017670F">
              <w:rPr>
                <w:rFonts w:asciiTheme="majorHAnsi" w:hAnsiTheme="majorHAnsi" w:cstheme="majorHAnsi"/>
                <w:b/>
                <w:bCs/>
              </w:rPr>
              <w:t>Use of Generative AI:</w:t>
            </w:r>
            <w:r w:rsidRPr="0017670F">
              <w:rPr>
                <w:rFonts w:asciiTheme="majorHAnsi" w:hAnsiTheme="majorHAnsi" w:cstheme="majorHAnsi"/>
              </w:rPr>
              <w:t xml:space="preserve"> it is unlikely that AI will be an appropriate tool to use to develop planning. RPTs may use Generative AI to create resources, with the usual care for accuracy, if it is the most appropriate tool. </w:t>
            </w:r>
          </w:p>
          <w:p w14:paraId="31464FCE" w14:textId="33C7E207" w:rsidR="0017670F" w:rsidRPr="0017670F" w:rsidRDefault="00673423" w:rsidP="0017670F">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6370003" wp14:editId="2D2F7FEB">
                      <wp:simplePos x="0" y="0"/>
                      <wp:positionH relativeFrom="column">
                        <wp:posOffset>2514600</wp:posOffset>
                      </wp:positionH>
                      <wp:positionV relativeFrom="paragraph">
                        <wp:posOffset>229235</wp:posOffset>
                      </wp:positionV>
                      <wp:extent cx="419100" cy="400050"/>
                      <wp:effectExtent l="19050" t="0" r="19050" b="38100"/>
                      <wp:wrapNone/>
                      <wp:docPr id="1436498703" name="Arrow: Down 7"/>
                      <wp:cNvGraphicFramePr/>
                      <a:graphic xmlns:a="http://schemas.openxmlformats.org/drawingml/2006/main">
                        <a:graphicData uri="http://schemas.microsoft.com/office/word/2010/wordprocessingShape">
                          <wps:wsp>
                            <wps:cNvSpPr/>
                            <wps:spPr>
                              <a:xfrm>
                                <a:off x="0" y="0"/>
                                <a:ext cx="419100" cy="400050"/>
                              </a:xfrm>
                              <a:prstGeom prst="down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D242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198pt;margin-top:18.05pt;width:33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" adj="10800" fillcolor="#e00" strokecolor="#09101d [484]" strokeweight="1pt"/>
                  </w:pict>
                </mc:Fallback>
              </mc:AlternateContent>
            </w:r>
            <w:r w:rsidR="0017670F" w:rsidRPr="0017670F">
              <w:rPr>
                <w:rFonts w:asciiTheme="majorHAnsi" w:hAnsiTheme="majorHAnsi" w:cstheme="majorHAnsi"/>
              </w:rPr>
              <w:t>*</w:t>
            </w:r>
            <w:proofErr w:type="gramStart"/>
            <w:r w:rsidR="0017670F" w:rsidRPr="0017670F">
              <w:rPr>
                <w:rFonts w:asciiTheme="majorHAnsi" w:hAnsiTheme="majorHAnsi" w:cstheme="majorHAnsi"/>
              </w:rPr>
              <w:t>adaptations</w:t>
            </w:r>
            <w:proofErr w:type="gramEnd"/>
            <w:r w:rsidR="0017670F" w:rsidRPr="0017670F">
              <w:rPr>
                <w:rFonts w:asciiTheme="majorHAnsi" w:hAnsiTheme="majorHAnsi" w:cstheme="majorHAnsi"/>
              </w:rPr>
              <w:t xml:space="preserve"> for neurodiverse ways of thinking are welcome. </w:t>
            </w:r>
          </w:p>
        </w:tc>
      </w:tr>
    </w:tbl>
    <w:p w14:paraId="7FA92B7C" w14:textId="774D961E" w:rsidR="0017670F" w:rsidRPr="0017670F" w:rsidRDefault="0017670F" w:rsidP="0017670F">
      <w:pPr>
        <w:jc w:val="center"/>
        <w:rPr>
          <w:rFonts w:asciiTheme="majorHAnsi" w:hAnsiTheme="majorHAnsi" w:cstheme="majorHAnsi"/>
        </w:rPr>
      </w:pPr>
    </w:p>
    <w:tbl>
      <w:tblPr>
        <w:tblpPr w:leftFromText="180" w:rightFromText="180" w:vertAnchor="text" w:horzAnchor="margin" w:tblpY="151"/>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9356"/>
      </w:tblGrid>
      <w:tr w:rsidR="0017670F" w:rsidRPr="0017670F" w14:paraId="1CDC0B52" w14:textId="77777777" w:rsidTr="0017670F">
        <w:trPr>
          <w:trHeight w:val="300"/>
        </w:trPr>
        <w:tc>
          <w:tcPr>
            <w:tcW w:w="1126" w:type="dxa"/>
            <w:tcBorders>
              <w:top w:val="single" w:sz="6" w:space="0" w:color="C00000"/>
              <w:left w:val="single" w:sz="6" w:space="0" w:color="C00000"/>
              <w:bottom w:val="single" w:sz="6" w:space="0" w:color="C00000"/>
              <w:right w:val="single" w:sz="6" w:space="0" w:color="C00000"/>
            </w:tcBorders>
            <w:shd w:val="clear" w:color="auto" w:fill="C00000"/>
            <w:vAlign w:val="center"/>
            <w:hideMark/>
          </w:tcPr>
          <w:p w14:paraId="11B0F93A" w14:textId="77777777" w:rsidR="0017670F" w:rsidRPr="0017670F" w:rsidRDefault="0017670F" w:rsidP="0017670F">
            <w:pPr>
              <w:rPr>
                <w:rFonts w:asciiTheme="majorHAnsi" w:hAnsiTheme="majorHAnsi" w:cstheme="majorHAnsi"/>
                <w:sz w:val="28"/>
                <w:szCs w:val="28"/>
              </w:rPr>
            </w:pPr>
            <w:r w:rsidRPr="0017670F">
              <w:rPr>
                <w:rFonts w:asciiTheme="majorHAnsi" w:hAnsiTheme="majorHAnsi" w:cstheme="majorHAnsi"/>
                <w:sz w:val="28"/>
                <w:szCs w:val="28"/>
              </w:rPr>
              <w:t>Phase 2 </w:t>
            </w:r>
          </w:p>
          <w:p w14:paraId="4D55F30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c>
        <w:tc>
          <w:tcPr>
            <w:tcW w:w="9356" w:type="dxa"/>
            <w:tcBorders>
              <w:top w:val="single" w:sz="6" w:space="0" w:color="C00000"/>
              <w:left w:val="single" w:sz="6" w:space="0" w:color="C00000"/>
              <w:bottom w:val="single" w:sz="6" w:space="0" w:color="C00000"/>
              <w:right w:val="single" w:sz="6" w:space="0" w:color="C00000"/>
            </w:tcBorders>
            <w:hideMark/>
          </w:tcPr>
          <w:p w14:paraId="7558F58F" w14:textId="3E44C952" w:rsidR="0017670F" w:rsidRPr="0017670F" w:rsidRDefault="0017670F" w:rsidP="0017670F">
            <w:pPr>
              <w:rPr>
                <w:rFonts w:asciiTheme="majorHAnsi" w:hAnsiTheme="majorHAnsi" w:cstheme="majorHAnsi"/>
              </w:rPr>
            </w:pPr>
            <w:r w:rsidRPr="0017670F">
              <w:rPr>
                <w:rFonts w:asciiTheme="majorHAnsi" w:hAnsiTheme="majorHAnsi" w:cstheme="majorHAnsi"/>
              </w:rPr>
              <w:t>Moving into the</w:t>
            </w:r>
            <w:r w:rsidR="007C0F80">
              <w:rPr>
                <w:rFonts w:asciiTheme="majorHAnsi" w:hAnsiTheme="majorHAnsi" w:cstheme="majorHAnsi"/>
              </w:rPr>
              <w:t xml:space="preserve"> contrasting placement </w:t>
            </w:r>
            <w:r w:rsidRPr="0017670F">
              <w:rPr>
                <w:rFonts w:asciiTheme="majorHAnsi" w:hAnsiTheme="majorHAnsi" w:cstheme="majorHAnsi"/>
              </w:rPr>
              <w:t>of their training, RPTs need to start thinking about the overall content and aims of a unit of work and how their lesson(s) fits within that learning. They will continue to need some supported practice at planning lessons but should begin to test their capabilities too in planning some content. Consequently, the following scaffolding is appropriate: </w:t>
            </w:r>
          </w:p>
          <w:p w14:paraId="70D15A9E" w14:textId="627DF6EF" w:rsidR="0017670F" w:rsidRPr="0017670F" w:rsidRDefault="0017670F" w:rsidP="00F84CFB">
            <w:pPr>
              <w:numPr>
                <w:ilvl w:val="0"/>
                <w:numId w:val="86"/>
              </w:numPr>
              <w:rPr>
                <w:rFonts w:asciiTheme="majorHAnsi" w:hAnsiTheme="majorHAnsi" w:cstheme="majorHAnsi"/>
              </w:rPr>
            </w:pPr>
            <w:r w:rsidRPr="0017670F">
              <w:rPr>
                <w:rFonts w:asciiTheme="majorHAnsi" w:hAnsiTheme="majorHAnsi" w:cstheme="majorHAnsi"/>
                <w:b/>
                <w:bCs/>
              </w:rPr>
              <w:t>Use of existing plans:</w:t>
            </w:r>
            <w:r w:rsidRPr="0017670F">
              <w:rPr>
                <w:rFonts w:asciiTheme="majorHAnsi" w:hAnsiTheme="majorHAnsi" w:cstheme="majorHAnsi"/>
              </w:rPr>
              <w:t xml:space="preserve"> existing planning, within the context of the medium-term plan, can be used for most lessons each week. </w:t>
            </w:r>
            <w:r w:rsidR="0035042E">
              <w:rPr>
                <w:rFonts w:asciiTheme="majorHAnsi" w:hAnsiTheme="majorHAnsi" w:cstheme="majorHAnsi"/>
              </w:rPr>
              <w:t xml:space="preserve">We would </w:t>
            </w:r>
            <w:r w:rsidR="00F57898">
              <w:rPr>
                <w:rFonts w:asciiTheme="majorHAnsi" w:hAnsiTheme="majorHAnsi" w:cstheme="majorHAnsi"/>
              </w:rPr>
              <w:t xml:space="preserve">suggest one lesson per week where the RPT plans a lesson from scratch using the LO and success criteria to </w:t>
            </w:r>
            <w:r w:rsidR="0035042E">
              <w:rPr>
                <w:rFonts w:asciiTheme="majorHAnsi" w:hAnsiTheme="majorHAnsi" w:cstheme="majorHAnsi"/>
              </w:rPr>
              <w:t xml:space="preserve">gain understanding and practice. </w:t>
            </w:r>
          </w:p>
          <w:p w14:paraId="2A8E605A" w14:textId="77777777" w:rsidR="0017670F" w:rsidRPr="0017670F" w:rsidRDefault="0017670F" w:rsidP="00F84CFB">
            <w:pPr>
              <w:numPr>
                <w:ilvl w:val="0"/>
                <w:numId w:val="87"/>
              </w:numPr>
              <w:rPr>
                <w:rFonts w:asciiTheme="majorHAnsi" w:hAnsiTheme="majorHAnsi" w:cstheme="majorHAnsi"/>
              </w:rPr>
            </w:pPr>
            <w:r w:rsidRPr="0017670F">
              <w:rPr>
                <w:rFonts w:asciiTheme="majorHAnsi" w:hAnsiTheme="majorHAnsi" w:cstheme="majorHAnsi"/>
                <w:b/>
                <w:bCs/>
              </w:rPr>
              <w:t>Planning with colleagues:</w:t>
            </w:r>
            <w:r w:rsidRPr="0017670F">
              <w:rPr>
                <w:rFonts w:asciiTheme="majorHAnsi" w:hAnsiTheme="majorHAnsi" w:cstheme="majorHAnsi"/>
              </w:rPr>
              <w:t xml:space="preserve"> in the first half of the placement, RPT lessons should be co-planned/adapted by you and the RPT. After that, two lessons per week should be identified that will benefit from co-planning, whilst the RPT attempts to be a bit more independent with the others. </w:t>
            </w:r>
          </w:p>
          <w:p w14:paraId="33132766" w14:textId="59220852" w:rsidR="0017670F" w:rsidRPr="0017670F" w:rsidRDefault="0017670F" w:rsidP="00F84CFB">
            <w:pPr>
              <w:numPr>
                <w:ilvl w:val="0"/>
                <w:numId w:val="88"/>
              </w:numPr>
              <w:rPr>
                <w:rFonts w:asciiTheme="majorHAnsi" w:hAnsiTheme="majorHAnsi" w:cstheme="majorHAnsi"/>
              </w:rPr>
            </w:pPr>
            <w:r w:rsidRPr="0017670F">
              <w:rPr>
                <w:rFonts w:asciiTheme="majorHAnsi" w:hAnsiTheme="majorHAnsi" w:cstheme="majorHAnsi"/>
                <w:b/>
                <w:bCs/>
              </w:rPr>
              <w:t xml:space="preserve">Formats: </w:t>
            </w:r>
            <w:r w:rsidRPr="0017670F">
              <w:rPr>
                <w:rFonts w:asciiTheme="majorHAnsi" w:hAnsiTheme="majorHAnsi" w:cstheme="majorHAnsi"/>
              </w:rPr>
              <w:t xml:space="preserve">planning should remain on the school formats provided but RPTs must refer to the ‘Checklist for Adapting Planning’ in their </w:t>
            </w:r>
            <w:r w:rsidR="00BA3B81">
              <w:rPr>
                <w:rFonts w:asciiTheme="majorHAnsi" w:hAnsiTheme="majorHAnsi" w:cstheme="majorHAnsi"/>
              </w:rPr>
              <w:t>Learning Timetable</w:t>
            </w:r>
            <w:r w:rsidRPr="0017670F">
              <w:rPr>
                <w:rFonts w:asciiTheme="majorHAnsi" w:hAnsiTheme="majorHAnsi" w:cstheme="majorHAnsi"/>
              </w:rPr>
              <w:t xml:space="preserve"> to ensure they are making class-specific tweaks and have thought through the detail. If they need it, they can continue using a </w:t>
            </w:r>
            <w:proofErr w:type="spellStart"/>
            <w:r w:rsidRPr="0017670F">
              <w:rPr>
                <w:rFonts w:asciiTheme="majorHAnsi" w:hAnsiTheme="majorHAnsi" w:cstheme="majorHAnsi"/>
              </w:rPr>
              <w:t>UoR</w:t>
            </w:r>
            <w:proofErr w:type="spellEnd"/>
            <w:r w:rsidRPr="0017670F">
              <w:rPr>
                <w:rFonts w:asciiTheme="majorHAnsi" w:hAnsiTheme="majorHAnsi" w:cstheme="majorHAnsi"/>
              </w:rPr>
              <w:t xml:space="preserve"> Lesson Design Sheet* to create a script to aid their delivery.   </w:t>
            </w:r>
          </w:p>
          <w:p w14:paraId="00DB5192" w14:textId="77777777" w:rsidR="0017670F" w:rsidRPr="0017670F" w:rsidRDefault="0017670F" w:rsidP="00F84CFB">
            <w:pPr>
              <w:numPr>
                <w:ilvl w:val="0"/>
                <w:numId w:val="89"/>
              </w:numPr>
              <w:rPr>
                <w:rFonts w:asciiTheme="majorHAnsi" w:hAnsiTheme="majorHAnsi" w:cstheme="majorHAnsi"/>
              </w:rPr>
            </w:pPr>
            <w:r w:rsidRPr="0017670F">
              <w:rPr>
                <w:rFonts w:asciiTheme="majorHAnsi" w:hAnsiTheme="majorHAnsi" w:cstheme="majorHAnsi"/>
                <w:b/>
                <w:bCs/>
              </w:rPr>
              <w:t>Use of Generative AI:</w:t>
            </w:r>
            <w:r w:rsidRPr="0017670F">
              <w:rPr>
                <w:rFonts w:asciiTheme="majorHAnsi" w:hAnsiTheme="majorHAnsi" w:cstheme="majorHAnsi"/>
              </w:rPr>
              <w:t>  it is unlikely that AI will be an appropriate tool to use to develop planning. RPTs may use Generative AI to create resources, with the usual care for accuracy, if it is the most appropriate tool. </w:t>
            </w:r>
          </w:p>
          <w:p w14:paraId="78D4F586" w14:textId="065217E9" w:rsidR="0017670F" w:rsidRPr="0017670F" w:rsidRDefault="00673423" w:rsidP="0017670F">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166BFDB2" wp14:editId="5CB44BFF">
                      <wp:simplePos x="0" y="0"/>
                      <wp:positionH relativeFrom="column">
                        <wp:posOffset>2533015</wp:posOffset>
                      </wp:positionH>
                      <wp:positionV relativeFrom="paragraph">
                        <wp:posOffset>241300</wp:posOffset>
                      </wp:positionV>
                      <wp:extent cx="514350" cy="523875"/>
                      <wp:effectExtent l="19050" t="0" r="38100" b="47625"/>
                      <wp:wrapNone/>
                      <wp:docPr id="1355189646" name="Arrow: Down 8"/>
                      <wp:cNvGraphicFramePr/>
                      <a:graphic xmlns:a="http://schemas.openxmlformats.org/drawingml/2006/main">
                        <a:graphicData uri="http://schemas.microsoft.com/office/word/2010/wordprocessingShape">
                          <wps:wsp>
                            <wps:cNvSpPr/>
                            <wps:spPr>
                              <a:xfrm>
                                <a:off x="0" y="0"/>
                                <a:ext cx="514350" cy="523875"/>
                              </a:xfrm>
                              <a:prstGeom prst="down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BDE969" id="Arrow: Down 8" o:spid="_x0000_s1026" type="#_x0000_t67" style="position:absolute;margin-left:199.45pt;margin-top:19pt;width:40.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" adj="10996" fillcolor="#e00" strokecolor="#09101d [484]" strokeweight="1pt"/>
                  </w:pict>
                </mc:Fallback>
              </mc:AlternateContent>
            </w:r>
            <w:r w:rsidR="0017670F" w:rsidRPr="0017670F">
              <w:rPr>
                <w:rFonts w:asciiTheme="majorHAnsi" w:hAnsiTheme="majorHAnsi" w:cstheme="majorHAnsi"/>
              </w:rPr>
              <w:t>*</w:t>
            </w:r>
            <w:proofErr w:type="gramStart"/>
            <w:r w:rsidR="0017670F" w:rsidRPr="0017670F">
              <w:rPr>
                <w:rFonts w:asciiTheme="majorHAnsi" w:hAnsiTheme="majorHAnsi" w:cstheme="majorHAnsi"/>
              </w:rPr>
              <w:t>adaptations</w:t>
            </w:r>
            <w:proofErr w:type="gramEnd"/>
            <w:r w:rsidR="0017670F" w:rsidRPr="0017670F">
              <w:rPr>
                <w:rFonts w:asciiTheme="majorHAnsi" w:hAnsiTheme="majorHAnsi" w:cstheme="majorHAnsi"/>
              </w:rPr>
              <w:t xml:space="preserve"> for neurodiverse ways of thinking are welcome. </w:t>
            </w:r>
          </w:p>
        </w:tc>
      </w:tr>
    </w:tbl>
    <w:p w14:paraId="17F624AB" w14:textId="1251728C"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58E967E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0D43A9BD"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0DE6B41B" w14:textId="692006E1"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669827DA"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763DD14D"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3C93618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7D11108B"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lastRenderedPageBreak/>
        <w:t> </w:t>
      </w:r>
    </w:p>
    <w:p w14:paraId="12B48D8C"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9214"/>
      </w:tblGrid>
      <w:tr w:rsidR="0017670F" w:rsidRPr="0017670F" w14:paraId="255C6C34" w14:textId="77777777" w:rsidTr="00673423">
        <w:trPr>
          <w:trHeight w:val="300"/>
        </w:trPr>
        <w:tc>
          <w:tcPr>
            <w:tcW w:w="1126" w:type="dxa"/>
            <w:tcBorders>
              <w:top w:val="single" w:sz="6" w:space="0" w:color="C00000"/>
              <w:left w:val="single" w:sz="6" w:space="0" w:color="C00000"/>
              <w:bottom w:val="single" w:sz="6" w:space="0" w:color="C00000"/>
              <w:right w:val="single" w:sz="6" w:space="0" w:color="C00000"/>
            </w:tcBorders>
            <w:shd w:val="clear" w:color="auto" w:fill="C00000"/>
            <w:vAlign w:val="center"/>
            <w:hideMark/>
          </w:tcPr>
          <w:p w14:paraId="33A700D0" w14:textId="77777777" w:rsidR="0017670F" w:rsidRPr="0017670F" w:rsidRDefault="0017670F" w:rsidP="0017670F">
            <w:pPr>
              <w:rPr>
                <w:rFonts w:asciiTheme="majorHAnsi" w:hAnsiTheme="majorHAnsi" w:cstheme="majorHAnsi"/>
                <w:sz w:val="28"/>
                <w:szCs w:val="28"/>
              </w:rPr>
            </w:pPr>
            <w:r w:rsidRPr="0017670F">
              <w:rPr>
                <w:rFonts w:asciiTheme="majorHAnsi" w:hAnsiTheme="majorHAnsi" w:cstheme="majorHAnsi"/>
                <w:sz w:val="28"/>
                <w:szCs w:val="28"/>
              </w:rPr>
              <w:t>Phase 3 </w:t>
            </w:r>
          </w:p>
          <w:p w14:paraId="28D6F3F2"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c>
        <w:tc>
          <w:tcPr>
            <w:tcW w:w="9214" w:type="dxa"/>
            <w:tcBorders>
              <w:top w:val="single" w:sz="6" w:space="0" w:color="C00000"/>
              <w:left w:val="single" w:sz="6" w:space="0" w:color="C00000"/>
              <w:bottom w:val="single" w:sz="6" w:space="0" w:color="C00000"/>
              <w:right w:val="single" w:sz="6" w:space="0" w:color="C00000"/>
            </w:tcBorders>
            <w:hideMark/>
          </w:tcPr>
          <w:p w14:paraId="59595039" w14:textId="6BE16D66" w:rsidR="0017670F" w:rsidRPr="0017670F" w:rsidRDefault="0017670F" w:rsidP="0017670F">
            <w:pPr>
              <w:rPr>
                <w:rFonts w:asciiTheme="majorHAnsi" w:hAnsiTheme="majorHAnsi" w:cstheme="majorHAnsi"/>
              </w:rPr>
            </w:pPr>
            <w:r w:rsidRPr="0017670F">
              <w:rPr>
                <w:rFonts w:asciiTheme="majorHAnsi" w:hAnsiTheme="majorHAnsi" w:cstheme="majorHAnsi"/>
              </w:rPr>
              <w:t xml:space="preserve">As the RPT moves on towards independence, they are likely to contribute more to weekly sequences of learning and be able to innovate on school plans. </w:t>
            </w:r>
            <w:r w:rsidR="00BA3B81">
              <w:rPr>
                <w:rFonts w:asciiTheme="majorHAnsi" w:hAnsiTheme="majorHAnsi" w:cstheme="majorHAnsi"/>
              </w:rPr>
              <w:t xml:space="preserve">This usually occurs towards the end of the contrasting spring placement. </w:t>
            </w:r>
            <w:r w:rsidRPr="0017670F">
              <w:rPr>
                <w:rFonts w:asciiTheme="majorHAnsi" w:hAnsiTheme="majorHAnsi" w:cstheme="majorHAnsi"/>
              </w:rPr>
              <w:t>Co-planning experiences will still be needed near the start of a placement though, and they should work as part of the planning team each week. Consequently, the following scaffolding is appropriate: </w:t>
            </w:r>
          </w:p>
          <w:p w14:paraId="52677538" w14:textId="09A61F43" w:rsidR="0017670F" w:rsidRPr="0017670F" w:rsidRDefault="0017670F" w:rsidP="0017670F">
            <w:pPr>
              <w:rPr>
                <w:rFonts w:asciiTheme="majorHAnsi" w:hAnsiTheme="majorHAnsi" w:cstheme="majorHAnsi"/>
              </w:rPr>
            </w:pPr>
          </w:p>
          <w:p w14:paraId="6608CF5E" w14:textId="7F3B34BA" w:rsidR="0017670F" w:rsidRPr="0017670F" w:rsidRDefault="0017670F" w:rsidP="00F84CFB">
            <w:pPr>
              <w:numPr>
                <w:ilvl w:val="0"/>
                <w:numId w:val="90"/>
              </w:numPr>
              <w:rPr>
                <w:rFonts w:asciiTheme="majorHAnsi" w:hAnsiTheme="majorHAnsi" w:cstheme="majorHAnsi"/>
              </w:rPr>
            </w:pPr>
            <w:r w:rsidRPr="0017670F">
              <w:rPr>
                <w:rFonts w:asciiTheme="majorHAnsi" w:hAnsiTheme="majorHAnsi" w:cstheme="majorHAnsi"/>
                <w:b/>
                <w:bCs/>
              </w:rPr>
              <w:t>Use of existing plans:</w:t>
            </w:r>
            <w:r w:rsidRPr="0017670F">
              <w:rPr>
                <w:rFonts w:asciiTheme="majorHAnsi" w:hAnsiTheme="majorHAnsi" w:cstheme="majorHAnsi"/>
              </w:rPr>
              <w:t xml:space="preserve"> these can be used as the basis for most lessons each week</w:t>
            </w:r>
            <w:r w:rsidR="00F57898">
              <w:rPr>
                <w:rFonts w:asciiTheme="majorHAnsi" w:hAnsiTheme="majorHAnsi" w:cstheme="majorHAnsi"/>
              </w:rPr>
              <w:t>.</w:t>
            </w:r>
            <w:r w:rsidR="0035042E">
              <w:rPr>
                <w:rFonts w:asciiTheme="majorHAnsi" w:hAnsiTheme="majorHAnsi" w:cstheme="majorHAnsi"/>
              </w:rPr>
              <w:t xml:space="preserve"> It is good practice for an RPT to continue to plan one lesson from </w:t>
            </w:r>
            <w:r w:rsidR="00C94DB2">
              <w:rPr>
                <w:rFonts w:asciiTheme="majorHAnsi" w:hAnsiTheme="majorHAnsi" w:cstheme="majorHAnsi"/>
              </w:rPr>
              <w:t>scratch</w:t>
            </w:r>
            <w:r w:rsidR="0035042E">
              <w:rPr>
                <w:rFonts w:asciiTheme="majorHAnsi" w:hAnsiTheme="majorHAnsi" w:cstheme="majorHAnsi"/>
              </w:rPr>
              <w:t xml:space="preserve"> weekly</w:t>
            </w:r>
            <w:r w:rsidR="00C94DB2">
              <w:rPr>
                <w:rFonts w:asciiTheme="majorHAnsi" w:hAnsiTheme="majorHAnsi" w:cstheme="majorHAnsi"/>
              </w:rPr>
              <w:t>.</w:t>
            </w:r>
          </w:p>
          <w:p w14:paraId="7B0823CF" w14:textId="77777777" w:rsidR="0017670F" w:rsidRPr="0017670F" w:rsidRDefault="0017670F" w:rsidP="00F84CFB">
            <w:pPr>
              <w:numPr>
                <w:ilvl w:val="0"/>
                <w:numId w:val="91"/>
              </w:numPr>
              <w:rPr>
                <w:rFonts w:asciiTheme="majorHAnsi" w:hAnsiTheme="majorHAnsi" w:cstheme="majorHAnsi"/>
              </w:rPr>
            </w:pPr>
            <w:r w:rsidRPr="0017670F">
              <w:rPr>
                <w:rFonts w:asciiTheme="majorHAnsi" w:hAnsiTheme="majorHAnsi" w:cstheme="majorHAnsi"/>
                <w:b/>
                <w:bCs/>
              </w:rPr>
              <w:t>Planning with colleagues:</w:t>
            </w:r>
            <w:r w:rsidRPr="0017670F">
              <w:rPr>
                <w:rFonts w:asciiTheme="majorHAnsi" w:hAnsiTheme="majorHAnsi" w:cstheme="majorHAnsi"/>
              </w:rPr>
              <w:t xml:space="preserve"> planning and adapting should initially be done in co-planning meetings with you until your RPT is more confident to take it on independently. Subsequent lessons can be planned by the RPT, with basic input and checking only.  </w:t>
            </w:r>
          </w:p>
          <w:p w14:paraId="0252B42A" w14:textId="0EF4CF45" w:rsidR="0017670F" w:rsidRPr="0017670F" w:rsidRDefault="0017670F" w:rsidP="00F84CFB">
            <w:pPr>
              <w:numPr>
                <w:ilvl w:val="0"/>
                <w:numId w:val="92"/>
              </w:numPr>
              <w:rPr>
                <w:rFonts w:asciiTheme="majorHAnsi" w:hAnsiTheme="majorHAnsi" w:cstheme="majorHAnsi"/>
              </w:rPr>
            </w:pPr>
            <w:r w:rsidRPr="0017670F">
              <w:rPr>
                <w:rFonts w:asciiTheme="majorHAnsi" w:hAnsiTheme="majorHAnsi" w:cstheme="majorHAnsi"/>
                <w:b/>
                <w:bCs/>
              </w:rPr>
              <w:t>Formats: </w:t>
            </w:r>
            <w:r w:rsidRPr="0017670F">
              <w:rPr>
                <w:rFonts w:asciiTheme="majorHAnsi" w:hAnsiTheme="majorHAnsi" w:cstheme="majorHAnsi"/>
              </w:rPr>
              <w:t xml:space="preserve">  planning should remain on the school formats provided but RPTs must refer to the ‘Checklist for Adapting Planning’ in their </w:t>
            </w:r>
            <w:r w:rsidR="00C94DB2">
              <w:rPr>
                <w:rFonts w:asciiTheme="majorHAnsi" w:hAnsiTheme="majorHAnsi" w:cstheme="majorHAnsi"/>
              </w:rPr>
              <w:t>Learning Timetable</w:t>
            </w:r>
            <w:r w:rsidRPr="0017670F">
              <w:rPr>
                <w:rFonts w:asciiTheme="majorHAnsi" w:hAnsiTheme="majorHAnsi" w:cstheme="majorHAnsi"/>
              </w:rPr>
              <w:t xml:space="preserve"> to ensure they are making class-specific tweaks and have thought through the detail. (The ‘from scratch’ lesson can be planned on the </w:t>
            </w:r>
            <w:proofErr w:type="spellStart"/>
            <w:r w:rsidRPr="0017670F">
              <w:rPr>
                <w:rFonts w:asciiTheme="majorHAnsi" w:hAnsiTheme="majorHAnsi" w:cstheme="majorHAnsi"/>
              </w:rPr>
              <w:t>UoR</w:t>
            </w:r>
            <w:proofErr w:type="spellEnd"/>
            <w:r w:rsidRPr="0017670F">
              <w:rPr>
                <w:rFonts w:asciiTheme="majorHAnsi" w:hAnsiTheme="majorHAnsi" w:cstheme="majorHAnsi"/>
              </w:rPr>
              <w:t xml:space="preserve"> Lesson Design Sheet*</w:t>
            </w:r>
            <w:r w:rsidR="00026777">
              <w:rPr>
                <w:rFonts w:asciiTheme="majorHAnsi" w:hAnsiTheme="majorHAnsi" w:cstheme="majorHAnsi"/>
              </w:rPr>
              <w:t xml:space="preserve">or the school planning format / straight onto slides. The weekly observed lesson is a good </w:t>
            </w:r>
            <w:r w:rsidR="00D86D6D">
              <w:rPr>
                <w:rFonts w:asciiTheme="majorHAnsi" w:hAnsiTheme="majorHAnsi" w:cstheme="majorHAnsi"/>
              </w:rPr>
              <w:t xml:space="preserve">lesson to plan from scratch. </w:t>
            </w:r>
          </w:p>
          <w:p w14:paraId="39D65B64" w14:textId="77777777" w:rsidR="0017670F" w:rsidRPr="0017670F" w:rsidRDefault="0017670F" w:rsidP="00F84CFB">
            <w:pPr>
              <w:numPr>
                <w:ilvl w:val="0"/>
                <w:numId w:val="93"/>
              </w:numPr>
              <w:rPr>
                <w:rFonts w:asciiTheme="majorHAnsi" w:hAnsiTheme="majorHAnsi" w:cstheme="majorHAnsi"/>
              </w:rPr>
            </w:pPr>
            <w:r w:rsidRPr="0017670F">
              <w:rPr>
                <w:rFonts w:asciiTheme="majorHAnsi" w:hAnsiTheme="majorHAnsi" w:cstheme="majorHAnsi"/>
                <w:b/>
                <w:bCs/>
              </w:rPr>
              <w:t>Use of Generative AI:</w:t>
            </w:r>
            <w:r w:rsidRPr="0017670F">
              <w:rPr>
                <w:rFonts w:asciiTheme="majorHAnsi" w:hAnsiTheme="majorHAnsi" w:cstheme="majorHAnsi"/>
              </w:rPr>
              <w:t>  it is unlikely that AI will be an appropriate tool to use to develop planning. RPTs may use Generative AI to create resources, with the usual care for accuracy, if it is the most appropriate tool. </w:t>
            </w:r>
          </w:p>
          <w:p w14:paraId="6F7CE4A4"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w:t>
            </w:r>
            <w:proofErr w:type="gramStart"/>
            <w:r w:rsidRPr="0017670F">
              <w:rPr>
                <w:rFonts w:asciiTheme="majorHAnsi" w:hAnsiTheme="majorHAnsi" w:cstheme="majorHAnsi"/>
              </w:rPr>
              <w:t>adaptations</w:t>
            </w:r>
            <w:proofErr w:type="gramEnd"/>
            <w:r w:rsidRPr="0017670F">
              <w:rPr>
                <w:rFonts w:asciiTheme="majorHAnsi" w:hAnsiTheme="majorHAnsi" w:cstheme="majorHAnsi"/>
              </w:rPr>
              <w:t xml:space="preserve"> for neurodiverse ways of thinking are welcome. </w:t>
            </w:r>
          </w:p>
        </w:tc>
      </w:tr>
    </w:tbl>
    <w:p w14:paraId="65AFCDD9"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2478D833"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4B0AD240" w14:textId="30C828B1" w:rsidR="0017670F" w:rsidRPr="0017670F" w:rsidRDefault="0017670F" w:rsidP="0017670F">
      <w:pPr>
        <w:rPr>
          <w:rFonts w:asciiTheme="majorHAnsi" w:hAnsiTheme="majorHAnsi" w:cstheme="majorHAnsi"/>
        </w:rPr>
      </w:pPr>
      <w:r w:rsidRPr="0017670F">
        <w:rPr>
          <w:rFonts w:asciiTheme="majorHAnsi" w:hAnsiTheme="majorHAnsi" w:cstheme="majorHAnsi"/>
          <w:noProof/>
        </w:rPr>
        <w:drawing>
          <wp:inline distT="0" distB="0" distL="0" distR="0" wp14:anchorId="68DD898A" wp14:editId="0A6A8CC2">
            <wp:extent cx="6629400" cy="2774950"/>
            <wp:effectExtent l="0" t="0" r="0" b="6350"/>
            <wp:docPr id="1683897254" name="Picture 4"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t Box 2, Textbox"/>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29400" cy="2774950"/>
                    </a:xfrm>
                    <a:prstGeom prst="rect">
                      <a:avLst/>
                    </a:prstGeom>
                    <a:noFill/>
                    <a:ln>
                      <a:noFill/>
                    </a:ln>
                  </pic:spPr>
                </pic:pic>
              </a:graphicData>
            </a:graphic>
          </wp:inline>
        </w:drawing>
      </w:r>
      <w:r w:rsidRPr="0017670F">
        <w:rPr>
          <w:rFonts w:asciiTheme="majorHAnsi" w:hAnsiTheme="majorHAnsi" w:cstheme="majorHAnsi"/>
        </w:rPr>
        <w:t> </w:t>
      </w:r>
    </w:p>
    <w:p w14:paraId="7930C427"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5EE20361"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1FA879C8"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1D54A37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703016B6" w14:textId="7BCE16B5" w:rsidR="00EA13FD" w:rsidRPr="00673423" w:rsidRDefault="0017670F" w:rsidP="00CD19E7">
      <w:pPr>
        <w:rPr>
          <w:rFonts w:asciiTheme="majorHAnsi" w:hAnsiTheme="majorHAnsi" w:cstheme="majorHAnsi"/>
        </w:rPr>
      </w:pPr>
      <w:r w:rsidRPr="0017670F">
        <w:rPr>
          <w:rFonts w:asciiTheme="majorHAnsi" w:hAnsiTheme="majorHAnsi" w:cstheme="majorHAnsi"/>
        </w:rPr>
        <w:lastRenderedPageBreak/>
        <w:t> </w:t>
      </w:r>
    </w:p>
    <w:p w14:paraId="2042A3B0" w14:textId="77777777" w:rsidR="00E77315" w:rsidRPr="005B487A" w:rsidRDefault="00E77315" w:rsidP="00DE784E">
      <w:pPr>
        <w:pStyle w:val="Heading1"/>
        <w:rPr>
          <w:rFonts w:cstheme="majorHAnsi"/>
          <w:sz w:val="22"/>
          <w:szCs w:val="22"/>
        </w:rPr>
      </w:pPr>
      <w:bookmarkStart w:id="85" w:name="_Toc80966189"/>
      <w:bookmarkStart w:id="86" w:name="_Toc114827518"/>
      <w:bookmarkStart w:id="87" w:name="_Toc205546172"/>
      <w:bookmarkStart w:id="88" w:name="_Toc114240497"/>
      <w:bookmarkStart w:id="89" w:name="_Toc80966190"/>
      <w:r w:rsidRPr="005B487A">
        <w:rPr>
          <w:rStyle w:val="normaltextrun"/>
          <w:rFonts w:cstheme="majorHAnsi"/>
          <w:sz w:val="22"/>
          <w:szCs w:val="22"/>
        </w:rPr>
        <w:t>Appendix 5: Review Point Checklist:</w:t>
      </w:r>
      <w:bookmarkEnd w:id="85"/>
      <w:bookmarkEnd w:id="86"/>
      <w:bookmarkEnd w:id="87"/>
      <w:r w:rsidRPr="005B487A">
        <w:rPr>
          <w:rStyle w:val="normaltextrun"/>
          <w:rFonts w:cstheme="majorHAnsi"/>
          <w:sz w:val="22"/>
          <w:szCs w:val="22"/>
        </w:rPr>
        <w:t xml:space="preserve"> </w:t>
      </w:r>
    </w:p>
    <w:p w14:paraId="378E5042" w14:textId="77777777" w:rsidR="00E77315" w:rsidRPr="005B487A" w:rsidRDefault="00E77315" w:rsidP="00E77315">
      <w:pPr>
        <w:rPr>
          <w:rFonts w:asciiTheme="majorHAnsi" w:hAnsiTheme="majorHAnsi" w:cstheme="majorHAnsi"/>
        </w:rPr>
      </w:pPr>
    </w:p>
    <w:tbl>
      <w:tblPr>
        <w:tblStyle w:val="TableGrid"/>
        <w:tblW w:w="0" w:type="auto"/>
        <w:tblLook w:val="04A0" w:firstRow="1" w:lastRow="0" w:firstColumn="1" w:lastColumn="0" w:noHBand="0" w:noVBand="1"/>
      </w:tblPr>
      <w:tblGrid>
        <w:gridCol w:w="1241"/>
        <w:gridCol w:w="3857"/>
        <w:gridCol w:w="2552"/>
        <w:gridCol w:w="2551"/>
      </w:tblGrid>
      <w:tr w:rsidR="00E77315" w:rsidRPr="005B487A" w14:paraId="57F113D7" w14:textId="77777777" w:rsidTr="006400E4">
        <w:tc>
          <w:tcPr>
            <w:tcW w:w="1241" w:type="dxa"/>
          </w:tcPr>
          <w:p w14:paraId="69A9CC17" w14:textId="77777777" w:rsidR="00E77315" w:rsidRPr="005B487A" w:rsidRDefault="00E77315" w:rsidP="006400E4">
            <w:pPr>
              <w:rPr>
                <w:rFonts w:asciiTheme="majorHAnsi" w:hAnsiTheme="majorHAnsi" w:cstheme="majorHAnsi"/>
                <w:sz w:val="22"/>
                <w:szCs w:val="22"/>
              </w:rPr>
            </w:pPr>
          </w:p>
        </w:tc>
        <w:tc>
          <w:tcPr>
            <w:tcW w:w="3857" w:type="dxa"/>
          </w:tcPr>
          <w:p w14:paraId="32077F93"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RPTs</w:t>
            </w:r>
          </w:p>
        </w:tc>
        <w:tc>
          <w:tcPr>
            <w:tcW w:w="2552" w:type="dxa"/>
          </w:tcPr>
          <w:p w14:paraId="64B5EF7C"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Tutors</w:t>
            </w:r>
          </w:p>
        </w:tc>
        <w:tc>
          <w:tcPr>
            <w:tcW w:w="2551" w:type="dxa"/>
          </w:tcPr>
          <w:p w14:paraId="32B15405"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Mentors</w:t>
            </w:r>
          </w:p>
        </w:tc>
      </w:tr>
      <w:tr w:rsidR="00E77315" w:rsidRPr="005B487A" w14:paraId="68DCCB82" w14:textId="77777777" w:rsidTr="006400E4">
        <w:tc>
          <w:tcPr>
            <w:tcW w:w="1241" w:type="dxa"/>
          </w:tcPr>
          <w:p w14:paraId="5692F8A5" w14:textId="77777777" w:rsidR="00E77315" w:rsidRPr="005B487A" w:rsidRDefault="00E77315" w:rsidP="006400E4">
            <w:pPr>
              <w:rPr>
                <w:rFonts w:asciiTheme="majorHAnsi" w:hAnsiTheme="majorHAnsi" w:cstheme="majorHAnsi"/>
                <w:b/>
                <w:bCs/>
                <w:sz w:val="22"/>
                <w:szCs w:val="22"/>
              </w:rPr>
            </w:pPr>
            <w:r w:rsidRPr="005B487A">
              <w:rPr>
                <w:rFonts w:asciiTheme="majorHAnsi" w:hAnsiTheme="majorHAnsi" w:cstheme="majorHAnsi"/>
                <w:b/>
                <w:bCs/>
                <w:sz w:val="22"/>
                <w:szCs w:val="22"/>
              </w:rPr>
              <w:t>Start of placement</w:t>
            </w:r>
          </w:p>
        </w:tc>
        <w:tc>
          <w:tcPr>
            <w:tcW w:w="3857" w:type="dxa"/>
          </w:tcPr>
          <w:p w14:paraId="5F59AE1A" w14:textId="195CBEF4"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Share Initial needs document with tutor and mentor </w:t>
            </w:r>
            <w:r w:rsidR="00CC5A41" w:rsidRPr="005B487A">
              <w:rPr>
                <w:rFonts w:asciiTheme="majorHAnsi" w:hAnsiTheme="majorHAnsi" w:cstheme="majorHAnsi"/>
                <w:sz w:val="22"/>
                <w:szCs w:val="22"/>
              </w:rPr>
              <w:t>(Autumn only)</w:t>
            </w:r>
          </w:p>
          <w:p w14:paraId="0E790553" w14:textId="77777777" w:rsidR="00E77315" w:rsidRPr="005B487A" w:rsidRDefault="00E77315" w:rsidP="006400E4">
            <w:pPr>
              <w:rPr>
                <w:rFonts w:asciiTheme="majorHAnsi" w:hAnsiTheme="majorHAnsi" w:cstheme="majorHAnsi"/>
                <w:sz w:val="22"/>
                <w:szCs w:val="22"/>
              </w:rPr>
            </w:pPr>
          </w:p>
          <w:p w14:paraId="53CDE784" w14:textId="68D15E34"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Download Progress Review</w:t>
            </w:r>
            <w:r w:rsidR="00153C89" w:rsidRPr="005B487A">
              <w:rPr>
                <w:rFonts w:asciiTheme="majorHAnsi" w:hAnsiTheme="majorHAnsi" w:cstheme="majorHAnsi"/>
                <w:sz w:val="22"/>
                <w:szCs w:val="22"/>
              </w:rPr>
              <w:t xml:space="preserve"> form and AoP</w:t>
            </w:r>
            <w:r w:rsidRPr="005B487A">
              <w:rPr>
                <w:rFonts w:asciiTheme="majorHAnsi" w:hAnsiTheme="majorHAnsi" w:cstheme="majorHAnsi"/>
                <w:sz w:val="22"/>
                <w:szCs w:val="22"/>
              </w:rPr>
              <w:t xml:space="preserve"> and add details to correct tab </w:t>
            </w:r>
            <w:r w:rsidR="00153C89" w:rsidRPr="005B487A">
              <w:rPr>
                <w:rFonts w:asciiTheme="majorHAnsi" w:hAnsiTheme="majorHAnsi" w:cstheme="majorHAnsi"/>
                <w:sz w:val="22"/>
                <w:szCs w:val="22"/>
              </w:rPr>
              <w:t xml:space="preserve">in portfolio. </w:t>
            </w:r>
          </w:p>
          <w:p w14:paraId="1D378CCB" w14:textId="77777777" w:rsidR="00E77315" w:rsidRPr="005B487A" w:rsidRDefault="00E77315" w:rsidP="006400E4">
            <w:pPr>
              <w:pStyle w:val="ListParagraph"/>
              <w:ind w:left="0"/>
              <w:rPr>
                <w:rFonts w:asciiTheme="majorHAnsi" w:hAnsiTheme="majorHAnsi" w:cstheme="majorHAnsi"/>
                <w:sz w:val="22"/>
                <w:szCs w:val="22"/>
              </w:rPr>
            </w:pPr>
          </w:p>
          <w:p w14:paraId="77C6E020" w14:textId="3059021C" w:rsidR="00B134B8" w:rsidRPr="005B487A" w:rsidRDefault="00B134B8"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Share AoP with mentor for Spring and Summer placements. Send blank document to mentor for Autumn.</w:t>
            </w:r>
          </w:p>
          <w:p w14:paraId="7721196A" w14:textId="4317CFAD" w:rsidR="00E77315" w:rsidRPr="005B487A" w:rsidRDefault="00E77315" w:rsidP="006400E4">
            <w:pPr>
              <w:rPr>
                <w:rFonts w:asciiTheme="majorHAnsi" w:hAnsiTheme="majorHAnsi" w:cstheme="majorHAnsi"/>
                <w:sz w:val="22"/>
                <w:szCs w:val="22"/>
              </w:rPr>
            </w:pPr>
          </w:p>
        </w:tc>
        <w:tc>
          <w:tcPr>
            <w:tcW w:w="2552" w:type="dxa"/>
          </w:tcPr>
          <w:p w14:paraId="4BD8F743"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 xml:space="preserve">Attend Tutor Training </w:t>
            </w:r>
          </w:p>
          <w:p w14:paraId="5D9293A3" w14:textId="77777777" w:rsidR="00E77315" w:rsidRPr="005B487A" w:rsidRDefault="00E77315" w:rsidP="006400E4">
            <w:pPr>
              <w:pStyle w:val="ListParagraph"/>
              <w:ind w:left="0"/>
              <w:rPr>
                <w:rFonts w:asciiTheme="majorHAnsi" w:hAnsiTheme="majorHAnsi" w:cstheme="majorHAnsi"/>
                <w:sz w:val="22"/>
                <w:szCs w:val="22"/>
              </w:rPr>
            </w:pPr>
          </w:p>
          <w:p w14:paraId="5B36CD4C"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Read handbook</w:t>
            </w:r>
          </w:p>
          <w:p w14:paraId="606ECAD4" w14:textId="77777777" w:rsidR="00E77315" w:rsidRPr="005B487A" w:rsidRDefault="00E77315" w:rsidP="006400E4">
            <w:pPr>
              <w:pStyle w:val="ListParagraph"/>
              <w:ind w:left="0"/>
              <w:rPr>
                <w:rFonts w:asciiTheme="majorHAnsi" w:hAnsiTheme="majorHAnsi" w:cstheme="majorHAnsi"/>
                <w:sz w:val="22"/>
                <w:szCs w:val="22"/>
              </w:rPr>
            </w:pPr>
          </w:p>
          <w:p w14:paraId="15680847"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Access portfolios</w:t>
            </w:r>
          </w:p>
          <w:p w14:paraId="5312366D" w14:textId="77777777" w:rsidR="00E77315" w:rsidRPr="005B487A" w:rsidRDefault="00E77315" w:rsidP="006400E4">
            <w:pPr>
              <w:pStyle w:val="ListParagraph"/>
              <w:ind w:left="0"/>
              <w:rPr>
                <w:rFonts w:asciiTheme="majorHAnsi" w:hAnsiTheme="majorHAnsi" w:cstheme="majorHAnsi"/>
                <w:sz w:val="22"/>
                <w:szCs w:val="22"/>
              </w:rPr>
            </w:pPr>
          </w:p>
          <w:p w14:paraId="45843612"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Hold group tutorials</w:t>
            </w:r>
          </w:p>
          <w:p w14:paraId="3ABF6B31" w14:textId="77777777" w:rsidR="00CE7577" w:rsidRPr="005B487A" w:rsidRDefault="00CE7577" w:rsidP="006400E4">
            <w:pPr>
              <w:rPr>
                <w:rFonts w:asciiTheme="majorHAnsi" w:hAnsiTheme="majorHAnsi" w:cstheme="majorHAnsi"/>
                <w:sz w:val="22"/>
                <w:szCs w:val="22"/>
              </w:rPr>
            </w:pPr>
          </w:p>
          <w:p w14:paraId="7CBEDAFF" w14:textId="2CB32028" w:rsidR="00CE7577" w:rsidRPr="005B487A" w:rsidRDefault="00CE7577" w:rsidP="006400E4">
            <w:pPr>
              <w:rPr>
                <w:rFonts w:asciiTheme="majorHAnsi" w:hAnsiTheme="majorHAnsi" w:cstheme="majorHAnsi"/>
                <w:sz w:val="22"/>
                <w:szCs w:val="22"/>
              </w:rPr>
            </w:pPr>
            <w:r w:rsidRPr="005B487A">
              <w:rPr>
                <w:rFonts w:asciiTheme="majorHAnsi" w:hAnsiTheme="majorHAnsi" w:cstheme="majorHAnsi"/>
                <w:sz w:val="22"/>
                <w:szCs w:val="22"/>
              </w:rPr>
              <w:t>Organise week 1 check in with RPTs and mentors</w:t>
            </w:r>
          </w:p>
        </w:tc>
        <w:tc>
          <w:tcPr>
            <w:tcW w:w="2551" w:type="dxa"/>
          </w:tcPr>
          <w:p w14:paraId="40E45BF4"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Attend Mentor training</w:t>
            </w:r>
          </w:p>
          <w:p w14:paraId="13A86819" w14:textId="77777777" w:rsidR="00E77315" w:rsidRPr="005B487A" w:rsidRDefault="00E77315" w:rsidP="006400E4">
            <w:pPr>
              <w:pStyle w:val="ListParagraph"/>
              <w:ind w:left="0"/>
              <w:rPr>
                <w:rFonts w:asciiTheme="majorHAnsi" w:hAnsiTheme="majorHAnsi" w:cstheme="majorHAnsi"/>
                <w:sz w:val="22"/>
                <w:szCs w:val="22"/>
              </w:rPr>
            </w:pPr>
          </w:p>
          <w:p w14:paraId="3EAE535C" w14:textId="35667791"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Read handbook</w:t>
            </w:r>
            <w:r w:rsidR="00CC5A41" w:rsidRPr="005B487A">
              <w:rPr>
                <w:rFonts w:asciiTheme="majorHAnsi" w:hAnsiTheme="majorHAnsi" w:cstheme="majorHAnsi"/>
                <w:sz w:val="22"/>
                <w:szCs w:val="22"/>
              </w:rPr>
              <w:t>s (Placement and Mentor Curriculum)</w:t>
            </w:r>
          </w:p>
          <w:p w14:paraId="40C0C6D1" w14:textId="77777777" w:rsidR="00E77315" w:rsidRPr="005B487A" w:rsidRDefault="00E77315" w:rsidP="006400E4">
            <w:pPr>
              <w:pStyle w:val="ListParagraph"/>
              <w:ind w:left="0"/>
              <w:rPr>
                <w:rFonts w:asciiTheme="majorHAnsi" w:hAnsiTheme="majorHAnsi" w:cstheme="majorHAnsi"/>
                <w:sz w:val="22"/>
                <w:szCs w:val="22"/>
              </w:rPr>
            </w:pPr>
          </w:p>
          <w:p w14:paraId="3E9803F6" w14:textId="0386F113" w:rsidR="00E77315" w:rsidRPr="005B487A" w:rsidRDefault="00E77315" w:rsidP="006400E4">
            <w:pPr>
              <w:rPr>
                <w:rFonts w:asciiTheme="majorHAnsi" w:hAnsiTheme="majorHAnsi" w:cstheme="majorHAnsi"/>
                <w:sz w:val="22"/>
                <w:szCs w:val="22"/>
              </w:rPr>
            </w:pPr>
          </w:p>
        </w:tc>
      </w:tr>
      <w:tr w:rsidR="00E77315" w:rsidRPr="005B487A" w14:paraId="0AA27C04" w14:textId="77777777" w:rsidTr="006400E4">
        <w:tc>
          <w:tcPr>
            <w:tcW w:w="1241" w:type="dxa"/>
          </w:tcPr>
          <w:p w14:paraId="79781D94" w14:textId="77777777" w:rsidR="00E77315" w:rsidRPr="005B487A" w:rsidRDefault="00E77315" w:rsidP="006400E4">
            <w:pPr>
              <w:rPr>
                <w:rFonts w:asciiTheme="majorHAnsi" w:hAnsiTheme="majorHAnsi" w:cstheme="majorHAnsi"/>
                <w:b/>
                <w:bCs/>
                <w:sz w:val="22"/>
                <w:szCs w:val="22"/>
              </w:rPr>
            </w:pPr>
            <w:r w:rsidRPr="005B487A">
              <w:rPr>
                <w:rFonts w:asciiTheme="majorHAnsi" w:hAnsiTheme="majorHAnsi" w:cstheme="majorHAnsi"/>
                <w:b/>
                <w:bCs/>
                <w:sz w:val="22"/>
                <w:szCs w:val="22"/>
              </w:rPr>
              <w:t>Prior to visits</w:t>
            </w:r>
          </w:p>
        </w:tc>
        <w:tc>
          <w:tcPr>
            <w:tcW w:w="3857" w:type="dxa"/>
          </w:tcPr>
          <w:p w14:paraId="1013B16D"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Organise visit times and dates with tutor and mentor if applicable – observation times / meeting times</w:t>
            </w:r>
          </w:p>
          <w:p w14:paraId="5E8A6369" w14:textId="77777777" w:rsidR="00E77315" w:rsidRPr="005B487A" w:rsidRDefault="00E77315" w:rsidP="006400E4">
            <w:pPr>
              <w:rPr>
                <w:rFonts w:asciiTheme="majorHAnsi" w:hAnsiTheme="majorHAnsi" w:cstheme="majorHAnsi"/>
                <w:sz w:val="22"/>
                <w:szCs w:val="22"/>
              </w:rPr>
            </w:pPr>
          </w:p>
          <w:p w14:paraId="7E14918D" w14:textId="3E4DB1AC"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Ensure a quiet room is available with access to a computer with </w:t>
            </w:r>
            <w:r w:rsidR="00875CEC" w:rsidRPr="005B487A">
              <w:rPr>
                <w:rFonts w:asciiTheme="majorHAnsi" w:hAnsiTheme="majorHAnsi" w:cstheme="majorHAnsi"/>
                <w:sz w:val="22"/>
                <w:szCs w:val="22"/>
              </w:rPr>
              <w:t>up-to-date</w:t>
            </w:r>
            <w:r w:rsidRPr="005B487A">
              <w:rPr>
                <w:rFonts w:asciiTheme="majorHAnsi" w:hAnsiTheme="majorHAnsi" w:cstheme="majorHAnsi"/>
                <w:sz w:val="22"/>
                <w:szCs w:val="22"/>
              </w:rPr>
              <w:t xml:space="preserve"> ePortfolio accessible</w:t>
            </w:r>
          </w:p>
          <w:p w14:paraId="7620C954" w14:textId="77777777" w:rsidR="00E77315" w:rsidRPr="005B487A" w:rsidRDefault="00E77315" w:rsidP="006400E4">
            <w:pPr>
              <w:rPr>
                <w:rFonts w:asciiTheme="majorHAnsi" w:hAnsiTheme="majorHAnsi" w:cstheme="majorHAnsi"/>
                <w:sz w:val="22"/>
                <w:szCs w:val="22"/>
              </w:rPr>
            </w:pPr>
          </w:p>
          <w:p w14:paraId="62D88623" w14:textId="0A765473"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Send / print lesson plan and observation form to tutor and mentor </w:t>
            </w:r>
          </w:p>
          <w:p w14:paraId="279ED8D7" w14:textId="77777777" w:rsidR="00E77315" w:rsidRPr="005B487A" w:rsidRDefault="00E77315" w:rsidP="006400E4">
            <w:pPr>
              <w:rPr>
                <w:rFonts w:asciiTheme="majorHAnsi" w:hAnsiTheme="majorHAnsi" w:cstheme="majorHAnsi"/>
                <w:sz w:val="22"/>
                <w:szCs w:val="22"/>
              </w:rPr>
            </w:pPr>
          </w:p>
          <w:p w14:paraId="13F167B5" w14:textId="469B221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Send </w:t>
            </w:r>
            <w:r w:rsidR="006F1191" w:rsidRPr="005B487A">
              <w:rPr>
                <w:rFonts w:asciiTheme="majorHAnsi" w:hAnsiTheme="majorHAnsi" w:cstheme="majorHAnsi"/>
                <w:sz w:val="22"/>
                <w:szCs w:val="22"/>
              </w:rPr>
              <w:t>Progress Review form</w:t>
            </w:r>
            <w:r w:rsidRPr="005B487A">
              <w:rPr>
                <w:rFonts w:asciiTheme="majorHAnsi" w:hAnsiTheme="majorHAnsi" w:cstheme="majorHAnsi"/>
                <w:sz w:val="22"/>
                <w:szCs w:val="22"/>
              </w:rPr>
              <w:t xml:space="preserve"> to tutor and mentor with location of examples </w:t>
            </w:r>
          </w:p>
          <w:p w14:paraId="2F2435B0" w14:textId="77777777" w:rsidR="00E77315" w:rsidRPr="005B487A" w:rsidRDefault="00E77315" w:rsidP="006400E4">
            <w:pPr>
              <w:rPr>
                <w:rFonts w:asciiTheme="majorHAnsi" w:hAnsiTheme="majorHAnsi" w:cstheme="majorHAnsi"/>
                <w:sz w:val="22"/>
                <w:szCs w:val="22"/>
              </w:rPr>
            </w:pPr>
          </w:p>
          <w:p w14:paraId="1B2C7DDA"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Arrange parking and H&amp;S for tutor, inform school office and SLT</w:t>
            </w:r>
          </w:p>
        </w:tc>
        <w:tc>
          <w:tcPr>
            <w:tcW w:w="2552" w:type="dxa"/>
          </w:tcPr>
          <w:p w14:paraId="14E4D0AA"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Watch video guidance regarding visit</w:t>
            </w:r>
          </w:p>
          <w:p w14:paraId="2925D3A4" w14:textId="77777777" w:rsidR="00E77315" w:rsidRPr="005B487A" w:rsidRDefault="00E77315" w:rsidP="006400E4">
            <w:pPr>
              <w:rPr>
                <w:rFonts w:asciiTheme="majorHAnsi" w:hAnsiTheme="majorHAnsi" w:cstheme="majorHAnsi"/>
                <w:sz w:val="22"/>
                <w:szCs w:val="22"/>
              </w:rPr>
            </w:pPr>
          </w:p>
          <w:p w14:paraId="2B34F1CD" w14:textId="7BCCD78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Liaise with RPT </w:t>
            </w:r>
            <w:r w:rsidR="006F1191" w:rsidRPr="005B487A">
              <w:rPr>
                <w:rFonts w:asciiTheme="majorHAnsi" w:hAnsiTheme="majorHAnsi" w:cstheme="majorHAnsi"/>
                <w:sz w:val="22"/>
                <w:szCs w:val="22"/>
              </w:rPr>
              <w:t xml:space="preserve">and mentor </w:t>
            </w:r>
            <w:r w:rsidRPr="005B487A">
              <w:rPr>
                <w:rFonts w:asciiTheme="majorHAnsi" w:hAnsiTheme="majorHAnsi" w:cstheme="majorHAnsi"/>
                <w:sz w:val="22"/>
                <w:szCs w:val="22"/>
              </w:rPr>
              <w:t>about date / time of visit and lesson to be observed</w:t>
            </w:r>
          </w:p>
          <w:p w14:paraId="292D1A4B" w14:textId="77777777" w:rsidR="00E77315" w:rsidRPr="005B487A" w:rsidRDefault="00E77315" w:rsidP="006400E4">
            <w:pPr>
              <w:pStyle w:val="ListParagraph"/>
              <w:ind w:left="0"/>
              <w:rPr>
                <w:rFonts w:asciiTheme="majorHAnsi" w:hAnsiTheme="majorHAnsi" w:cstheme="majorHAnsi"/>
                <w:sz w:val="22"/>
                <w:szCs w:val="22"/>
              </w:rPr>
            </w:pPr>
          </w:p>
        </w:tc>
        <w:tc>
          <w:tcPr>
            <w:tcW w:w="2551" w:type="dxa"/>
          </w:tcPr>
          <w:p w14:paraId="1FB151CD" w14:textId="01B698B1"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Watch video guidance</w:t>
            </w:r>
            <w:r w:rsidR="00875CEC" w:rsidRPr="005B487A">
              <w:rPr>
                <w:rFonts w:asciiTheme="majorHAnsi" w:hAnsiTheme="majorHAnsi" w:cstheme="majorHAnsi"/>
                <w:sz w:val="22"/>
                <w:szCs w:val="22"/>
              </w:rPr>
              <w:t xml:space="preserve"> / complete training</w:t>
            </w:r>
          </w:p>
          <w:p w14:paraId="2A4B40FF" w14:textId="77777777" w:rsidR="00B134B8" w:rsidRPr="005B487A" w:rsidRDefault="00B134B8" w:rsidP="006400E4">
            <w:pPr>
              <w:pStyle w:val="ListParagraph"/>
              <w:ind w:left="0"/>
              <w:rPr>
                <w:rFonts w:asciiTheme="majorHAnsi" w:hAnsiTheme="majorHAnsi" w:cstheme="majorHAnsi"/>
                <w:sz w:val="22"/>
                <w:szCs w:val="22"/>
              </w:rPr>
            </w:pPr>
          </w:p>
          <w:p w14:paraId="0768BE0D" w14:textId="77777777" w:rsidR="00B134B8" w:rsidRPr="005B487A" w:rsidRDefault="00B134B8"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Support RPT in writing Progress review form.</w:t>
            </w:r>
          </w:p>
          <w:p w14:paraId="034EB50C" w14:textId="77777777" w:rsidR="006F1191" w:rsidRPr="005B487A" w:rsidRDefault="006F1191" w:rsidP="006400E4">
            <w:pPr>
              <w:pStyle w:val="ListParagraph"/>
              <w:ind w:left="0"/>
              <w:rPr>
                <w:rFonts w:asciiTheme="majorHAnsi" w:hAnsiTheme="majorHAnsi" w:cstheme="majorHAnsi"/>
                <w:sz w:val="22"/>
                <w:szCs w:val="22"/>
              </w:rPr>
            </w:pPr>
          </w:p>
          <w:p w14:paraId="42567A66" w14:textId="6BD3A42A" w:rsidR="006F1191" w:rsidRPr="005B487A" w:rsidRDefault="006F1191"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 xml:space="preserve">Work with RPT to provisionally complete AoP. </w:t>
            </w:r>
          </w:p>
        </w:tc>
      </w:tr>
      <w:tr w:rsidR="00E77315" w:rsidRPr="005B487A" w14:paraId="4C820AA2" w14:textId="77777777" w:rsidTr="006400E4">
        <w:tc>
          <w:tcPr>
            <w:tcW w:w="1241" w:type="dxa"/>
          </w:tcPr>
          <w:p w14:paraId="167C5A95" w14:textId="2A2C600F" w:rsidR="00E77315" w:rsidRPr="005B487A" w:rsidRDefault="00D57DAD" w:rsidP="006400E4">
            <w:pPr>
              <w:rPr>
                <w:rFonts w:asciiTheme="majorHAnsi" w:hAnsiTheme="majorHAnsi" w:cstheme="majorHAnsi"/>
                <w:b/>
                <w:bCs/>
                <w:sz w:val="22"/>
                <w:szCs w:val="22"/>
              </w:rPr>
            </w:pPr>
            <w:r w:rsidRPr="005B487A">
              <w:rPr>
                <w:rFonts w:asciiTheme="majorHAnsi" w:hAnsiTheme="majorHAnsi" w:cstheme="majorHAnsi"/>
                <w:b/>
                <w:bCs/>
                <w:sz w:val="22"/>
                <w:szCs w:val="22"/>
              </w:rPr>
              <w:t>Face to face visits</w:t>
            </w:r>
          </w:p>
        </w:tc>
        <w:tc>
          <w:tcPr>
            <w:tcW w:w="3857" w:type="dxa"/>
          </w:tcPr>
          <w:p w14:paraId="3BABB14A"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Teach lesson</w:t>
            </w:r>
          </w:p>
          <w:p w14:paraId="44BD2F56" w14:textId="77777777" w:rsidR="00E77315" w:rsidRPr="005B487A" w:rsidRDefault="00E77315" w:rsidP="006400E4">
            <w:pPr>
              <w:rPr>
                <w:rFonts w:asciiTheme="majorHAnsi" w:hAnsiTheme="majorHAnsi" w:cstheme="majorHAnsi"/>
                <w:sz w:val="22"/>
                <w:szCs w:val="22"/>
              </w:rPr>
            </w:pPr>
          </w:p>
          <w:p w14:paraId="28CDCCB6" w14:textId="4DD06DB8"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Be ready to share examples of work / strand progress</w:t>
            </w:r>
          </w:p>
        </w:tc>
        <w:tc>
          <w:tcPr>
            <w:tcW w:w="2552" w:type="dxa"/>
          </w:tcPr>
          <w:p w14:paraId="7A332D1E"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Observe RPT teach</w:t>
            </w:r>
          </w:p>
          <w:p w14:paraId="1856D149" w14:textId="77777777" w:rsidR="00E77315" w:rsidRPr="005B487A" w:rsidRDefault="00E77315" w:rsidP="006400E4">
            <w:pPr>
              <w:rPr>
                <w:rFonts w:asciiTheme="majorHAnsi" w:hAnsiTheme="majorHAnsi" w:cstheme="majorHAnsi"/>
                <w:sz w:val="22"/>
                <w:szCs w:val="22"/>
              </w:rPr>
            </w:pPr>
          </w:p>
          <w:p w14:paraId="55A79AE3"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Observe feedback being given by mentor</w:t>
            </w:r>
          </w:p>
          <w:p w14:paraId="19EDC73D" w14:textId="77777777" w:rsidR="00E77315" w:rsidRPr="005B487A" w:rsidRDefault="00E77315" w:rsidP="006400E4">
            <w:pPr>
              <w:rPr>
                <w:rFonts w:asciiTheme="majorHAnsi" w:hAnsiTheme="majorHAnsi" w:cstheme="majorHAnsi"/>
                <w:sz w:val="22"/>
                <w:szCs w:val="22"/>
              </w:rPr>
            </w:pPr>
          </w:p>
          <w:p w14:paraId="520141A8"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Agree what went well and next steps with mentor</w:t>
            </w:r>
          </w:p>
          <w:p w14:paraId="1540A359" w14:textId="77777777" w:rsidR="00E77315" w:rsidRPr="005B487A" w:rsidRDefault="00E77315" w:rsidP="006400E4">
            <w:pPr>
              <w:rPr>
                <w:rFonts w:asciiTheme="majorHAnsi" w:hAnsiTheme="majorHAnsi" w:cstheme="majorHAnsi"/>
                <w:sz w:val="22"/>
                <w:szCs w:val="22"/>
              </w:rPr>
            </w:pPr>
          </w:p>
          <w:p w14:paraId="6BC75496" w14:textId="158C3BF4"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Discuss progress with RPT against  strands</w:t>
            </w:r>
          </w:p>
          <w:p w14:paraId="5904F4BA" w14:textId="77777777" w:rsidR="00E77315" w:rsidRPr="005B487A" w:rsidRDefault="00E77315" w:rsidP="006400E4">
            <w:pPr>
              <w:rPr>
                <w:rFonts w:asciiTheme="majorHAnsi" w:hAnsiTheme="majorHAnsi" w:cstheme="majorHAnsi"/>
                <w:sz w:val="22"/>
                <w:szCs w:val="22"/>
              </w:rPr>
            </w:pPr>
          </w:p>
          <w:p w14:paraId="2108ACEB"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Feedback on portfolio</w:t>
            </w:r>
          </w:p>
          <w:p w14:paraId="64DE6DE3" w14:textId="77777777" w:rsidR="00E77315" w:rsidRPr="005B487A" w:rsidRDefault="00E77315" w:rsidP="006400E4">
            <w:pPr>
              <w:rPr>
                <w:rFonts w:asciiTheme="majorHAnsi" w:hAnsiTheme="majorHAnsi" w:cstheme="majorHAnsi"/>
                <w:sz w:val="22"/>
                <w:szCs w:val="22"/>
              </w:rPr>
            </w:pPr>
          </w:p>
          <w:p w14:paraId="442A9859"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Discuss dates for Progress Review</w:t>
            </w:r>
          </w:p>
          <w:p w14:paraId="312363FA" w14:textId="77777777" w:rsidR="00E77315" w:rsidRPr="005B487A" w:rsidRDefault="00E77315" w:rsidP="006400E4">
            <w:pPr>
              <w:pStyle w:val="ListParagraph"/>
              <w:ind w:left="0"/>
              <w:rPr>
                <w:rFonts w:asciiTheme="majorHAnsi" w:hAnsiTheme="majorHAnsi" w:cstheme="majorHAnsi"/>
                <w:sz w:val="22"/>
                <w:szCs w:val="22"/>
              </w:rPr>
            </w:pPr>
          </w:p>
        </w:tc>
        <w:tc>
          <w:tcPr>
            <w:tcW w:w="2551" w:type="dxa"/>
          </w:tcPr>
          <w:p w14:paraId="35BF38E6"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Observe RPT teach</w:t>
            </w:r>
          </w:p>
          <w:p w14:paraId="03F6A98C" w14:textId="77777777" w:rsidR="00E77315" w:rsidRPr="005B487A" w:rsidRDefault="00E77315" w:rsidP="006400E4">
            <w:pPr>
              <w:pStyle w:val="ListParagraph"/>
              <w:ind w:left="0"/>
              <w:rPr>
                <w:rFonts w:asciiTheme="majorHAnsi" w:hAnsiTheme="majorHAnsi" w:cstheme="majorHAnsi"/>
                <w:sz w:val="22"/>
                <w:szCs w:val="22"/>
              </w:rPr>
            </w:pPr>
          </w:p>
          <w:p w14:paraId="28D3191B"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Lead feedback and agree with tutor strengths and next steps</w:t>
            </w:r>
          </w:p>
          <w:p w14:paraId="4576F1F5" w14:textId="77777777" w:rsidR="00E77315" w:rsidRPr="005B487A" w:rsidRDefault="00E77315" w:rsidP="006400E4">
            <w:pPr>
              <w:pStyle w:val="ListParagraph"/>
              <w:ind w:left="0"/>
              <w:rPr>
                <w:rFonts w:asciiTheme="majorHAnsi" w:hAnsiTheme="majorHAnsi" w:cstheme="majorHAnsi"/>
                <w:sz w:val="22"/>
                <w:szCs w:val="22"/>
              </w:rPr>
            </w:pPr>
          </w:p>
          <w:p w14:paraId="7F2D12FA" w14:textId="3434340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 xml:space="preserve">Support RPT in discussing progress against strands / TS </w:t>
            </w:r>
            <w:r w:rsidR="00D57DAD" w:rsidRPr="005B487A">
              <w:rPr>
                <w:rFonts w:asciiTheme="majorHAnsi" w:hAnsiTheme="majorHAnsi" w:cstheme="majorHAnsi"/>
                <w:sz w:val="22"/>
                <w:szCs w:val="22"/>
              </w:rPr>
              <w:t>/</w:t>
            </w:r>
            <w:r w:rsidRPr="005B487A">
              <w:rPr>
                <w:rFonts w:asciiTheme="majorHAnsi" w:hAnsiTheme="majorHAnsi" w:cstheme="majorHAnsi"/>
                <w:sz w:val="22"/>
                <w:szCs w:val="22"/>
              </w:rPr>
              <w:t xml:space="preserve"> general progress</w:t>
            </w:r>
          </w:p>
          <w:p w14:paraId="058F7966" w14:textId="47DAC7F7" w:rsidR="00E77315" w:rsidRPr="005B487A" w:rsidRDefault="00E77315" w:rsidP="006400E4">
            <w:pPr>
              <w:pStyle w:val="ListParagraph"/>
              <w:ind w:left="0"/>
              <w:rPr>
                <w:rFonts w:asciiTheme="majorHAnsi" w:hAnsiTheme="majorHAnsi" w:cstheme="majorHAnsi"/>
                <w:sz w:val="22"/>
                <w:szCs w:val="22"/>
              </w:rPr>
            </w:pPr>
          </w:p>
          <w:p w14:paraId="6C31035C" w14:textId="77777777" w:rsidR="00E77315" w:rsidRPr="005B487A" w:rsidRDefault="00E77315" w:rsidP="006400E4">
            <w:pPr>
              <w:pStyle w:val="ListParagraph"/>
              <w:ind w:left="0"/>
              <w:rPr>
                <w:rFonts w:asciiTheme="majorHAnsi" w:hAnsiTheme="majorHAnsi" w:cstheme="majorHAnsi"/>
                <w:sz w:val="22"/>
                <w:szCs w:val="22"/>
              </w:rPr>
            </w:pPr>
          </w:p>
          <w:p w14:paraId="2F5AE14D"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Discuss dates for Progress Reviews</w:t>
            </w:r>
          </w:p>
        </w:tc>
      </w:tr>
      <w:tr w:rsidR="00E77315" w:rsidRPr="005B487A" w14:paraId="19F1C428" w14:textId="77777777" w:rsidTr="006400E4">
        <w:tc>
          <w:tcPr>
            <w:tcW w:w="1241" w:type="dxa"/>
          </w:tcPr>
          <w:p w14:paraId="33DEC384" w14:textId="0E7EFA67" w:rsidR="00E77315" w:rsidRPr="005B487A" w:rsidRDefault="00FC0BE2" w:rsidP="006400E4">
            <w:pPr>
              <w:rPr>
                <w:rFonts w:asciiTheme="majorHAnsi" w:hAnsiTheme="majorHAnsi" w:cstheme="majorHAnsi"/>
                <w:b/>
                <w:bCs/>
                <w:sz w:val="22"/>
                <w:szCs w:val="22"/>
              </w:rPr>
            </w:pPr>
            <w:r>
              <w:rPr>
                <w:rFonts w:asciiTheme="majorHAnsi" w:hAnsiTheme="majorHAnsi" w:cstheme="majorHAnsi"/>
                <w:b/>
                <w:bCs/>
                <w:sz w:val="22"/>
                <w:szCs w:val="22"/>
              </w:rPr>
              <w:t xml:space="preserve">Online </w:t>
            </w:r>
            <w:r w:rsidR="00BD1B6A">
              <w:rPr>
                <w:rFonts w:asciiTheme="majorHAnsi" w:hAnsiTheme="majorHAnsi" w:cstheme="majorHAnsi"/>
                <w:b/>
                <w:bCs/>
                <w:sz w:val="22"/>
                <w:szCs w:val="22"/>
              </w:rPr>
              <w:t>meetings</w:t>
            </w:r>
          </w:p>
        </w:tc>
        <w:tc>
          <w:tcPr>
            <w:tcW w:w="3857" w:type="dxa"/>
          </w:tcPr>
          <w:p w14:paraId="7BB72716" w14:textId="485501DB"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Be ready to share examples of work / strand progress</w:t>
            </w:r>
          </w:p>
          <w:p w14:paraId="4F2E277E" w14:textId="77777777" w:rsidR="00FA2177" w:rsidRPr="005B487A" w:rsidRDefault="00FA2177" w:rsidP="006400E4">
            <w:pPr>
              <w:rPr>
                <w:rFonts w:asciiTheme="majorHAnsi" w:hAnsiTheme="majorHAnsi" w:cstheme="majorHAnsi"/>
                <w:sz w:val="22"/>
                <w:szCs w:val="22"/>
              </w:rPr>
            </w:pPr>
          </w:p>
          <w:p w14:paraId="49CBC34A" w14:textId="59039485" w:rsidR="00FA2177" w:rsidRPr="005B487A" w:rsidRDefault="00FA2177" w:rsidP="006400E4">
            <w:pPr>
              <w:rPr>
                <w:rFonts w:asciiTheme="majorHAnsi" w:hAnsiTheme="majorHAnsi" w:cstheme="majorHAnsi"/>
                <w:sz w:val="22"/>
                <w:szCs w:val="22"/>
              </w:rPr>
            </w:pPr>
          </w:p>
        </w:tc>
        <w:tc>
          <w:tcPr>
            <w:tcW w:w="2552" w:type="dxa"/>
          </w:tcPr>
          <w:p w14:paraId="63AF893C" w14:textId="603336E9"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Discuss progress with RPT </w:t>
            </w:r>
            <w:r w:rsidR="00226CC4" w:rsidRPr="005B487A">
              <w:rPr>
                <w:rFonts w:asciiTheme="majorHAnsi" w:hAnsiTheme="majorHAnsi" w:cstheme="majorHAnsi"/>
                <w:sz w:val="22"/>
                <w:szCs w:val="22"/>
              </w:rPr>
              <w:t xml:space="preserve"> and mentors against Strands / Standards</w:t>
            </w:r>
          </w:p>
          <w:p w14:paraId="22201E97" w14:textId="77777777" w:rsidR="00E77315" w:rsidRPr="005B487A" w:rsidRDefault="00E77315" w:rsidP="006400E4">
            <w:pPr>
              <w:rPr>
                <w:rFonts w:asciiTheme="majorHAnsi" w:hAnsiTheme="majorHAnsi" w:cstheme="majorHAnsi"/>
                <w:sz w:val="22"/>
                <w:szCs w:val="22"/>
              </w:rPr>
            </w:pPr>
          </w:p>
          <w:p w14:paraId="454256BB"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Feedback on portfolio</w:t>
            </w:r>
          </w:p>
          <w:p w14:paraId="0C8EDF2D" w14:textId="27CE66C2" w:rsidR="00E77315" w:rsidRPr="005B487A" w:rsidRDefault="00E77315" w:rsidP="006400E4">
            <w:pPr>
              <w:rPr>
                <w:rFonts w:asciiTheme="majorHAnsi" w:hAnsiTheme="majorHAnsi" w:cstheme="majorHAnsi"/>
                <w:sz w:val="22"/>
                <w:szCs w:val="22"/>
              </w:rPr>
            </w:pPr>
          </w:p>
        </w:tc>
        <w:tc>
          <w:tcPr>
            <w:tcW w:w="2551" w:type="dxa"/>
          </w:tcPr>
          <w:p w14:paraId="1260783F" w14:textId="35DF3406" w:rsidR="00E77315" w:rsidRPr="005B487A" w:rsidRDefault="00E77315" w:rsidP="00320DC3">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Support RPT in discussing progress against strands / TS / claim, general progress</w:t>
            </w:r>
          </w:p>
        </w:tc>
      </w:tr>
      <w:tr w:rsidR="00E77315" w:rsidRPr="005B487A" w14:paraId="6DAA1296" w14:textId="77777777" w:rsidTr="006400E4">
        <w:tc>
          <w:tcPr>
            <w:tcW w:w="1241" w:type="dxa"/>
          </w:tcPr>
          <w:p w14:paraId="6AFF0001" w14:textId="103F62A8" w:rsidR="00E77315" w:rsidRPr="005B487A" w:rsidRDefault="00E77315" w:rsidP="006400E4">
            <w:pPr>
              <w:rPr>
                <w:rFonts w:asciiTheme="majorHAnsi" w:hAnsiTheme="majorHAnsi" w:cstheme="majorHAnsi"/>
                <w:b/>
                <w:bCs/>
                <w:sz w:val="22"/>
                <w:szCs w:val="22"/>
              </w:rPr>
            </w:pPr>
            <w:r w:rsidRPr="005B487A">
              <w:rPr>
                <w:rFonts w:asciiTheme="majorHAnsi" w:hAnsiTheme="majorHAnsi" w:cstheme="majorHAnsi"/>
                <w:b/>
                <w:bCs/>
                <w:sz w:val="22"/>
                <w:szCs w:val="22"/>
              </w:rPr>
              <w:lastRenderedPageBreak/>
              <w:t xml:space="preserve">Following </w:t>
            </w:r>
            <w:r w:rsidR="000E45A3" w:rsidRPr="005B487A">
              <w:rPr>
                <w:rFonts w:asciiTheme="majorHAnsi" w:hAnsiTheme="majorHAnsi" w:cstheme="majorHAnsi"/>
                <w:b/>
                <w:bCs/>
                <w:sz w:val="22"/>
                <w:szCs w:val="22"/>
              </w:rPr>
              <w:t xml:space="preserve">visits and </w:t>
            </w:r>
            <w:r w:rsidR="00BD1B6A">
              <w:rPr>
                <w:rFonts w:asciiTheme="majorHAnsi" w:hAnsiTheme="majorHAnsi" w:cstheme="majorHAnsi"/>
                <w:b/>
                <w:bCs/>
                <w:sz w:val="22"/>
                <w:szCs w:val="22"/>
              </w:rPr>
              <w:t>meetings</w:t>
            </w:r>
          </w:p>
        </w:tc>
        <w:tc>
          <w:tcPr>
            <w:tcW w:w="3857" w:type="dxa"/>
          </w:tcPr>
          <w:p w14:paraId="53B01F85"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Upload AoP form to ePortfolio once completed with mentor </w:t>
            </w:r>
          </w:p>
          <w:p w14:paraId="26B62695" w14:textId="77777777" w:rsidR="00E77315" w:rsidRPr="005B487A" w:rsidRDefault="00E77315" w:rsidP="006400E4">
            <w:pPr>
              <w:rPr>
                <w:rFonts w:asciiTheme="majorHAnsi" w:hAnsiTheme="majorHAnsi" w:cstheme="majorHAnsi"/>
                <w:sz w:val="22"/>
                <w:szCs w:val="22"/>
              </w:rPr>
            </w:pPr>
          </w:p>
          <w:p w14:paraId="34F2DFDF"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Submit AoP to BB (Progress Reviews only)</w:t>
            </w:r>
          </w:p>
        </w:tc>
        <w:tc>
          <w:tcPr>
            <w:tcW w:w="2552" w:type="dxa"/>
          </w:tcPr>
          <w:p w14:paraId="64833B43"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Complete online form regarding RPTs progress</w:t>
            </w:r>
          </w:p>
          <w:p w14:paraId="19855D99" w14:textId="77777777" w:rsidR="00E77315" w:rsidRPr="005B487A" w:rsidRDefault="00E77315" w:rsidP="006400E4">
            <w:pPr>
              <w:rPr>
                <w:rFonts w:asciiTheme="majorHAnsi" w:hAnsiTheme="majorHAnsi" w:cstheme="majorHAnsi"/>
                <w:sz w:val="22"/>
                <w:szCs w:val="22"/>
              </w:rPr>
            </w:pPr>
          </w:p>
          <w:p w14:paraId="2C646B68" w14:textId="58117B80"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Let </w:t>
            </w:r>
            <w:r w:rsidR="00FA2177" w:rsidRPr="005B487A">
              <w:rPr>
                <w:rFonts w:asciiTheme="majorHAnsi" w:hAnsiTheme="majorHAnsi" w:cstheme="majorHAnsi"/>
                <w:sz w:val="22"/>
                <w:szCs w:val="22"/>
              </w:rPr>
              <w:t xml:space="preserve">PD </w:t>
            </w:r>
            <w:r w:rsidRPr="005B487A">
              <w:rPr>
                <w:rFonts w:asciiTheme="majorHAnsi" w:hAnsiTheme="majorHAnsi" w:cstheme="majorHAnsi"/>
                <w:sz w:val="22"/>
                <w:szCs w:val="22"/>
              </w:rPr>
              <w:t>know about any concerns / ESFs</w:t>
            </w:r>
          </w:p>
          <w:p w14:paraId="237950CC" w14:textId="77777777" w:rsidR="00E77315" w:rsidRPr="005B487A" w:rsidRDefault="00E77315" w:rsidP="006400E4">
            <w:pPr>
              <w:rPr>
                <w:rFonts w:asciiTheme="majorHAnsi" w:hAnsiTheme="majorHAnsi" w:cstheme="majorHAnsi"/>
                <w:sz w:val="22"/>
                <w:szCs w:val="22"/>
              </w:rPr>
            </w:pPr>
          </w:p>
          <w:p w14:paraId="0CB6F0C7" w14:textId="07F47856"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Attend board</w:t>
            </w:r>
            <w:r w:rsidR="000E45A3" w:rsidRPr="005B487A">
              <w:rPr>
                <w:rFonts w:asciiTheme="majorHAnsi" w:hAnsiTheme="majorHAnsi" w:cstheme="majorHAnsi"/>
                <w:sz w:val="22"/>
                <w:szCs w:val="22"/>
              </w:rPr>
              <w:t>s</w:t>
            </w:r>
            <w:r w:rsidRPr="005B487A">
              <w:rPr>
                <w:rFonts w:asciiTheme="majorHAnsi" w:hAnsiTheme="majorHAnsi" w:cstheme="majorHAnsi"/>
                <w:sz w:val="22"/>
                <w:szCs w:val="22"/>
              </w:rPr>
              <w:t xml:space="preserve"> to discuss RPTs </w:t>
            </w:r>
          </w:p>
          <w:p w14:paraId="633BA31A" w14:textId="77777777" w:rsidR="00FA2177" w:rsidRPr="005B487A" w:rsidRDefault="00FA2177" w:rsidP="006400E4">
            <w:pPr>
              <w:rPr>
                <w:rFonts w:asciiTheme="majorHAnsi" w:hAnsiTheme="majorHAnsi" w:cstheme="majorHAnsi"/>
                <w:sz w:val="22"/>
                <w:szCs w:val="22"/>
              </w:rPr>
            </w:pPr>
          </w:p>
          <w:p w14:paraId="001D57B0" w14:textId="0C745188" w:rsidR="00FA2177" w:rsidRPr="005B487A" w:rsidRDefault="00FA2177" w:rsidP="006400E4">
            <w:pPr>
              <w:rPr>
                <w:rFonts w:asciiTheme="majorHAnsi" w:hAnsiTheme="majorHAnsi" w:cstheme="majorHAnsi"/>
                <w:sz w:val="22"/>
                <w:szCs w:val="22"/>
              </w:rPr>
            </w:pPr>
            <w:r w:rsidRPr="005B487A">
              <w:rPr>
                <w:rFonts w:asciiTheme="majorHAnsi" w:hAnsiTheme="majorHAnsi" w:cstheme="majorHAnsi"/>
                <w:sz w:val="22"/>
                <w:szCs w:val="22"/>
              </w:rPr>
              <w:t xml:space="preserve">Complete </w:t>
            </w:r>
            <w:r w:rsidR="00234F1E" w:rsidRPr="005B487A">
              <w:rPr>
                <w:rFonts w:asciiTheme="majorHAnsi" w:hAnsiTheme="majorHAnsi" w:cstheme="majorHAnsi"/>
                <w:sz w:val="22"/>
                <w:szCs w:val="22"/>
              </w:rPr>
              <w:t>Reference for RPT</w:t>
            </w:r>
          </w:p>
        </w:tc>
        <w:tc>
          <w:tcPr>
            <w:tcW w:w="2551" w:type="dxa"/>
          </w:tcPr>
          <w:p w14:paraId="00B9A98C"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Complete Progress review tab with RPT on AoP – all experiences</w:t>
            </w:r>
          </w:p>
        </w:tc>
      </w:tr>
    </w:tbl>
    <w:p w14:paraId="7B0125A2" w14:textId="77777777" w:rsidR="00303A19" w:rsidRPr="005B487A" w:rsidRDefault="00303A19" w:rsidP="00DE784E">
      <w:pPr>
        <w:pStyle w:val="Heading1"/>
        <w:rPr>
          <w:rFonts w:eastAsiaTheme="majorEastAsia" w:cstheme="majorHAnsi"/>
          <w:sz w:val="22"/>
          <w:szCs w:val="22"/>
        </w:rPr>
      </w:pPr>
    </w:p>
    <w:p w14:paraId="039AAE08" w14:textId="77777777" w:rsidR="00303A19" w:rsidRPr="005B487A" w:rsidRDefault="00303A19" w:rsidP="00DE784E">
      <w:pPr>
        <w:pStyle w:val="Heading1"/>
        <w:rPr>
          <w:rFonts w:eastAsiaTheme="majorEastAsia" w:cstheme="majorHAnsi"/>
          <w:sz w:val="22"/>
          <w:szCs w:val="22"/>
        </w:rPr>
      </w:pPr>
    </w:p>
    <w:p w14:paraId="2159FA62" w14:textId="77777777" w:rsidR="00303A19" w:rsidRPr="005B487A" w:rsidRDefault="00303A19" w:rsidP="00DE784E">
      <w:pPr>
        <w:pStyle w:val="Heading1"/>
        <w:rPr>
          <w:rFonts w:eastAsiaTheme="majorEastAsia" w:cstheme="majorHAnsi"/>
          <w:sz w:val="22"/>
          <w:szCs w:val="22"/>
        </w:rPr>
      </w:pPr>
    </w:p>
    <w:p w14:paraId="2CD7194B" w14:textId="77777777" w:rsidR="00303A19" w:rsidRPr="005B487A" w:rsidRDefault="00303A19" w:rsidP="00DE784E">
      <w:pPr>
        <w:pStyle w:val="Heading1"/>
        <w:rPr>
          <w:rFonts w:eastAsiaTheme="majorEastAsia" w:cstheme="majorHAnsi"/>
          <w:sz w:val="22"/>
          <w:szCs w:val="22"/>
        </w:rPr>
      </w:pPr>
    </w:p>
    <w:p w14:paraId="1BF1418B" w14:textId="77777777" w:rsidR="00303A19" w:rsidRPr="005B487A" w:rsidRDefault="00303A19" w:rsidP="00DE784E">
      <w:pPr>
        <w:pStyle w:val="Heading1"/>
        <w:rPr>
          <w:rFonts w:eastAsiaTheme="majorEastAsia" w:cstheme="majorHAnsi"/>
          <w:sz w:val="22"/>
          <w:szCs w:val="22"/>
        </w:rPr>
      </w:pPr>
    </w:p>
    <w:p w14:paraId="7B031539" w14:textId="77777777" w:rsidR="00303A19" w:rsidRPr="005B487A" w:rsidRDefault="00303A19" w:rsidP="00303A19">
      <w:pPr>
        <w:rPr>
          <w:rFonts w:asciiTheme="majorHAnsi" w:hAnsiTheme="majorHAnsi" w:cstheme="majorHAnsi"/>
          <w:lang w:val="en-US"/>
        </w:rPr>
      </w:pPr>
    </w:p>
    <w:p w14:paraId="3F664E3C" w14:textId="0410C156" w:rsidR="722649AC" w:rsidRPr="005B487A" w:rsidRDefault="722649AC">
      <w:pPr>
        <w:rPr>
          <w:rFonts w:asciiTheme="majorHAnsi" w:hAnsiTheme="majorHAnsi" w:cstheme="majorHAnsi"/>
        </w:rPr>
      </w:pPr>
      <w:r w:rsidRPr="005B487A">
        <w:rPr>
          <w:rFonts w:asciiTheme="majorHAnsi" w:hAnsiTheme="majorHAnsi" w:cstheme="majorHAnsi"/>
        </w:rPr>
        <w:br w:type="page"/>
      </w:r>
    </w:p>
    <w:p w14:paraId="3C951425" w14:textId="53008F4E" w:rsidR="00D47284" w:rsidRPr="005B487A" w:rsidRDefault="00D47284" w:rsidP="00DE784E">
      <w:pPr>
        <w:pStyle w:val="Heading1"/>
        <w:rPr>
          <w:rFonts w:eastAsiaTheme="majorEastAsia" w:cstheme="majorHAnsi"/>
          <w:sz w:val="22"/>
          <w:szCs w:val="22"/>
        </w:rPr>
      </w:pPr>
      <w:bookmarkStart w:id="90" w:name="_Toc205546173"/>
      <w:r w:rsidRPr="005B487A">
        <w:rPr>
          <w:rFonts w:eastAsiaTheme="majorEastAsia" w:cstheme="majorHAnsi"/>
          <w:sz w:val="22"/>
          <w:szCs w:val="22"/>
        </w:rPr>
        <w:lastRenderedPageBreak/>
        <w:t xml:space="preserve">Appendix </w:t>
      </w:r>
      <w:r w:rsidR="00E77315" w:rsidRPr="005B487A">
        <w:rPr>
          <w:rFonts w:eastAsiaTheme="majorEastAsia" w:cstheme="majorHAnsi"/>
          <w:sz w:val="22"/>
          <w:szCs w:val="22"/>
        </w:rPr>
        <w:t>6</w:t>
      </w:r>
      <w:r w:rsidRPr="005B487A">
        <w:rPr>
          <w:rFonts w:eastAsiaTheme="majorEastAsia" w:cstheme="majorHAnsi"/>
          <w:sz w:val="22"/>
          <w:szCs w:val="22"/>
        </w:rPr>
        <w:t>: Primary PGCE 202</w:t>
      </w:r>
      <w:r w:rsidR="0080078A">
        <w:rPr>
          <w:rFonts w:eastAsiaTheme="majorEastAsia" w:cstheme="majorHAnsi"/>
          <w:sz w:val="22"/>
          <w:szCs w:val="22"/>
        </w:rPr>
        <w:t>5</w:t>
      </w:r>
      <w:r w:rsidRPr="005B487A">
        <w:rPr>
          <w:rFonts w:eastAsiaTheme="majorEastAsia" w:cstheme="majorHAnsi"/>
          <w:sz w:val="22"/>
          <w:szCs w:val="22"/>
        </w:rPr>
        <w:t>-202</w:t>
      </w:r>
      <w:r w:rsidR="0080078A">
        <w:rPr>
          <w:rFonts w:eastAsiaTheme="majorEastAsia" w:cstheme="majorHAnsi"/>
          <w:sz w:val="22"/>
          <w:szCs w:val="22"/>
        </w:rPr>
        <w:t>6</w:t>
      </w:r>
      <w:r w:rsidRPr="005B487A">
        <w:rPr>
          <w:rFonts w:eastAsiaTheme="majorEastAsia" w:cstheme="majorHAnsi"/>
          <w:sz w:val="22"/>
          <w:szCs w:val="22"/>
        </w:rPr>
        <w:t xml:space="preserve"> Monitoring and reporting dates</w:t>
      </w:r>
      <w:bookmarkEnd w:id="88"/>
      <w:bookmarkEnd w:id="90"/>
    </w:p>
    <w:p w14:paraId="3E329580" w14:textId="77777777" w:rsidR="00D47284" w:rsidRPr="005B487A" w:rsidRDefault="00D47284" w:rsidP="00D47284">
      <w:pPr>
        <w:suppressAutoHyphens/>
        <w:spacing w:after="0"/>
        <w:rPr>
          <w:rFonts w:asciiTheme="majorHAnsi" w:eastAsia="Times New Roman" w:hAnsiTheme="majorHAnsi" w:cstheme="majorHAnsi"/>
          <w:b/>
        </w:rPr>
      </w:pPr>
    </w:p>
    <w:p w14:paraId="359E22F9" w14:textId="5D2F5C83"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AUTUMN TERM 202</w:t>
      </w:r>
      <w:r w:rsidR="0080078A">
        <w:rPr>
          <w:rFonts w:asciiTheme="majorHAnsi" w:eastAsia="Times New Roman" w:hAnsiTheme="majorHAnsi" w:cstheme="majorHAnsi"/>
          <w:b/>
        </w:rPr>
        <w:t>5</w:t>
      </w:r>
      <w:r w:rsidRPr="005B487A">
        <w:rPr>
          <w:rFonts w:asciiTheme="majorHAnsi" w:eastAsia="Times New Roman" w:hAnsiTheme="majorHAnsi" w:cstheme="majorHAnsi"/>
          <w:b/>
        </w:rPr>
        <w:t xml:space="preserve"> (Module ED3</w:t>
      </w:r>
      <w:r w:rsidR="000E45A3" w:rsidRPr="005B487A">
        <w:rPr>
          <w:rFonts w:asciiTheme="majorHAnsi" w:eastAsia="Times New Roman" w:hAnsiTheme="majorHAnsi" w:cstheme="majorHAnsi"/>
          <w:b/>
        </w:rPr>
        <w:t>SIP</w:t>
      </w:r>
      <w:r w:rsidRPr="005B487A">
        <w:rPr>
          <w:rFonts w:asciiTheme="majorHAnsi" w:eastAsia="Times New Roman" w:hAnsiTheme="majorHAnsi" w:cstheme="majorHAnsi"/>
          <w:b/>
        </w:rPr>
        <w:t xml:space="preserve"> – Shared </w:t>
      </w:r>
      <w:r w:rsidR="000E45A3" w:rsidRPr="005B487A">
        <w:rPr>
          <w:rFonts w:asciiTheme="majorHAnsi" w:eastAsia="Times New Roman" w:hAnsiTheme="majorHAnsi" w:cstheme="majorHAnsi"/>
          <w:b/>
        </w:rPr>
        <w:t>implementation</w:t>
      </w:r>
      <w:r w:rsidRPr="005B487A">
        <w:rPr>
          <w:rFonts w:asciiTheme="majorHAnsi" w:eastAsia="Times New Roman" w:hAnsiTheme="majorHAnsi" w:cstheme="majorHAnsi"/>
          <w:b/>
        </w:rPr>
        <w:t>)</w:t>
      </w:r>
    </w:p>
    <w:p w14:paraId="0EB06B46" w14:textId="77777777" w:rsidR="00D47284" w:rsidRPr="005B487A" w:rsidRDefault="00D47284" w:rsidP="00D47284">
      <w:pPr>
        <w:suppressAutoHyphens/>
        <w:spacing w:after="0"/>
        <w:rPr>
          <w:rFonts w:asciiTheme="majorHAnsi" w:eastAsia="Times New Roman" w:hAnsiTheme="majorHAnsi" w:cstheme="majorHAnsi"/>
          <w:b/>
        </w:rPr>
      </w:pPr>
    </w:p>
    <w:tbl>
      <w:tblPr>
        <w:tblStyle w:val="TableGrid1"/>
        <w:tblW w:w="0" w:type="auto"/>
        <w:jc w:val="center"/>
        <w:tblLook w:val="04A0" w:firstRow="1" w:lastRow="0" w:firstColumn="1" w:lastColumn="0" w:noHBand="0" w:noVBand="1"/>
      </w:tblPr>
      <w:tblGrid>
        <w:gridCol w:w="1696"/>
        <w:gridCol w:w="2127"/>
        <w:gridCol w:w="1417"/>
        <w:gridCol w:w="3555"/>
        <w:gridCol w:w="1224"/>
      </w:tblGrid>
      <w:tr w:rsidR="00D47284" w:rsidRPr="005B487A" w14:paraId="3EAECC4B" w14:textId="77777777" w:rsidTr="006400E4">
        <w:trPr>
          <w:jc w:val="center"/>
        </w:trPr>
        <w:tc>
          <w:tcPr>
            <w:tcW w:w="1696" w:type="dxa"/>
          </w:tcPr>
          <w:p w14:paraId="2110147A"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Who</w:t>
            </w:r>
          </w:p>
        </w:tc>
        <w:tc>
          <w:tcPr>
            <w:tcW w:w="2127" w:type="dxa"/>
          </w:tcPr>
          <w:p w14:paraId="00EE6112"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What</w:t>
            </w:r>
          </w:p>
        </w:tc>
        <w:tc>
          <w:tcPr>
            <w:tcW w:w="1417" w:type="dxa"/>
          </w:tcPr>
          <w:p w14:paraId="540E8D5C"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When</w:t>
            </w:r>
          </w:p>
        </w:tc>
        <w:tc>
          <w:tcPr>
            <w:tcW w:w="3555" w:type="dxa"/>
          </w:tcPr>
          <w:p w14:paraId="4D51E780"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How to submit</w:t>
            </w:r>
          </w:p>
        </w:tc>
        <w:tc>
          <w:tcPr>
            <w:tcW w:w="1224" w:type="dxa"/>
          </w:tcPr>
          <w:p w14:paraId="5A2B0013" w14:textId="77777777" w:rsidR="00D47284" w:rsidRPr="005B487A" w:rsidRDefault="00D47284" w:rsidP="00D47284">
            <w:pPr>
              <w:suppressAutoHyphens/>
              <w:jc w:val="center"/>
              <w:rPr>
                <w:rFonts w:asciiTheme="majorHAnsi" w:hAnsiTheme="majorHAnsi" w:cstheme="majorHAnsi"/>
                <w:b/>
              </w:rPr>
            </w:pPr>
            <w:r w:rsidRPr="005B487A">
              <w:rPr>
                <w:rFonts w:asciiTheme="majorHAnsi" w:hAnsiTheme="majorHAnsi" w:cstheme="majorHAnsi"/>
                <w:b/>
              </w:rPr>
              <w:t>Submitted</w:t>
            </w:r>
          </w:p>
        </w:tc>
      </w:tr>
      <w:tr w:rsidR="00D47284" w:rsidRPr="005B487A" w14:paraId="61BD3B5C" w14:textId="77777777" w:rsidTr="006400E4">
        <w:trPr>
          <w:jc w:val="center"/>
        </w:trPr>
        <w:tc>
          <w:tcPr>
            <w:tcW w:w="1696" w:type="dxa"/>
          </w:tcPr>
          <w:p w14:paraId="52E02898"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7C8236C4"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Initial Needs Document</w:t>
            </w:r>
          </w:p>
        </w:tc>
        <w:tc>
          <w:tcPr>
            <w:tcW w:w="1417" w:type="dxa"/>
          </w:tcPr>
          <w:p w14:paraId="2A7BFE75" w14:textId="2AC8A75B"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First day of </w:t>
            </w:r>
            <w:r w:rsidR="0071125B">
              <w:rPr>
                <w:rFonts w:asciiTheme="majorHAnsi" w:hAnsiTheme="majorHAnsi" w:cstheme="majorHAnsi"/>
              </w:rPr>
              <w:t>placement</w:t>
            </w:r>
          </w:p>
        </w:tc>
        <w:tc>
          <w:tcPr>
            <w:tcW w:w="3555" w:type="dxa"/>
          </w:tcPr>
          <w:p w14:paraId="71DD8EB7"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Saved in ePortfolio prior to start of placement and shared with mentor</w:t>
            </w:r>
          </w:p>
        </w:tc>
        <w:sdt>
          <w:sdtPr>
            <w:rPr>
              <w:rFonts w:asciiTheme="majorHAnsi" w:hAnsiTheme="majorHAnsi" w:cstheme="majorHAnsi"/>
              <w:b/>
              <w:bCs/>
            </w:rPr>
            <w:id w:val="-1608805117"/>
            <w14:checkbox>
              <w14:checked w14:val="0"/>
              <w14:checkedState w14:val="2612" w14:font="MS Gothic"/>
              <w14:uncheckedState w14:val="2610" w14:font="MS Gothic"/>
            </w14:checkbox>
          </w:sdtPr>
          <w:sdtEndPr/>
          <w:sdtContent>
            <w:tc>
              <w:tcPr>
                <w:tcW w:w="1224" w:type="dxa"/>
              </w:tcPr>
              <w:p w14:paraId="5BB8F5DE" w14:textId="77777777" w:rsidR="00D47284" w:rsidRPr="005B487A" w:rsidRDefault="00D47284" w:rsidP="00D47284">
                <w:pPr>
                  <w:suppressAutoHyphens/>
                  <w:jc w:val="center"/>
                  <w:rPr>
                    <w:rFonts w:asciiTheme="majorHAnsi" w:hAnsiTheme="majorHAnsi" w:cstheme="majorHAnsi"/>
                    <w:b/>
                    <w:bCs/>
                  </w:rPr>
                </w:pPr>
                <w:r w:rsidRPr="005B487A">
                  <w:rPr>
                    <w:rFonts w:ascii="Segoe UI Symbol" w:hAnsi="Segoe UI Symbol" w:cs="Segoe UI Symbol"/>
                    <w:b/>
                    <w:bCs/>
                  </w:rPr>
                  <w:t>☐</w:t>
                </w:r>
              </w:p>
            </w:tc>
          </w:sdtContent>
        </w:sdt>
      </w:tr>
      <w:tr w:rsidR="00D47284" w:rsidRPr="005B487A" w14:paraId="32F8E4E9" w14:textId="77777777" w:rsidTr="006400E4">
        <w:trPr>
          <w:jc w:val="center"/>
        </w:trPr>
        <w:tc>
          <w:tcPr>
            <w:tcW w:w="1696" w:type="dxa"/>
          </w:tcPr>
          <w:p w14:paraId="339B1FF9"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61266E58" w14:textId="21991C86"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Autumn Interim Review </w:t>
            </w:r>
          </w:p>
        </w:tc>
        <w:tc>
          <w:tcPr>
            <w:tcW w:w="1417" w:type="dxa"/>
          </w:tcPr>
          <w:p w14:paraId="1A640C79" w14:textId="3760E1DD"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By midday </w:t>
            </w:r>
            <w:r w:rsidR="00402FF8">
              <w:rPr>
                <w:rFonts w:asciiTheme="majorHAnsi" w:hAnsiTheme="majorHAnsi" w:cstheme="majorHAnsi"/>
              </w:rPr>
              <w:t>7</w:t>
            </w:r>
            <w:r w:rsidRPr="005B487A">
              <w:rPr>
                <w:rFonts w:asciiTheme="majorHAnsi" w:hAnsiTheme="majorHAnsi" w:cstheme="majorHAnsi"/>
              </w:rPr>
              <w:t>.11.2</w:t>
            </w:r>
            <w:r w:rsidR="00402FF8">
              <w:rPr>
                <w:rFonts w:asciiTheme="majorHAnsi" w:hAnsiTheme="majorHAnsi" w:cstheme="majorHAnsi"/>
              </w:rPr>
              <w:t>5</w:t>
            </w:r>
          </w:p>
        </w:tc>
        <w:tc>
          <w:tcPr>
            <w:tcW w:w="3555" w:type="dxa"/>
          </w:tcPr>
          <w:p w14:paraId="0B3F4405"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Via</w:t>
            </w:r>
            <w:r w:rsidRPr="005B487A">
              <w:rPr>
                <w:rFonts w:asciiTheme="majorHAnsi" w:hAnsiTheme="majorHAnsi" w:cstheme="majorHAnsi"/>
                <w:b/>
              </w:rPr>
              <w:t xml:space="preserve"> online form </w:t>
            </w:r>
          </w:p>
        </w:tc>
        <w:sdt>
          <w:sdtPr>
            <w:rPr>
              <w:rFonts w:asciiTheme="majorHAnsi" w:hAnsiTheme="majorHAnsi" w:cstheme="majorHAnsi"/>
            </w:rPr>
            <w:id w:val="-2049360024"/>
            <w14:checkbox>
              <w14:checked w14:val="0"/>
              <w14:checkedState w14:val="2612" w14:font="MS Gothic"/>
              <w14:uncheckedState w14:val="2610" w14:font="MS Gothic"/>
            </w14:checkbox>
          </w:sdtPr>
          <w:sdtEndPr/>
          <w:sdtContent>
            <w:tc>
              <w:tcPr>
                <w:tcW w:w="1224" w:type="dxa"/>
              </w:tcPr>
              <w:p w14:paraId="152120ED"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69A0F506" w14:textId="77777777" w:rsidTr="006400E4">
        <w:trPr>
          <w:jc w:val="center"/>
        </w:trPr>
        <w:tc>
          <w:tcPr>
            <w:tcW w:w="1696" w:type="dxa"/>
          </w:tcPr>
          <w:p w14:paraId="11729D0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74FFF6D4" w14:textId="017F21E8"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Autumn Progress Review form</w:t>
            </w:r>
            <w:r w:rsidR="00D85175" w:rsidRPr="005B487A">
              <w:rPr>
                <w:rFonts w:asciiTheme="majorHAnsi" w:hAnsiTheme="majorHAnsi" w:cstheme="majorHAnsi"/>
              </w:rPr>
              <w:t xml:space="preserve"> and AoP</w:t>
            </w:r>
          </w:p>
        </w:tc>
        <w:tc>
          <w:tcPr>
            <w:tcW w:w="1417" w:type="dxa"/>
          </w:tcPr>
          <w:p w14:paraId="1AAD0D91" w14:textId="4FE4DA69"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Prior to </w:t>
            </w:r>
            <w:r w:rsidR="0076302B" w:rsidRPr="005B487A">
              <w:rPr>
                <w:rFonts w:asciiTheme="majorHAnsi" w:hAnsiTheme="majorHAnsi" w:cstheme="majorHAnsi"/>
              </w:rPr>
              <w:t>P</w:t>
            </w:r>
            <w:r w:rsidR="000C0158">
              <w:rPr>
                <w:rFonts w:asciiTheme="majorHAnsi" w:hAnsiTheme="majorHAnsi" w:cstheme="majorHAnsi"/>
              </w:rPr>
              <w:t>rogress Review W/C 8.12.25</w:t>
            </w:r>
          </w:p>
        </w:tc>
        <w:tc>
          <w:tcPr>
            <w:tcW w:w="3555" w:type="dxa"/>
          </w:tcPr>
          <w:p w14:paraId="7BEE328A" w14:textId="5658B024"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Saved in ePortfolio prior to visit and emailed to tutor </w:t>
            </w:r>
            <w:r w:rsidR="007F68FC" w:rsidRPr="005B487A">
              <w:rPr>
                <w:rFonts w:asciiTheme="majorHAnsi" w:hAnsiTheme="majorHAnsi" w:cstheme="majorHAnsi"/>
              </w:rPr>
              <w:t>/ mentor</w:t>
            </w:r>
          </w:p>
        </w:tc>
        <w:sdt>
          <w:sdtPr>
            <w:rPr>
              <w:rFonts w:asciiTheme="majorHAnsi" w:hAnsiTheme="majorHAnsi" w:cstheme="majorHAnsi"/>
            </w:rPr>
            <w:id w:val="-576583262"/>
            <w14:checkbox>
              <w14:checked w14:val="0"/>
              <w14:checkedState w14:val="2612" w14:font="MS Gothic"/>
              <w14:uncheckedState w14:val="2610" w14:font="MS Gothic"/>
            </w14:checkbox>
          </w:sdtPr>
          <w:sdtEndPr/>
          <w:sdtContent>
            <w:tc>
              <w:tcPr>
                <w:tcW w:w="1224" w:type="dxa"/>
              </w:tcPr>
              <w:p w14:paraId="7C15C12E"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2F491D22" w14:textId="77777777" w:rsidTr="006400E4">
        <w:trPr>
          <w:jc w:val="center"/>
        </w:trPr>
        <w:tc>
          <w:tcPr>
            <w:tcW w:w="1696" w:type="dxa"/>
          </w:tcPr>
          <w:p w14:paraId="5EE4D5F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0BF28A48" w14:textId="1652895E"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Progress Review 1</w:t>
            </w:r>
          </w:p>
        </w:tc>
        <w:tc>
          <w:tcPr>
            <w:tcW w:w="1417" w:type="dxa"/>
          </w:tcPr>
          <w:p w14:paraId="72AF9C2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Friday </w:t>
            </w:r>
          </w:p>
          <w:p w14:paraId="5607A179" w14:textId="16157C05" w:rsidR="00D47284" w:rsidRPr="005B487A" w:rsidRDefault="00E91DE4" w:rsidP="00D47284">
            <w:pPr>
              <w:suppressAutoHyphens/>
              <w:rPr>
                <w:rFonts w:asciiTheme="majorHAnsi" w:hAnsiTheme="majorHAnsi" w:cstheme="majorHAnsi"/>
              </w:rPr>
            </w:pPr>
            <w:r>
              <w:rPr>
                <w:rFonts w:asciiTheme="majorHAnsi" w:hAnsiTheme="majorHAnsi" w:cstheme="majorHAnsi"/>
              </w:rPr>
              <w:t>19</w:t>
            </w:r>
            <w:r w:rsidR="009C5747" w:rsidRPr="005B487A">
              <w:rPr>
                <w:rFonts w:asciiTheme="majorHAnsi" w:hAnsiTheme="majorHAnsi" w:cstheme="majorHAnsi"/>
              </w:rPr>
              <w:t>.12.2</w:t>
            </w:r>
            <w:r>
              <w:rPr>
                <w:rFonts w:asciiTheme="majorHAnsi" w:hAnsiTheme="majorHAnsi" w:cstheme="majorHAnsi"/>
              </w:rPr>
              <w:t>5</w:t>
            </w:r>
          </w:p>
        </w:tc>
        <w:tc>
          <w:tcPr>
            <w:tcW w:w="3555" w:type="dxa"/>
          </w:tcPr>
          <w:p w14:paraId="42677E8F" w14:textId="3415662A"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 AoP: uploaded </w:t>
            </w:r>
            <w:r w:rsidR="00CD4F43" w:rsidRPr="005B487A">
              <w:rPr>
                <w:rFonts w:asciiTheme="majorHAnsi" w:hAnsiTheme="majorHAnsi" w:cstheme="majorHAnsi"/>
              </w:rPr>
              <w:t xml:space="preserve">to Blackboard </w:t>
            </w:r>
            <w:r w:rsidR="00973C60" w:rsidRPr="005B487A">
              <w:rPr>
                <w:rFonts w:asciiTheme="majorHAnsi" w:hAnsiTheme="majorHAnsi" w:cstheme="majorHAnsi"/>
              </w:rPr>
              <w:t>(ED3</w:t>
            </w:r>
            <w:r w:rsidR="009C5747" w:rsidRPr="005B487A">
              <w:rPr>
                <w:rFonts w:asciiTheme="majorHAnsi" w:hAnsiTheme="majorHAnsi" w:cstheme="majorHAnsi"/>
              </w:rPr>
              <w:t>SIP</w:t>
            </w:r>
            <w:r w:rsidR="00973C60" w:rsidRPr="005B487A">
              <w:rPr>
                <w:rFonts w:asciiTheme="majorHAnsi" w:hAnsiTheme="majorHAnsi" w:cstheme="majorHAnsi"/>
              </w:rPr>
              <w:t xml:space="preserve">) </w:t>
            </w:r>
            <w:r w:rsidR="00CD4F43" w:rsidRPr="005B487A">
              <w:rPr>
                <w:rFonts w:asciiTheme="majorHAnsi" w:hAnsiTheme="majorHAnsi" w:cstheme="majorHAnsi"/>
              </w:rPr>
              <w:t>and portfolio.</w:t>
            </w:r>
          </w:p>
          <w:p w14:paraId="7DCA7618" w14:textId="0DE94B8F" w:rsidR="00CD4F43" w:rsidRPr="005B487A" w:rsidRDefault="00CD4F43" w:rsidP="00D47284">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b/>
            </w:rPr>
            <w:id w:val="-1980211677"/>
            <w14:checkbox>
              <w14:checked w14:val="0"/>
              <w14:checkedState w14:val="2612" w14:font="MS Gothic"/>
              <w14:uncheckedState w14:val="2610" w14:font="MS Gothic"/>
            </w14:checkbox>
          </w:sdtPr>
          <w:sdtEndPr/>
          <w:sdtContent>
            <w:tc>
              <w:tcPr>
                <w:tcW w:w="1224" w:type="dxa"/>
              </w:tcPr>
              <w:p w14:paraId="5B218070" w14:textId="77777777" w:rsidR="00D47284" w:rsidRPr="005B487A" w:rsidRDefault="00D47284" w:rsidP="00D47284">
                <w:pPr>
                  <w:suppressAutoHyphens/>
                  <w:jc w:val="center"/>
                  <w:rPr>
                    <w:rFonts w:asciiTheme="majorHAnsi" w:hAnsiTheme="majorHAnsi" w:cstheme="majorHAnsi"/>
                    <w:b/>
                  </w:rPr>
                </w:pPr>
                <w:r w:rsidRPr="005B487A">
                  <w:rPr>
                    <w:rFonts w:ascii="Segoe UI Symbol" w:hAnsi="Segoe UI Symbol" w:cs="Segoe UI Symbol"/>
                    <w:b/>
                  </w:rPr>
                  <w:t>☐</w:t>
                </w:r>
              </w:p>
            </w:tc>
          </w:sdtContent>
        </w:sdt>
      </w:tr>
    </w:tbl>
    <w:p w14:paraId="22EF7007" w14:textId="77777777" w:rsidR="00D47284" w:rsidRPr="005B487A" w:rsidRDefault="00D47284" w:rsidP="00D47284">
      <w:pPr>
        <w:suppressAutoHyphens/>
        <w:spacing w:after="0"/>
        <w:rPr>
          <w:rFonts w:asciiTheme="majorHAnsi" w:eastAsia="Times New Roman" w:hAnsiTheme="majorHAnsi" w:cstheme="majorHAnsi"/>
          <w:b/>
        </w:rPr>
      </w:pPr>
    </w:p>
    <w:p w14:paraId="56A98BBE" w14:textId="21319541"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SPRING TERM 202</w:t>
      </w:r>
      <w:r w:rsidR="00043B45">
        <w:rPr>
          <w:rFonts w:asciiTheme="majorHAnsi" w:eastAsia="Times New Roman" w:hAnsiTheme="majorHAnsi" w:cstheme="majorHAnsi"/>
          <w:b/>
        </w:rPr>
        <w:t>6</w:t>
      </w:r>
      <w:r w:rsidRPr="005B487A">
        <w:rPr>
          <w:rFonts w:asciiTheme="majorHAnsi" w:eastAsia="Times New Roman" w:hAnsiTheme="majorHAnsi" w:cstheme="majorHAnsi"/>
          <w:b/>
        </w:rPr>
        <w:t xml:space="preserve"> (Module ED3</w:t>
      </w:r>
      <w:r w:rsidR="00A94599" w:rsidRPr="005B487A">
        <w:rPr>
          <w:rFonts w:asciiTheme="majorHAnsi" w:eastAsia="Times New Roman" w:hAnsiTheme="majorHAnsi" w:cstheme="majorHAnsi"/>
          <w:b/>
        </w:rPr>
        <w:t>GIP</w:t>
      </w:r>
      <w:r w:rsidRPr="005B487A">
        <w:rPr>
          <w:rFonts w:asciiTheme="majorHAnsi" w:eastAsia="Times New Roman" w:hAnsiTheme="majorHAnsi" w:cstheme="majorHAnsi"/>
          <w:b/>
        </w:rPr>
        <w:t xml:space="preserve"> – Guided teaching)</w:t>
      </w:r>
    </w:p>
    <w:p w14:paraId="4162D1A3" w14:textId="77777777" w:rsidR="00D47284" w:rsidRPr="005B487A" w:rsidRDefault="00D47284" w:rsidP="00D47284">
      <w:pPr>
        <w:suppressAutoHyphens/>
        <w:spacing w:after="0"/>
        <w:rPr>
          <w:rFonts w:asciiTheme="majorHAnsi" w:eastAsia="Times New Roman" w:hAnsiTheme="majorHAnsi" w:cstheme="majorHAnsi"/>
          <w:b/>
        </w:rPr>
      </w:pPr>
    </w:p>
    <w:tbl>
      <w:tblPr>
        <w:tblStyle w:val="TableGrid1"/>
        <w:tblW w:w="0" w:type="auto"/>
        <w:jc w:val="center"/>
        <w:tblLook w:val="04A0" w:firstRow="1" w:lastRow="0" w:firstColumn="1" w:lastColumn="0" w:noHBand="0" w:noVBand="1"/>
      </w:tblPr>
      <w:tblGrid>
        <w:gridCol w:w="1696"/>
        <w:gridCol w:w="2127"/>
        <w:gridCol w:w="1417"/>
        <w:gridCol w:w="3550"/>
        <w:gridCol w:w="1224"/>
      </w:tblGrid>
      <w:tr w:rsidR="00D47284" w:rsidRPr="005B487A" w14:paraId="0B8FD65E" w14:textId="77777777" w:rsidTr="006400E4">
        <w:trPr>
          <w:jc w:val="center"/>
        </w:trPr>
        <w:tc>
          <w:tcPr>
            <w:tcW w:w="1696" w:type="dxa"/>
          </w:tcPr>
          <w:p w14:paraId="07113D59"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Who</w:t>
            </w:r>
          </w:p>
        </w:tc>
        <w:tc>
          <w:tcPr>
            <w:tcW w:w="2127" w:type="dxa"/>
          </w:tcPr>
          <w:p w14:paraId="3B6B3EB9"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What</w:t>
            </w:r>
          </w:p>
        </w:tc>
        <w:tc>
          <w:tcPr>
            <w:tcW w:w="1417" w:type="dxa"/>
          </w:tcPr>
          <w:p w14:paraId="1C520C50"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When</w:t>
            </w:r>
          </w:p>
        </w:tc>
        <w:tc>
          <w:tcPr>
            <w:tcW w:w="3550" w:type="dxa"/>
          </w:tcPr>
          <w:p w14:paraId="12AF0905"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How to submit</w:t>
            </w:r>
          </w:p>
        </w:tc>
        <w:tc>
          <w:tcPr>
            <w:tcW w:w="1224" w:type="dxa"/>
          </w:tcPr>
          <w:p w14:paraId="5FF9C1E2" w14:textId="77777777" w:rsidR="00D47284" w:rsidRPr="005B487A" w:rsidRDefault="00D47284" w:rsidP="00D47284">
            <w:pPr>
              <w:suppressAutoHyphens/>
              <w:jc w:val="center"/>
              <w:rPr>
                <w:rFonts w:asciiTheme="majorHAnsi" w:hAnsiTheme="majorHAnsi" w:cstheme="majorHAnsi"/>
                <w:b/>
              </w:rPr>
            </w:pPr>
            <w:r w:rsidRPr="005B487A">
              <w:rPr>
                <w:rFonts w:asciiTheme="majorHAnsi" w:hAnsiTheme="majorHAnsi" w:cstheme="majorHAnsi"/>
                <w:b/>
              </w:rPr>
              <w:t>Submitted</w:t>
            </w:r>
          </w:p>
        </w:tc>
      </w:tr>
      <w:tr w:rsidR="00D47284" w:rsidRPr="005B487A" w14:paraId="27044536" w14:textId="77777777" w:rsidTr="006400E4">
        <w:trPr>
          <w:jc w:val="center"/>
        </w:trPr>
        <w:tc>
          <w:tcPr>
            <w:tcW w:w="1696" w:type="dxa"/>
          </w:tcPr>
          <w:p w14:paraId="2FA9ADA6"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1B777660" w14:textId="76FF112C"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Spring Interim Review </w:t>
            </w:r>
          </w:p>
        </w:tc>
        <w:tc>
          <w:tcPr>
            <w:tcW w:w="1417" w:type="dxa"/>
          </w:tcPr>
          <w:p w14:paraId="5104F5C6" w14:textId="4EBF3123"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By midday 2</w:t>
            </w:r>
            <w:r w:rsidR="00A468DA">
              <w:rPr>
                <w:rFonts w:asciiTheme="majorHAnsi" w:hAnsiTheme="majorHAnsi" w:cstheme="majorHAnsi"/>
              </w:rPr>
              <w:t>7.2.26</w:t>
            </w:r>
          </w:p>
        </w:tc>
        <w:tc>
          <w:tcPr>
            <w:tcW w:w="3550" w:type="dxa"/>
          </w:tcPr>
          <w:p w14:paraId="088144C5" w14:textId="77777777" w:rsidR="00973C60" w:rsidRPr="005B487A" w:rsidRDefault="00973C60" w:rsidP="00973C60">
            <w:pPr>
              <w:suppressAutoHyphens/>
              <w:rPr>
                <w:rFonts w:asciiTheme="majorHAnsi" w:hAnsiTheme="majorHAnsi" w:cstheme="majorHAnsi"/>
              </w:rPr>
            </w:pPr>
            <w:r w:rsidRPr="005B487A">
              <w:rPr>
                <w:rFonts w:asciiTheme="majorHAnsi" w:hAnsiTheme="majorHAnsi" w:cstheme="majorHAnsi"/>
              </w:rPr>
              <w:t>AoP: uploaded to Blackboard and portfolio.</w:t>
            </w:r>
          </w:p>
          <w:p w14:paraId="46558FE9" w14:textId="6237EEB0" w:rsidR="00D47284" w:rsidRPr="005B487A" w:rsidRDefault="00973C60" w:rsidP="00973C60">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843517327"/>
            <w14:checkbox>
              <w14:checked w14:val="0"/>
              <w14:checkedState w14:val="2612" w14:font="MS Gothic"/>
              <w14:uncheckedState w14:val="2610" w14:font="MS Gothic"/>
            </w14:checkbox>
          </w:sdtPr>
          <w:sdtEndPr/>
          <w:sdtContent>
            <w:tc>
              <w:tcPr>
                <w:tcW w:w="1224" w:type="dxa"/>
              </w:tcPr>
              <w:p w14:paraId="5B7EB576"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254D41A8" w14:textId="77777777" w:rsidTr="006400E4">
        <w:trPr>
          <w:jc w:val="center"/>
        </w:trPr>
        <w:tc>
          <w:tcPr>
            <w:tcW w:w="1696" w:type="dxa"/>
          </w:tcPr>
          <w:p w14:paraId="69DFFE2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51273B8C" w14:textId="3909BFC4"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Spring Progress Review form</w:t>
            </w:r>
            <w:r w:rsidR="00973C60" w:rsidRPr="005B487A">
              <w:rPr>
                <w:rFonts w:asciiTheme="majorHAnsi" w:hAnsiTheme="majorHAnsi" w:cstheme="majorHAnsi"/>
              </w:rPr>
              <w:t xml:space="preserve"> and AoP</w:t>
            </w:r>
          </w:p>
        </w:tc>
        <w:tc>
          <w:tcPr>
            <w:tcW w:w="1417" w:type="dxa"/>
          </w:tcPr>
          <w:p w14:paraId="692447F8"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Prior to Progress Review / visit</w:t>
            </w:r>
          </w:p>
        </w:tc>
        <w:tc>
          <w:tcPr>
            <w:tcW w:w="3550" w:type="dxa"/>
          </w:tcPr>
          <w:p w14:paraId="2FE9D454" w14:textId="0283D815"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Saved in ePortfolio prior to visit and emailed to tutor</w:t>
            </w:r>
            <w:r w:rsidR="00973C60" w:rsidRPr="005B487A">
              <w:rPr>
                <w:rFonts w:asciiTheme="majorHAnsi" w:hAnsiTheme="majorHAnsi" w:cstheme="majorHAnsi"/>
              </w:rPr>
              <w:t xml:space="preserve"> / mentor</w:t>
            </w:r>
          </w:p>
        </w:tc>
        <w:sdt>
          <w:sdtPr>
            <w:rPr>
              <w:rFonts w:asciiTheme="majorHAnsi" w:hAnsiTheme="majorHAnsi" w:cstheme="majorHAnsi"/>
            </w:rPr>
            <w:id w:val="-1781792973"/>
            <w14:checkbox>
              <w14:checked w14:val="0"/>
              <w14:checkedState w14:val="2612" w14:font="MS Gothic"/>
              <w14:uncheckedState w14:val="2610" w14:font="MS Gothic"/>
            </w14:checkbox>
          </w:sdtPr>
          <w:sdtEndPr/>
          <w:sdtContent>
            <w:tc>
              <w:tcPr>
                <w:tcW w:w="1224" w:type="dxa"/>
              </w:tcPr>
              <w:p w14:paraId="38836F2F"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6F7405F5" w14:textId="77777777" w:rsidTr="006400E4">
        <w:trPr>
          <w:jc w:val="center"/>
        </w:trPr>
        <w:tc>
          <w:tcPr>
            <w:tcW w:w="1696" w:type="dxa"/>
          </w:tcPr>
          <w:p w14:paraId="1FDC8CD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6B14FB62" w14:textId="05D61DCF"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Progress Review 2 </w:t>
            </w:r>
          </w:p>
        </w:tc>
        <w:tc>
          <w:tcPr>
            <w:tcW w:w="1417" w:type="dxa"/>
          </w:tcPr>
          <w:p w14:paraId="1EFCDD88" w14:textId="7F3DBB39"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Friday </w:t>
            </w:r>
            <w:r w:rsidR="00065BE0" w:rsidRPr="005B487A">
              <w:rPr>
                <w:rFonts w:asciiTheme="majorHAnsi" w:hAnsiTheme="majorHAnsi" w:cstheme="majorHAnsi"/>
              </w:rPr>
              <w:t>2</w:t>
            </w:r>
            <w:r w:rsidR="00A468DA">
              <w:rPr>
                <w:rFonts w:asciiTheme="majorHAnsi" w:hAnsiTheme="majorHAnsi" w:cstheme="majorHAnsi"/>
              </w:rPr>
              <w:t>7.3.26</w:t>
            </w:r>
          </w:p>
        </w:tc>
        <w:tc>
          <w:tcPr>
            <w:tcW w:w="3550" w:type="dxa"/>
          </w:tcPr>
          <w:p w14:paraId="443E70E0" w14:textId="2DDA77D1" w:rsidR="00973C60" w:rsidRPr="005B487A" w:rsidRDefault="00973C60" w:rsidP="00973C60">
            <w:pPr>
              <w:suppressAutoHyphens/>
              <w:rPr>
                <w:rFonts w:asciiTheme="majorHAnsi" w:hAnsiTheme="majorHAnsi" w:cstheme="majorHAnsi"/>
              </w:rPr>
            </w:pPr>
            <w:r w:rsidRPr="005B487A">
              <w:rPr>
                <w:rFonts w:asciiTheme="majorHAnsi" w:hAnsiTheme="majorHAnsi" w:cstheme="majorHAnsi"/>
              </w:rPr>
              <w:t>AoP: uploaded to Blackboard (ED3</w:t>
            </w:r>
            <w:r w:rsidR="00065BE0" w:rsidRPr="005B487A">
              <w:rPr>
                <w:rFonts w:asciiTheme="majorHAnsi" w:hAnsiTheme="majorHAnsi" w:cstheme="majorHAnsi"/>
              </w:rPr>
              <w:t>GIP</w:t>
            </w:r>
            <w:r w:rsidRPr="005B487A">
              <w:rPr>
                <w:rFonts w:asciiTheme="majorHAnsi" w:hAnsiTheme="majorHAnsi" w:cstheme="majorHAnsi"/>
              </w:rPr>
              <w:t>) and portfolio.</w:t>
            </w:r>
          </w:p>
          <w:p w14:paraId="65CB78DB" w14:textId="2A7D276E" w:rsidR="00D47284" w:rsidRPr="005B487A" w:rsidRDefault="00973C60" w:rsidP="00973C60">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762682581"/>
            <w14:checkbox>
              <w14:checked w14:val="0"/>
              <w14:checkedState w14:val="2612" w14:font="MS Gothic"/>
              <w14:uncheckedState w14:val="2610" w14:font="MS Gothic"/>
            </w14:checkbox>
          </w:sdtPr>
          <w:sdtEndPr/>
          <w:sdtContent>
            <w:tc>
              <w:tcPr>
                <w:tcW w:w="1224" w:type="dxa"/>
              </w:tcPr>
              <w:p w14:paraId="49E84A37"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bl>
    <w:p w14:paraId="51156A02" w14:textId="77777777" w:rsidR="00D47284" w:rsidRPr="005B487A" w:rsidRDefault="00D47284" w:rsidP="00D47284">
      <w:pPr>
        <w:suppressAutoHyphens/>
        <w:spacing w:after="0"/>
        <w:rPr>
          <w:rFonts w:asciiTheme="majorHAnsi" w:eastAsia="Times New Roman" w:hAnsiTheme="majorHAnsi" w:cstheme="majorHAnsi"/>
          <w:b/>
        </w:rPr>
      </w:pPr>
    </w:p>
    <w:p w14:paraId="3D90BF0B" w14:textId="6AA08603"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SUMMER TERM 202</w:t>
      </w:r>
      <w:r w:rsidR="00043B45">
        <w:rPr>
          <w:rFonts w:asciiTheme="majorHAnsi" w:eastAsia="Times New Roman" w:hAnsiTheme="majorHAnsi" w:cstheme="majorHAnsi"/>
          <w:b/>
        </w:rPr>
        <w:t>6</w:t>
      </w:r>
      <w:r w:rsidRPr="005B487A">
        <w:rPr>
          <w:rFonts w:asciiTheme="majorHAnsi" w:eastAsia="Times New Roman" w:hAnsiTheme="majorHAnsi" w:cstheme="majorHAnsi"/>
          <w:b/>
        </w:rPr>
        <w:t xml:space="preserve"> (Module ED3PGI – Independent teaching)</w:t>
      </w:r>
    </w:p>
    <w:p w14:paraId="74FDED8C" w14:textId="77777777" w:rsidR="00D47284" w:rsidRPr="005B487A" w:rsidRDefault="00D47284" w:rsidP="00D47284">
      <w:pPr>
        <w:suppressAutoHyphens/>
        <w:spacing w:after="0"/>
        <w:rPr>
          <w:rFonts w:asciiTheme="majorHAnsi" w:eastAsia="Times New Roman" w:hAnsiTheme="majorHAnsi" w:cstheme="majorHAnsi"/>
          <w:b/>
        </w:rPr>
      </w:pPr>
    </w:p>
    <w:tbl>
      <w:tblPr>
        <w:tblStyle w:val="TableGrid1"/>
        <w:tblW w:w="0" w:type="auto"/>
        <w:jc w:val="center"/>
        <w:tblLook w:val="04A0" w:firstRow="1" w:lastRow="0" w:firstColumn="1" w:lastColumn="0" w:noHBand="0" w:noVBand="1"/>
      </w:tblPr>
      <w:tblGrid>
        <w:gridCol w:w="1696"/>
        <w:gridCol w:w="2127"/>
        <w:gridCol w:w="1417"/>
        <w:gridCol w:w="3550"/>
        <w:gridCol w:w="1224"/>
      </w:tblGrid>
      <w:tr w:rsidR="00D47284" w:rsidRPr="005B487A" w14:paraId="09523C9B" w14:textId="77777777" w:rsidTr="006400E4">
        <w:trPr>
          <w:jc w:val="center"/>
        </w:trPr>
        <w:tc>
          <w:tcPr>
            <w:tcW w:w="1696" w:type="dxa"/>
          </w:tcPr>
          <w:p w14:paraId="4C8F0AEC"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Who</w:t>
            </w:r>
          </w:p>
        </w:tc>
        <w:tc>
          <w:tcPr>
            <w:tcW w:w="2127" w:type="dxa"/>
          </w:tcPr>
          <w:p w14:paraId="26A2CB57"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What</w:t>
            </w:r>
          </w:p>
        </w:tc>
        <w:tc>
          <w:tcPr>
            <w:tcW w:w="1417" w:type="dxa"/>
          </w:tcPr>
          <w:p w14:paraId="4E5F86A5"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When</w:t>
            </w:r>
          </w:p>
        </w:tc>
        <w:tc>
          <w:tcPr>
            <w:tcW w:w="3550" w:type="dxa"/>
          </w:tcPr>
          <w:p w14:paraId="41BD5111"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How to submit</w:t>
            </w:r>
          </w:p>
        </w:tc>
        <w:tc>
          <w:tcPr>
            <w:tcW w:w="1224" w:type="dxa"/>
          </w:tcPr>
          <w:p w14:paraId="16DBCCF3" w14:textId="77777777" w:rsidR="00D47284" w:rsidRPr="005B487A" w:rsidRDefault="00D47284" w:rsidP="00D47284">
            <w:pPr>
              <w:suppressAutoHyphens/>
              <w:jc w:val="center"/>
              <w:rPr>
                <w:rFonts w:asciiTheme="majorHAnsi" w:hAnsiTheme="majorHAnsi" w:cstheme="majorHAnsi"/>
                <w:b/>
              </w:rPr>
            </w:pPr>
            <w:r w:rsidRPr="005B487A">
              <w:rPr>
                <w:rFonts w:asciiTheme="majorHAnsi" w:hAnsiTheme="majorHAnsi" w:cstheme="majorHAnsi"/>
                <w:b/>
              </w:rPr>
              <w:t>Submitted</w:t>
            </w:r>
          </w:p>
        </w:tc>
      </w:tr>
      <w:tr w:rsidR="008414B5" w:rsidRPr="005B487A" w14:paraId="456CC5E6" w14:textId="77777777" w:rsidTr="006400E4">
        <w:trPr>
          <w:jc w:val="center"/>
        </w:trPr>
        <w:tc>
          <w:tcPr>
            <w:tcW w:w="1696" w:type="dxa"/>
          </w:tcPr>
          <w:p w14:paraId="6B552450"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3C5F0B45" w14:textId="54B2778E"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Summer Interim Review </w:t>
            </w:r>
            <w:r w:rsidR="00E62AD4">
              <w:rPr>
                <w:rFonts w:asciiTheme="majorHAnsi" w:hAnsiTheme="majorHAnsi" w:cstheme="majorHAnsi"/>
              </w:rPr>
              <w:t>3</w:t>
            </w:r>
          </w:p>
        </w:tc>
        <w:tc>
          <w:tcPr>
            <w:tcW w:w="1417" w:type="dxa"/>
          </w:tcPr>
          <w:p w14:paraId="254039CC" w14:textId="4F95DBF0"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By midday </w:t>
            </w:r>
            <w:r w:rsidR="00711535">
              <w:rPr>
                <w:rFonts w:asciiTheme="majorHAnsi" w:hAnsiTheme="majorHAnsi" w:cstheme="majorHAnsi"/>
              </w:rPr>
              <w:t>12.6.25</w:t>
            </w:r>
          </w:p>
        </w:tc>
        <w:tc>
          <w:tcPr>
            <w:tcW w:w="3550" w:type="dxa"/>
          </w:tcPr>
          <w:p w14:paraId="0FF51DC9" w14:textId="561284E1"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AoP: uploaded to Blackboard (ED3PGI) and portfolio.</w:t>
            </w:r>
          </w:p>
          <w:p w14:paraId="2BF617E2" w14:textId="49845055"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1328288768"/>
            <w14:checkbox>
              <w14:checked w14:val="0"/>
              <w14:checkedState w14:val="2612" w14:font="MS Gothic"/>
              <w14:uncheckedState w14:val="2610" w14:font="MS Gothic"/>
            </w14:checkbox>
          </w:sdtPr>
          <w:sdtEndPr/>
          <w:sdtContent>
            <w:tc>
              <w:tcPr>
                <w:tcW w:w="1224" w:type="dxa"/>
              </w:tcPr>
              <w:p w14:paraId="1AFF0B9A" w14:textId="77777777"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r w:rsidR="008414B5" w:rsidRPr="005B487A" w14:paraId="23CD881E" w14:textId="77777777" w:rsidTr="006400E4">
        <w:trPr>
          <w:jc w:val="center"/>
        </w:trPr>
        <w:tc>
          <w:tcPr>
            <w:tcW w:w="1696" w:type="dxa"/>
          </w:tcPr>
          <w:p w14:paraId="78F0CFCF" w14:textId="5252986C"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49612E70" w14:textId="482E9125"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Summer Progress Review form and AoP</w:t>
            </w:r>
          </w:p>
        </w:tc>
        <w:tc>
          <w:tcPr>
            <w:tcW w:w="1417" w:type="dxa"/>
          </w:tcPr>
          <w:p w14:paraId="303F4A71" w14:textId="680529F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Prior to tutor visit</w:t>
            </w:r>
          </w:p>
        </w:tc>
        <w:tc>
          <w:tcPr>
            <w:tcW w:w="3550" w:type="dxa"/>
          </w:tcPr>
          <w:p w14:paraId="07179D08" w14:textId="77D2D084"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Saved in ePortfolio prior to visit and emailed to tutor / mentor</w:t>
            </w:r>
          </w:p>
        </w:tc>
        <w:sdt>
          <w:sdtPr>
            <w:rPr>
              <w:rFonts w:asciiTheme="majorHAnsi" w:hAnsiTheme="majorHAnsi" w:cstheme="majorHAnsi"/>
            </w:rPr>
            <w:id w:val="1578625293"/>
            <w14:checkbox>
              <w14:checked w14:val="0"/>
              <w14:checkedState w14:val="2612" w14:font="MS Gothic"/>
              <w14:uncheckedState w14:val="2610" w14:font="MS Gothic"/>
            </w14:checkbox>
          </w:sdtPr>
          <w:sdtEndPr/>
          <w:sdtContent>
            <w:tc>
              <w:tcPr>
                <w:tcW w:w="1224" w:type="dxa"/>
              </w:tcPr>
              <w:p w14:paraId="2FEFF66D" w14:textId="394864BB"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r w:rsidR="008414B5" w:rsidRPr="005B487A" w14:paraId="463F8D37" w14:textId="77777777" w:rsidTr="006400E4">
        <w:trPr>
          <w:jc w:val="center"/>
        </w:trPr>
        <w:tc>
          <w:tcPr>
            <w:tcW w:w="1696" w:type="dxa"/>
          </w:tcPr>
          <w:p w14:paraId="1EEBBC8B"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54ACEB93" w14:textId="056C51C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Progress Review 3 </w:t>
            </w:r>
          </w:p>
        </w:tc>
        <w:tc>
          <w:tcPr>
            <w:tcW w:w="1417" w:type="dxa"/>
          </w:tcPr>
          <w:p w14:paraId="08D64065" w14:textId="44581C8B"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No later than </w:t>
            </w:r>
            <w:r w:rsidR="00B76109">
              <w:rPr>
                <w:rFonts w:asciiTheme="majorHAnsi" w:hAnsiTheme="majorHAnsi" w:cstheme="majorHAnsi"/>
              </w:rPr>
              <w:t>3.7.26</w:t>
            </w:r>
          </w:p>
        </w:tc>
        <w:tc>
          <w:tcPr>
            <w:tcW w:w="3550" w:type="dxa"/>
          </w:tcPr>
          <w:p w14:paraId="6103D0B5" w14:textId="77965D6A"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AoP: uploaded to Blackboard (ED3PGI) and portfolio.</w:t>
            </w:r>
          </w:p>
          <w:p w14:paraId="1E711BF0" w14:textId="6A6AA4DD"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929007190"/>
            <w14:checkbox>
              <w14:checked w14:val="0"/>
              <w14:checkedState w14:val="2612" w14:font="MS Gothic"/>
              <w14:uncheckedState w14:val="2610" w14:font="MS Gothic"/>
            </w14:checkbox>
          </w:sdtPr>
          <w:sdtEndPr/>
          <w:sdtContent>
            <w:tc>
              <w:tcPr>
                <w:tcW w:w="1224" w:type="dxa"/>
              </w:tcPr>
              <w:p w14:paraId="74499755" w14:textId="77777777"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r w:rsidR="008414B5" w:rsidRPr="005B487A" w14:paraId="4C8EA1B6" w14:textId="77777777" w:rsidTr="006400E4">
        <w:trPr>
          <w:jc w:val="center"/>
        </w:trPr>
        <w:tc>
          <w:tcPr>
            <w:tcW w:w="1696" w:type="dxa"/>
          </w:tcPr>
          <w:p w14:paraId="0F196235"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5BD93BF5"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ECT Transition Form</w:t>
            </w:r>
          </w:p>
        </w:tc>
        <w:tc>
          <w:tcPr>
            <w:tcW w:w="1417" w:type="dxa"/>
          </w:tcPr>
          <w:p w14:paraId="37DE0264" w14:textId="47F199E4"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No later than 4pm </w:t>
            </w:r>
            <w:r w:rsidR="00B76109">
              <w:rPr>
                <w:rFonts w:asciiTheme="majorHAnsi" w:hAnsiTheme="majorHAnsi" w:cstheme="majorHAnsi"/>
              </w:rPr>
              <w:t>3.7.26</w:t>
            </w:r>
          </w:p>
        </w:tc>
        <w:tc>
          <w:tcPr>
            <w:tcW w:w="3550" w:type="dxa"/>
          </w:tcPr>
          <w:p w14:paraId="5B0E8EBE"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Emailed to tutor and submitted on ED3PGI Blackboard</w:t>
            </w:r>
          </w:p>
        </w:tc>
        <w:sdt>
          <w:sdtPr>
            <w:rPr>
              <w:rFonts w:asciiTheme="majorHAnsi" w:hAnsiTheme="majorHAnsi" w:cstheme="majorHAnsi"/>
            </w:rPr>
            <w:id w:val="-1404822103"/>
            <w14:checkbox>
              <w14:checked w14:val="0"/>
              <w14:checkedState w14:val="2612" w14:font="MS Gothic"/>
              <w14:uncheckedState w14:val="2610" w14:font="MS Gothic"/>
            </w14:checkbox>
          </w:sdtPr>
          <w:sdtEndPr/>
          <w:sdtContent>
            <w:tc>
              <w:tcPr>
                <w:tcW w:w="1224" w:type="dxa"/>
              </w:tcPr>
              <w:p w14:paraId="5886F5C0" w14:textId="77777777"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bl>
    <w:p w14:paraId="16DEB097" w14:textId="77777777" w:rsidR="00D47284" w:rsidRPr="005B487A" w:rsidRDefault="00D47284" w:rsidP="00D47284">
      <w:pPr>
        <w:suppressAutoHyphens/>
        <w:spacing w:after="0"/>
        <w:rPr>
          <w:rFonts w:asciiTheme="majorHAnsi" w:eastAsia="Times New Roman" w:hAnsiTheme="majorHAnsi" w:cstheme="majorHAnsi"/>
        </w:rPr>
      </w:pPr>
    </w:p>
    <w:p w14:paraId="782952CA" w14:textId="77777777" w:rsidR="00D47284" w:rsidRPr="005B487A" w:rsidRDefault="00D47284" w:rsidP="00D47284">
      <w:pPr>
        <w:suppressAutoHyphens/>
        <w:spacing w:after="0"/>
        <w:rPr>
          <w:rFonts w:asciiTheme="majorHAnsi" w:eastAsia="Times New Roman" w:hAnsiTheme="majorHAnsi" w:cstheme="majorHAnsi"/>
        </w:rPr>
      </w:pPr>
    </w:p>
    <w:p w14:paraId="645A0997" w14:textId="77777777"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 xml:space="preserve">Notes: </w:t>
      </w:r>
    </w:p>
    <w:p w14:paraId="6D2EC995" w14:textId="0D29CCB0" w:rsidR="00D47284" w:rsidRPr="005B487A" w:rsidRDefault="00D47284" w:rsidP="00F84CFB">
      <w:pPr>
        <w:numPr>
          <w:ilvl w:val="0"/>
          <w:numId w:val="47"/>
        </w:numPr>
        <w:suppressAutoHyphens/>
        <w:spacing w:after="0" w:line="276" w:lineRule="auto"/>
        <w:contextualSpacing/>
        <w:rPr>
          <w:rFonts w:asciiTheme="majorHAnsi" w:eastAsia="Times New Roman" w:hAnsiTheme="majorHAnsi" w:cstheme="majorHAnsi"/>
        </w:rPr>
      </w:pPr>
      <w:r w:rsidRPr="005B487A">
        <w:rPr>
          <w:rFonts w:asciiTheme="majorHAnsi" w:eastAsia="Times New Roman" w:hAnsiTheme="majorHAnsi" w:cstheme="majorHAnsi"/>
        </w:rPr>
        <w:t>At each</w:t>
      </w:r>
      <w:r w:rsidR="002B460B" w:rsidRPr="005B487A">
        <w:rPr>
          <w:rFonts w:asciiTheme="majorHAnsi" w:eastAsia="Times New Roman" w:hAnsiTheme="majorHAnsi" w:cstheme="majorHAnsi"/>
        </w:rPr>
        <w:t xml:space="preserve"> review point</w:t>
      </w:r>
      <w:r w:rsidRPr="005B487A">
        <w:rPr>
          <w:rFonts w:asciiTheme="majorHAnsi" w:eastAsia="Times New Roman" w:hAnsiTheme="majorHAnsi" w:cstheme="majorHAnsi"/>
        </w:rPr>
        <w:t xml:space="preserve"> you should complete your AoP which is an Excel spreadsheet</w:t>
      </w:r>
      <w:r w:rsidR="002B460B" w:rsidRPr="005B487A">
        <w:rPr>
          <w:rFonts w:asciiTheme="majorHAnsi" w:eastAsia="Times New Roman" w:hAnsiTheme="majorHAnsi" w:cstheme="majorHAnsi"/>
        </w:rPr>
        <w:t xml:space="preserve"> (</w:t>
      </w:r>
      <w:proofErr w:type="gramStart"/>
      <w:r w:rsidR="002B460B" w:rsidRPr="005B487A">
        <w:rPr>
          <w:rFonts w:asciiTheme="majorHAnsi" w:eastAsia="Times New Roman" w:hAnsiTheme="majorHAnsi" w:cstheme="majorHAnsi"/>
        </w:rPr>
        <w:t>with the exception of</w:t>
      </w:r>
      <w:proofErr w:type="gramEnd"/>
      <w:r w:rsidR="002B460B" w:rsidRPr="005B487A">
        <w:rPr>
          <w:rFonts w:asciiTheme="majorHAnsi" w:eastAsia="Times New Roman" w:hAnsiTheme="majorHAnsi" w:cstheme="majorHAnsi"/>
        </w:rPr>
        <w:t xml:space="preserve"> the interim point in Autumn)</w:t>
      </w:r>
      <w:r w:rsidRPr="005B487A">
        <w:rPr>
          <w:rFonts w:asciiTheme="majorHAnsi" w:eastAsia="Times New Roman" w:hAnsiTheme="majorHAnsi" w:cstheme="majorHAnsi"/>
        </w:rPr>
        <w:t xml:space="preserve">. Please download it first before filling it </w:t>
      </w:r>
      <w:proofErr w:type="gramStart"/>
      <w:r w:rsidRPr="005B487A">
        <w:rPr>
          <w:rFonts w:asciiTheme="majorHAnsi" w:eastAsia="Times New Roman" w:hAnsiTheme="majorHAnsi" w:cstheme="majorHAnsi"/>
        </w:rPr>
        <w:t>in:</w:t>
      </w:r>
      <w:proofErr w:type="gramEnd"/>
      <w:r w:rsidRPr="005B487A">
        <w:rPr>
          <w:rFonts w:asciiTheme="majorHAnsi" w:eastAsia="Times New Roman" w:hAnsiTheme="majorHAnsi" w:cstheme="majorHAnsi"/>
        </w:rPr>
        <w:t xml:space="preserve"> there is a new tab for each new report meaning that the same document is used for the whole year.</w:t>
      </w:r>
    </w:p>
    <w:p w14:paraId="36F85044" w14:textId="32F98E5E" w:rsidR="00D47284" w:rsidRPr="005B487A" w:rsidRDefault="00D47284" w:rsidP="00F84CFB">
      <w:pPr>
        <w:numPr>
          <w:ilvl w:val="0"/>
          <w:numId w:val="47"/>
        </w:numPr>
        <w:suppressAutoHyphens/>
        <w:spacing w:after="0" w:line="276" w:lineRule="auto"/>
        <w:contextualSpacing/>
        <w:rPr>
          <w:rFonts w:asciiTheme="majorHAnsi" w:eastAsia="Times New Roman" w:hAnsiTheme="majorHAnsi" w:cstheme="majorHAnsi"/>
        </w:rPr>
      </w:pPr>
      <w:r w:rsidRPr="005B487A">
        <w:rPr>
          <w:rFonts w:asciiTheme="majorHAnsi" w:eastAsia="Times New Roman" w:hAnsiTheme="majorHAnsi" w:cstheme="majorHAnsi"/>
        </w:rPr>
        <w:lastRenderedPageBreak/>
        <w:t>There are t</w:t>
      </w:r>
      <w:r w:rsidR="002B460B" w:rsidRPr="005B487A">
        <w:rPr>
          <w:rFonts w:asciiTheme="majorHAnsi" w:eastAsia="Times New Roman" w:hAnsiTheme="majorHAnsi" w:cstheme="majorHAnsi"/>
        </w:rPr>
        <w:t>wo</w:t>
      </w:r>
      <w:r w:rsidRPr="005B487A">
        <w:rPr>
          <w:rFonts w:asciiTheme="majorHAnsi" w:eastAsia="Times New Roman" w:hAnsiTheme="majorHAnsi" w:cstheme="majorHAnsi"/>
        </w:rPr>
        <w:t xml:space="preserve"> Interim Reviews, one during each school experience, which are purely formative. Each Progress Review (at the end of each experience) is a summative pass/fail assessment.  </w:t>
      </w:r>
    </w:p>
    <w:p w14:paraId="6F2C1359" w14:textId="5238AFF0" w:rsidR="00D47284" w:rsidRPr="005B487A" w:rsidRDefault="00D47284" w:rsidP="00F84CFB">
      <w:pPr>
        <w:numPr>
          <w:ilvl w:val="0"/>
          <w:numId w:val="47"/>
        </w:numPr>
        <w:suppressAutoHyphens/>
        <w:spacing w:after="0" w:line="276" w:lineRule="auto"/>
        <w:contextualSpacing/>
        <w:rPr>
          <w:rFonts w:asciiTheme="majorHAnsi" w:eastAsia="Times New Roman" w:hAnsiTheme="majorHAnsi" w:cstheme="majorHAnsi"/>
        </w:rPr>
      </w:pPr>
      <w:r w:rsidRPr="005B487A">
        <w:rPr>
          <w:rFonts w:asciiTheme="majorHAnsi" w:eastAsia="Times New Roman" w:hAnsiTheme="majorHAnsi" w:cstheme="majorHAnsi"/>
        </w:rPr>
        <w:t xml:space="preserve">External examiners will visit a sample of RPTs to moderate and quality-assure achievements during </w:t>
      </w:r>
      <w:r w:rsidR="00B76109">
        <w:rPr>
          <w:rFonts w:asciiTheme="majorHAnsi" w:eastAsia="Times New Roman" w:hAnsiTheme="majorHAnsi" w:cstheme="majorHAnsi"/>
        </w:rPr>
        <w:t>May</w:t>
      </w:r>
      <w:r w:rsidRPr="005B487A">
        <w:rPr>
          <w:rFonts w:asciiTheme="majorHAnsi" w:eastAsia="Times New Roman" w:hAnsiTheme="majorHAnsi" w:cstheme="majorHAnsi"/>
        </w:rPr>
        <w:t xml:space="preserve"> 202</w:t>
      </w:r>
      <w:r w:rsidR="00B76109">
        <w:rPr>
          <w:rFonts w:asciiTheme="majorHAnsi" w:eastAsia="Times New Roman" w:hAnsiTheme="majorHAnsi" w:cstheme="majorHAnsi"/>
        </w:rPr>
        <w:t>6</w:t>
      </w:r>
      <w:r w:rsidRPr="005B487A">
        <w:rPr>
          <w:rFonts w:asciiTheme="majorHAnsi" w:eastAsia="Times New Roman" w:hAnsiTheme="majorHAnsi" w:cstheme="majorHAnsi"/>
        </w:rPr>
        <w:t xml:space="preserve">. We will get in touch with RPTs and mentors as soon as possible about these </w:t>
      </w:r>
      <w:proofErr w:type="gramStart"/>
      <w:r w:rsidRPr="005B487A">
        <w:rPr>
          <w:rFonts w:asciiTheme="majorHAnsi" w:eastAsia="Times New Roman" w:hAnsiTheme="majorHAnsi" w:cstheme="majorHAnsi"/>
        </w:rPr>
        <w:t>visits, and</w:t>
      </w:r>
      <w:proofErr w:type="gramEnd"/>
      <w:r w:rsidRPr="005B487A">
        <w:rPr>
          <w:rFonts w:asciiTheme="majorHAnsi" w:eastAsia="Times New Roman" w:hAnsiTheme="majorHAnsi" w:cstheme="majorHAnsi"/>
        </w:rPr>
        <w:t xml:space="preserve"> would be grateful if every effort could be made to accommodate them. </w:t>
      </w:r>
    </w:p>
    <w:p w14:paraId="4ACD22A4" w14:textId="77777777" w:rsidR="00303A19" w:rsidRPr="005B487A" w:rsidRDefault="00303A19" w:rsidP="00DE784E">
      <w:pPr>
        <w:pStyle w:val="Heading1"/>
        <w:rPr>
          <w:rFonts w:cstheme="majorHAnsi"/>
          <w:sz w:val="22"/>
          <w:szCs w:val="22"/>
        </w:rPr>
      </w:pPr>
    </w:p>
    <w:p w14:paraId="64DA284E" w14:textId="77777777" w:rsidR="00303A19" w:rsidRPr="005B487A" w:rsidRDefault="00303A19" w:rsidP="00DE784E">
      <w:pPr>
        <w:pStyle w:val="Heading1"/>
        <w:rPr>
          <w:rFonts w:cstheme="majorHAnsi"/>
          <w:sz w:val="22"/>
          <w:szCs w:val="22"/>
        </w:rPr>
      </w:pPr>
    </w:p>
    <w:p w14:paraId="55BEB76E" w14:textId="77777777" w:rsidR="00303A19" w:rsidRPr="005B487A" w:rsidRDefault="00303A19" w:rsidP="00DE784E">
      <w:pPr>
        <w:pStyle w:val="Heading1"/>
        <w:rPr>
          <w:rFonts w:cstheme="majorHAnsi"/>
          <w:sz w:val="22"/>
          <w:szCs w:val="22"/>
        </w:rPr>
      </w:pPr>
    </w:p>
    <w:p w14:paraId="6FAC9CE7" w14:textId="77777777" w:rsidR="00303A19" w:rsidRPr="005B487A" w:rsidRDefault="00303A19" w:rsidP="00DE784E">
      <w:pPr>
        <w:pStyle w:val="Heading1"/>
        <w:rPr>
          <w:rFonts w:cstheme="majorHAnsi"/>
          <w:sz w:val="22"/>
          <w:szCs w:val="22"/>
        </w:rPr>
      </w:pPr>
    </w:p>
    <w:p w14:paraId="0AFDC19F" w14:textId="77777777" w:rsidR="00303A19" w:rsidRPr="005B487A" w:rsidRDefault="00303A19" w:rsidP="00DE784E">
      <w:pPr>
        <w:pStyle w:val="Heading1"/>
        <w:rPr>
          <w:rFonts w:cstheme="majorHAnsi"/>
          <w:sz w:val="22"/>
          <w:szCs w:val="22"/>
        </w:rPr>
      </w:pPr>
    </w:p>
    <w:p w14:paraId="5A8BF06D" w14:textId="77777777" w:rsidR="00303A19" w:rsidRPr="005B487A" w:rsidRDefault="00303A19" w:rsidP="00DE784E">
      <w:pPr>
        <w:pStyle w:val="Heading1"/>
        <w:rPr>
          <w:rFonts w:cstheme="majorHAnsi"/>
          <w:sz w:val="22"/>
          <w:szCs w:val="22"/>
        </w:rPr>
      </w:pPr>
    </w:p>
    <w:p w14:paraId="44701E73" w14:textId="77777777" w:rsidR="00303A19" w:rsidRPr="005B487A" w:rsidRDefault="00303A19" w:rsidP="00DE784E">
      <w:pPr>
        <w:pStyle w:val="Heading1"/>
        <w:rPr>
          <w:rFonts w:cstheme="majorHAnsi"/>
          <w:sz w:val="22"/>
          <w:szCs w:val="22"/>
        </w:rPr>
      </w:pPr>
    </w:p>
    <w:p w14:paraId="522C793F" w14:textId="77777777" w:rsidR="00303A19" w:rsidRPr="005B487A" w:rsidRDefault="00303A19" w:rsidP="00DE784E">
      <w:pPr>
        <w:pStyle w:val="Heading1"/>
        <w:rPr>
          <w:rFonts w:cstheme="majorHAnsi"/>
          <w:sz w:val="22"/>
          <w:szCs w:val="22"/>
        </w:rPr>
      </w:pPr>
    </w:p>
    <w:p w14:paraId="667A0654" w14:textId="77777777" w:rsidR="00303A19" w:rsidRPr="005B487A" w:rsidRDefault="00303A19" w:rsidP="00DE784E">
      <w:pPr>
        <w:pStyle w:val="Heading1"/>
        <w:rPr>
          <w:rFonts w:cstheme="majorHAnsi"/>
          <w:sz w:val="22"/>
          <w:szCs w:val="22"/>
        </w:rPr>
      </w:pPr>
    </w:p>
    <w:p w14:paraId="451D0237" w14:textId="77777777" w:rsidR="00303A19" w:rsidRPr="005B487A" w:rsidRDefault="00303A19" w:rsidP="00DE784E">
      <w:pPr>
        <w:pStyle w:val="Heading1"/>
        <w:rPr>
          <w:rFonts w:cstheme="majorHAnsi"/>
          <w:sz w:val="22"/>
          <w:szCs w:val="22"/>
        </w:rPr>
      </w:pPr>
    </w:p>
    <w:p w14:paraId="3FC533DB" w14:textId="77777777" w:rsidR="00303A19" w:rsidRPr="005B487A" w:rsidRDefault="00303A19" w:rsidP="00DE784E">
      <w:pPr>
        <w:pStyle w:val="Heading1"/>
        <w:rPr>
          <w:rFonts w:cstheme="majorHAnsi"/>
          <w:sz w:val="22"/>
          <w:szCs w:val="22"/>
        </w:rPr>
      </w:pPr>
    </w:p>
    <w:p w14:paraId="79ECE991" w14:textId="77777777" w:rsidR="00303A19" w:rsidRPr="005B487A" w:rsidRDefault="00303A19" w:rsidP="00DE784E">
      <w:pPr>
        <w:pStyle w:val="Heading1"/>
        <w:rPr>
          <w:rFonts w:cstheme="majorHAnsi"/>
          <w:sz w:val="22"/>
          <w:szCs w:val="22"/>
        </w:rPr>
      </w:pPr>
    </w:p>
    <w:p w14:paraId="08299CE4" w14:textId="77777777" w:rsidR="00303A19" w:rsidRPr="005B487A" w:rsidRDefault="00303A19" w:rsidP="00DE784E">
      <w:pPr>
        <w:pStyle w:val="Heading1"/>
        <w:rPr>
          <w:rFonts w:cstheme="majorHAnsi"/>
          <w:sz w:val="22"/>
          <w:szCs w:val="22"/>
        </w:rPr>
      </w:pPr>
    </w:p>
    <w:p w14:paraId="4ED31479" w14:textId="77777777" w:rsidR="00303A19" w:rsidRPr="005B487A" w:rsidRDefault="00303A19" w:rsidP="00303A19">
      <w:pPr>
        <w:rPr>
          <w:rFonts w:asciiTheme="majorHAnsi" w:hAnsiTheme="majorHAnsi" w:cstheme="majorHAnsi"/>
          <w:lang w:val="en-US"/>
        </w:rPr>
      </w:pPr>
    </w:p>
    <w:p w14:paraId="32615B79" w14:textId="77777777" w:rsidR="00303A19" w:rsidRPr="005B487A" w:rsidRDefault="00303A19" w:rsidP="00303A19">
      <w:pPr>
        <w:rPr>
          <w:rFonts w:asciiTheme="majorHAnsi" w:hAnsiTheme="majorHAnsi" w:cstheme="majorHAnsi"/>
          <w:lang w:val="en-US"/>
        </w:rPr>
      </w:pPr>
    </w:p>
    <w:p w14:paraId="6350BA24" w14:textId="77777777" w:rsidR="00303A19" w:rsidRPr="005B487A" w:rsidRDefault="00303A19" w:rsidP="00303A19">
      <w:pPr>
        <w:rPr>
          <w:rFonts w:asciiTheme="majorHAnsi" w:hAnsiTheme="majorHAnsi" w:cstheme="majorHAnsi"/>
          <w:lang w:val="en-US"/>
        </w:rPr>
      </w:pPr>
    </w:p>
    <w:p w14:paraId="019003D6" w14:textId="77777777" w:rsidR="00303A19" w:rsidRPr="005B487A" w:rsidRDefault="00303A19" w:rsidP="00303A19">
      <w:pPr>
        <w:rPr>
          <w:rFonts w:asciiTheme="majorHAnsi" w:hAnsiTheme="majorHAnsi" w:cstheme="majorHAnsi"/>
          <w:lang w:val="en-US"/>
        </w:rPr>
      </w:pPr>
    </w:p>
    <w:p w14:paraId="6B024971" w14:textId="77777777" w:rsidR="00303A19" w:rsidRPr="005B487A" w:rsidRDefault="00303A19" w:rsidP="00303A19">
      <w:pPr>
        <w:rPr>
          <w:rFonts w:asciiTheme="majorHAnsi" w:hAnsiTheme="majorHAnsi" w:cstheme="majorHAnsi"/>
          <w:lang w:val="en-US"/>
        </w:rPr>
      </w:pPr>
    </w:p>
    <w:p w14:paraId="116D0B7C" w14:textId="77777777" w:rsidR="00303A19" w:rsidRPr="005B487A" w:rsidRDefault="00303A19" w:rsidP="00303A19">
      <w:pPr>
        <w:rPr>
          <w:rFonts w:asciiTheme="majorHAnsi" w:hAnsiTheme="majorHAnsi" w:cstheme="majorHAnsi"/>
          <w:lang w:val="en-US"/>
        </w:rPr>
      </w:pPr>
    </w:p>
    <w:p w14:paraId="7EC55307" w14:textId="77777777" w:rsidR="00303A19" w:rsidRPr="005B487A" w:rsidRDefault="00303A19" w:rsidP="00303A19">
      <w:pPr>
        <w:rPr>
          <w:rFonts w:asciiTheme="majorHAnsi" w:hAnsiTheme="majorHAnsi" w:cstheme="majorHAnsi"/>
          <w:lang w:val="en-US"/>
        </w:rPr>
      </w:pPr>
    </w:p>
    <w:p w14:paraId="2B773E95" w14:textId="77777777" w:rsidR="00303A19" w:rsidRPr="005B487A" w:rsidRDefault="00303A19" w:rsidP="00303A19">
      <w:pPr>
        <w:rPr>
          <w:rFonts w:asciiTheme="majorHAnsi" w:hAnsiTheme="majorHAnsi" w:cstheme="majorHAnsi"/>
          <w:lang w:val="en-US"/>
        </w:rPr>
      </w:pPr>
    </w:p>
    <w:p w14:paraId="1A100E26" w14:textId="77777777" w:rsidR="00303A19" w:rsidRPr="005B487A" w:rsidRDefault="00303A19" w:rsidP="00303A19">
      <w:pPr>
        <w:rPr>
          <w:rFonts w:asciiTheme="majorHAnsi" w:hAnsiTheme="majorHAnsi" w:cstheme="majorHAnsi"/>
          <w:lang w:val="en-US"/>
        </w:rPr>
      </w:pPr>
    </w:p>
    <w:p w14:paraId="713EED99" w14:textId="77777777" w:rsidR="00303A19" w:rsidRPr="005B487A" w:rsidRDefault="00303A19" w:rsidP="00303A19">
      <w:pPr>
        <w:rPr>
          <w:rFonts w:asciiTheme="majorHAnsi" w:hAnsiTheme="majorHAnsi" w:cstheme="majorHAnsi"/>
          <w:lang w:val="en-US"/>
        </w:rPr>
      </w:pPr>
    </w:p>
    <w:p w14:paraId="7D1DB1E7" w14:textId="77777777" w:rsidR="00303A19" w:rsidRPr="005B487A" w:rsidRDefault="00303A19" w:rsidP="00303A19">
      <w:pPr>
        <w:rPr>
          <w:rFonts w:asciiTheme="majorHAnsi" w:hAnsiTheme="majorHAnsi" w:cstheme="majorHAnsi"/>
          <w:lang w:val="en-US"/>
        </w:rPr>
      </w:pPr>
    </w:p>
    <w:p w14:paraId="3F070621" w14:textId="77777777" w:rsidR="00303A19" w:rsidRPr="005B487A" w:rsidRDefault="00303A19" w:rsidP="00DE784E">
      <w:pPr>
        <w:pStyle w:val="Heading1"/>
        <w:rPr>
          <w:rFonts w:cstheme="majorHAnsi"/>
          <w:sz w:val="22"/>
          <w:szCs w:val="22"/>
        </w:rPr>
      </w:pPr>
    </w:p>
    <w:p w14:paraId="5081887B" w14:textId="2DB1CB00" w:rsidR="722649AC" w:rsidRPr="005B487A" w:rsidRDefault="722649AC">
      <w:pPr>
        <w:rPr>
          <w:rFonts w:asciiTheme="majorHAnsi" w:hAnsiTheme="majorHAnsi" w:cstheme="majorHAnsi"/>
        </w:rPr>
      </w:pPr>
      <w:r w:rsidRPr="005B487A">
        <w:rPr>
          <w:rFonts w:asciiTheme="majorHAnsi" w:hAnsiTheme="majorHAnsi" w:cstheme="majorHAnsi"/>
        </w:rPr>
        <w:br w:type="page"/>
      </w:r>
    </w:p>
    <w:p w14:paraId="29C0B9FF" w14:textId="1A86C1F2" w:rsidR="00C744BC" w:rsidRPr="005B487A" w:rsidRDefault="00C744BC" w:rsidP="00DE784E">
      <w:pPr>
        <w:pStyle w:val="Heading1"/>
        <w:rPr>
          <w:rFonts w:cstheme="majorHAnsi"/>
          <w:sz w:val="22"/>
          <w:szCs w:val="22"/>
        </w:rPr>
      </w:pPr>
      <w:bookmarkStart w:id="91" w:name="_Toc205546174"/>
      <w:r w:rsidRPr="005B487A">
        <w:rPr>
          <w:rFonts w:cstheme="majorHAnsi"/>
          <w:sz w:val="22"/>
          <w:szCs w:val="22"/>
        </w:rPr>
        <w:lastRenderedPageBreak/>
        <w:t xml:space="preserve">Appendix </w:t>
      </w:r>
      <w:r w:rsidR="0047391E" w:rsidRPr="005B487A">
        <w:rPr>
          <w:rFonts w:cstheme="majorHAnsi"/>
          <w:sz w:val="22"/>
          <w:szCs w:val="22"/>
        </w:rPr>
        <w:t>7</w:t>
      </w:r>
      <w:r w:rsidRPr="005B487A">
        <w:rPr>
          <w:rFonts w:cstheme="majorHAnsi"/>
          <w:sz w:val="22"/>
          <w:szCs w:val="22"/>
        </w:rPr>
        <w:t>: Contents of ePortfolio</w:t>
      </w:r>
      <w:bookmarkEnd w:id="89"/>
      <w:r w:rsidR="00B3568F" w:rsidRPr="005B487A">
        <w:rPr>
          <w:rFonts w:cstheme="majorHAnsi"/>
          <w:sz w:val="22"/>
          <w:szCs w:val="22"/>
        </w:rPr>
        <w:t xml:space="preserve"> (subject to change)</w:t>
      </w:r>
      <w:bookmarkEnd w:id="91"/>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5"/>
        <w:gridCol w:w="2139"/>
        <w:gridCol w:w="4476"/>
      </w:tblGrid>
      <w:tr w:rsidR="00B61956" w:rsidRPr="00B61956" w14:paraId="0A67F98C" w14:textId="77777777">
        <w:tc>
          <w:tcPr>
            <w:tcW w:w="0" w:type="auto"/>
            <w:tcBorders>
              <w:top w:val="single" w:sz="6" w:space="0" w:color="909090"/>
              <w:left w:val="single" w:sz="6" w:space="0" w:color="909090"/>
              <w:bottom w:val="single" w:sz="6" w:space="0" w:color="909090"/>
              <w:right w:val="single" w:sz="6" w:space="0" w:color="909090"/>
            </w:tcBorders>
            <w:shd w:val="clear" w:color="auto" w:fill="D9D9D9"/>
            <w:tcMar>
              <w:top w:w="45" w:type="dxa"/>
              <w:left w:w="0" w:type="dxa"/>
              <w:bottom w:w="45" w:type="dxa"/>
              <w:right w:w="0" w:type="dxa"/>
            </w:tcMar>
            <w:hideMark/>
          </w:tcPr>
          <w:p w14:paraId="41794FA8"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Section </w:t>
            </w:r>
          </w:p>
        </w:tc>
        <w:tc>
          <w:tcPr>
            <w:tcW w:w="0" w:type="auto"/>
            <w:tcBorders>
              <w:top w:val="single" w:sz="6" w:space="0" w:color="909090"/>
              <w:left w:val="single" w:sz="6" w:space="0" w:color="909090"/>
              <w:bottom w:val="single" w:sz="6" w:space="0" w:color="909090"/>
              <w:right w:val="single" w:sz="6" w:space="0" w:color="909090"/>
            </w:tcBorders>
            <w:shd w:val="clear" w:color="auto" w:fill="D9D9D9"/>
            <w:tcMar>
              <w:top w:w="45" w:type="dxa"/>
              <w:left w:w="0" w:type="dxa"/>
              <w:bottom w:w="45" w:type="dxa"/>
              <w:right w:w="0" w:type="dxa"/>
            </w:tcMar>
            <w:hideMark/>
          </w:tcPr>
          <w:p w14:paraId="65F1BFA3"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Page </w:t>
            </w:r>
          </w:p>
        </w:tc>
        <w:tc>
          <w:tcPr>
            <w:tcW w:w="0" w:type="auto"/>
            <w:tcBorders>
              <w:top w:val="single" w:sz="6" w:space="0" w:color="909090"/>
              <w:left w:val="single" w:sz="6" w:space="0" w:color="909090"/>
              <w:bottom w:val="single" w:sz="6" w:space="0" w:color="909090"/>
              <w:right w:val="single" w:sz="6" w:space="0" w:color="909090"/>
            </w:tcBorders>
            <w:shd w:val="clear" w:color="auto" w:fill="D9D9D9"/>
            <w:tcMar>
              <w:top w:w="45" w:type="dxa"/>
              <w:left w:w="0" w:type="dxa"/>
              <w:bottom w:w="45" w:type="dxa"/>
              <w:right w:w="0" w:type="dxa"/>
            </w:tcMar>
            <w:hideMark/>
          </w:tcPr>
          <w:p w14:paraId="0651C7B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w:t>
            </w:r>
          </w:p>
        </w:tc>
      </w:tr>
      <w:tr w:rsidR="00B61956" w:rsidRPr="00B61956" w14:paraId="518C2AEA"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1DD3491" w14:textId="77777777" w:rsidR="00B61956" w:rsidRPr="00B61956" w:rsidRDefault="00B61956" w:rsidP="00F84CFB">
            <w:pPr>
              <w:numPr>
                <w:ilvl w:val="0"/>
                <w:numId w:val="94"/>
              </w:numPr>
              <w:rPr>
                <w:rFonts w:asciiTheme="majorHAnsi" w:hAnsiTheme="majorHAnsi" w:cstheme="majorHAnsi"/>
                <w:lang w:val="en-US"/>
              </w:rPr>
            </w:pPr>
            <w:r w:rsidRPr="00B61956">
              <w:rPr>
                <w:rFonts w:asciiTheme="majorHAnsi" w:hAnsiTheme="majorHAnsi" w:cstheme="majorHAnsi"/>
                <w:lang w:val="en-US"/>
              </w:rPr>
              <w:t>Personal Profile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E368E2C"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Welcome and contents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DF8EC3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r>
      <w:tr w:rsidR="00B61956" w:rsidRPr="00B61956" w14:paraId="36A99A4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95740E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362AFD7"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Personal details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C00D2F4"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of each school experience (name of school / year group / mentor) </w:t>
            </w:r>
          </w:p>
        </w:tc>
      </w:tr>
      <w:tr w:rsidR="00B61956" w:rsidRPr="00B61956" w14:paraId="6694C21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38F919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5D24AB7"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Safeguarding and Suitability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D77B0F8" w14:textId="7BF4532D"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of university safeguarding training and any certificates </w:t>
            </w:r>
          </w:p>
          <w:p w14:paraId="03CCE5B3"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DBS certificate and TRN </w:t>
            </w:r>
          </w:p>
        </w:tc>
      </w:tr>
      <w:tr w:rsidR="00B61956" w:rsidRPr="00B61956" w14:paraId="435A4105"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3E5EF4C"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1A30B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Initial Needs  </w:t>
            </w:r>
          </w:p>
          <w:p w14:paraId="22CCC5DD"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4CF64C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Completed at the start of the programme, to be taken into your first placement and shared with your mentor </w:t>
            </w:r>
          </w:p>
        </w:tc>
      </w:tr>
      <w:tr w:rsidR="00B61956" w:rsidRPr="00B61956" w14:paraId="043785F5"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87D3A06"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2. Overview of Progress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727F6E1"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Attendance Tracker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3371BE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monitor attendance for university sessions and placement days </w:t>
            </w:r>
          </w:p>
        </w:tc>
      </w:tr>
      <w:tr w:rsidR="00B61956" w:rsidRPr="00B61956" w14:paraId="1CDC010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11AAB38"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276B6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Breadth of Curriculum Tracker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E50CD2D"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monitor coverage of curriculum subjects / areas across the key stages / settings </w:t>
            </w:r>
          </w:p>
        </w:tc>
      </w:tr>
      <w:tr w:rsidR="00B61956" w:rsidRPr="00B61956" w14:paraId="6132EF2E"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F1F4C0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3-5.  Experience specific (Autumn, Spring, Summer) – pages are released prior to each experience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EB5232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School profile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61365BD"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Further details of placement school </w:t>
            </w:r>
          </w:p>
        </w:tc>
      </w:tr>
      <w:tr w:rsidR="00B61956" w:rsidRPr="00B61956" w14:paraId="01923F3B"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A0EAAB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FB87471"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Inductions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257E8F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be completed for each experience, including Safeguarding, GDPR etc.  </w:t>
            </w:r>
          </w:p>
        </w:tc>
      </w:tr>
      <w:tr w:rsidR="00B61956" w:rsidRPr="00B61956" w14:paraId="28AC4E98"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2905D93"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62C881"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Learning Timetable </w:t>
            </w:r>
          </w:p>
          <w:p w14:paraId="03B2F07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2C05C94"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on what teaching and tasks to complete and when for each experience </w:t>
            </w:r>
          </w:p>
        </w:tc>
      </w:tr>
      <w:tr w:rsidR="00B61956" w:rsidRPr="00B61956" w14:paraId="7499312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54FD2D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2598197"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Weekly Planner Template and following pages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ECD49E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be completed weekly during Mentor Meeting following guidance, includes timetable plan for each week </w:t>
            </w:r>
          </w:p>
        </w:tc>
      </w:tr>
      <w:tr w:rsidR="00B61956" w:rsidRPr="00B61956" w14:paraId="0F9F2FE7"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3FEB5C0"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D8F5CD8"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Progress Review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FE998F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Location for saved AoP and Progress Review Forms after each review point (Progress Review Forms for Progress Reviews only) </w:t>
            </w:r>
          </w:p>
        </w:tc>
      </w:tr>
      <w:tr w:rsidR="00B61956" w:rsidRPr="00B61956" w14:paraId="35B39F45"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8FD6C6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7. ECT Transition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D34DA86"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ECT Transition Form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FB0337A"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Location to save ECT Transition Form after final experience along with on BB </w:t>
            </w:r>
          </w:p>
        </w:tc>
      </w:tr>
    </w:tbl>
    <w:p w14:paraId="57B60C5A" w14:textId="77777777" w:rsidR="00564BD0" w:rsidRPr="005B487A" w:rsidRDefault="00564BD0" w:rsidP="00422776">
      <w:pPr>
        <w:rPr>
          <w:rFonts w:asciiTheme="majorHAnsi" w:hAnsiTheme="majorHAnsi" w:cstheme="majorHAnsi"/>
          <w:lang w:val="en-US"/>
        </w:rPr>
      </w:pPr>
    </w:p>
    <w:p w14:paraId="007931F1" w14:textId="77777777" w:rsidR="00303A19" w:rsidRPr="005B487A" w:rsidRDefault="00303A19" w:rsidP="00DE784E">
      <w:pPr>
        <w:pStyle w:val="Heading1"/>
        <w:rPr>
          <w:rFonts w:cstheme="majorHAnsi"/>
          <w:sz w:val="22"/>
          <w:szCs w:val="22"/>
        </w:rPr>
      </w:pPr>
    </w:p>
    <w:p w14:paraId="402D0E29" w14:textId="77777777" w:rsidR="00303A19" w:rsidRPr="005B487A" w:rsidRDefault="00303A19" w:rsidP="00303A19">
      <w:pPr>
        <w:rPr>
          <w:rFonts w:asciiTheme="majorHAnsi" w:hAnsiTheme="majorHAnsi" w:cstheme="majorHAnsi"/>
          <w:lang w:val="en-US"/>
        </w:rPr>
      </w:pPr>
    </w:p>
    <w:p w14:paraId="5BFD7C05" w14:textId="77777777" w:rsidR="00303A19" w:rsidRPr="005B487A" w:rsidRDefault="00303A19" w:rsidP="00303A19">
      <w:pPr>
        <w:rPr>
          <w:rFonts w:asciiTheme="majorHAnsi" w:hAnsiTheme="majorHAnsi" w:cstheme="majorHAnsi"/>
          <w:lang w:val="en-US"/>
        </w:rPr>
      </w:pPr>
    </w:p>
    <w:p w14:paraId="56A3EC99" w14:textId="77777777" w:rsidR="00303A19" w:rsidRPr="005B487A" w:rsidRDefault="00303A19" w:rsidP="00303A19">
      <w:pPr>
        <w:rPr>
          <w:rFonts w:asciiTheme="majorHAnsi" w:hAnsiTheme="majorHAnsi" w:cstheme="majorHAnsi"/>
          <w:lang w:val="en-US"/>
        </w:rPr>
      </w:pPr>
    </w:p>
    <w:p w14:paraId="68F23CBF" w14:textId="77777777" w:rsidR="00303A19" w:rsidRPr="005B487A" w:rsidRDefault="00303A19" w:rsidP="00303A19">
      <w:pPr>
        <w:rPr>
          <w:rFonts w:asciiTheme="majorHAnsi" w:hAnsiTheme="majorHAnsi" w:cstheme="majorHAnsi"/>
          <w:lang w:val="en-US"/>
        </w:rPr>
      </w:pPr>
    </w:p>
    <w:p w14:paraId="510AA221" w14:textId="03B6CF1B" w:rsidR="00C744BC" w:rsidRPr="005B487A" w:rsidRDefault="00C744BC" w:rsidP="00DE784E">
      <w:pPr>
        <w:pStyle w:val="Heading1"/>
        <w:rPr>
          <w:rFonts w:cstheme="majorHAnsi"/>
          <w:sz w:val="22"/>
          <w:szCs w:val="22"/>
        </w:rPr>
      </w:pPr>
      <w:bookmarkStart w:id="92" w:name="_Toc205546175"/>
      <w:r w:rsidRPr="005B487A">
        <w:rPr>
          <w:rFonts w:cstheme="majorHAnsi"/>
          <w:sz w:val="22"/>
          <w:szCs w:val="22"/>
        </w:rPr>
        <w:lastRenderedPageBreak/>
        <w:t xml:space="preserve">Appendix </w:t>
      </w:r>
      <w:r w:rsidR="0047391E" w:rsidRPr="005B487A">
        <w:rPr>
          <w:rFonts w:cstheme="majorHAnsi"/>
          <w:sz w:val="22"/>
          <w:szCs w:val="22"/>
        </w:rPr>
        <w:t>8</w:t>
      </w:r>
      <w:r w:rsidRPr="005B487A">
        <w:rPr>
          <w:rFonts w:cstheme="majorHAnsi"/>
          <w:sz w:val="22"/>
          <w:szCs w:val="22"/>
        </w:rPr>
        <w:t>: Guidance for Effective Lesson Feedback</w:t>
      </w:r>
      <w:bookmarkEnd w:id="92"/>
    </w:p>
    <w:p w14:paraId="063B8BD2" w14:textId="658BE925" w:rsidR="00C744BC" w:rsidRPr="005B487A" w:rsidRDefault="00C744BC" w:rsidP="00C744BC">
      <w:pPr>
        <w:rPr>
          <w:rFonts w:asciiTheme="majorHAnsi" w:hAnsiTheme="majorHAnsi" w:cstheme="majorHAnsi"/>
        </w:rPr>
      </w:pPr>
      <w:r w:rsidRPr="005B487A">
        <w:rPr>
          <w:rFonts w:asciiTheme="majorHAnsi" w:hAnsiTheme="majorHAnsi" w:cstheme="majorHAnsi"/>
          <w:b/>
        </w:rPr>
        <w:t>Lesson feedback starts with agreement in advance of the lesson of the core focus of your feedback.</w:t>
      </w:r>
      <w:r w:rsidRPr="005B487A">
        <w:rPr>
          <w:rFonts w:asciiTheme="majorHAnsi" w:hAnsiTheme="majorHAnsi" w:cstheme="majorHAnsi"/>
        </w:rPr>
        <w:t xml:space="preserve"> This should be identified by the RPT on the Lesson Observation Summary form and should be related to one of their current professional development targets or areas for development. This keeps the impetus to drive improvement in the areas that need </w:t>
      </w:r>
      <w:proofErr w:type="gramStart"/>
      <w:r w:rsidRPr="005B487A">
        <w:rPr>
          <w:rFonts w:asciiTheme="majorHAnsi" w:hAnsiTheme="majorHAnsi" w:cstheme="majorHAnsi"/>
        </w:rPr>
        <w:t>it</w:t>
      </w:r>
      <w:proofErr w:type="gramEnd"/>
      <w:r w:rsidRPr="005B487A">
        <w:rPr>
          <w:rFonts w:asciiTheme="majorHAnsi" w:hAnsiTheme="majorHAnsi" w:cstheme="majorHAnsi"/>
        </w:rPr>
        <w:t xml:space="preserve"> and it is a constructive way of supporting the RPT. This doesn’t mean that you won’t comment on anything else at all, but it does ensure that they get feedback on the element they have been working on and are not overloaded with too many things to think about.</w:t>
      </w:r>
    </w:p>
    <w:p w14:paraId="1A301945" w14:textId="437C18F7" w:rsidR="00C744BC" w:rsidRPr="005B487A" w:rsidRDefault="00C744BC" w:rsidP="00C744BC">
      <w:pPr>
        <w:rPr>
          <w:rFonts w:asciiTheme="majorHAnsi" w:hAnsiTheme="majorHAnsi" w:cstheme="majorHAnsi"/>
        </w:rPr>
      </w:pPr>
      <w:r w:rsidRPr="005B487A">
        <w:rPr>
          <w:rFonts w:asciiTheme="majorHAnsi" w:hAnsiTheme="majorHAnsi" w:cstheme="majorHAnsi"/>
          <w:b/>
        </w:rPr>
        <w:t>The feedback discussion will be greatly helped by notes made during the lesson.</w:t>
      </w:r>
      <w:r w:rsidRPr="005B487A">
        <w:rPr>
          <w:rFonts w:asciiTheme="majorHAnsi" w:hAnsiTheme="majorHAnsi" w:cstheme="majorHAnsi"/>
        </w:rPr>
        <w:t xml:space="preserve"> Make sure the RPT has provided a copy of their planning (in whatever format they are using at that time). As you observe, annotate the plan with notes or questions on what you see. These will relate to the identified focus but should also relate to impact on learning, encompassing stronger and weaker features seen. (Making sure you position yourself so that you can see children’s reactions is useful.) These annotations will be a reliable aide memoire to support the post-lesson discussion and allow you to begin to identify strengths and areas for development.</w:t>
      </w:r>
    </w:p>
    <w:p w14:paraId="1B56B994" w14:textId="2143C40D" w:rsidR="00C744BC" w:rsidRPr="005B487A" w:rsidRDefault="00C744BC" w:rsidP="00C744BC">
      <w:pPr>
        <w:rPr>
          <w:rFonts w:asciiTheme="majorHAnsi" w:hAnsiTheme="majorHAnsi" w:cstheme="majorHAnsi"/>
        </w:rPr>
      </w:pPr>
      <w:r w:rsidRPr="005B487A">
        <w:rPr>
          <w:rFonts w:asciiTheme="majorHAnsi" w:hAnsiTheme="majorHAnsi" w:cstheme="majorHAnsi"/>
          <w:b/>
        </w:rPr>
        <w:t>If possible, allow the RPT time to reflect a little and formulate their own appraisal of the lesson.</w:t>
      </w:r>
      <w:r w:rsidRPr="005B487A">
        <w:rPr>
          <w:rFonts w:asciiTheme="majorHAnsi" w:hAnsiTheme="majorHAnsi" w:cstheme="majorHAnsi"/>
        </w:rPr>
        <w:t xml:space="preserve"> They could annotate their own copy of the </w:t>
      </w:r>
      <w:proofErr w:type="gramStart"/>
      <w:r w:rsidRPr="005B487A">
        <w:rPr>
          <w:rFonts w:asciiTheme="majorHAnsi" w:hAnsiTheme="majorHAnsi" w:cstheme="majorHAnsi"/>
        </w:rPr>
        <w:t>plan, or</w:t>
      </w:r>
      <w:proofErr w:type="gramEnd"/>
      <w:r w:rsidRPr="005B487A">
        <w:rPr>
          <w:rFonts w:asciiTheme="majorHAnsi" w:hAnsiTheme="majorHAnsi" w:cstheme="majorHAnsi"/>
        </w:rPr>
        <w:t xml:space="preserve"> just think through their key thoughts in relation to their professional development focus and children’s learning.</w:t>
      </w:r>
      <w:r w:rsidR="00942EB7" w:rsidRPr="005B487A">
        <w:rPr>
          <w:rFonts w:asciiTheme="majorHAnsi" w:hAnsiTheme="majorHAnsi" w:cstheme="majorHAnsi"/>
        </w:rPr>
        <w:t xml:space="preserve"> They will make notes on their proforma and there is a space for you to write their reflections down on the Observation Summary form. </w:t>
      </w:r>
    </w:p>
    <w:p w14:paraId="2B74BBEF" w14:textId="6770D9F9" w:rsidR="00C744BC" w:rsidRPr="005B487A" w:rsidRDefault="00C744BC" w:rsidP="00C744BC">
      <w:pPr>
        <w:rPr>
          <w:rFonts w:asciiTheme="majorHAnsi" w:hAnsiTheme="majorHAnsi" w:cstheme="majorHAnsi"/>
        </w:rPr>
      </w:pPr>
      <w:r w:rsidRPr="005B487A">
        <w:rPr>
          <w:rFonts w:asciiTheme="majorHAnsi" w:hAnsiTheme="majorHAnsi" w:cstheme="majorHAnsi"/>
          <w:b/>
        </w:rPr>
        <w:t>Separate out any emotional responses to the lesson.</w:t>
      </w:r>
      <w:r w:rsidRPr="005B487A">
        <w:rPr>
          <w:rFonts w:asciiTheme="majorHAnsi" w:hAnsiTheme="majorHAnsi" w:cstheme="majorHAnsi"/>
        </w:rPr>
        <w:t xml:space="preserve"> Teaching observed lessons can trigger emotional (affective) reactions in any professional and RPTs are as susceptible to this as anyone if not more so. This would mean it should be acknowledged but then put jointly to one side so that the lesson content can be discussed more analytically, or it may mean delaying the feedback discussion until later in the day if the response is particularly significant.</w:t>
      </w:r>
    </w:p>
    <w:p w14:paraId="05EB6A43" w14:textId="6F6716BF" w:rsidR="00C744BC" w:rsidRPr="005B487A" w:rsidRDefault="00C744BC" w:rsidP="00C744BC">
      <w:pPr>
        <w:rPr>
          <w:rFonts w:asciiTheme="majorHAnsi" w:hAnsiTheme="majorHAnsi" w:cstheme="majorHAnsi"/>
        </w:rPr>
      </w:pPr>
      <w:r w:rsidRPr="005B487A">
        <w:rPr>
          <w:rFonts w:asciiTheme="majorHAnsi" w:hAnsiTheme="majorHAnsi" w:cstheme="majorHAnsi"/>
          <w:b/>
        </w:rPr>
        <w:t>Ensure a reflective conversation takes place and not just a filling in of the Lesson Observation Summary form.</w:t>
      </w:r>
      <w:r w:rsidRPr="005B487A">
        <w:rPr>
          <w:rFonts w:asciiTheme="majorHAnsi" w:hAnsiTheme="majorHAnsi" w:cstheme="majorHAnsi"/>
        </w:rPr>
        <w:t xml:space="preserve"> Feedback is best understood if a dialogue occurs that allows the RPT to construct their own understanding. This means ascertaining the RPT’s views on practice and listening to see how they might confirm your thoughts, surprise you or influence your next comments. It is also an opportunity for you to challenge some of their appraisal and begin to build new perspectives. </w:t>
      </w:r>
    </w:p>
    <w:p w14:paraId="335845A9" w14:textId="4CF3D544" w:rsidR="00C744BC" w:rsidRPr="005B487A" w:rsidRDefault="002B65D6" w:rsidP="00C744BC">
      <w:pPr>
        <w:rPr>
          <w:rFonts w:asciiTheme="majorHAnsi" w:hAnsiTheme="majorHAnsi" w:cstheme="majorHAnsi"/>
        </w:rPr>
      </w:pPr>
      <w:r w:rsidRPr="005B487A">
        <w:rPr>
          <w:rFonts w:asciiTheme="majorHAnsi" w:hAnsiTheme="majorHAnsi" w:cstheme="majorHAnsi"/>
          <w:b/>
        </w:rPr>
        <w:t xml:space="preserve">Encourage the mentor to begin with </w:t>
      </w:r>
      <w:r w:rsidR="00C744BC" w:rsidRPr="005B487A">
        <w:rPr>
          <w:rFonts w:asciiTheme="majorHAnsi" w:hAnsiTheme="majorHAnsi" w:cstheme="majorHAnsi"/>
          <w:b/>
        </w:rPr>
        <w:t xml:space="preserve"> ‘What did you want the children to learn?’</w:t>
      </w:r>
      <w:r w:rsidR="00C744BC" w:rsidRPr="005B487A">
        <w:rPr>
          <w:rFonts w:asciiTheme="majorHAnsi" w:hAnsiTheme="majorHAnsi" w:cstheme="majorHAnsi"/>
        </w:rPr>
        <w:t xml:space="preserve"> This is a highly effective question for focusing on the main objective and sharpening thinking around that; it is non-affective and incisive. In general, questions are often a vital part of feedback. For example, the comment “There was poor behaviour during that transition,” makes the RPT a passive recipient, whereas rephrasing this as “What do you think started the poor behaviour during that transition?” means that a dialogue is begun and the RPT is challenged to think.  </w:t>
      </w:r>
    </w:p>
    <w:p w14:paraId="4FF4ED89" w14:textId="77777777" w:rsidR="000F6E8F" w:rsidRPr="005B487A" w:rsidRDefault="000F6E8F" w:rsidP="000F6E8F">
      <w:pPr>
        <w:rPr>
          <w:rFonts w:asciiTheme="majorHAnsi" w:hAnsiTheme="majorHAnsi" w:cstheme="majorHAnsi"/>
        </w:rPr>
      </w:pPr>
      <w:r w:rsidRPr="005B487A">
        <w:rPr>
          <w:rFonts w:asciiTheme="majorHAnsi" w:hAnsiTheme="majorHAnsi" w:cstheme="majorHAnsi"/>
        </w:rPr>
        <w:t>Questions to facilitate reflection:</w:t>
      </w:r>
    </w:p>
    <w:tbl>
      <w:tblPr>
        <w:tblStyle w:val="TableGrid"/>
        <w:tblW w:w="0" w:type="auto"/>
        <w:tblLook w:val="04A0" w:firstRow="1" w:lastRow="0" w:firstColumn="1" w:lastColumn="0" w:noHBand="0" w:noVBand="1"/>
      </w:tblPr>
      <w:tblGrid>
        <w:gridCol w:w="1980"/>
        <w:gridCol w:w="8476"/>
      </w:tblGrid>
      <w:tr w:rsidR="00DD546D" w:rsidRPr="005B487A" w14:paraId="5C70B7A1" w14:textId="77777777" w:rsidTr="00093F08">
        <w:tc>
          <w:tcPr>
            <w:tcW w:w="1980" w:type="dxa"/>
          </w:tcPr>
          <w:p w14:paraId="6D6373DA" w14:textId="0101CFF2"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b/>
                <w:bCs/>
                <w:sz w:val="22"/>
                <w:szCs w:val="22"/>
              </w:rPr>
              <w:t>Step in Gibbs’ reflective cycle</w:t>
            </w:r>
          </w:p>
        </w:tc>
        <w:tc>
          <w:tcPr>
            <w:tcW w:w="8476" w:type="dxa"/>
          </w:tcPr>
          <w:p w14:paraId="47C59BEF" w14:textId="77777777" w:rsidR="00DD546D" w:rsidRPr="005B487A" w:rsidRDefault="00DD546D" w:rsidP="00DD546D">
            <w:pPr>
              <w:rPr>
                <w:rFonts w:asciiTheme="majorHAnsi" w:hAnsiTheme="majorHAnsi" w:cstheme="majorHAnsi"/>
                <w:sz w:val="22"/>
                <w:szCs w:val="22"/>
              </w:rPr>
            </w:pPr>
            <w:r w:rsidRPr="005B487A">
              <w:rPr>
                <w:rFonts w:asciiTheme="majorHAnsi" w:hAnsiTheme="majorHAnsi" w:cstheme="majorHAnsi"/>
                <w:b/>
                <w:bCs/>
                <w:sz w:val="22"/>
                <w:szCs w:val="22"/>
              </w:rPr>
              <w:t>Example questions/prompts</w:t>
            </w:r>
          </w:p>
          <w:p w14:paraId="1B606789" w14:textId="77777777" w:rsidR="00DD546D" w:rsidRPr="005B487A" w:rsidRDefault="00DD546D" w:rsidP="000F6E8F">
            <w:pPr>
              <w:rPr>
                <w:rFonts w:asciiTheme="majorHAnsi" w:hAnsiTheme="majorHAnsi" w:cstheme="majorHAnsi"/>
                <w:sz w:val="22"/>
                <w:szCs w:val="22"/>
              </w:rPr>
            </w:pPr>
          </w:p>
        </w:tc>
      </w:tr>
      <w:tr w:rsidR="00DD546D" w:rsidRPr="005B487A" w14:paraId="1D5761F3" w14:textId="77777777" w:rsidTr="00093F08">
        <w:tc>
          <w:tcPr>
            <w:tcW w:w="1980" w:type="dxa"/>
          </w:tcPr>
          <w:p w14:paraId="6B41728D" w14:textId="6E384C43"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Description</w:t>
            </w:r>
          </w:p>
        </w:tc>
        <w:tc>
          <w:tcPr>
            <w:tcW w:w="8476" w:type="dxa"/>
          </w:tcPr>
          <w:p w14:paraId="2951990E"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Tell me what happened in your lesson on Tuesday.</w:t>
            </w:r>
          </w:p>
          <w:p w14:paraId="3A6987A0"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Can you describe the incident with Jo in more detail?</w:t>
            </w:r>
          </w:p>
          <w:p w14:paraId="7D84E149"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What were you thinking/feeling at that point?</w:t>
            </w:r>
          </w:p>
          <w:p w14:paraId="48D48DF9" w14:textId="6D388FBA" w:rsidR="00DD546D" w:rsidRPr="005B487A" w:rsidRDefault="00093F08" w:rsidP="000F6E8F">
            <w:pPr>
              <w:rPr>
                <w:rFonts w:asciiTheme="majorHAnsi" w:hAnsiTheme="majorHAnsi" w:cstheme="majorHAnsi"/>
                <w:sz w:val="22"/>
                <w:szCs w:val="22"/>
              </w:rPr>
            </w:pPr>
            <w:r w:rsidRPr="005B487A">
              <w:rPr>
                <w:rFonts w:asciiTheme="majorHAnsi" w:hAnsiTheme="majorHAnsi" w:cstheme="majorHAnsi"/>
                <w:b/>
                <w:bCs/>
                <w:sz w:val="22"/>
                <w:szCs w:val="22"/>
              </w:rPr>
              <w:t>Tell me what your key aim was for the lesson?  What did you want the pupils to learn?</w:t>
            </w:r>
          </w:p>
        </w:tc>
      </w:tr>
      <w:tr w:rsidR="00DD546D" w:rsidRPr="005B487A" w14:paraId="5ABBE86F" w14:textId="77777777" w:rsidTr="00093F08">
        <w:tc>
          <w:tcPr>
            <w:tcW w:w="1980" w:type="dxa"/>
          </w:tcPr>
          <w:p w14:paraId="3C556E9C" w14:textId="6637A2FC"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Evaluation</w:t>
            </w:r>
          </w:p>
        </w:tc>
        <w:tc>
          <w:tcPr>
            <w:tcW w:w="8476" w:type="dxa"/>
          </w:tcPr>
          <w:p w14:paraId="0BCEB201"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 xml:space="preserve">How effective did you that that activity was?  </w:t>
            </w:r>
          </w:p>
          <w:p w14:paraId="138F880A"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 xml:space="preserve">What did you find easy/difficult? </w:t>
            </w:r>
          </w:p>
          <w:p w14:paraId="34812D84" w14:textId="7535802F" w:rsidR="00DD546D" w:rsidRPr="005B487A" w:rsidRDefault="00093F08" w:rsidP="000F6E8F">
            <w:pPr>
              <w:rPr>
                <w:rFonts w:asciiTheme="majorHAnsi" w:hAnsiTheme="majorHAnsi" w:cstheme="majorHAnsi"/>
                <w:sz w:val="22"/>
                <w:szCs w:val="22"/>
              </w:rPr>
            </w:pPr>
            <w:r w:rsidRPr="005B487A">
              <w:rPr>
                <w:rFonts w:asciiTheme="majorHAnsi" w:hAnsiTheme="majorHAnsi" w:cstheme="majorHAnsi"/>
                <w:b/>
                <w:bCs/>
                <w:sz w:val="22"/>
                <w:szCs w:val="22"/>
              </w:rPr>
              <w:t>How do you know the class learned X?</w:t>
            </w:r>
          </w:p>
        </w:tc>
      </w:tr>
      <w:tr w:rsidR="00DD546D" w:rsidRPr="005B487A" w14:paraId="090FF7E4" w14:textId="77777777" w:rsidTr="00093F08">
        <w:tc>
          <w:tcPr>
            <w:tcW w:w="1980" w:type="dxa"/>
          </w:tcPr>
          <w:p w14:paraId="75D0CF1A" w14:textId="2F6A3B63"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Analysis</w:t>
            </w:r>
          </w:p>
        </w:tc>
        <w:tc>
          <w:tcPr>
            <w:tcW w:w="8476" w:type="dxa"/>
          </w:tcPr>
          <w:p w14:paraId="66A5FE0C" w14:textId="317F670D" w:rsidR="00DD546D" w:rsidRPr="005B487A" w:rsidRDefault="003D4844" w:rsidP="000F6E8F">
            <w:pPr>
              <w:rPr>
                <w:rFonts w:asciiTheme="majorHAnsi" w:hAnsiTheme="majorHAnsi" w:cstheme="majorHAnsi"/>
                <w:sz w:val="22"/>
                <w:szCs w:val="22"/>
              </w:rPr>
            </w:pPr>
            <w:r w:rsidRPr="005B487A">
              <w:rPr>
                <w:rFonts w:asciiTheme="majorHAnsi" w:hAnsiTheme="majorHAnsi" w:cstheme="majorHAnsi"/>
                <w:sz w:val="22"/>
                <w:szCs w:val="22"/>
              </w:rPr>
              <w:t>Why do you think your lesson with X was difficult?  How was it different from the previous lesson with that class?</w:t>
            </w:r>
          </w:p>
        </w:tc>
      </w:tr>
      <w:tr w:rsidR="00DD546D" w:rsidRPr="005B487A" w14:paraId="088E903B" w14:textId="77777777" w:rsidTr="00093F08">
        <w:tc>
          <w:tcPr>
            <w:tcW w:w="1980" w:type="dxa"/>
          </w:tcPr>
          <w:p w14:paraId="44A59E06" w14:textId="6D5756D2"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Conclusions</w:t>
            </w:r>
          </w:p>
        </w:tc>
        <w:tc>
          <w:tcPr>
            <w:tcW w:w="8476" w:type="dxa"/>
          </w:tcPr>
          <w:p w14:paraId="20AC2EDD" w14:textId="0F2138D9" w:rsidR="00DD546D" w:rsidRPr="005B487A" w:rsidRDefault="003D4844" w:rsidP="000F6E8F">
            <w:pPr>
              <w:rPr>
                <w:rFonts w:asciiTheme="majorHAnsi" w:hAnsiTheme="majorHAnsi" w:cstheme="majorHAnsi"/>
                <w:sz w:val="22"/>
                <w:szCs w:val="22"/>
              </w:rPr>
            </w:pPr>
            <w:r w:rsidRPr="005B487A">
              <w:rPr>
                <w:rFonts w:asciiTheme="majorHAnsi" w:hAnsiTheme="majorHAnsi" w:cstheme="majorHAnsi"/>
                <w:sz w:val="22"/>
                <w:szCs w:val="22"/>
              </w:rPr>
              <w:t>If you were to teach that lesson again, what would you change?</w:t>
            </w:r>
          </w:p>
        </w:tc>
      </w:tr>
      <w:tr w:rsidR="00DD546D" w:rsidRPr="005B487A" w14:paraId="596EA152" w14:textId="77777777" w:rsidTr="00093F08">
        <w:tc>
          <w:tcPr>
            <w:tcW w:w="1980" w:type="dxa"/>
          </w:tcPr>
          <w:p w14:paraId="603FE6E5" w14:textId="1307C33C"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Action Plan</w:t>
            </w:r>
          </w:p>
        </w:tc>
        <w:tc>
          <w:tcPr>
            <w:tcW w:w="8476" w:type="dxa"/>
          </w:tcPr>
          <w:p w14:paraId="0E89D9A1" w14:textId="473864AA" w:rsidR="00DD546D" w:rsidRPr="005B487A" w:rsidRDefault="003D4844" w:rsidP="000F6E8F">
            <w:pPr>
              <w:rPr>
                <w:rFonts w:asciiTheme="majorHAnsi" w:hAnsiTheme="majorHAnsi" w:cstheme="majorHAnsi"/>
                <w:sz w:val="22"/>
                <w:szCs w:val="22"/>
              </w:rPr>
            </w:pPr>
            <w:r w:rsidRPr="005B487A">
              <w:rPr>
                <w:rFonts w:asciiTheme="majorHAnsi" w:hAnsiTheme="majorHAnsi" w:cstheme="majorHAnsi"/>
                <w:sz w:val="22"/>
                <w:szCs w:val="22"/>
              </w:rPr>
              <w:t>As you’ve suggested that most of the class found the first activity too easy, let’s think about pitch and pace at the beginning of lessons…</w:t>
            </w:r>
          </w:p>
        </w:tc>
      </w:tr>
    </w:tbl>
    <w:p w14:paraId="4FA363BD" w14:textId="030351BD" w:rsidR="000F6E8F" w:rsidRPr="005B487A" w:rsidRDefault="00694B06" w:rsidP="00C744BC">
      <w:pPr>
        <w:rPr>
          <w:rFonts w:asciiTheme="majorHAnsi" w:hAnsiTheme="majorHAnsi" w:cstheme="majorHAnsi"/>
        </w:rPr>
      </w:pPr>
      <w:r w:rsidRPr="005B487A">
        <w:rPr>
          <w:rFonts w:asciiTheme="majorHAnsi" w:hAnsiTheme="majorHAnsi" w:cstheme="majorHAnsi"/>
        </w:rPr>
        <w:t>(Roberts, 2020, p128)</w:t>
      </w:r>
    </w:p>
    <w:p w14:paraId="2F453280" w14:textId="77777777" w:rsidR="00C744BC" w:rsidRPr="005B487A" w:rsidRDefault="00C744BC" w:rsidP="00C744BC">
      <w:pPr>
        <w:rPr>
          <w:rFonts w:asciiTheme="majorHAnsi" w:hAnsiTheme="majorHAnsi" w:cstheme="majorHAnsi"/>
        </w:rPr>
      </w:pPr>
      <w:r w:rsidRPr="005B487A">
        <w:rPr>
          <w:rFonts w:asciiTheme="majorHAnsi" w:hAnsiTheme="majorHAnsi" w:cstheme="majorHAnsi"/>
        </w:rPr>
        <w:t>As the conversation evolves, identify points to be recorded on the Lesson Observation Summary, bearing these points in mind:</w:t>
      </w:r>
    </w:p>
    <w:p w14:paraId="0CAF1E1D"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lastRenderedPageBreak/>
        <w:t>Any lesson feedback should comment on the impact made on the children’s learning.</w:t>
      </w:r>
      <w:r w:rsidRPr="005B487A">
        <w:rPr>
          <w:rFonts w:asciiTheme="majorHAnsi" w:hAnsiTheme="majorHAnsi" w:cstheme="majorHAnsi"/>
        </w:rPr>
        <w:t xml:space="preserve"> This is why we are all here and is a key factor in deciding how successful a lesson has been. </w:t>
      </w:r>
    </w:p>
    <w:p w14:paraId="3522E832"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t>Be clear and positive about things done well.</w:t>
      </w:r>
      <w:r w:rsidRPr="005B487A">
        <w:rPr>
          <w:rFonts w:asciiTheme="majorHAnsi" w:hAnsiTheme="majorHAnsi" w:cstheme="majorHAnsi"/>
        </w:rPr>
        <w:t xml:space="preserve"> Two repeated comments that RPTs make are: “My feedback just stated what I’d done; it didn’t say if it was good” and “My feedback only listed the criticisms”. A statement like “The praise in the plenary linked to the objective,” can be transformed into approval easily: ‘You added good value to the plenary by linking it nicely to the objective”. RPTs thrive on positive reinforcement.</w:t>
      </w:r>
    </w:p>
    <w:p w14:paraId="17329FB5"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rPr>
        <w:t xml:space="preserve">If your lesson feedback is </w:t>
      </w:r>
      <w:r w:rsidRPr="005B487A">
        <w:rPr>
          <w:rFonts w:asciiTheme="majorHAnsi" w:hAnsiTheme="majorHAnsi" w:cstheme="majorHAnsi"/>
          <w:b/>
        </w:rPr>
        <w:t>specific to the pedagogies and approaches of the subject</w:t>
      </w:r>
      <w:r w:rsidRPr="005B487A">
        <w:rPr>
          <w:rFonts w:asciiTheme="majorHAnsi" w:hAnsiTheme="majorHAnsi" w:cstheme="majorHAnsi"/>
        </w:rPr>
        <w:t xml:space="preserve"> being taught it is more likely to be helpful to the RPT in developing them as a teacher of that subject.</w:t>
      </w:r>
    </w:p>
    <w:p w14:paraId="0C25988E"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t>Always remember where the RPT is in his/her training.</w:t>
      </w:r>
      <w:r w:rsidRPr="005B487A">
        <w:rPr>
          <w:rFonts w:asciiTheme="majorHAnsi" w:hAnsiTheme="majorHAnsi" w:cstheme="majorHAnsi"/>
        </w:rPr>
        <w:t xml:space="preserve"> Expectations increase as the RPT progresses through their programme and thus feedback – and targets – should be manageable from the RPT’s starting point. </w:t>
      </w:r>
    </w:p>
    <w:p w14:paraId="6D25F909" w14:textId="1502AC5F"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t>Ensure the agreed targets are developmental.</w:t>
      </w:r>
      <w:r w:rsidRPr="005B487A">
        <w:rPr>
          <w:rFonts w:asciiTheme="majorHAnsi" w:hAnsiTheme="majorHAnsi" w:cstheme="majorHAnsi"/>
        </w:rPr>
        <w:t xml:space="preserve"> i.e. do they articulate what greater proficiency or skills in the identified area look like? Will they help the RPT develop rather than simply tick something off a list?</w:t>
      </w:r>
    </w:p>
    <w:p w14:paraId="229B7A60" w14:textId="77777777" w:rsidR="00C744BC" w:rsidRPr="005B487A" w:rsidRDefault="00C744BC" w:rsidP="00C744BC">
      <w:pPr>
        <w:spacing w:after="0"/>
        <w:ind w:left="720"/>
        <w:rPr>
          <w:rFonts w:asciiTheme="majorHAnsi" w:hAnsiTheme="majorHAnsi" w:cstheme="majorHAnsi"/>
        </w:rPr>
      </w:pPr>
    </w:p>
    <w:p w14:paraId="11F777E1" w14:textId="41B281C0" w:rsidR="00C744BC" w:rsidRPr="005B487A" w:rsidRDefault="00C744BC" w:rsidP="00C744BC">
      <w:pPr>
        <w:rPr>
          <w:rFonts w:asciiTheme="majorHAnsi" w:hAnsiTheme="majorHAnsi" w:cstheme="majorHAnsi"/>
        </w:rPr>
      </w:pPr>
      <w:r w:rsidRPr="005B487A">
        <w:rPr>
          <w:rFonts w:asciiTheme="majorHAnsi" w:hAnsiTheme="majorHAnsi" w:cstheme="majorHAnsi"/>
        </w:rPr>
        <w:t xml:space="preserve">RPTs are not graded on individual lessons but </w:t>
      </w:r>
      <w:r w:rsidRPr="005B487A">
        <w:rPr>
          <w:rFonts w:asciiTheme="majorHAnsi" w:hAnsiTheme="majorHAnsi" w:cstheme="majorHAnsi"/>
          <w:b/>
        </w:rPr>
        <w:t>it is important that the most relevant achievement box at the end of the form is ticked/highlighted.</w:t>
      </w:r>
      <w:r w:rsidRPr="005B487A">
        <w:rPr>
          <w:rFonts w:asciiTheme="majorHAnsi" w:hAnsiTheme="majorHAnsi" w:cstheme="majorHAnsi"/>
        </w:rPr>
        <w:t xml:space="preserve"> The training process is a transparent one and all parties need to understand what progress is being made, either for reassurance or to ensure no misunderstandings occur.</w:t>
      </w:r>
    </w:p>
    <w:p w14:paraId="5DBEA889" w14:textId="4BFEF11B" w:rsidR="00C744BC" w:rsidRPr="005B487A" w:rsidRDefault="00C744BC" w:rsidP="00C744BC">
      <w:pPr>
        <w:rPr>
          <w:rFonts w:asciiTheme="majorHAnsi" w:hAnsiTheme="majorHAnsi" w:cstheme="majorHAnsi"/>
        </w:rPr>
      </w:pPr>
      <w:r w:rsidRPr="005B487A">
        <w:rPr>
          <w:rFonts w:asciiTheme="majorHAnsi" w:hAnsiTheme="majorHAnsi" w:cstheme="majorHAnsi"/>
          <w:b/>
        </w:rPr>
        <w:t>Don’t write up your feedback ‘in best’!</w:t>
      </w:r>
      <w:r w:rsidRPr="005B487A">
        <w:rPr>
          <w:rFonts w:asciiTheme="majorHAnsi" w:hAnsiTheme="majorHAnsi" w:cstheme="majorHAnsi"/>
        </w:rPr>
        <w:t xml:space="preserve"> </w:t>
      </w:r>
      <w:proofErr w:type="gramStart"/>
      <w:r w:rsidRPr="005B487A">
        <w:rPr>
          <w:rFonts w:asciiTheme="majorHAnsi" w:hAnsiTheme="majorHAnsi" w:cstheme="majorHAnsi"/>
        </w:rPr>
        <w:t>As long as</w:t>
      </w:r>
      <w:proofErr w:type="gramEnd"/>
      <w:r w:rsidRPr="005B487A">
        <w:rPr>
          <w:rFonts w:asciiTheme="majorHAnsi" w:hAnsiTheme="majorHAnsi" w:cstheme="majorHAnsi"/>
        </w:rPr>
        <w:t xml:space="preserve"> feedback is readable and can be understood by others, it can be in note form, use bullet points or include amended bits. It should be done whilst meeting together, as we are not in favour of anything that requires duplicated effort!</w:t>
      </w:r>
    </w:p>
    <w:p w14:paraId="0E748336" w14:textId="26DA5F66" w:rsidR="00EA13FD" w:rsidRPr="005B487A" w:rsidRDefault="00EA13FD" w:rsidP="00C744BC">
      <w:pPr>
        <w:rPr>
          <w:rFonts w:asciiTheme="majorHAnsi" w:hAnsiTheme="majorHAnsi" w:cstheme="majorHAnsi"/>
        </w:rPr>
      </w:pPr>
    </w:p>
    <w:p w14:paraId="019ACE88" w14:textId="77777777" w:rsidR="000F6E8F" w:rsidRPr="005B487A" w:rsidRDefault="000F6E8F" w:rsidP="00C744BC">
      <w:pPr>
        <w:rPr>
          <w:rFonts w:asciiTheme="majorHAnsi" w:hAnsiTheme="majorHAnsi" w:cstheme="majorHAnsi"/>
        </w:rPr>
      </w:pPr>
    </w:p>
    <w:p w14:paraId="7E3EAB72" w14:textId="77777777" w:rsidR="00303A19" w:rsidRPr="005B487A" w:rsidRDefault="00303A19" w:rsidP="00DE784E">
      <w:pPr>
        <w:pStyle w:val="Heading1"/>
        <w:rPr>
          <w:rFonts w:cstheme="majorHAnsi"/>
          <w:sz w:val="22"/>
          <w:szCs w:val="22"/>
        </w:rPr>
      </w:pPr>
    </w:p>
    <w:p w14:paraId="4E179028" w14:textId="77777777" w:rsidR="00303A19" w:rsidRPr="005B487A" w:rsidRDefault="00303A19" w:rsidP="00303A19">
      <w:pPr>
        <w:rPr>
          <w:rFonts w:asciiTheme="majorHAnsi" w:hAnsiTheme="majorHAnsi" w:cstheme="majorHAnsi"/>
          <w:lang w:val="en-US"/>
        </w:rPr>
      </w:pPr>
    </w:p>
    <w:p w14:paraId="63D92A6A" w14:textId="77777777" w:rsidR="00303A19" w:rsidRPr="005B487A" w:rsidRDefault="00303A19" w:rsidP="00303A19">
      <w:pPr>
        <w:rPr>
          <w:rFonts w:asciiTheme="majorHAnsi" w:hAnsiTheme="majorHAnsi" w:cstheme="majorHAnsi"/>
          <w:lang w:val="en-US"/>
        </w:rPr>
      </w:pPr>
    </w:p>
    <w:p w14:paraId="49329FC7" w14:textId="77777777" w:rsidR="00303A19" w:rsidRPr="005B487A" w:rsidRDefault="00303A19" w:rsidP="00303A19">
      <w:pPr>
        <w:rPr>
          <w:rFonts w:asciiTheme="majorHAnsi" w:hAnsiTheme="majorHAnsi" w:cstheme="majorHAnsi"/>
          <w:lang w:val="en-US"/>
        </w:rPr>
      </w:pPr>
    </w:p>
    <w:p w14:paraId="493931A4" w14:textId="77777777" w:rsidR="00303A19" w:rsidRPr="005B487A" w:rsidRDefault="00303A19" w:rsidP="00303A19">
      <w:pPr>
        <w:rPr>
          <w:rFonts w:asciiTheme="majorHAnsi" w:hAnsiTheme="majorHAnsi" w:cstheme="majorHAnsi"/>
          <w:lang w:val="en-US"/>
        </w:rPr>
      </w:pPr>
    </w:p>
    <w:p w14:paraId="4F0B891B" w14:textId="77777777" w:rsidR="00303A19" w:rsidRPr="005B487A" w:rsidRDefault="00303A19" w:rsidP="00303A19">
      <w:pPr>
        <w:rPr>
          <w:rFonts w:asciiTheme="majorHAnsi" w:hAnsiTheme="majorHAnsi" w:cstheme="majorHAnsi"/>
          <w:lang w:val="en-US"/>
        </w:rPr>
      </w:pPr>
    </w:p>
    <w:p w14:paraId="40AACF40" w14:textId="77777777" w:rsidR="00303A19" w:rsidRPr="005B487A" w:rsidRDefault="00303A19" w:rsidP="00303A19">
      <w:pPr>
        <w:rPr>
          <w:rFonts w:asciiTheme="majorHAnsi" w:hAnsiTheme="majorHAnsi" w:cstheme="majorHAnsi"/>
          <w:lang w:val="en-US"/>
        </w:rPr>
      </w:pPr>
    </w:p>
    <w:p w14:paraId="15F03A6E" w14:textId="77777777" w:rsidR="00303A19" w:rsidRDefault="00303A19" w:rsidP="00303A19">
      <w:pPr>
        <w:rPr>
          <w:rFonts w:asciiTheme="majorHAnsi" w:hAnsiTheme="majorHAnsi" w:cstheme="majorHAnsi"/>
          <w:lang w:val="en-US"/>
        </w:rPr>
      </w:pPr>
    </w:p>
    <w:p w14:paraId="483F4AB7" w14:textId="77777777" w:rsidR="000A6366" w:rsidRDefault="000A6366" w:rsidP="00303A19">
      <w:pPr>
        <w:rPr>
          <w:rFonts w:asciiTheme="majorHAnsi" w:hAnsiTheme="majorHAnsi" w:cstheme="majorHAnsi"/>
          <w:lang w:val="en-US"/>
        </w:rPr>
      </w:pPr>
    </w:p>
    <w:p w14:paraId="1EAAC9DB" w14:textId="77777777" w:rsidR="000A6366" w:rsidRDefault="000A6366" w:rsidP="00303A19">
      <w:pPr>
        <w:rPr>
          <w:rFonts w:asciiTheme="majorHAnsi" w:hAnsiTheme="majorHAnsi" w:cstheme="majorHAnsi"/>
          <w:lang w:val="en-US"/>
        </w:rPr>
      </w:pPr>
    </w:p>
    <w:p w14:paraId="61F41D59" w14:textId="77777777" w:rsidR="000A6366" w:rsidRDefault="000A6366" w:rsidP="00303A19">
      <w:pPr>
        <w:rPr>
          <w:rFonts w:asciiTheme="majorHAnsi" w:hAnsiTheme="majorHAnsi" w:cstheme="majorHAnsi"/>
          <w:lang w:val="en-US"/>
        </w:rPr>
      </w:pPr>
    </w:p>
    <w:p w14:paraId="1E6B4065" w14:textId="77777777" w:rsidR="000A6366" w:rsidRDefault="000A6366" w:rsidP="00303A19">
      <w:pPr>
        <w:rPr>
          <w:rFonts w:asciiTheme="majorHAnsi" w:hAnsiTheme="majorHAnsi" w:cstheme="majorHAnsi"/>
          <w:lang w:val="en-US"/>
        </w:rPr>
      </w:pPr>
    </w:p>
    <w:p w14:paraId="6B4E88E8" w14:textId="77777777" w:rsidR="000A6366" w:rsidRDefault="000A6366" w:rsidP="00303A19">
      <w:pPr>
        <w:rPr>
          <w:rFonts w:asciiTheme="majorHAnsi" w:hAnsiTheme="majorHAnsi" w:cstheme="majorHAnsi"/>
          <w:lang w:val="en-US"/>
        </w:rPr>
      </w:pPr>
    </w:p>
    <w:p w14:paraId="40C2DAEC" w14:textId="77777777" w:rsidR="000A6366" w:rsidRDefault="000A6366" w:rsidP="00303A19">
      <w:pPr>
        <w:rPr>
          <w:rFonts w:asciiTheme="majorHAnsi" w:hAnsiTheme="majorHAnsi" w:cstheme="majorHAnsi"/>
          <w:lang w:val="en-US"/>
        </w:rPr>
      </w:pPr>
    </w:p>
    <w:p w14:paraId="7C8C6BE9" w14:textId="77777777" w:rsidR="000A6366" w:rsidRDefault="000A6366" w:rsidP="00303A19">
      <w:pPr>
        <w:rPr>
          <w:rFonts w:asciiTheme="majorHAnsi" w:hAnsiTheme="majorHAnsi" w:cstheme="majorHAnsi"/>
          <w:lang w:val="en-US"/>
        </w:rPr>
      </w:pPr>
    </w:p>
    <w:p w14:paraId="5F969DEC" w14:textId="77777777" w:rsidR="000A6366" w:rsidRDefault="000A6366" w:rsidP="00303A19">
      <w:pPr>
        <w:rPr>
          <w:rFonts w:asciiTheme="majorHAnsi" w:hAnsiTheme="majorHAnsi" w:cstheme="majorHAnsi"/>
          <w:lang w:val="en-US"/>
        </w:rPr>
      </w:pPr>
    </w:p>
    <w:p w14:paraId="0AAF82E4" w14:textId="77777777" w:rsidR="000A6366" w:rsidRDefault="000A6366" w:rsidP="00303A19">
      <w:pPr>
        <w:rPr>
          <w:rFonts w:asciiTheme="majorHAnsi" w:hAnsiTheme="majorHAnsi" w:cstheme="majorHAnsi"/>
          <w:lang w:val="en-US"/>
        </w:rPr>
      </w:pPr>
    </w:p>
    <w:p w14:paraId="64BA9B6E" w14:textId="77777777" w:rsidR="000A6366" w:rsidRDefault="000A6366" w:rsidP="00303A19">
      <w:pPr>
        <w:rPr>
          <w:rFonts w:asciiTheme="majorHAnsi" w:hAnsiTheme="majorHAnsi" w:cstheme="majorHAnsi"/>
          <w:lang w:val="en-US"/>
        </w:rPr>
      </w:pPr>
    </w:p>
    <w:p w14:paraId="6C63DD3E" w14:textId="77777777" w:rsidR="000A6366" w:rsidRPr="005B487A" w:rsidRDefault="000A6366" w:rsidP="00303A19">
      <w:pPr>
        <w:rPr>
          <w:rFonts w:asciiTheme="majorHAnsi" w:hAnsiTheme="majorHAnsi" w:cstheme="majorHAnsi"/>
          <w:lang w:val="en-US"/>
        </w:rPr>
      </w:pPr>
    </w:p>
    <w:p w14:paraId="275D121E" w14:textId="77777777" w:rsidR="00303A19" w:rsidRPr="005B487A" w:rsidRDefault="00303A19" w:rsidP="00303A19">
      <w:pPr>
        <w:rPr>
          <w:rFonts w:asciiTheme="majorHAnsi" w:hAnsiTheme="majorHAnsi" w:cstheme="majorHAnsi"/>
          <w:lang w:val="en-US"/>
        </w:rPr>
      </w:pPr>
    </w:p>
    <w:p w14:paraId="664D3D13" w14:textId="689DD181" w:rsidR="00E7426E" w:rsidRPr="005B487A" w:rsidRDefault="000A6EA9" w:rsidP="00DE784E">
      <w:pPr>
        <w:pStyle w:val="Heading1"/>
        <w:rPr>
          <w:rFonts w:cstheme="majorHAnsi"/>
          <w:sz w:val="22"/>
          <w:szCs w:val="22"/>
        </w:rPr>
      </w:pPr>
      <w:bookmarkStart w:id="93" w:name="_Toc205546176"/>
      <w:r w:rsidRPr="005B487A">
        <w:rPr>
          <w:rFonts w:cstheme="majorHAnsi"/>
          <w:sz w:val="22"/>
          <w:szCs w:val="22"/>
        </w:rPr>
        <w:lastRenderedPageBreak/>
        <w:t xml:space="preserve">Appendix </w:t>
      </w:r>
      <w:r w:rsidR="00353E60" w:rsidRPr="005B487A">
        <w:rPr>
          <w:rFonts w:cstheme="majorHAnsi"/>
          <w:sz w:val="22"/>
          <w:szCs w:val="22"/>
        </w:rPr>
        <w:t>9</w:t>
      </w:r>
      <w:r w:rsidRPr="005B487A">
        <w:rPr>
          <w:rFonts w:cstheme="majorHAnsi"/>
          <w:sz w:val="22"/>
          <w:szCs w:val="22"/>
        </w:rPr>
        <w:t>: Target Setting to Support Development</w:t>
      </w:r>
      <w:bookmarkEnd w:id="93"/>
    </w:p>
    <w:p w14:paraId="24666CBD" w14:textId="77777777" w:rsidR="00E7426E" w:rsidRPr="005B487A" w:rsidRDefault="00E7426E" w:rsidP="00E7426E">
      <w:pPr>
        <w:widowControl w:val="0"/>
        <w:autoSpaceDE w:val="0"/>
        <w:autoSpaceDN w:val="0"/>
        <w:adjustRightInd w:val="0"/>
        <w:spacing w:line="276" w:lineRule="auto"/>
        <w:contextualSpacing/>
        <w:rPr>
          <w:rFonts w:asciiTheme="majorHAnsi" w:hAnsiTheme="majorHAnsi" w:cstheme="majorHAnsi"/>
          <w:lang w:val="en-US"/>
        </w:rPr>
      </w:pPr>
    </w:p>
    <w:p w14:paraId="24CF1149"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Target setting is integral to our Primary programmes and is used as a tool to support RPTs with an upward trajectory of progress towards achievement of the Teachers’ Standards.   All three programmes have regular opportunities for targets to be reviewed, assessed and revised.</w:t>
      </w:r>
    </w:p>
    <w:p w14:paraId="36D6D14C"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Occasionally there is confusion between targets and to-dos.   Whilst a to-do list is an essential part of a teacher’s tool kit, a to-do is not a target.   The following to-dos have appeared as RPT targets:</w:t>
      </w:r>
    </w:p>
    <w:p w14:paraId="6A2817CA"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Learn how to work the photocopier</w:t>
      </w:r>
    </w:p>
    <w:p w14:paraId="1F258FA7"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Teach a maths lesson</w:t>
      </w:r>
    </w:p>
    <w:p w14:paraId="7F04C963"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Plan a trip</w:t>
      </w:r>
    </w:p>
    <w:p w14:paraId="75AEE55B"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Lead an assembly</w:t>
      </w:r>
    </w:p>
    <w:p w14:paraId="456D81B6" w14:textId="43002470" w:rsidR="000A6EA9" w:rsidRPr="005B487A" w:rsidRDefault="000A6EA9" w:rsidP="00C57F9F">
      <w:pPr>
        <w:rPr>
          <w:rFonts w:asciiTheme="majorHAnsi" w:hAnsiTheme="majorHAnsi" w:cstheme="majorHAnsi"/>
        </w:rPr>
      </w:pPr>
      <w:r w:rsidRPr="005B487A">
        <w:rPr>
          <w:rFonts w:asciiTheme="majorHAnsi" w:hAnsiTheme="majorHAnsi" w:cstheme="majorHAnsi"/>
        </w:rPr>
        <w:t xml:space="preserve">None of these are developmental, they are all ‘things’ that the RPT needs to do </w:t>
      </w:r>
      <w:proofErr w:type="gramStart"/>
      <w:r w:rsidRPr="005B487A">
        <w:rPr>
          <w:rFonts w:asciiTheme="majorHAnsi" w:hAnsiTheme="majorHAnsi" w:cstheme="majorHAnsi"/>
        </w:rPr>
        <w:t>and,</w:t>
      </w:r>
      <w:proofErr w:type="gramEnd"/>
      <w:r w:rsidRPr="005B487A">
        <w:rPr>
          <w:rFonts w:asciiTheme="majorHAnsi" w:hAnsiTheme="majorHAnsi" w:cstheme="majorHAnsi"/>
        </w:rPr>
        <w:t xml:space="preserve"> once done, can be ticked off.   They are not targets!</w:t>
      </w:r>
    </w:p>
    <w:p w14:paraId="151600C8" w14:textId="77777777" w:rsidR="000A6EA9" w:rsidRPr="005B487A" w:rsidRDefault="000A6EA9" w:rsidP="00C57F9F">
      <w:pPr>
        <w:rPr>
          <w:rFonts w:asciiTheme="majorHAnsi" w:hAnsiTheme="majorHAnsi" w:cstheme="majorHAnsi"/>
          <w:b/>
          <w:bCs/>
        </w:rPr>
      </w:pPr>
      <w:r w:rsidRPr="005B487A">
        <w:rPr>
          <w:rFonts w:asciiTheme="majorHAnsi" w:hAnsiTheme="majorHAnsi" w:cstheme="majorHAnsi"/>
          <w:b/>
          <w:bCs/>
        </w:rPr>
        <w:t>Targets should be:</w:t>
      </w:r>
    </w:p>
    <w:p w14:paraId="0828AE15"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S</w:t>
      </w:r>
      <w:r w:rsidRPr="005B487A">
        <w:rPr>
          <w:rFonts w:asciiTheme="majorHAnsi" w:hAnsiTheme="majorHAnsi" w:cstheme="majorHAnsi"/>
        </w:rPr>
        <w:t xml:space="preserve"> = Specific</w:t>
      </w:r>
    </w:p>
    <w:p w14:paraId="1BAB22AA"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M</w:t>
      </w:r>
      <w:r w:rsidRPr="005B487A">
        <w:rPr>
          <w:rFonts w:asciiTheme="majorHAnsi" w:hAnsiTheme="majorHAnsi" w:cstheme="majorHAnsi"/>
        </w:rPr>
        <w:t xml:space="preserve"> = Measurable</w:t>
      </w:r>
    </w:p>
    <w:p w14:paraId="0F5D8EBB"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A</w:t>
      </w:r>
      <w:r w:rsidRPr="005B487A">
        <w:rPr>
          <w:rFonts w:asciiTheme="majorHAnsi" w:hAnsiTheme="majorHAnsi" w:cstheme="majorHAnsi"/>
        </w:rPr>
        <w:t xml:space="preserve"> = Attainable</w:t>
      </w:r>
    </w:p>
    <w:p w14:paraId="13394D8A"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R</w:t>
      </w:r>
      <w:r w:rsidRPr="005B487A">
        <w:rPr>
          <w:rFonts w:asciiTheme="majorHAnsi" w:hAnsiTheme="majorHAnsi" w:cstheme="majorHAnsi"/>
        </w:rPr>
        <w:t xml:space="preserve"> = Relevant and realistic</w:t>
      </w:r>
    </w:p>
    <w:p w14:paraId="1860640D"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T</w:t>
      </w:r>
      <w:r w:rsidRPr="005B487A">
        <w:rPr>
          <w:rFonts w:asciiTheme="majorHAnsi" w:hAnsiTheme="majorHAnsi" w:cstheme="majorHAnsi"/>
        </w:rPr>
        <w:t xml:space="preserve"> = Timely </w:t>
      </w:r>
    </w:p>
    <w:p w14:paraId="44EB140C" w14:textId="77777777" w:rsidR="000A6EA9" w:rsidRPr="005B487A" w:rsidRDefault="000A6EA9" w:rsidP="00C57F9F">
      <w:pPr>
        <w:rPr>
          <w:rFonts w:asciiTheme="majorHAnsi" w:hAnsiTheme="majorHAnsi" w:cstheme="majorHAnsi"/>
        </w:rPr>
      </w:pPr>
      <w:r w:rsidRPr="005B487A">
        <w:rPr>
          <w:rFonts w:asciiTheme="majorHAnsi" w:hAnsiTheme="majorHAnsi" w:cstheme="majorHAnsi"/>
          <w:b/>
          <w:bCs/>
        </w:rPr>
        <w:t>And</w:t>
      </w:r>
      <w:r w:rsidRPr="005B487A">
        <w:rPr>
          <w:rFonts w:asciiTheme="majorHAnsi" w:hAnsiTheme="majorHAnsi" w:cstheme="majorHAnsi"/>
        </w:rPr>
        <w:t>, for our RPTs, they should support progress towards the Teachers’ Standards.</w:t>
      </w:r>
    </w:p>
    <w:p w14:paraId="096CFB96"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The target:</w:t>
      </w:r>
    </w:p>
    <w:p w14:paraId="34FC5A32" w14:textId="77777777" w:rsidR="000A6EA9" w:rsidRPr="005B487A" w:rsidRDefault="000A6EA9" w:rsidP="00C57F9F">
      <w:pPr>
        <w:rPr>
          <w:rFonts w:asciiTheme="majorHAnsi" w:hAnsiTheme="majorHAnsi" w:cstheme="majorHAnsi"/>
          <w:b/>
          <w:bCs/>
        </w:rPr>
      </w:pPr>
      <w:r w:rsidRPr="005B487A">
        <w:rPr>
          <w:rFonts w:asciiTheme="majorHAnsi" w:hAnsiTheme="majorHAnsi" w:cstheme="majorHAnsi"/>
          <w:b/>
          <w:bCs/>
        </w:rPr>
        <w:t>“Work on developing Assessment for Learning in your lessons.”</w:t>
      </w:r>
    </w:p>
    <w:p w14:paraId="501D0C8D"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 xml:space="preserve">Is too vague.   Although it is clearly designed to support the RPT to make progress towards TS 6, </w:t>
      </w:r>
      <w:proofErr w:type="spellStart"/>
      <w:r w:rsidRPr="005B487A">
        <w:rPr>
          <w:rFonts w:asciiTheme="majorHAnsi" w:hAnsiTheme="majorHAnsi" w:cstheme="majorHAnsi"/>
        </w:rPr>
        <w:t>AfL</w:t>
      </w:r>
      <w:proofErr w:type="spellEnd"/>
      <w:r w:rsidRPr="005B487A">
        <w:rPr>
          <w:rFonts w:asciiTheme="majorHAnsi" w:hAnsiTheme="majorHAnsi" w:cstheme="majorHAnsi"/>
        </w:rPr>
        <w:t xml:space="preserve"> is huge – which aspect is the RPT meant to focus on?    It needs to be more focussed and more manageable, for instance:</w:t>
      </w:r>
    </w:p>
    <w:p w14:paraId="057755A4" w14:textId="77777777" w:rsidR="000A6EA9" w:rsidRPr="005B487A" w:rsidRDefault="000A6EA9" w:rsidP="00C57F9F">
      <w:pPr>
        <w:rPr>
          <w:rFonts w:asciiTheme="majorHAnsi" w:hAnsiTheme="majorHAnsi" w:cstheme="majorHAnsi"/>
          <w:b/>
        </w:rPr>
      </w:pPr>
      <w:r w:rsidRPr="005B487A">
        <w:rPr>
          <w:rFonts w:asciiTheme="majorHAnsi" w:hAnsiTheme="majorHAnsi" w:cstheme="majorHAnsi"/>
        </w:rPr>
        <w:t>“</w:t>
      </w:r>
      <w:r w:rsidRPr="005B487A">
        <w:rPr>
          <w:rFonts w:asciiTheme="majorHAnsi" w:hAnsiTheme="majorHAnsi" w:cstheme="majorHAnsi"/>
          <w:b/>
        </w:rPr>
        <w:t>Work on differentiating questioning during inputs, ensuring that your questions are appropriate for LA and HA children.”</w:t>
      </w:r>
    </w:p>
    <w:p w14:paraId="5184DC83" w14:textId="7782AD9B" w:rsidR="000A6EA9" w:rsidRPr="005B487A" w:rsidRDefault="000A6EA9" w:rsidP="00C57F9F">
      <w:pPr>
        <w:rPr>
          <w:rFonts w:asciiTheme="majorHAnsi" w:hAnsiTheme="majorHAnsi" w:cstheme="majorHAnsi"/>
          <w:bCs/>
        </w:rPr>
      </w:pPr>
      <w:r w:rsidRPr="005B487A">
        <w:rPr>
          <w:rFonts w:asciiTheme="majorHAnsi" w:hAnsiTheme="majorHAnsi" w:cstheme="majorHAnsi"/>
          <w:bCs/>
        </w:rPr>
        <w:t>Progress towards this target could be evident in a short period – a week for instance.</w:t>
      </w:r>
    </w:p>
    <w:p w14:paraId="710C7B0F" w14:textId="77777777" w:rsidR="000A6EA9" w:rsidRPr="005B487A" w:rsidRDefault="000A6EA9" w:rsidP="00C57F9F">
      <w:pPr>
        <w:rPr>
          <w:rFonts w:asciiTheme="majorHAnsi" w:hAnsiTheme="majorHAnsi" w:cstheme="majorHAnsi"/>
          <w:bCs/>
        </w:rPr>
      </w:pPr>
      <w:r w:rsidRPr="005B487A">
        <w:rPr>
          <w:rFonts w:asciiTheme="majorHAnsi" w:hAnsiTheme="majorHAnsi" w:cstheme="majorHAnsi"/>
          <w:bCs/>
        </w:rPr>
        <w:t>The target:</w:t>
      </w:r>
    </w:p>
    <w:p w14:paraId="06D9D6C1" w14:textId="77777777" w:rsidR="000A6EA9" w:rsidRPr="005B487A" w:rsidRDefault="000A6EA9" w:rsidP="00C57F9F">
      <w:pPr>
        <w:rPr>
          <w:rFonts w:asciiTheme="majorHAnsi" w:hAnsiTheme="majorHAnsi" w:cstheme="majorHAnsi"/>
          <w:b/>
        </w:rPr>
      </w:pPr>
      <w:r w:rsidRPr="005B487A">
        <w:rPr>
          <w:rFonts w:asciiTheme="majorHAnsi" w:hAnsiTheme="majorHAnsi" w:cstheme="majorHAnsi"/>
          <w:b/>
        </w:rPr>
        <w:t xml:space="preserve">“Improve behaviour management.” </w:t>
      </w:r>
    </w:p>
    <w:p w14:paraId="6E105798" w14:textId="77777777" w:rsidR="000A6EA9" w:rsidRPr="005B487A" w:rsidRDefault="000A6EA9" w:rsidP="00C57F9F">
      <w:pPr>
        <w:rPr>
          <w:rFonts w:asciiTheme="majorHAnsi" w:hAnsiTheme="majorHAnsi" w:cstheme="majorHAnsi"/>
          <w:bCs/>
        </w:rPr>
      </w:pPr>
      <w:r w:rsidRPr="005B487A">
        <w:rPr>
          <w:rFonts w:asciiTheme="majorHAnsi" w:hAnsiTheme="majorHAnsi" w:cstheme="majorHAnsi"/>
          <w:bCs/>
        </w:rPr>
        <w:t>Is also too vague.</w:t>
      </w:r>
    </w:p>
    <w:p w14:paraId="03FD45E1" w14:textId="77777777" w:rsidR="000A6EA9" w:rsidRPr="005B487A" w:rsidRDefault="000A6EA9" w:rsidP="00C57F9F">
      <w:pPr>
        <w:rPr>
          <w:rFonts w:asciiTheme="majorHAnsi" w:hAnsiTheme="majorHAnsi" w:cstheme="majorHAnsi"/>
          <w:b/>
        </w:rPr>
      </w:pPr>
      <w:r w:rsidRPr="005B487A">
        <w:rPr>
          <w:rFonts w:asciiTheme="majorHAnsi" w:hAnsiTheme="majorHAnsi" w:cstheme="majorHAnsi"/>
          <w:b/>
        </w:rPr>
        <w:t>“Address low level disruption by ensuring all children are quiet when you are talking”</w:t>
      </w:r>
    </w:p>
    <w:p w14:paraId="6408C297" w14:textId="3B354EF5" w:rsidR="007F10FF" w:rsidRPr="005B487A" w:rsidRDefault="000A6EA9" w:rsidP="00C57F9F">
      <w:pPr>
        <w:rPr>
          <w:rFonts w:asciiTheme="majorHAnsi" w:hAnsiTheme="majorHAnsi" w:cstheme="majorHAnsi"/>
          <w:bCs/>
        </w:rPr>
      </w:pPr>
      <w:r w:rsidRPr="005B487A">
        <w:rPr>
          <w:rFonts w:asciiTheme="majorHAnsi" w:hAnsiTheme="majorHAnsi" w:cstheme="majorHAnsi"/>
          <w:bCs/>
        </w:rPr>
        <w:t xml:space="preserve"> Is more achievable and again, progress should be seen in a short space of time</w:t>
      </w:r>
    </w:p>
    <w:p w14:paraId="634DF54D" w14:textId="77777777" w:rsidR="007F10FF" w:rsidRPr="005B487A" w:rsidRDefault="007F10FF" w:rsidP="007F10FF">
      <w:pPr>
        <w:rPr>
          <w:rFonts w:asciiTheme="majorHAnsi" w:hAnsiTheme="majorHAnsi" w:cstheme="majorHAnsi"/>
          <w:lang w:val="en-US"/>
        </w:rPr>
      </w:pPr>
    </w:p>
    <w:p w14:paraId="05D1662A" w14:textId="4D49095C" w:rsidR="00F61F9B" w:rsidRPr="005B487A" w:rsidRDefault="00F61F9B" w:rsidP="007F4E1D">
      <w:pPr>
        <w:rPr>
          <w:rFonts w:asciiTheme="majorHAnsi" w:hAnsiTheme="majorHAnsi" w:cstheme="majorHAnsi"/>
          <w:lang w:val="en-US"/>
        </w:rPr>
      </w:pPr>
    </w:p>
    <w:p w14:paraId="05F8FFCB" w14:textId="3C79BB67" w:rsidR="00F61F9B" w:rsidRPr="005B487A" w:rsidRDefault="00F61F9B" w:rsidP="007F4E1D">
      <w:pPr>
        <w:rPr>
          <w:rFonts w:asciiTheme="majorHAnsi" w:hAnsiTheme="majorHAnsi" w:cstheme="majorHAnsi"/>
          <w:lang w:val="en-US"/>
        </w:rPr>
      </w:pPr>
    </w:p>
    <w:p w14:paraId="25174226" w14:textId="08517C95" w:rsidR="00F61F9B" w:rsidRPr="005B487A" w:rsidRDefault="00F61F9B" w:rsidP="007F4E1D">
      <w:pPr>
        <w:rPr>
          <w:rFonts w:asciiTheme="majorHAnsi" w:hAnsiTheme="majorHAnsi" w:cstheme="majorHAnsi"/>
          <w:lang w:val="en-US"/>
        </w:rPr>
      </w:pPr>
    </w:p>
    <w:p w14:paraId="5C337585" w14:textId="77777777" w:rsidR="005E120C" w:rsidRPr="005B487A" w:rsidRDefault="005E120C" w:rsidP="00C21D21">
      <w:pPr>
        <w:pStyle w:val="Heading2"/>
        <w:rPr>
          <w:rFonts w:cstheme="majorHAnsi"/>
          <w:sz w:val="22"/>
          <w:szCs w:val="22"/>
        </w:rPr>
        <w:sectPr w:rsidR="005E120C" w:rsidRPr="005B487A" w:rsidSect="00A37914">
          <w:footerReference w:type="default" r:id="rId41"/>
          <w:pgSz w:w="11906" w:h="16838"/>
          <w:pgMar w:top="720" w:right="720" w:bottom="720" w:left="720" w:header="708" w:footer="708" w:gutter="0"/>
          <w:cols w:space="708"/>
          <w:docGrid w:linePitch="360"/>
        </w:sectPr>
      </w:pPr>
      <w:bookmarkStart w:id="94" w:name="_Toc114240501"/>
    </w:p>
    <w:p w14:paraId="47F10AAE" w14:textId="140DEEFC" w:rsidR="00C038E3" w:rsidRPr="005B487A" w:rsidRDefault="00C038E3" w:rsidP="00DE784E">
      <w:pPr>
        <w:pStyle w:val="Heading1"/>
        <w:rPr>
          <w:rFonts w:cstheme="majorHAnsi"/>
          <w:sz w:val="22"/>
          <w:szCs w:val="22"/>
        </w:rPr>
      </w:pPr>
      <w:bookmarkStart w:id="95" w:name="_Toc205546177"/>
      <w:r w:rsidRPr="005B487A">
        <w:rPr>
          <w:rFonts w:cstheme="majorHAnsi"/>
          <w:sz w:val="22"/>
          <w:szCs w:val="22"/>
        </w:rPr>
        <w:lastRenderedPageBreak/>
        <w:t>Appendix</w:t>
      </w:r>
      <w:r w:rsidR="0047391E" w:rsidRPr="005B487A">
        <w:rPr>
          <w:rFonts w:cstheme="majorHAnsi"/>
          <w:sz w:val="22"/>
          <w:szCs w:val="22"/>
        </w:rPr>
        <w:t xml:space="preserve"> 10</w:t>
      </w:r>
      <w:r w:rsidRPr="005B487A">
        <w:rPr>
          <w:rFonts w:cstheme="majorHAnsi"/>
          <w:sz w:val="22"/>
          <w:szCs w:val="22"/>
        </w:rPr>
        <w:t>: Example of a completed weekly planner</w:t>
      </w:r>
      <w:bookmarkEnd w:id="95"/>
    </w:p>
    <w:tbl>
      <w:tblPr>
        <w:tblStyle w:val="TableGrid"/>
        <w:tblpPr w:leftFromText="180" w:rightFromText="180" w:vertAnchor="text" w:horzAnchor="margin" w:tblpY="207"/>
        <w:tblW w:w="0" w:type="auto"/>
        <w:tblLook w:val="04A0" w:firstRow="1" w:lastRow="0" w:firstColumn="1" w:lastColumn="0" w:noHBand="0" w:noVBand="1"/>
      </w:tblPr>
      <w:tblGrid>
        <w:gridCol w:w="4957"/>
        <w:gridCol w:w="2737"/>
        <w:gridCol w:w="3847"/>
        <w:gridCol w:w="3763"/>
      </w:tblGrid>
      <w:tr w:rsidR="00430111" w:rsidRPr="005B487A" w14:paraId="4CF40137" w14:textId="77777777" w:rsidTr="00430111">
        <w:tc>
          <w:tcPr>
            <w:tcW w:w="4957" w:type="dxa"/>
          </w:tcPr>
          <w:p w14:paraId="4677D0BC"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PLAN and EVALUATION FOR WEEK BEGINNING:</w:t>
            </w:r>
          </w:p>
        </w:tc>
        <w:tc>
          <w:tcPr>
            <w:tcW w:w="2737" w:type="dxa"/>
          </w:tcPr>
          <w:p w14:paraId="7D8F95D5"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18.09.23</w:t>
            </w:r>
          </w:p>
        </w:tc>
        <w:tc>
          <w:tcPr>
            <w:tcW w:w="3847" w:type="dxa"/>
          </w:tcPr>
          <w:p w14:paraId="08740EE8"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Date of Mentor Meeting:</w:t>
            </w:r>
          </w:p>
        </w:tc>
        <w:tc>
          <w:tcPr>
            <w:tcW w:w="3763" w:type="dxa"/>
          </w:tcPr>
          <w:p w14:paraId="676C9DF0"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21.09.23</w:t>
            </w:r>
          </w:p>
        </w:tc>
      </w:tr>
    </w:tbl>
    <w:p w14:paraId="616C1EB3" w14:textId="77777777" w:rsidR="00430111" w:rsidRPr="005B487A" w:rsidRDefault="00430111" w:rsidP="00430111">
      <w:pPr>
        <w:spacing w:line="276" w:lineRule="auto"/>
        <w:rPr>
          <w:rFonts w:asciiTheme="majorHAnsi" w:hAnsiTheme="majorHAnsi" w:cstheme="majorHAnsi"/>
          <w:b/>
        </w:rPr>
      </w:pPr>
    </w:p>
    <w:tbl>
      <w:tblPr>
        <w:tblpPr w:leftFromText="180" w:rightFromText="180" w:vertAnchor="text" w:horzAnchor="margin" w:tblpXSpec="right" w:tblpY="326"/>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60"/>
        <w:gridCol w:w="1184"/>
        <w:gridCol w:w="1184"/>
        <w:gridCol w:w="1525"/>
        <w:gridCol w:w="1091"/>
        <w:gridCol w:w="1037"/>
      </w:tblGrid>
      <w:tr w:rsidR="00430111" w:rsidRPr="005B487A" w14:paraId="2D10FBDB" w14:textId="77777777" w:rsidTr="006400E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2AFF1"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46E25"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Monday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8240C1"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Tuesday </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FB189D"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Wednesday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EBF31D"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Thursday </w:t>
            </w:r>
          </w:p>
        </w:tc>
        <w:tc>
          <w:tcPr>
            <w:tcW w:w="10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A5C3A"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Friday </w:t>
            </w:r>
          </w:p>
        </w:tc>
      </w:tr>
      <w:tr w:rsidR="00430111" w:rsidRPr="005B487A" w14:paraId="71FE1203" w14:textId="77777777" w:rsidTr="006400E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AD1C7"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AM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6EBB9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1FC39C"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3</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A0083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1</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68304D"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0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1B94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4</w:t>
            </w:r>
          </w:p>
        </w:tc>
      </w:tr>
      <w:tr w:rsidR="00430111" w:rsidRPr="005B487A" w14:paraId="3F1AE2E1" w14:textId="77777777" w:rsidTr="006400E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5FDE4"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PM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E9F6F5"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B3FAC1"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1</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A7B1B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5A10E6"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3</w:t>
            </w:r>
          </w:p>
        </w:tc>
        <w:tc>
          <w:tcPr>
            <w:tcW w:w="10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4729C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4</w:t>
            </w:r>
          </w:p>
        </w:tc>
      </w:tr>
    </w:tbl>
    <w:p w14:paraId="057EA9EF" w14:textId="77777777" w:rsidR="00430111" w:rsidRPr="005B487A" w:rsidRDefault="00430111" w:rsidP="00430111">
      <w:pPr>
        <w:spacing w:before="100" w:after="100"/>
        <w:rPr>
          <w:rFonts w:asciiTheme="majorHAnsi" w:hAnsiTheme="majorHAnsi" w:cstheme="majorHAnsi"/>
          <w:lang w:val="en-US" w:eastAsia="en-GB"/>
        </w:rPr>
      </w:pPr>
      <w:r w:rsidRPr="005B487A">
        <w:rPr>
          <w:rFonts w:asciiTheme="majorHAnsi" w:hAnsiTheme="majorHAnsi" w:cstheme="majorHAnsi"/>
          <w:b/>
          <w:bCs/>
          <w:lang w:val="en-US" w:eastAsia="en-GB"/>
        </w:rPr>
        <w:t xml:space="preserve">Overview timetable: </w:t>
      </w:r>
    </w:p>
    <w:p w14:paraId="6749E148" w14:textId="77777777" w:rsidR="00430111" w:rsidRPr="005B487A" w:rsidRDefault="00430111" w:rsidP="00430111">
      <w:pPr>
        <w:spacing w:before="100" w:after="100"/>
        <w:rPr>
          <w:rFonts w:asciiTheme="majorHAnsi" w:hAnsiTheme="majorHAnsi" w:cstheme="majorHAnsi"/>
          <w:lang w:val="en-US" w:eastAsia="en-GB"/>
        </w:rPr>
      </w:pPr>
      <w:r w:rsidRPr="005B487A">
        <w:rPr>
          <w:rFonts w:asciiTheme="majorHAnsi" w:hAnsiTheme="majorHAnsi" w:cstheme="majorHAnsi"/>
          <w:lang w:val="en-US" w:eastAsia="en-GB"/>
        </w:rPr>
        <w:t xml:space="preserve">You should use this timetable to indicate the following: </w:t>
      </w:r>
    </w:p>
    <w:p w14:paraId="18546E7C" w14:textId="77777777" w:rsidR="00430111" w:rsidRPr="005B487A"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In class working with children in my class / teaching / in the role of the teacher</w:t>
      </w:r>
    </w:p>
    <w:p w14:paraId="7A1F5107" w14:textId="78128696" w:rsidR="00430111" w:rsidRPr="00961790"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In class carrying out observations</w:t>
      </w:r>
      <w:r w:rsidR="00194DA0">
        <w:rPr>
          <w:rFonts w:asciiTheme="majorHAnsi" w:hAnsiTheme="majorHAnsi" w:cstheme="majorHAnsi"/>
          <w:lang w:val="en-US" w:eastAsia="en-GB"/>
        </w:rPr>
        <w:t xml:space="preserve">/tasks </w:t>
      </w:r>
      <w:r w:rsidRPr="00961790">
        <w:rPr>
          <w:rFonts w:asciiTheme="majorHAnsi" w:hAnsiTheme="majorHAnsi" w:cstheme="majorHAnsi"/>
          <w:lang w:val="en-US" w:eastAsia="en-GB"/>
        </w:rPr>
        <w:t>but not responsible for children’s learning</w:t>
      </w:r>
    </w:p>
    <w:p w14:paraId="1E746C69" w14:textId="77777777" w:rsidR="00430111" w:rsidRPr="005B487A"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 xml:space="preserve">On PPA/non-contact time </w:t>
      </w:r>
    </w:p>
    <w:p w14:paraId="4C282ED0" w14:textId="11868BA3" w:rsidR="00DC1055" w:rsidRPr="005B487A" w:rsidRDefault="00DC1055"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 xml:space="preserve">At </w:t>
      </w:r>
      <w:proofErr w:type="gramStart"/>
      <w:r w:rsidRPr="005B487A">
        <w:rPr>
          <w:rFonts w:asciiTheme="majorHAnsi" w:hAnsiTheme="majorHAnsi" w:cstheme="majorHAnsi"/>
          <w:lang w:val="en-US" w:eastAsia="en-GB"/>
        </w:rPr>
        <w:t>university based</w:t>
      </w:r>
      <w:proofErr w:type="gramEnd"/>
      <w:r w:rsidRPr="005B487A">
        <w:rPr>
          <w:rFonts w:asciiTheme="majorHAnsi" w:hAnsiTheme="majorHAnsi" w:cstheme="majorHAnsi"/>
          <w:lang w:val="en-US" w:eastAsia="en-GB"/>
        </w:rPr>
        <w:t xml:space="preserve"> training</w:t>
      </w:r>
    </w:p>
    <w:p w14:paraId="20B8662C" w14:textId="77777777" w:rsidR="00430111" w:rsidRPr="005B487A"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Absent</w:t>
      </w:r>
    </w:p>
    <w:p w14:paraId="5D347A21" w14:textId="77777777" w:rsidR="00430111" w:rsidRDefault="00430111" w:rsidP="00430111">
      <w:pPr>
        <w:spacing w:before="100" w:after="100"/>
        <w:rPr>
          <w:rFonts w:asciiTheme="majorHAnsi" w:hAnsiTheme="majorHAnsi" w:cstheme="majorHAnsi"/>
          <w:b/>
        </w:rPr>
      </w:pPr>
      <w:r w:rsidRPr="005B487A">
        <w:rPr>
          <w:rFonts w:asciiTheme="majorHAnsi" w:hAnsiTheme="majorHAnsi" w:cstheme="majorHAnsi"/>
          <w:b/>
        </w:rPr>
        <w:t>Review</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785"/>
        <w:gridCol w:w="4054"/>
        <w:gridCol w:w="3632"/>
        <w:gridCol w:w="5103"/>
        <w:gridCol w:w="1134"/>
      </w:tblGrid>
      <w:tr w:rsidR="004230B6" w:rsidRPr="00EF030C" w14:paraId="7220A7DB" w14:textId="77777777" w:rsidTr="004230B6">
        <w:tc>
          <w:tcPr>
            <w:tcW w:w="0" w:type="auto"/>
            <w:tcBorders>
              <w:top w:val="single" w:sz="12" w:space="0" w:color="auto"/>
              <w:left w:val="single" w:sz="12" w:space="0" w:color="auto"/>
              <w:bottom w:val="single" w:sz="6" w:space="0" w:color="909090"/>
              <w:right w:val="single" w:sz="6" w:space="0" w:color="909090"/>
            </w:tcBorders>
            <w:shd w:val="clear" w:color="auto" w:fill="FAE2D5"/>
            <w:tcMar>
              <w:top w:w="45" w:type="dxa"/>
              <w:left w:w="0" w:type="dxa"/>
              <w:bottom w:w="45" w:type="dxa"/>
              <w:right w:w="0" w:type="dxa"/>
            </w:tcMar>
            <w:hideMark/>
          </w:tcPr>
          <w:p w14:paraId="3B3A9461" w14:textId="77777777" w:rsidR="004230B6" w:rsidRPr="00EF030C" w:rsidRDefault="004230B6" w:rsidP="00CC2A81">
            <w:pPr>
              <w:rPr>
                <w:lang w:val="en-US"/>
              </w:rPr>
            </w:pPr>
            <w:r w:rsidRPr="00EF030C">
              <w:rPr>
                <w:b/>
                <w:bCs/>
                <w:lang w:val="en-US"/>
              </w:rPr>
              <w:t>Target</w:t>
            </w:r>
            <w:r w:rsidRPr="00EF030C">
              <w:rPr>
                <w:lang w:val="en-US"/>
              </w:rPr>
              <w:t> </w:t>
            </w:r>
          </w:p>
        </w:tc>
        <w:tc>
          <w:tcPr>
            <w:tcW w:w="0" w:type="auto"/>
            <w:tcBorders>
              <w:top w:val="single" w:sz="12" w:space="0" w:color="auto"/>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515B10C0" w14:textId="77777777" w:rsidR="004230B6" w:rsidRPr="00EF030C" w:rsidRDefault="004230B6" w:rsidP="00CC2A81">
            <w:pPr>
              <w:rPr>
                <w:lang w:val="en-US"/>
              </w:rPr>
            </w:pPr>
            <w:r>
              <w:rPr>
                <w:b/>
                <w:bCs/>
                <w:lang w:val="en-US"/>
              </w:rPr>
              <w:t>Strand / TS</w:t>
            </w:r>
          </w:p>
        </w:tc>
        <w:tc>
          <w:tcPr>
            <w:tcW w:w="0" w:type="auto"/>
            <w:tcBorders>
              <w:top w:val="single" w:sz="12" w:space="0" w:color="auto"/>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2D9E6DF1" w14:textId="77777777" w:rsidR="004230B6" w:rsidRPr="00EF030C" w:rsidRDefault="004230B6" w:rsidP="00CC2A81">
            <w:pPr>
              <w:rPr>
                <w:lang w:val="en-US"/>
              </w:rPr>
            </w:pPr>
            <w:r w:rsidRPr="00EF030C">
              <w:rPr>
                <w:b/>
                <w:bCs/>
                <w:lang w:val="en-US"/>
              </w:rPr>
              <w:t>Professional development focus / target</w:t>
            </w:r>
            <w:r w:rsidRPr="00EF030C">
              <w:rPr>
                <w:lang w:val="en-US"/>
              </w:rPr>
              <w:t> </w:t>
            </w:r>
          </w:p>
        </w:tc>
        <w:tc>
          <w:tcPr>
            <w:tcW w:w="3632" w:type="dxa"/>
            <w:tcBorders>
              <w:top w:val="single" w:sz="12" w:space="0" w:color="auto"/>
              <w:left w:val="single" w:sz="6" w:space="0" w:color="909090"/>
              <w:bottom w:val="single" w:sz="6" w:space="0" w:color="909090"/>
              <w:right w:val="single" w:sz="12" w:space="0" w:color="auto"/>
            </w:tcBorders>
            <w:shd w:val="clear" w:color="auto" w:fill="FAE2D5"/>
          </w:tcPr>
          <w:p w14:paraId="31EC8860" w14:textId="77777777" w:rsidR="004230B6" w:rsidRPr="00EF030C" w:rsidRDefault="004230B6" w:rsidP="00CC2A81">
            <w:pPr>
              <w:rPr>
                <w:b/>
                <w:bCs/>
                <w:lang w:val="en-US"/>
              </w:rPr>
            </w:pPr>
            <w:r w:rsidRPr="00EF030C">
              <w:rPr>
                <w:b/>
                <w:bCs/>
                <w:lang w:val="en-US"/>
              </w:rPr>
              <w:t>Training opportunities: what experiences will feed into addressing the target (</w:t>
            </w:r>
            <w:proofErr w:type="spellStart"/>
            <w:r w:rsidRPr="00EF030C">
              <w:rPr>
                <w:b/>
                <w:bCs/>
                <w:lang w:val="en-US"/>
              </w:rPr>
              <w:t>eg</w:t>
            </w:r>
            <w:proofErr w:type="spellEnd"/>
            <w:r w:rsidRPr="00EF030C">
              <w:rPr>
                <w:b/>
                <w:bCs/>
                <w:lang w:val="en-US"/>
              </w:rPr>
              <w:t> SBT(s), observation, co-planning, teaching, INSET, reading/study, data analysis/work scrutiny </w:t>
            </w:r>
            <w:proofErr w:type="spellStart"/>
            <w:r w:rsidRPr="00EF030C">
              <w:rPr>
                <w:b/>
                <w:bCs/>
                <w:lang w:val="en-US"/>
              </w:rPr>
              <w:t>etc</w:t>
            </w:r>
            <w:proofErr w:type="spellEnd"/>
            <w:r w:rsidRPr="00EF030C">
              <w:rPr>
                <w:b/>
                <w:bCs/>
                <w:lang w:val="en-US"/>
              </w:rPr>
              <w:t>)?</w:t>
            </w:r>
            <w:r w:rsidRPr="00EF030C">
              <w:rPr>
                <w:b/>
                <w:bCs/>
              </w:rPr>
              <w:t> </w:t>
            </w:r>
          </w:p>
        </w:tc>
        <w:tc>
          <w:tcPr>
            <w:tcW w:w="5103" w:type="dxa"/>
            <w:tcBorders>
              <w:top w:val="single" w:sz="12" w:space="0" w:color="auto"/>
              <w:left w:val="single" w:sz="12" w:space="0" w:color="auto"/>
              <w:bottom w:val="single" w:sz="6" w:space="0" w:color="909090"/>
              <w:right w:val="single" w:sz="6" w:space="0" w:color="909090"/>
            </w:tcBorders>
            <w:shd w:val="clear" w:color="auto" w:fill="E2EFD9" w:themeFill="accent6" w:themeFillTint="33"/>
            <w:tcMar>
              <w:top w:w="45" w:type="dxa"/>
              <w:left w:w="0" w:type="dxa"/>
              <w:bottom w:w="45" w:type="dxa"/>
              <w:right w:w="0" w:type="dxa"/>
            </w:tcMar>
            <w:hideMark/>
          </w:tcPr>
          <w:p w14:paraId="5A388BD6" w14:textId="77777777" w:rsidR="004230B6" w:rsidRPr="00EF030C" w:rsidRDefault="004230B6" w:rsidP="00CC2A81">
            <w:pPr>
              <w:rPr>
                <w:lang w:val="en-US"/>
              </w:rPr>
            </w:pPr>
            <w:r w:rsidRPr="00EF030C">
              <w:rPr>
                <w:b/>
                <w:bCs/>
                <w:lang w:val="en-US"/>
              </w:rPr>
              <w:t>How well has each been achieved? How do I know? How does it demonstrate my progress against the ITE Curriculum expectations? What do I need to do next?</w:t>
            </w:r>
            <w:r w:rsidRPr="00EF030C">
              <w:rPr>
                <w:lang w:val="en-US"/>
              </w:rPr>
              <w:t> </w:t>
            </w:r>
          </w:p>
        </w:tc>
        <w:tc>
          <w:tcPr>
            <w:tcW w:w="1134" w:type="dxa"/>
            <w:tcBorders>
              <w:top w:val="single" w:sz="12" w:space="0" w:color="auto"/>
              <w:left w:val="single" w:sz="6" w:space="0" w:color="909090"/>
              <w:bottom w:val="single" w:sz="6" w:space="0" w:color="909090"/>
              <w:right w:val="single" w:sz="12" w:space="0" w:color="auto"/>
            </w:tcBorders>
            <w:shd w:val="clear" w:color="auto" w:fill="E2EFD9" w:themeFill="accent6" w:themeFillTint="33"/>
            <w:tcMar>
              <w:top w:w="45" w:type="dxa"/>
              <w:left w:w="0" w:type="dxa"/>
              <w:bottom w:w="45" w:type="dxa"/>
              <w:right w:w="0" w:type="dxa"/>
            </w:tcMar>
            <w:hideMark/>
          </w:tcPr>
          <w:p w14:paraId="46597D17" w14:textId="77777777" w:rsidR="004230B6" w:rsidRPr="00EF030C" w:rsidRDefault="004230B6" w:rsidP="00CC2A81">
            <w:pPr>
              <w:rPr>
                <w:lang w:val="en-US"/>
              </w:rPr>
            </w:pPr>
            <w:proofErr w:type="gramStart"/>
            <w:r w:rsidRPr="00EF030C">
              <w:rPr>
                <w:b/>
                <w:bCs/>
                <w:lang w:val="en-US"/>
              </w:rPr>
              <w:t>Take</w:t>
            </w:r>
            <w:proofErr w:type="gramEnd"/>
            <w:r w:rsidRPr="00EF030C">
              <w:rPr>
                <w:b/>
                <w:bCs/>
                <w:lang w:val="en-US"/>
              </w:rPr>
              <w:t xml:space="preserve"> forward </w:t>
            </w:r>
            <w:proofErr w:type="gramStart"/>
            <w:r w:rsidRPr="00EF030C">
              <w:rPr>
                <w:b/>
                <w:bCs/>
                <w:lang w:val="en-US"/>
              </w:rPr>
              <w:t>into</w:t>
            </w:r>
            <w:proofErr w:type="gramEnd"/>
            <w:r w:rsidRPr="00EF030C">
              <w:rPr>
                <w:b/>
                <w:bCs/>
                <w:lang w:val="en-US"/>
              </w:rPr>
              <w:t xml:space="preserve"> next week?</w:t>
            </w:r>
            <w:r w:rsidRPr="00EF030C">
              <w:rPr>
                <w:lang w:val="en-US"/>
              </w:rPr>
              <w:t> </w:t>
            </w:r>
          </w:p>
        </w:tc>
      </w:tr>
      <w:tr w:rsidR="006D2EE6" w:rsidRPr="00EF030C" w14:paraId="38A33C32" w14:textId="77777777" w:rsidTr="004230B6">
        <w:tc>
          <w:tcPr>
            <w:tcW w:w="0" w:type="auto"/>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69D467DB" w14:textId="77777777" w:rsidR="006D2EE6" w:rsidRPr="00EF030C" w:rsidRDefault="006D2EE6" w:rsidP="006D2EE6">
            <w:pPr>
              <w:rPr>
                <w:lang w:val="en-US"/>
              </w:rPr>
            </w:pPr>
            <w:r w:rsidRPr="00EF030C">
              <w:rPr>
                <w:b/>
                <w:bCs/>
                <w:lang w:val="en-US"/>
              </w:rPr>
              <w:t>A</w:t>
            </w:r>
            <w:r w:rsidRPr="00EF030C">
              <w:rPr>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4A11A99" w14:textId="740CF7D3" w:rsidR="006D2EE6" w:rsidRPr="00EF030C" w:rsidRDefault="006D2EE6" w:rsidP="006D2EE6">
            <w:pPr>
              <w:rPr>
                <w:lang w:val="en-US"/>
              </w:rPr>
            </w:pPr>
            <w:r w:rsidRPr="005B487A">
              <w:rPr>
                <w:rFonts w:asciiTheme="majorHAnsi" w:hAnsiTheme="majorHAnsi" w:cstheme="majorHAnsi"/>
              </w:rPr>
              <w:t>Strand A</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431CECB" w14:textId="77777777" w:rsidR="006D2EE6" w:rsidRPr="005B487A" w:rsidRDefault="006D2EE6" w:rsidP="006D2EE6">
            <w:pPr>
              <w:rPr>
                <w:rFonts w:asciiTheme="majorHAnsi" w:hAnsiTheme="majorHAnsi" w:cstheme="majorHAnsi"/>
              </w:rPr>
            </w:pPr>
            <w:r w:rsidRPr="005B487A">
              <w:rPr>
                <w:rFonts w:asciiTheme="majorHAnsi" w:hAnsiTheme="majorHAnsi" w:cstheme="majorHAnsi"/>
              </w:rPr>
              <w:t>Develop an understanding of behaviour management strategies used within the classroom</w:t>
            </w:r>
          </w:p>
          <w:p w14:paraId="0386117D" w14:textId="308C5F53" w:rsidR="006D2EE6" w:rsidRPr="00EF030C" w:rsidRDefault="006D2EE6" w:rsidP="006D2EE6">
            <w:pPr>
              <w:rPr>
                <w:lang w:val="en-US"/>
              </w:rPr>
            </w:pPr>
          </w:p>
        </w:tc>
        <w:tc>
          <w:tcPr>
            <w:tcW w:w="3632" w:type="dxa"/>
            <w:tcBorders>
              <w:top w:val="single" w:sz="6" w:space="0" w:color="909090"/>
              <w:left w:val="single" w:sz="6" w:space="0" w:color="909090"/>
              <w:bottom w:val="single" w:sz="6" w:space="0" w:color="909090"/>
              <w:right w:val="single" w:sz="12" w:space="0" w:color="auto"/>
            </w:tcBorders>
          </w:tcPr>
          <w:p w14:paraId="0DC63AEC" w14:textId="2A21D0DE" w:rsidR="006D2EE6" w:rsidRPr="00A15D9B" w:rsidRDefault="00EA4B73" w:rsidP="00F84CFB">
            <w:pPr>
              <w:pStyle w:val="ListParagraph"/>
              <w:numPr>
                <w:ilvl w:val="0"/>
                <w:numId w:val="98"/>
              </w:numPr>
              <w:rPr>
                <w:rFonts w:asciiTheme="majorHAnsi" w:hAnsiTheme="majorHAnsi" w:cstheme="majorHAnsi"/>
                <w:lang w:val="en-US"/>
              </w:rPr>
            </w:pPr>
            <w:r w:rsidRPr="00A15D9B">
              <w:rPr>
                <w:rFonts w:asciiTheme="majorHAnsi" w:hAnsiTheme="majorHAnsi" w:cstheme="majorHAnsi"/>
                <w:lang w:val="en-US"/>
              </w:rPr>
              <w:t xml:space="preserve">Observe mentor with a </w:t>
            </w:r>
            <w:r w:rsidR="00A15D9B" w:rsidRPr="00A15D9B">
              <w:rPr>
                <w:rFonts w:asciiTheme="majorHAnsi" w:hAnsiTheme="majorHAnsi" w:cstheme="majorHAnsi"/>
                <w:lang w:val="en-US"/>
              </w:rPr>
              <w:t>focus</w:t>
            </w:r>
            <w:r w:rsidRPr="00A15D9B">
              <w:rPr>
                <w:rFonts w:asciiTheme="majorHAnsi" w:hAnsiTheme="majorHAnsi" w:cstheme="majorHAnsi"/>
                <w:lang w:val="en-US"/>
              </w:rPr>
              <w:t xml:space="preserve"> on </w:t>
            </w:r>
            <w:r w:rsidR="006618F0" w:rsidRPr="00A15D9B">
              <w:rPr>
                <w:rFonts w:asciiTheme="majorHAnsi" w:hAnsiTheme="majorHAnsi" w:cstheme="majorHAnsi"/>
                <w:lang w:val="en-US"/>
              </w:rPr>
              <w:t xml:space="preserve">low level behaviour </w:t>
            </w:r>
            <w:r w:rsidR="00A15D9B" w:rsidRPr="00A15D9B">
              <w:rPr>
                <w:rFonts w:asciiTheme="majorHAnsi" w:hAnsiTheme="majorHAnsi" w:cstheme="majorHAnsi"/>
                <w:lang w:val="en-US"/>
              </w:rPr>
              <w:t>management</w:t>
            </w:r>
            <w:r w:rsidR="006618F0" w:rsidRPr="00A15D9B">
              <w:rPr>
                <w:rFonts w:asciiTheme="majorHAnsi" w:hAnsiTheme="majorHAnsi" w:cstheme="majorHAnsi"/>
                <w:lang w:val="en-US"/>
              </w:rPr>
              <w:t xml:space="preserve"> </w:t>
            </w:r>
            <w:r w:rsidR="00A15D9B" w:rsidRPr="00A15D9B">
              <w:rPr>
                <w:rFonts w:asciiTheme="majorHAnsi" w:hAnsiTheme="majorHAnsi" w:cstheme="majorHAnsi"/>
                <w:lang w:val="en-US"/>
              </w:rPr>
              <w:t>strategies</w:t>
            </w:r>
            <w:r w:rsidR="006618F0" w:rsidRPr="00A15D9B">
              <w:rPr>
                <w:rFonts w:asciiTheme="majorHAnsi" w:hAnsiTheme="majorHAnsi" w:cstheme="majorHAnsi"/>
                <w:lang w:val="en-US"/>
              </w:rPr>
              <w:t xml:space="preserve">, make notes and </w:t>
            </w:r>
            <w:proofErr w:type="gramStart"/>
            <w:r w:rsidR="006618F0" w:rsidRPr="00A15D9B">
              <w:rPr>
                <w:rFonts w:asciiTheme="majorHAnsi" w:hAnsiTheme="majorHAnsi" w:cstheme="majorHAnsi"/>
                <w:lang w:val="en-US"/>
              </w:rPr>
              <w:t>compare</w:t>
            </w:r>
            <w:proofErr w:type="gramEnd"/>
            <w:r w:rsidR="006618F0" w:rsidRPr="00A15D9B">
              <w:rPr>
                <w:rFonts w:asciiTheme="majorHAnsi" w:hAnsiTheme="majorHAnsi" w:cstheme="majorHAnsi"/>
                <w:lang w:val="en-US"/>
              </w:rPr>
              <w:t xml:space="preserve"> to university sessions</w:t>
            </w:r>
          </w:p>
          <w:p w14:paraId="0269EE39" w14:textId="6A3587AE" w:rsidR="006618F0" w:rsidRPr="00A15D9B" w:rsidRDefault="006618F0" w:rsidP="00F84CFB">
            <w:pPr>
              <w:pStyle w:val="ListParagraph"/>
              <w:numPr>
                <w:ilvl w:val="0"/>
                <w:numId w:val="98"/>
              </w:numPr>
              <w:rPr>
                <w:rFonts w:asciiTheme="majorHAnsi" w:hAnsiTheme="majorHAnsi" w:cstheme="majorHAnsi"/>
                <w:lang w:val="en-US"/>
              </w:rPr>
            </w:pPr>
            <w:r w:rsidRPr="00A15D9B">
              <w:rPr>
                <w:rFonts w:asciiTheme="majorHAnsi" w:hAnsiTheme="majorHAnsi" w:cstheme="majorHAnsi"/>
                <w:lang w:val="en-US"/>
              </w:rPr>
              <w:t xml:space="preserve">Discuss with </w:t>
            </w:r>
            <w:proofErr w:type="gramStart"/>
            <w:r w:rsidRPr="00A15D9B">
              <w:rPr>
                <w:rFonts w:asciiTheme="majorHAnsi" w:hAnsiTheme="majorHAnsi" w:cstheme="majorHAnsi"/>
                <w:lang w:val="en-US"/>
              </w:rPr>
              <w:t>mentor</w:t>
            </w:r>
            <w:proofErr w:type="gramEnd"/>
            <w:r w:rsidRPr="00A15D9B">
              <w:rPr>
                <w:rFonts w:asciiTheme="majorHAnsi" w:hAnsiTheme="majorHAnsi" w:cstheme="majorHAnsi"/>
                <w:lang w:val="en-US"/>
              </w:rPr>
              <w:t xml:space="preserve"> the </w:t>
            </w:r>
            <w:r w:rsidR="00A15D9B" w:rsidRPr="00A15D9B">
              <w:rPr>
                <w:rFonts w:asciiTheme="majorHAnsi" w:hAnsiTheme="majorHAnsi" w:cstheme="majorHAnsi"/>
                <w:lang w:val="en-US"/>
              </w:rPr>
              <w:t>effectiveness</w:t>
            </w:r>
            <w:r w:rsidRPr="00A15D9B">
              <w:rPr>
                <w:rFonts w:asciiTheme="majorHAnsi" w:hAnsiTheme="majorHAnsi" w:cstheme="majorHAnsi"/>
                <w:lang w:val="en-US"/>
              </w:rPr>
              <w:t xml:space="preserve"> of strategies and nee</w:t>
            </w:r>
            <w:r w:rsidR="00A15D9B" w:rsidRPr="00A15D9B">
              <w:rPr>
                <w:rFonts w:asciiTheme="majorHAnsi" w:hAnsiTheme="majorHAnsi" w:cstheme="majorHAnsi"/>
                <w:lang w:val="en-US"/>
              </w:rPr>
              <w:t>d</w:t>
            </w:r>
            <w:r w:rsidRPr="00A15D9B">
              <w:rPr>
                <w:rFonts w:asciiTheme="majorHAnsi" w:hAnsiTheme="majorHAnsi" w:cstheme="majorHAnsi"/>
                <w:lang w:val="en-US"/>
              </w:rPr>
              <w:t xml:space="preserve">s of </w:t>
            </w:r>
            <w:r w:rsidR="00A15D9B" w:rsidRPr="00A15D9B">
              <w:rPr>
                <w:rFonts w:asciiTheme="majorHAnsi" w:hAnsiTheme="majorHAnsi" w:cstheme="majorHAnsi"/>
                <w:lang w:val="en-US"/>
              </w:rPr>
              <w:t>individual</w:t>
            </w:r>
            <w:r w:rsidRPr="00A15D9B">
              <w:rPr>
                <w:rFonts w:asciiTheme="majorHAnsi" w:hAnsiTheme="majorHAnsi" w:cstheme="majorHAnsi"/>
                <w:lang w:val="en-US"/>
              </w:rPr>
              <w:t xml:space="preserve"> </w:t>
            </w:r>
            <w:proofErr w:type="spellStart"/>
            <w:r w:rsidRPr="00A15D9B">
              <w:rPr>
                <w:rFonts w:asciiTheme="majorHAnsi" w:hAnsiTheme="majorHAnsi" w:cstheme="majorHAnsi"/>
                <w:lang w:val="en-US"/>
              </w:rPr>
              <w:t>chn</w:t>
            </w:r>
            <w:proofErr w:type="spellEnd"/>
            <w:r w:rsidRPr="00A15D9B">
              <w:rPr>
                <w:rFonts w:asciiTheme="majorHAnsi" w:hAnsiTheme="majorHAnsi" w:cstheme="majorHAnsi"/>
                <w:lang w:val="en-US"/>
              </w:rPr>
              <w:t xml:space="preserve"> / class</w:t>
            </w:r>
          </w:p>
          <w:p w14:paraId="49599AD6" w14:textId="0DAD4BE1" w:rsidR="006618F0" w:rsidRPr="00EA4B73" w:rsidRDefault="006618F0" w:rsidP="00F84CFB">
            <w:pPr>
              <w:pStyle w:val="ListParagraph"/>
              <w:numPr>
                <w:ilvl w:val="0"/>
                <w:numId w:val="98"/>
              </w:numPr>
              <w:rPr>
                <w:lang w:val="en-US"/>
              </w:rPr>
            </w:pPr>
            <w:proofErr w:type="gramStart"/>
            <w:r w:rsidRPr="00A15D9B">
              <w:rPr>
                <w:rFonts w:asciiTheme="majorHAnsi" w:hAnsiTheme="majorHAnsi" w:cstheme="majorHAnsi"/>
                <w:lang w:val="en-US"/>
              </w:rPr>
              <w:t>Review</w:t>
            </w:r>
            <w:proofErr w:type="gramEnd"/>
            <w:r w:rsidRPr="00A15D9B">
              <w:rPr>
                <w:rFonts w:asciiTheme="majorHAnsi" w:hAnsiTheme="majorHAnsi" w:cstheme="majorHAnsi"/>
                <w:lang w:val="en-US"/>
              </w:rPr>
              <w:t xml:space="preserve"> ho</w:t>
            </w:r>
            <w:r w:rsidR="00A15D9B" w:rsidRPr="00A15D9B">
              <w:rPr>
                <w:rFonts w:asciiTheme="majorHAnsi" w:hAnsiTheme="majorHAnsi" w:cstheme="majorHAnsi"/>
                <w:lang w:val="en-US"/>
              </w:rPr>
              <w:t>w</w:t>
            </w:r>
            <w:r w:rsidRPr="00A15D9B">
              <w:rPr>
                <w:rFonts w:asciiTheme="majorHAnsi" w:hAnsiTheme="majorHAnsi" w:cstheme="majorHAnsi"/>
                <w:lang w:val="en-US"/>
              </w:rPr>
              <w:t xml:space="preserve"> to teach and practice strategies with the class</w:t>
            </w:r>
          </w:p>
        </w:tc>
        <w:tc>
          <w:tcPr>
            <w:tcW w:w="5103" w:type="dxa"/>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4827C31D" w14:textId="77777777" w:rsidR="006D2EE6" w:rsidRPr="00EB56A7" w:rsidRDefault="006D2EE6" w:rsidP="00F84CFB">
            <w:pPr>
              <w:pStyle w:val="ListParagraph"/>
              <w:numPr>
                <w:ilvl w:val="0"/>
                <w:numId w:val="97"/>
              </w:numPr>
              <w:rPr>
                <w:rFonts w:asciiTheme="majorHAnsi" w:hAnsiTheme="majorHAnsi" w:cstheme="majorHAnsi"/>
              </w:rPr>
            </w:pPr>
            <w:r w:rsidRPr="00EB56A7">
              <w:rPr>
                <w:rFonts w:asciiTheme="majorHAnsi" w:hAnsiTheme="majorHAnsi" w:cstheme="majorHAnsi"/>
              </w:rPr>
              <w:t>Able to observe and reflect on behaviour management techniques used by the teacher and discuss why different strategies were used, and at which points during the lesson they were used</w:t>
            </w:r>
          </w:p>
          <w:p w14:paraId="22E2CA8E" w14:textId="77777777" w:rsidR="006D2EE6" w:rsidRPr="00EB56A7" w:rsidRDefault="006D2EE6" w:rsidP="00F84CFB">
            <w:pPr>
              <w:pStyle w:val="ListParagraph"/>
              <w:numPr>
                <w:ilvl w:val="0"/>
                <w:numId w:val="97"/>
              </w:numPr>
              <w:rPr>
                <w:rFonts w:asciiTheme="majorHAnsi" w:hAnsiTheme="majorHAnsi" w:cstheme="majorHAnsi"/>
              </w:rPr>
            </w:pPr>
            <w:r w:rsidRPr="00EB56A7">
              <w:rPr>
                <w:rFonts w:asciiTheme="majorHAnsi" w:hAnsiTheme="majorHAnsi" w:cstheme="majorHAnsi"/>
              </w:rPr>
              <w:t>Able to pick out and analyse how rules and routines are established and maintained</w:t>
            </w:r>
          </w:p>
          <w:p w14:paraId="0D95E6F3" w14:textId="21C87951" w:rsidR="006D2EE6" w:rsidRPr="00EB56A7" w:rsidRDefault="006D2EE6" w:rsidP="00F84CFB">
            <w:pPr>
              <w:pStyle w:val="ListParagraph"/>
              <w:numPr>
                <w:ilvl w:val="0"/>
                <w:numId w:val="97"/>
              </w:numPr>
              <w:rPr>
                <w:rFonts w:asciiTheme="majorHAnsi" w:hAnsiTheme="majorHAnsi" w:cstheme="majorHAnsi"/>
                <w:szCs w:val="22"/>
              </w:rPr>
            </w:pPr>
            <w:proofErr w:type="gramStart"/>
            <w:r w:rsidRPr="00EB56A7">
              <w:rPr>
                <w:rFonts w:asciiTheme="majorHAnsi" w:hAnsiTheme="majorHAnsi" w:cstheme="majorHAnsi"/>
              </w:rPr>
              <w:t>Refer back</w:t>
            </w:r>
            <w:proofErr w:type="gramEnd"/>
            <w:r w:rsidRPr="00EB56A7">
              <w:rPr>
                <w:rFonts w:asciiTheme="majorHAnsi" w:hAnsiTheme="majorHAnsi" w:cstheme="majorHAnsi"/>
              </w:rPr>
              <w:t xml:space="preserve"> to evidence-based practice discussed during the ‘Introduction to behaviour’ session to further develop knowledge of behaviour strategies</w:t>
            </w:r>
          </w:p>
        </w:tc>
        <w:tc>
          <w:tcPr>
            <w:tcW w:w="1134" w:type="dxa"/>
            <w:tcBorders>
              <w:top w:val="single" w:sz="6" w:space="0" w:color="909090"/>
              <w:left w:val="single" w:sz="6" w:space="0" w:color="909090"/>
              <w:bottom w:val="single" w:sz="6" w:space="0" w:color="909090"/>
              <w:right w:val="single" w:sz="12" w:space="0" w:color="auto"/>
            </w:tcBorders>
            <w:tcMar>
              <w:top w:w="45" w:type="dxa"/>
              <w:left w:w="0" w:type="dxa"/>
              <w:bottom w:w="45" w:type="dxa"/>
              <w:right w:w="0" w:type="dxa"/>
            </w:tcMar>
            <w:hideMark/>
          </w:tcPr>
          <w:p w14:paraId="4AC9BEA2" w14:textId="358C5BFD" w:rsidR="006D2EE6" w:rsidRPr="00EF030C" w:rsidRDefault="006D2EE6" w:rsidP="006D2EE6">
            <w:pPr>
              <w:rPr>
                <w:lang w:val="en-US"/>
              </w:rPr>
            </w:pPr>
            <w:r w:rsidRPr="005B487A">
              <w:rPr>
                <w:rFonts w:asciiTheme="majorHAnsi" w:hAnsiTheme="majorHAnsi" w:cstheme="majorHAnsi"/>
              </w:rPr>
              <w:t>Yes</w:t>
            </w:r>
          </w:p>
        </w:tc>
      </w:tr>
      <w:tr w:rsidR="006D2EE6" w:rsidRPr="00EF030C" w14:paraId="3055D5DB" w14:textId="77777777" w:rsidTr="004230B6">
        <w:tc>
          <w:tcPr>
            <w:tcW w:w="0" w:type="auto"/>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694920DB" w14:textId="77777777" w:rsidR="006D2EE6" w:rsidRPr="00EF030C" w:rsidRDefault="006D2EE6" w:rsidP="006D2EE6">
            <w:pPr>
              <w:rPr>
                <w:lang w:val="en-US"/>
              </w:rPr>
            </w:pPr>
            <w:r w:rsidRPr="00EF030C">
              <w:rPr>
                <w:b/>
                <w:bCs/>
                <w:lang w:val="en-US"/>
              </w:rPr>
              <w:t>B</w:t>
            </w:r>
            <w:r w:rsidRPr="00EF030C">
              <w:rPr>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57E5178" w14:textId="304895F1" w:rsidR="006D2EE6" w:rsidRPr="00EF030C" w:rsidRDefault="006D2EE6" w:rsidP="006D2EE6">
            <w:pPr>
              <w:rPr>
                <w:lang w:val="en-US"/>
              </w:rPr>
            </w:pPr>
            <w:r w:rsidRPr="005B487A">
              <w:rPr>
                <w:rFonts w:asciiTheme="majorHAnsi" w:hAnsiTheme="majorHAnsi" w:cstheme="majorHAnsi"/>
              </w:rPr>
              <w:t>Strand D</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8659ED4" w14:textId="77777777" w:rsidR="006D2EE6" w:rsidRPr="005B487A" w:rsidRDefault="006D2EE6" w:rsidP="006D2EE6">
            <w:pPr>
              <w:rPr>
                <w:rFonts w:asciiTheme="majorHAnsi" w:hAnsiTheme="majorHAnsi" w:cstheme="majorHAnsi"/>
              </w:rPr>
            </w:pPr>
            <w:r w:rsidRPr="005B487A">
              <w:rPr>
                <w:rFonts w:asciiTheme="majorHAnsi" w:hAnsiTheme="majorHAnsi" w:cstheme="majorHAnsi"/>
              </w:rPr>
              <w:t>To develop an understanding of how questioning is used in English lessons</w:t>
            </w:r>
          </w:p>
          <w:p w14:paraId="4A082F40" w14:textId="6BAD0A00" w:rsidR="006D2EE6" w:rsidRPr="00EF030C" w:rsidRDefault="006D2EE6" w:rsidP="006D2EE6">
            <w:pPr>
              <w:rPr>
                <w:lang w:val="en-US"/>
              </w:rPr>
            </w:pPr>
          </w:p>
        </w:tc>
        <w:tc>
          <w:tcPr>
            <w:tcW w:w="3632" w:type="dxa"/>
            <w:tcBorders>
              <w:top w:val="single" w:sz="6" w:space="0" w:color="909090"/>
              <w:left w:val="single" w:sz="6" w:space="0" w:color="909090"/>
              <w:bottom w:val="single" w:sz="6" w:space="0" w:color="909090"/>
              <w:right w:val="single" w:sz="12" w:space="0" w:color="auto"/>
            </w:tcBorders>
          </w:tcPr>
          <w:p w14:paraId="42636D8E" w14:textId="5B92EC7E" w:rsidR="006D2EE6" w:rsidRPr="0072351E" w:rsidRDefault="00E108BC" w:rsidP="00F84CFB">
            <w:pPr>
              <w:pStyle w:val="ListParagraph"/>
              <w:numPr>
                <w:ilvl w:val="0"/>
                <w:numId w:val="99"/>
              </w:numPr>
              <w:rPr>
                <w:rFonts w:asciiTheme="majorHAnsi" w:hAnsiTheme="majorHAnsi" w:cstheme="majorHAnsi"/>
                <w:lang w:val="en-US"/>
              </w:rPr>
            </w:pPr>
            <w:r w:rsidRPr="0072351E">
              <w:rPr>
                <w:rFonts w:asciiTheme="majorHAnsi" w:hAnsiTheme="majorHAnsi" w:cstheme="majorHAnsi"/>
                <w:lang w:val="en-US"/>
              </w:rPr>
              <w:lastRenderedPageBreak/>
              <w:t>Speak to mentor about ho</w:t>
            </w:r>
            <w:r w:rsidR="0072351E">
              <w:rPr>
                <w:rFonts w:asciiTheme="majorHAnsi" w:hAnsiTheme="majorHAnsi" w:cstheme="majorHAnsi"/>
                <w:lang w:val="en-US"/>
              </w:rPr>
              <w:t>w</w:t>
            </w:r>
            <w:r w:rsidRPr="0072351E">
              <w:rPr>
                <w:rFonts w:asciiTheme="majorHAnsi" w:hAnsiTheme="majorHAnsi" w:cstheme="majorHAnsi"/>
                <w:lang w:val="en-US"/>
              </w:rPr>
              <w:t xml:space="preserve"> </w:t>
            </w:r>
            <w:r w:rsidR="0072351E" w:rsidRPr="0072351E">
              <w:rPr>
                <w:rFonts w:asciiTheme="majorHAnsi" w:hAnsiTheme="majorHAnsi" w:cstheme="majorHAnsi"/>
                <w:lang w:val="en-US"/>
              </w:rPr>
              <w:t>questioning</w:t>
            </w:r>
            <w:r w:rsidRPr="0072351E">
              <w:rPr>
                <w:rFonts w:asciiTheme="majorHAnsi" w:hAnsiTheme="majorHAnsi" w:cstheme="majorHAnsi"/>
                <w:lang w:val="en-US"/>
              </w:rPr>
              <w:t xml:space="preserve"> is used in class, including any school policies </w:t>
            </w:r>
            <w:r w:rsidRPr="0072351E">
              <w:rPr>
                <w:rFonts w:asciiTheme="majorHAnsi" w:hAnsiTheme="majorHAnsi" w:cstheme="majorHAnsi"/>
                <w:lang w:val="en-US"/>
              </w:rPr>
              <w:lastRenderedPageBreak/>
              <w:t xml:space="preserve">regarding oracy, and how they impact learning. </w:t>
            </w:r>
          </w:p>
          <w:p w14:paraId="37098F1B" w14:textId="7C317CCB" w:rsidR="00E108BC" w:rsidRPr="00A15D9B" w:rsidRDefault="00E108BC" w:rsidP="00F84CFB">
            <w:pPr>
              <w:pStyle w:val="ListParagraph"/>
              <w:numPr>
                <w:ilvl w:val="0"/>
                <w:numId w:val="99"/>
              </w:numPr>
              <w:rPr>
                <w:lang w:val="en-US"/>
              </w:rPr>
            </w:pPr>
            <w:r w:rsidRPr="0072351E">
              <w:rPr>
                <w:rFonts w:asciiTheme="majorHAnsi" w:hAnsiTheme="majorHAnsi" w:cstheme="majorHAnsi"/>
                <w:lang w:val="en-US"/>
              </w:rPr>
              <w:t>Plan an activity with a group to use these strategies</w:t>
            </w:r>
            <w:r w:rsidR="0072351E" w:rsidRPr="0072351E">
              <w:rPr>
                <w:rFonts w:asciiTheme="majorHAnsi" w:hAnsiTheme="majorHAnsi" w:cstheme="majorHAnsi"/>
                <w:lang w:val="en-US"/>
              </w:rPr>
              <w:t>, teach this and ask mentor to observe</w:t>
            </w:r>
          </w:p>
        </w:tc>
        <w:tc>
          <w:tcPr>
            <w:tcW w:w="5103" w:type="dxa"/>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373B2E94" w14:textId="46AAC661" w:rsidR="006D2EE6" w:rsidRPr="006D2EE6" w:rsidRDefault="006D2EE6" w:rsidP="00F84CFB">
            <w:pPr>
              <w:pStyle w:val="ListParagraph"/>
              <w:numPr>
                <w:ilvl w:val="0"/>
                <w:numId w:val="96"/>
              </w:numPr>
              <w:rPr>
                <w:rFonts w:asciiTheme="majorHAnsi" w:hAnsiTheme="majorHAnsi" w:cstheme="majorHAnsi"/>
              </w:rPr>
            </w:pPr>
            <w:r w:rsidRPr="006D2EE6">
              <w:rPr>
                <w:rFonts w:asciiTheme="majorHAnsi" w:hAnsiTheme="majorHAnsi" w:cstheme="majorHAnsi"/>
              </w:rPr>
              <w:lastRenderedPageBreak/>
              <w:t>Discussed the purpose of different questioning strategies with the teacher and how this impacts learning.</w:t>
            </w:r>
          </w:p>
          <w:p w14:paraId="7476AC85" w14:textId="77777777" w:rsidR="006D2EE6" w:rsidRPr="006D2EE6" w:rsidRDefault="006D2EE6" w:rsidP="00F84CFB">
            <w:pPr>
              <w:pStyle w:val="ListParagraph"/>
              <w:numPr>
                <w:ilvl w:val="0"/>
                <w:numId w:val="96"/>
              </w:numPr>
              <w:rPr>
                <w:rFonts w:asciiTheme="majorHAnsi" w:hAnsiTheme="majorHAnsi" w:cstheme="majorHAnsi"/>
              </w:rPr>
            </w:pPr>
            <w:r w:rsidRPr="006D2EE6">
              <w:rPr>
                <w:rFonts w:asciiTheme="majorHAnsi" w:hAnsiTheme="majorHAnsi" w:cstheme="majorHAnsi"/>
              </w:rPr>
              <w:lastRenderedPageBreak/>
              <w:t>Able to use these questioning strategies when working with a group of children in an English lesson to review features of stories by the same author and note children’s responses.</w:t>
            </w:r>
          </w:p>
          <w:p w14:paraId="16E24D4B" w14:textId="77777777" w:rsidR="006D2EE6" w:rsidRPr="006D2EE6" w:rsidRDefault="006D2EE6" w:rsidP="00F84CFB">
            <w:pPr>
              <w:pStyle w:val="ListParagraph"/>
              <w:numPr>
                <w:ilvl w:val="0"/>
                <w:numId w:val="96"/>
              </w:numPr>
              <w:rPr>
                <w:rFonts w:asciiTheme="majorHAnsi" w:hAnsiTheme="majorHAnsi" w:cstheme="majorHAnsi"/>
              </w:rPr>
            </w:pPr>
            <w:r w:rsidRPr="006D2EE6">
              <w:rPr>
                <w:rFonts w:asciiTheme="majorHAnsi" w:hAnsiTheme="majorHAnsi" w:cstheme="majorHAnsi"/>
              </w:rPr>
              <w:t xml:space="preserve">With the support of the class teacher, planned and asked questions designed to assess children’s understanding </w:t>
            </w:r>
          </w:p>
          <w:p w14:paraId="04C3C505" w14:textId="3A1A1D49" w:rsidR="006D2EE6" w:rsidRPr="006D2EE6" w:rsidRDefault="006D2EE6" w:rsidP="00F84CFB">
            <w:pPr>
              <w:pStyle w:val="ListParagraph"/>
              <w:numPr>
                <w:ilvl w:val="0"/>
                <w:numId w:val="96"/>
              </w:numPr>
              <w:rPr>
                <w:rFonts w:asciiTheme="majorHAnsi" w:hAnsiTheme="majorHAnsi" w:cstheme="majorHAnsi"/>
                <w:szCs w:val="22"/>
              </w:rPr>
            </w:pPr>
            <w:r w:rsidRPr="006D2EE6">
              <w:rPr>
                <w:rFonts w:asciiTheme="majorHAnsi" w:hAnsiTheme="majorHAnsi" w:cstheme="majorHAnsi"/>
              </w:rPr>
              <w:t>Plan and use key questions during teaching episodes</w:t>
            </w:r>
          </w:p>
        </w:tc>
        <w:tc>
          <w:tcPr>
            <w:tcW w:w="1134" w:type="dxa"/>
            <w:tcBorders>
              <w:top w:val="single" w:sz="6" w:space="0" w:color="909090"/>
              <w:left w:val="single" w:sz="6" w:space="0" w:color="909090"/>
              <w:bottom w:val="single" w:sz="6" w:space="0" w:color="909090"/>
              <w:right w:val="single" w:sz="12" w:space="0" w:color="auto"/>
            </w:tcBorders>
            <w:tcMar>
              <w:top w:w="45" w:type="dxa"/>
              <w:left w:w="0" w:type="dxa"/>
              <w:bottom w:w="45" w:type="dxa"/>
              <w:right w:w="0" w:type="dxa"/>
            </w:tcMar>
            <w:hideMark/>
          </w:tcPr>
          <w:p w14:paraId="656A0BDC" w14:textId="26803B6E" w:rsidR="006D2EE6" w:rsidRPr="00EF030C" w:rsidRDefault="006D2EE6" w:rsidP="006D2EE6">
            <w:pPr>
              <w:rPr>
                <w:lang w:val="en-US"/>
              </w:rPr>
            </w:pPr>
            <w:r w:rsidRPr="00EF030C">
              <w:rPr>
                <w:lang w:val="en-US"/>
              </w:rPr>
              <w:lastRenderedPageBreak/>
              <w:t>  </w:t>
            </w:r>
            <w:r>
              <w:rPr>
                <w:lang w:val="en-US"/>
              </w:rPr>
              <w:t>Yes</w:t>
            </w:r>
          </w:p>
        </w:tc>
      </w:tr>
      <w:tr w:rsidR="006D2EE6" w:rsidRPr="00EF030C" w14:paraId="659FA150" w14:textId="77777777" w:rsidTr="004230B6">
        <w:tc>
          <w:tcPr>
            <w:tcW w:w="0" w:type="auto"/>
            <w:tcBorders>
              <w:top w:val="single" w:sz="6" w:space="0" w:color="909090"/>
              <w:left w:val="single" w:sz="12" w:space="0" w:color="auto"/>
              <w:bottom w:val="single" w:sz="12" w:space="0" w:color="auto"/>
              <w:right w:val="single" w:sz="6" w:space="0" w:color="909090"/>
            </w:tcBorders>
            <w:tcMar>
              <w:top w:w="45" w:type="dxa"/>
              <w:left w:w="0" w:type="dxa"/>
              <w:bottom w:w="45" w:type="dxa"/>
              <w:right w:w="0" w:type="dxa"/>
            </w:tcMar>
            <w:hideMark/>
          </w:tcPr>
          <w:p w14:paraId="67FA11B7" w14:textId="77777777" w:rsidR="006D2EE6" w:rsidRPr="00EF030C" w:rsidRDefault="006D2EE6" w:rsidP="006D2EE6">
            <w:pPr>
              <w:rPr>
                <w:lang w:val="en-US"/>
              </w:rPr>
            </w:pPr>
            <w:r w:rsidRPr="00EF030C">
              <w:rPr>
                <w:b/>
                <w:bCs/>
                <w:lang w:val="en-US"/>
              </w:rPr>
              <w:t>C</w:t>
            </w:r>
            <w:r w:rsidRPr="00EF030C">
              <w:rPr>
                <w:lang w:val="en-US"/>
              </w:rPr>
              <w:t> </w:t>
            </w:r>
          </w:p>
        </w:tc>
        <w:tc>
          <w:tcPr>
            <w:tcW w:w="0" w:type="auto"/>
            <w:tcBorders>
              <w:top w:val="single" w:sz="6" w:space="0" w:color="909090"/>
              <w:left w:val="single" w:sz="6" w:space="0" w:color="909090"/>
              <w:bottom w:val="single" w:sz="12" w:space="0" w:color="auto"/>
              <w:right w:val="single" w:sz="6" w:space="0" w:color="909090"/>
            </w:tcBorders>
            <w:tcMar>
              <w:top w:w="45" w:type="dxa"/>
              <w:left w:w="0" w:type="dxa"/>
              <w:bottom w:w="45" w:type="dxa"/>
              <w:right w:w="0" w:type="dxa"/>
            </w:tcMar>
            <w:hideMark/>
          </w:tcPr>
          <w:p w14:paraId="7F868D8A" w14:textId="6D07717F" w:rsidR="006D2EE6" w:rsidRPr="00EF030C" w:rsidRDefault="006D2EE6" w:rsidP="006D2EE6">
            <w:pPr>
              <w:rPr>
                <w:lang w:val="en-US"/>
              </w:rPr>
            </w:pPr>
            <w:r w:rsidRPr="005B487A">
              <w:rPr>
                <w:rFonts w:asciiTheme="majorHAnsi" w:hAnsiTheme="majorHAnsi" w:cstheme="majorHAnsi"/>
              </w:rPr>
              <w:t>Strand B</w:t>
            </w:r>
          </w:p>
        </w:tc>
        <w:tc>
          <w:tcPr>
            <w:tcW w:w="0" w:type="auto"/>
            <w:tcBorders>
              <w:top w:val="single" w:sz="6" w:space="0" w:color="909090"/>
              <w:left w:val="single" w:sz="6" w:space="0" w:color="909090"/>
              <w:bottom w:val="single" w:sz="12" w:space="0" w:color="auto"/>
              <w:right w:val="single" w:sz="6" w:space="0" w:color="909090"/>
            </w:tcBorders>
            <w:tcMar>
              <w:top w:w="45" w:type="dxa"/>
              <w:left w:w="0" w:type="dxa"/>
              <w:bottom w:w="45" w:type="dxa"/>
              <w:right w:w="0" w:type="dxa"/>
            </w:tcMar>
            <w:hideMark/>
          </w:tcPr>
          <w:p w14:paraId="1EC72137" w14:textId="77777777" w:rsidR="006D2EE6" w:rsidRPr="005B487A" w:rsidRDefault="006D2EE6" w:rsidP="006D2EE6">
            <w:pPr>
              <w:rPr>
                <w:rFonts w:asciiTheme="majorHAnsi" w:hAnsiTheme="majorHAnsi" w:cstheme="majorHAnsi"/>
              </w:rPr>
            </w:pPr>
            <w:r w:rsidRPr="005B487A">
              <w:rPr>
                <w:rFonts w:asciiTheme="majorHAnsi" w:hAnsiTheme="majorHAnsi" w:cstheme="majorHAnsi"/>
              </w:rPr>
              <w:t xml:space="preserve">Understanding </w:t>
            </w:r>
            <w:proofErr w:type="gramStart"/>
            <w:r w:rsidRPr="005B487A">
              <w:rPr>
                <w:rFonts w:asciiTheme="majorHAnsi" w:hAnsiTheme="majorHAnsi" w:cstheme="majorHAnsi"/>
              </w:rPr>
              <w:t>pupils</w:t>
            </w:r>
            <w:proofErr w:type="gramEnd"/>
            <w:r w:rsidRPr="005B487A">
              <w:rPr>
                <w:rFonts w:asciiTheme="majorHAnsi" w:hAnsiTheme="majorHAnsi" w:cstheme="majorHAnsi"/>
              </w:rPr>
              <w:t xml:space="preserve"> different circumstances and what they bring to learning</w:t>
            </w:r>
          </w:p>
          <w:p w14:paraId="67F0F532" w14:textId="519A1291" w:rsidR="006D2EE6" w:rsidRPr="00EF030C" w:rsidRDefault="006D2EE6" w:rsidP="006D2EE6">
            <w:pPr>
              <w:rPr>
                <w:lang w:val="en-US"/>
              </w:rPr>
            </w:pPr>
          </w:p>
        </w:tc>
        <w:tc>
          <w:tcPr>
            <w:tcW w:w="3632" w:type="dxa"/>
            <w:tcBorders>
              <w:top w:val="single" w:sz="6" w:space="0" w:color="909090"/>
              <w:left w:val="single" w:sz="6" w:space="0" w:color="909090"/>
              <w:bottom w:val="single" w:sz="12" w:space="0" w:color="auto"/>
              <w:right w:val="single" w:sz="12" w:space="0" w:color="auto"/>
            </w:tcBorders>
          </w:tcPr>
          <w:p w14:paraId="72DA7648" w14:textId="77777777" w:rsidR="006D2EE6" w:rsidRPr="00F84CFB" w:rsidRDefault="00EB4B97" w:rsidP="00F84CFB">
            <w:pPr>
              <w:pStyle w:val="ListParagraph"/>
              <w:numPr>
                <w:ilvl w:val="0"/>
                <w:numId w:val="100"/>
              </w:numPr>
              <w:rPr>
                <w:rFonts w:asciiTheme="majorHAnsi" w:hAnsiTheme="majorHAnsi" w:cstheme="majorHAnsi"/>
                <w:lang w:val="en-US"/>
              </w:rPr>
            </w:pPr>
            <w:r w:rsidRPr="00F84CFB">
              <w:rPr>
                <w:rFonts w:asciiTheme="majorHAnsi" w:hAnsiTheme="majorHAnsi" w:cstheme="majorHAnsi"/>
                <w:lang w:val="en-US"/>
              </w:rPr>
              <w:t xml:space="preserve">Meet with class teacher to discuss </w:t>
            </w:r>
            <w:proofErr w:type="gramStart"/>
            <w:r w:rsidRPr="00F84CFB">
              <w:rPr>
                <w:rFonts w:asciiTheme="majorHAnsi" w:hAnsiTheme="majorHAnsi" w:cstheme="majorHAnsi"/>
                <w:lang w:val="en-US"/>
              </w:rPr>
              <w:t>class, -</w:t>
            </w:r>
            <w:proofErr w:type="gramEnd"/>
            <w:r w:rsidRPr="00F84CFB">
              <w:rPr>
                <w:rFonts w:asciiTheme="majorHAnsi" w:hAnsiTheme="majorHAnsi" w:cstheme="majorHAnsi"/>
                <w:lang w:val="en-US"/>
              </w:rPr>
              <w:t xml:space="preserve"> specific needs, background and attainment</w:t>
            </w:r>
          </w:p>
          <w:p w14:paraId="6DDE551A" w14:textId="77777777" w:rsidR="00EB4B97" w:rsidRPr="00F84CFB" w:rsidRDefault="00F84CFB" w:rsidP="00F84CFB">
            <w:pPr>
              <w:pStyle w:val="ListParagraph"/>
              <w:numPr>
                <w:ilvl w:val="0"/>
                <w:numId w:val="100"/>
              </w:numPr>
              <w:rPr>
                <w:rFonts w:asciiTheme="majorHAnsi" w:hAnsiTheme="majorHAnsi" w:cstheme="majorHAnsi"/>
                <w:lang w:val="en-US"/>
              </w:rPr>
            </w:pPr>
            <w:r w:rsidRPr="00F84CFB">
              <w:rPr>
                <w:rFonts w:asciiTheme="majorHAnsi" w:hAnsiTheme="majorHAnsi" w:cstheme="majorHAnsi"/>
                <w:lang w:val="en-US"/>
              </w:rPr>
              <w:t>Complete at least two break duties to observe class outside of classroom, notice interactions and discussions</w:t>
            </w:r>
          </w:p>
          <w:p w14:paraId="21FB67FE" w14:textId="050B4A4E" w:rsidR="00F84CFB" w:rsidRPr="00F84CFB" w:rsidRDefault="00F84CFB" w:rsidP="00F84CFB">
            <w:pPr>
              <w:ind w:left="360"/>
              <w:rPr>
                <w:lang w:val="en-US"/>
              </w:rPr>
            </w:pPr>
          </w:p>
        </w:tc>
        <w:tc>
          <w:tcPr>
            <w:tcW w:w="5103" w:type="dxa"/>
            <w:tcBorders>
              <w:top w:val="single" w:sz="6" w:space="0" w:color="909090"/>
              <w:left w:val="single" w:sz="12" w:space="0" w:color="auto"/>
              <w:bottom w:val="single" w:sz="12" w:space="0" w:color="auto"/>
              <w:right w:val="single" w:sz="6" w:space="0" w:color="909090"/>
            </w:tcBorders>
            <w:tcMar>
              <w:top w:w="45" w:type="dxa"/>
              <w:left w:w="0" w:type="dxa"/>
              <w:bottom w:w="45" w:type="dxa"/>
              <w:right w:w="0" w:type="dxa"/>
            </w:tcMar>
            <w:hideMark/>
          </w:tcPr>
          <w:p w14:paraId="182E3E94" w14:textId="58FF83D7" w:rsidR="006D2EE6" w:rsidRPr="006D2EE6" w:rsidRDefault="006D2EE6" w:rsidP="00F84CFB">
            <w:pPr>
              <w:pStyle w:val="ListParagraph"/>
              <w:numPr>
                <w:ilvl w:val="0"/>
                <w:numId w:val="95"/>
              </w:numPr>
              <w:rPr>
                <w:rFonts w:asciiTheme="minorHAnsi" w:hAnsiTheme="minorHAnsi" w:cstheme="minorBidi"/>
                <w:lang w:val="en-US"/>
              </w:rPr>
            </w:pPr>
            <w:r w:rsidRPr="006D2EE6">
              <w:rPr>
                <w:rFonts w:asciiTheme="majorHAnsi" w:hAnsiTheme="majorHAnsi" w:cstheme="majorHAnsi"/>
              </w:rPr>
              <w:t>Discussed class list with class teacher, e.g., the circumstances of the children and their working levels</w:t>
            </w:r>
          </w:p>
          <w:p w14:paraId="4123818B" w14:textId="77777777" w:rsidR="006D2EE6" w:rsidRPr="006D2EE6" w:rsidRDefault="006D2EE6" w:rsidP="00F84CFB">
            <w:pPr>
              <w:pStyle w:val="ListParagraph"/>
              <w:numPr>
                <w:ilvl w:val="0"/>
                <w:numId w:val="95"/>
              </w:numPr>
              <w:rPr>
                <w:rFonts w:asciiTheme="majorHAnsi" w:hAnsiTheme="majorHAnsi" w:cstheme="majorHAnsi"/>
              </w:rPr>
            </w:pPr>
            <w:r w:rsidRPr="006D2EE6">
              <w:rPr>
                <w:rFonts w:asciiTheme="majorHAnsi" w:hAnsiTheme="majorHAnsi" w:cstheme="majorHAnsi"/>
              </w:rPr>
              <w:t>Observed the class being taught and spent time with the children outside the classroom (for example, break time).</w:t>
            </w:r>
          </w:p>
          <w:p w14:paraId="28A4E5CB" w14:textId="0A2D79CE" w:rsidR="006D2EE6" w:rsidRPr="006D2EE6" w:rsidRDefault="006D2EE6" w:rsidP="00F84CFB">
            <w:pPr>
              <w:pStyle w:val="ListParagraph"/>
              <w:numPr>
                <w:ilvl w:val="0"/>
                <w:numId w:val="95"/>
              </w:numPr>
              <w:rPr>
                <w:lang w:val="en-US"/>
              </w:rPr>
            </w:pPr>
            <w:r w:rsidRPr="006D2EE6">
              <w:rPr>
                <w:rFonts w:asciiTheme="majorHAnsi" w:hAnsiTheme="majorHAnsi" w:cstheme="majorHAnsi"/>
              </w:rPr>
              <w:t xml:space="preserve">Able to seek out information about the </w:t>
            </w:r>
            <w:proofErr w:type="gramStart"/>
            <w:r w:rsidRPr="006D2EE6">
              <w:rPr>
                <w:rFonts w:asciiTheme="majorHAnsi" w:hAnsiTheme="majorHAnsi" w:cstheme="majorHAnsi"/>
              </w:rPr>
              <w:t>particular needs</w:t>
            </w:r>
            <w:proofErr w:type="gramEnd"/>
            <w:r w:rsidRPr="006D2EE6">
              <w:rPr>
                <w:rFonts w:asciiTheme="majorHAnsi" w:hAnsiTheme="majorHAnsi" w:cstheme="majorHAnsi"/>
              </w:rPr>
              <w:t xml:space="preserve"> and circumstances of children in the class. Asked questions about how to plan for children who learn at different rates and need different types of support.</w:t>
            </w:r>
          </w:p>
        </w:tc>
        <w:tc>
          <w:tcPr>
            <w:tcW w:w="1134" w:type="dxa"/>
            <w:tcBorders>
              <w:top w:val="single" w:sz="6" w:space="0" w:color="909090"/>
              <w:left w:val="single" w:sz="6" w:space="0" w:color="909090"/>
              <w:bottom w:val="single" w:sz="12" w:space="0" w:color="auto"/>
              <w:right w:val="single" w:sz="12" w:space="0" w:color="auto"/>
            </w:tcBorders>
            <w:tcMar>
              <w:top w:w="45" w:type="dxa"/>
              <w:left w:w="0" w:type="dxa"/>
              <w:bottom w:w="45" w:type="dxa"/>
              <w:right w:w="0" w:type="dxa"/>
            </w:tcMar>
            <w:hideMark/>
          </w:tcPr>
          <w:p w14:paraId="5910692C" w14:textId="3789E25B" w:rsidR="006D2EE6" w:rsidRPr="00EF030C" w:rsidRDefault="006D2EE6" w:rsidP="006D2EE6">
            <w:pPr>
              <w:rPr>
                <w:lang w:val="en-US"/>
              </w:rPr>
            </w:pPr>
            <w:r w:rsidRPr="00EF030C">
              <w:rPr>
                <w:lang w:val="en-US"/>
              </w:rPr>
              <w:t>  </w:t>
            </w:r>
            <w:r>
              <w:rPr>
                <w:lang w:val="en-US"/>
              </w:rPr>
              <w:t>No</w:t>
            </w:r>
          </w:p>
        </w:tc>
      </w:tr>
    </w:tbl>
    <w:p w14:paraId="6B040108" w14:textId="77777777" w:rsidR="00430111" w:rsidRPr="005B487A" w:rsidRDefault="00430111" w:rsidP="00430111">
      <w:pPr>
        <w:rPr>
          <w:rFonts w:asciiTheme="majorHAnsi" w:hAnsiTheme="majorHAnsi" w:cstheme="majorHAnsi"/>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1303"/>
        <w:gridCol w:w="1418"/>
        <w:gridCol w:w="3653"/>
        <w:gridCol w:w="4465"/>
        <w:gridCol w:w="4465"/>
      </w:tblGrid>
      <w:tr w:rsidR="00430111" w:rsidRPr="005B487A" w14:paraId="43460429" w14:textId="77777777" w:rsidTr="006400E4">
        <w:trPr>
          <w:trHeight w:val="252"/>
        </w:trPr>
        <w:tc>
          <w:tcPr>
            <w:tcW w:w="15304"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3A886BF" w14:textId="77777777" w:rsidR="00430111" w:rsidRPr="005B487A" w:rsidRDefault="00430111" w:rsidP="006400E4">
            <w:pPr>
              <w:rPr>
                <w:rFonts w:asciiTheme="majorHAnsi" w:hAnsiTheme="majorHAnsi" w:cstheme="majorHAnsi"/>
                <w:b/>
              </w:rPr>
            </w:pPr>
            <w:r w:rsidRPr="005B487A">
              <w:rPr>
                <w:rFonts w:asciiTheme="majorHAnsi" w:hAnsiTheme="majorHAnsi" w:cstheme="majorHAnsi"/>
              </w:rPr>
              <w:br w:type="page"/>
            </w:r>
            <w:r w:rsidRPr="005B487A">
              <w:rPr>
                <w:rFonts w:asciiTheme="majorHAnsi" w:hAnsiTheme="majorHAnsi" w:cstheme="majorHAnsi"/>
                <w:b/>
                <w:bCs/>
              </w:rPr>
              <w:br w:type="page"/>
              <w:t>Observations</w:t>
            </w:r>
            <w:r w:rsidRPr="005B487A">
              <w:rPr>
                <w:rFonts w:asciiTheme="majorHAnsi" w:hAnsiTheme="majorHAnsi" w:cstheme="majorHAnsi"/>
                <w:b/>
              </w:rPr>
              <w:t xml:space="preserve">: </w:t>
            </w:r>
            <w:r w:rsidRPr="005B487A">
              <w:rPr>
                <w:rFonts w:asciiTheme="majorHAnsi" w:hAnsiTheme="majorHAnsi" w:cstheme="majorHAnsi"/>
              </w:rPr>
              <w:t xml:space="preserve">Record below observations </w:t>
            </w:r>
            <w:r w:rsidRPr="005B487A">
              <w:rPr>
                <w:rFonts w:asciiTheme="majorHAnsi" w:hAnsiTheme="majorHAnsi" w:cstheme="majorHAnsi"/>
                <w:b/>
              </w:rPr>
              <w:t>made of you by experienced teachers (minimum of one lesson observation per week)</w:t>
            </w:r>
          </w:p>
        </w:tc>
      </w:tr>
      <w:tr w:rsidR="00430111" w:rsidRPr="005B487A" w14:paraId="580B04D3" w14:textId="77777777" w:rsidTr="006400E4">
        <w:trPr>
          <w:trHeight w:val="269"/>
        </w:trPr>
        <w:tc>
          <w:tcPr>
            <w:tcW w:w="1303" w:type="dxa"/>
            <w:tcBorders>
              <w:top w:val="single" w:sz="4" w:space="0" w:color="auto"/>
              <w:left w:val="single" w:sz="4" w:space="0" w:color="auto"/>
              <w:bottom w:val="single" w:sz="4" w:space="0" w:color="auto"/>
              <w:right w:val="single" w:sz="4" w:space="0" w:color="auto"/>
            </w:tcBorders>
            <w:hideMark/>
          </w:tcPr>
          <w:p w14:paraId="701A6A44"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Date</w:t>
            </w:r>
          </w:p>
        </w:tc>
        <w:tc>
          <w:tcPr>
            <w:tcW w:w="1418" w:type="dxa"/>
            <w:tcBorders>
              <w:top w:val="single" w:sz="4" w:space="0" w:color="auto"/>
              <w:left w:val="single" w:sz="4" w:space="0" w:color="auto"/>
              <w:bottom w:val="single" w:sz="4" w:space="0" w:color="auto"/>
              <w:right w:val="single" w:sz="4" w:space="0" w:color="auto"/>
            </w:tcBorders>
            <w:hideMark/>
          </w:tcPr>
          <w:p w14:paraId="406B9695"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Year group</w:t>
            </w:r>
          </w:p>
        </w:tc>
        <w:tc>
          <w:tcPr>
            <w:tcW w:w="3653" w:type="dxa"/>
            <w:tcBorders>
              <w:top w:val="single" w:sz="4" w:space="0" w:color="auto"/>
              <w:left w:val="single" w:sz="4" w:space="0" w:color="auto"/>
              <w:bottom w:val="single" w:sz="4" w:space="0" w:color="auto"/>
              <w:right w:val="single" w:sz="4" w:space="0" w:color="auto"/>
            </w:tcBorders>
            <w:hideMark/>
          </w:tcPr>
          <w:p w14:paraId="7A7CB0E9"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Lesson/context</w:t>
            </w:r>
          </w:p>
        </w:tc>
        <w:tc>
          <w:tcPr>
            <w:tcW w:w="4465" w:type="dxa"/>
            <w:tcBorders>
              <w:top w:val="single" w:sz="4" w:space="0" w:color="auto"/>
              <w:left w:val="single" w:sz="4" w:space="0" w:color="auto"/>
              <w:bottom w:val="single" w:sz="4" w:space="0" w:color="auto"/>
              <w:right w:val="single" w:sz="4" w:space="0" w:color="auto"/>
            </w:tcBorders>
            <w:hideMark/>
          </w:tcPr>
          <w:p w14:paraId="1C9BD23C"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Observer (role)</w:t>
            </w:r>
          </w:p>
        </w:tc>
        <w:tc>
          <w:tcPr>
            <w:tcW w:w="4465" w:type="dxa"/>
            <w:tcBorders>
              <w:top w:val="single" w:sz="4" w:space="0" w:color="auto"/>
              <w:left w:val="single" w:sz="4" w:space="0" w:color="auto"/>
              <w:bottom w:val="single" w:sz="4" w:space="0" w:color="auto"/>
              <w:right w:val="single" w:sz="4" w:space="0" w:color="auto"/>
            </w:tcBorders>
          </w:tcPr>
          <w:p w14:paraId="20DCF761"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Insert observation summary form</w:t>
            </w:r>
          </w:p>
        </w:tc>
      </w:tr>
      <w:tr w:rsidR="00430111" w:rsidRPr="005B487A" w14:paraId="576C4438" w14:textId="77777777" w:rsidTr="006400E4">
        <w:trPr>
          <w:trHeight w:val="358"/>
        </w:trPr>
        <w:tc>
          <w:tcPr>
            <w:tcW w:w="1303" w:type="dxa"/>
            <w:tcBorders>
              <w:top w:val="single" w:sz="4" w:space="0" w:color="auto"/>
              <w:left w:val="single" w:sz="4" w:space="0" w:color="auto"/>
              <w:bottom w:val="single" w:sz="4" w:space="0" w:color="auto"/>
              <w:right w:val="single" w:sz="4" w:space="0" w:color="auto"/>
            </w:tcBorders>
          </w:tcPr>
          <w:p w14:paraId="39C50285"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20.09.23</w:t>
            </w:r>
          </w:p>
        </w:tc>
        <w:tc>
          <w:tcPr>
            <w:tcW w:w="1418" w:type="dxa"/>
            <w:tcBorders>
              <w:top w:val="single" w:sz="4" w:space="0" w:color="auto"/>
              <w:left w:val="single" w:sz="4" w:space="0" w:color="auto"/>
              <w:bottom w:val="single" w:sz="4" w:space="0" w:color="auto"/>
              <w:right w:val="single" w:sz="4" w:space="0" w:color="auto"/>
            </w:tcBorders>
          </w:tcPr>
          <w:p w14:paraId="55FE896C"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3</w:t>
            </w:r>
          </w:p>
        </w:tc>
        <w:tc>
          <w:tcPr>
            <w:tcW w:w="3653" w:type="dxa"/>
            <w:tcBorders>
              <w:top w:val="single" w:sz="4" w:space="0" w:color="auto"/>
              <w:left w:val="single" w:sz="4" w:space="0" w:color="auto"/>
              <w:bottom w:val="single" w:sz="4" w:space="0" w:color="auto"/>
              <w:right w:val="single" w:sz="4" w:space="0" w:color="auto"/>
            </w:tcBorders>
          </w:tcPr>
          <w:p w14:paraId="20EADDA9"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English lesson introduction: stories by the same author</w:t>
            </w:r>
          </w:p>
        </w:tc>
        <w:tc>
          <w:tcPr>
            <w:tcW w:w="4465" w:type="dxa"/>
            <w:tcBorders>
              <w:top w:val="single" w:sz="4" w:space="0" w:color="auto"/>
              <w:left w:val="single" w:sz="4" w:space="0" w:color="auto"/>
              <w:bottom w:val="single" w:sz="4" w:space="0" w:color="auto"/>
              <w:right w:val="single" w:sz="4" w:space="0" w:color="auto"/>
            </w:tcBorders>
          </w:tcPr>
          <w:p w14:paraId="6D4665AC"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Mentor</w:t>
            </w:r>
          </w:p>
        </w:tc>
        <w:tc>
          <w:tcPr>
            <w:tcW w:w="4465" w:type="dxa"/>
            <w:tcBorders>
              <w:top w:val="single" w:sz="4" w:space="0" w:color="auto"/>
              <w:left w:val="single" w:sz="4" w:space="0" w:color="auto"/>
              <w:bottom w:val="single" w:sz="4" w:space="0" w:color="auto"/>
              <w:right w:val="single" w:sz="4" w:space="0" w:color="auto"/>
            </w:tcBorders>
          </w:tcPr>
          <w:p w14:paraId="40B76A0D" w14:textId="77777777" w:rsidR="00430111" w:rsidRPr="005B487A" w:rsidRDefault="00430111" w:rsidP="006400E4">
            <w:pPr>
              <w:rPr>
                <w:rFonts w:asciiTheme="majorHAnsi" w:hAnsiTheme="majorHAnsi" w:cstheme="majorHAnsi"/>
              </w:rPr>
            </w:pPr>
          </w:p>
        </w:tc>
      </w:tr>
      <w:tr w:rsidR="00430111" w:rsidRPr="005B487A" w14:paraId="5E6ED916" w14:textId="77777777" w:rsidTr="006400E4">
        <w:trPr>
          <w:trHeight w:val="420"/>
        </w:trPr>
        <w:tc>
          <w:tcPr>
            <w:tcW w:w="1303" w:type="dxa"/>
            <w:tcBorders>
              <w:top w:val="single" w:sz="4" w:space="0" w:color="auto"/>
              <w:left w:val="single" w:sz="4" w:space="0" w:color="auto"/>
              <w:bottom w:val="single" w:sz="4" w:space="0" w:color="auto"/>
              <w:right w:val="single" w:sz="4" w:space="0" w:color="auto"/>
            </w:tcBorders>
          </w:tcPr>
          <w:p w14:paraId="6F820DD4" w14:textId="77777777" w:rsidR="00430111" w:rsidRPr="005B487A" w:rsidRDefault="00430111" w:rsidP="006400E4">
            <w:pPr>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6B597706" w14:textId="77777777" w:rsidR="00430111" w:rsidRPr="005B487A" w:rsidRDefault="00430111" w:rsidP="006400E4">
            <w:pPr>
              <w:rPr>
                <w:rFonts w:asciiTheme="majorHAnsi" w:hAnsiTheme="majorHAnsi" w:cstheme="majorHAnsi"/>
              </w:rPr>
            </w:pPr>
          </w:p>
        </w:tc>
        <w:tc>
          <w:tcPr>
            <w:tcW w:w="3653" w:type="dxa"/>
            <w:tcBorders>
              <w:top w:val="single" w:sz="4" w:space="0" w:color="auto"/>
              <w:left w:val="single" w:sz="4" w:space="0" w:color="auto"/>
              <w:bottom w:val="single" w:sz="4" w:space="0" w:color="auto"/>
              <w:right w:val="single" w:sz="4" w:space="0" w:color="auto"/>
            </w:tcBorders>
          </w:tcPr>
          <w:p w14:paraId="62380881" w14:textId="77777777" w:rsidR="00430111" w:rsidRPr="005B487A" w:rsidRDefault="00430111" w:rsidP="006400E4">
            <w:pPr>
              <w:rPr>
                <w:rFonts w:asciiTheme="majorHAnsi" w:hAnsiTheme="majorHAnsi" w:cstheme="majorHAnsi"/>
              </w:rPr>
            </w:pPr>
          </w:p>
        </w:tc>
        <w:tc>
          <w:tcPr>
            <w:tcW w:w="4465" w:type="dxa"/>
            <w:tcBorders>
              <w:top w:val="single" w:sz="4" w:space="0" w:color="auto"/>
              <w:left w:val="single" w:sz="4" w:space="0" w:color="auto"/>
              <w:bottom w:val="single" w:sz="4" w:space="0" w:color="auto"/>
              <w:right w:val="single" w:sz="4" w:space="0" w:color="auto"/>
            </w:tcBorders>
          </w:tcPr>
          <w:p w14:paraId="1AAB294A" w14:textId="77777777" w:rsidR="00430111" w:rsidRPr="005B487A" w:rsidRDefault="00430111" w:rsidP="006400E4">
            <w:pPr>
              <w:rPr>
                <w:rFonts w:asciiTheme="majorHAnsi" w:hAnsiTheme="majorHAnsi" w:cstheme="majorHAnsi"/>
              </w:rPr>
            </w:pPr>
          </w:p>
        </w:tc>
        <w:tc>
          <w:tcPr>
            <w:tcW w:w="4465" w:type="dxa"/>
            <w:tcBorders>
              <w:top w:val="single" w:sz="4" w:space="0" w:color="auto"/>
              <w:left w:val="single" w:sz="4" w:space="0" w:color="auto"/>
              <w:bottom w:val="single" w:sz="4" w:space="0" w:color="auto"/>
              <w:right w:val="single" w:sz="4" w:space="0" w:color="auto"/>
            </w:tcBorders>
          </w:tcPr>
          <w:p w14:paraId="335BA8FE" w14:textId="77777777" w:rsidR="00430111" w:rsidRPr="005B487A" w:rsidRDefault="00430111" w:rsidP="006400E4">
            <w:pPr>
              <w:rPr>
                <w:rFonts w:asciiTheme="majorHAnsi" w:hAnsiTheme="majorHAnsi" w:cstheme="majorHAnsi"/>
              </w:rPr>
            </w:pPr>
          </w:p>
        </w:tc>
      </w:tr>
      <w:tr w:rsidR="00430111" w:rsidRPr="005B487A" w14:paraId="3874E72A" w14:textId="77777777" w:rsidTr="006400E4">
        <w:trPr>
          <w:trHeight w:val="252"/>
        </w:trPr>
        <w:tc>
          <w:tcPr>
            <w:tcW w:w="15304"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AFF66"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 xml:space="preserve">Record below any observations </w:t>
            </w:r>
            <w:r w:rsidRPr="005B487A">
              <w:rPr>
                <w:rFonts w:asciiTheme="majorHAnsi" w:hAnsiTheme="majorHAnsi" w:cstheme="majorHAnsi"/>
                <w:b/>
              </w:rPr>
              <w:t>you make of experienced teachers</w:t>
            </w:r>
            <w:r w:rsidRPr="005B487A">
              <w:rPr>
                <w:rFonts w:asciiTheme="majorHAnsi" w:hAnsiTheme="majorHAnsi" w:cstheme="majorHAnsi"/>
              </w:rPr>
              <w:t xml:space="preserve"> </w:t>
            </w:r>
          </w:p>
        </w:tc>
      </w:tr>
      <w:tr w:rsidR="00430111" w:rsidRPr="005B487A" w14:paraId="0913CA5D" w14:textId="77777777" w:rsidTr="006400E4">
        <w:trPr>
          <w:trHeight w:val="253"/>
        </w:trPr>
        <w:tc>
          <w:tcPr>
            <w:tcW w:w="1303" w:type="dxa"/>
            <w:tcBorders>
              <w:top w:val="single" w:sz="4" w:space="0" w:color="auto"/>
              <w:left w:val="single" w:sz="4" w:space="0" w:color="auto"/>
              <w:bottom w:val="single" w:sz="4" w:space="0" w:color="auto"/>
              <w:right w:val="single" w:sz="4" w:space="0" w:color="auto"/>
            </w:tcBorders>
          </w:tcPr>
          <w:p w14:paraId="77D4FA71" w14:textId="77777777" w:rsidR="00430111" w:rsidRPr="005B487A" w:rsidRDefault="00430111" w:rsidP="006400E4">
            <w:pPr>
              <w:rPr>
                <w:rFonts w:asciiTheme="majorHAnsi" w:hAnsiTheme="majorHAnsi" w:cstheme="majorHAnsi"/>
                <w:b/>
                <w:bCs/>
              </w:rPr>
            </w:pPr>
            <w:r w:rsidRPr="005B487A">
              <w:rPr>
                <w:rFonts w:asciiTheme="majorHAnsi" w:hAnsiTheme="majorHAnsi" w:cstheme="majorHAnsi"/>
                <w:b/>
              </w:rPr>
              <w:t>Date</w:t>
            </w:r>
          </w:p>
        </w:tc>
        <w:tc>
          <w:tcPr>
            <w:tcW w:w="1418" w:type="dxa"/>
            <w:tcBorders>
              <w:top w:val="single" w:sz="4" w:space="0" w:color="auto"/>
              <w:left w:val="single" w:sz="4" w:space="0" w:color="auto"/>
              <w:bottom w:val="single" w:sz="4" w:space="0" w:color="auto"/>
              <w:right w:val="single" w:sz="4" w:space="0" w:color="auto"/>
            </w:tcBorders>
          </w:tcPr>
          <w:p w14:paraId="4098A621" w14:textId="77777777" w:rsidR="00430111" w:rsidRPr="005B487A" w:rsidRDefault="00430111" w:rsidP="006400E4">
            <w:pPr>
              <w:rPr>
                <w:rFonts w:asciiTheme="majorHAnsi" w:hAnsiTheme="majorHAnsi" w:cstheme="majorHAnsi"/>
              </w:rPr>
            </w:pPr>
            <w:r w:rsidRPr="005B487A">
              <w:rPr>
                <w:rFonts w:asciiTheme="majorHAnsi" w:hAnsiTheme="majorHAnsi" w:cstheme="majorHAnsi"/>
                <w:b/>
              </w:rPr>
              <w:t>Year group</w:t>
            </w:r>
          </w:p>
        </w:tc>
        <w:tc>
          <w:tcPr>
            <w:tcW w:w="3653" w:type="dxa"/>
            <w:tcBorders>
              <w:top w:val="single" w:sz="4" w:space="0" w:color="auto"/>
              <w:left w:val="single" w:sz="4" w:space="0" w:color="auto"/>
              <w:bottom w:val="single" w:sz="4" w:space="0" w:color="auto"/>
              <w:right w:val="single" w:sz="4" w:space="0" w:color="auto"/>
            </w:tcBorders>
          </w:tcPr>
          <w:p w14:paraId="3B2A1B2D" w14:textId="77777777" w:rsidR="00430111" w:rsidRPr="005B487A" w:rsidRDefault="00430111" w:rsidP="006400E4">
            <w:pPr>
              <w:rPr>
                <w:rFonts w:asciiTheme="majorHAnsi" w:hAnsiTheme="majorHAnsi" w:cstheme="majorHAnsi"/>
                <w:b/>
                <w:bCs/>
              </w:rPr>
            </w:pPr>
            <w:r w:rsidRPr="005B487A">
              <w:rPr>
                <w:rFonts w:asciiTheme="majorHAnsi" w:hAnsiTheme="majorHAnsi" w:cstheme="majorHAnsi"/>
                <w:b/>
              </w:rPr>
              <w:t>Lesson/context</w:t>
            </w:r>
          </w:p>
        </w:tc>
        <w:tc>
          <w:tcPr>
            <w:tcW w:w="8930" w:type="dxa"/>
            <w:gridSpan w:val="2"/>
            <w:tcBorders>
              <w:top w:val="single" w:sz="4" w:space="0" w:color="auto"/>
              <w:left w:val="single" w:sz="4" w:space="0" w:color="auto"/>
              <w:bottom w:val="single" w:sz="4" w:space="0" w:color="auto"/>
              <w:right w:val="single" w:sz="4" w:space="0" w:color="auto"/>
            </w:tcBorders>
          </w:tcPr>
          <w:p w14:paraId="5961695C" w14:textId="77777777" w:rsidR="00430111" w:rsidRPr="005B487A" w:rsidRDefault="00430111" w:rsidP="006400E4">
            <w:pPr>
              <w:rPr>
                <w:rFonts w:asciiTheme="majorHAnsi" w:hAnsiTheme="majorHAnsi" w:cstheme="majorHAnsi"/>
                <w:b/>
                <w:bCs/>
              </w:rPr>
            </w:pPr>
            <w:r w:rsidRPr="005B487A">
              <w:rPr>
                <w:rFonts w:asciiTheme="majorHAnsi" w:hAnsiTheme="majorHAnsi" w:cstheme="majorHAnsi"/>
                <w:b/>
                <w:bCs/>
              </w:rPr>
              <w:t>Summary – what did I take away from this for my professional development?</w:t>
            </w:r>
          </w:p>
        </w:tc>
      </w:tr>
      <w:tr w:rsidR="00430111" w:rsidRPr="005B487A" w14:paraId="5776E069" w14:textId="77777777" w:rsidTr="006400E4">
        <w:trPr>
          <w:trHeight w:val="279"/>
        </w:trPr>
        <w:tc>
          <w:tcPr>
            <w:tcW w:w="1303" w:type="dxa"/>
            <w:tcBorders>
              <w:top w:val="single" w:sz="4" w:space="0" w:color="auto"/>
              <w:left w:val="single" w:sz="4" w:space="0" w:color="auto"/>
              <w:bottom w:val="single" w:sz="4" w:space="0" w:color="auto"/>
              <w:right w:val="single" w:sz="4" w:space="0" w:color="auto"/>
            </w:tcBorders>
          </w:tcPr>
          <w:p w14:paraId="57470064"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19.09.23</w:t>
            </w:r>
          </w:p>
        </w:tc>
        <w:tc>
          <w:tcPr>
            <w:tcW w:w="1418" w:type="dxa"/>
            <w:tcBorders>
              <w:top w:val="single" w:sz="4" w:space="0" w:color="auto"/>
              <w:left w:val="single" w:sz="4" w:space="0" w:color="auto"/>
              <w:bottom w:val="single" w:sz="4" w:space="0" w:color="auto"/>
              <w:right w:val="single" w:sz="4" w:space="0" w:color="auto"/>
            </w:tcBorders>
          </w:tcPr>
          <w:p w14:paraId="59E6D56B"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3</w:t>
            </w:r>
          </w:p>
        </w:tc>
        <w:tc>
          <w:tcPr>
            <w:tcW w:w="3653" w:type="dxa"/>
            <w:tcBorders>
              <w:top w:val="single" w:sz="4" w:space="0" w:color="auto"/>
              <w:left w:val="single" w:sz="4" w:space="0" w:color="auto"/>
              <w:bottom w:val="single" w:sz="4" w:space="0" w:color="auto"/>
              <w:right w:val="single" w:sz="4" w:space="0" w:color="auto"/>
            </w:tcBorders>
          </w:tcPr>
          <w:p w14:paraId="07964297"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Looking at features of stories by the same author</w:t>
            </w:r>
          </w:p>
        </w:tc>
        <w:tc>
          <w:tcPr>
            <w:tcW w:w="8930" w:type="dxa"/>
            <w:gridSpan w:val="2"/>
            <w:tcBorders>
              <w:top w:val="single" w:sz="4" w:space="0" w:color="auto"/>
              <w:left w:val="single" w:sz="4" w:space="0" w:color="auto"/>
              <w:bottom w:val="single" w:sz="4" w:space="0" w:color="auto"/>
              <w:right w:val="single" w:sz="4" w:space="0" w:color="auto"/>
            </w:tcBorders>
          </w:tcPr>
          <w:p w14:paraId="2A8550BB" w14:textId="402E4C84" w:rsidR="00430111" w:rsidRPr="005B487A" w:rsidRDefault="007C000F" w:rsidP="006400E4">
            <w:pPr>
              <w:rPr>
                <w:rFonts w:asciiTheme="majorHAnsi" w:hAnsiTheme="majorHAnsi" w:cstheme="majorHAnsi"/>
              </w:rPr>
            </w:pPr>
            <w:r w:rsidRPr="005B487A">
              <w:rPr>
                <w:rFonts w:asciiTheme="majorHAnsi" w:hAnsiTheme="majorHAnsi" w:cstheme="majorHAnsi"/>
              </w:rPr>
              <w:t>Student to write main points that they took away here</w:t>
            </w:r>
          </w:p>
        </w:tc>
      </w:tr>
      <w:tr w:rsidR="00430111" w:rsidRPr="005B487A" w14:paraId="733DC37C" w14:textId="77777777" w:rsidTr="006400E4">
        <w:trPr>
          <w:trHeight w:val="274"/>
        </w:trPr>
        <w:tc>
          <w:tcPr>
            <w:tcW w:w="1303" w:type="dxa"/>
            <w:tcBorders>
              <w:top w:val="single" w:sz="4" w:space="0" w:color="auto"/>
              <w:left w:val="single" w:sz="4" w:space="0" w:color="auto"/>
              <w:bottom w:val="single" w:sz="4" w:space="0" w:color="auto"/>
              <w:right w:val="single" w:sz="4" w:space="0" w:color="auto"/>
            </w:tcBorders>
          </w:tcPr>
          <w:p w14:paraId="068C0B1E" w14:textId="77777777" w:rsidR="00430111" w:rsidRPr="005B487A" w:rsidRDefault="00430111" w:rsidP="006400E4">
            <w:pPr>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459331C0" w14:textId="77777777" w:rsidR="00430111" w:rsidRPr="005B487A" w:rsidRDefault="00430111" w:rsidP="006400E4">
            <w:pPr>
              <w:rPr>
                <w:rFonts w:asciiTheme="majorHAnsi" w:hAnsiTheme="majorHAnsi" w:cstheme="majorHAnsi"/>
              </w:rPr>
            </w:pPr>
          </w:p>
        </w:tc>
        <w:tc>
          <w:tcPr>
            <w:tcW w:w="3653" w:type="dxa"/>
            <w:tcBorders>
              <w:top w:val="single" w:sz="4" w:space="0" w:color="auto"/>
              <w:left w:val="single" w:sz="4" w:space="0" w:color="auto"/>
              <w:bottom w:val="single" w:sz="4" w:space="0" w:color="auto"/>
              <w:right w:val="single" w:sz="4" w:space="0" w:color="auto"/>
            </w:tcBorders>
          </w:tcPr>
          <w:p w14:paraId="3AE860E7" w14:textId="77777777" w:rsidR="00430111" w:rsidRPr="005B487A" w:rsidRDefault="00430111" w:rsidP="006400E4">
            <w:pPr>
              <w:rPr>
                <w:rFonts w:asciiTheme="majorHAnsi" w:hAnsiTheme="majorHAnsi" w:cstheme="majorHAnsi"/>
              </w:rPr>
            </w:pPr>
          </w:p>
        </w:tc>
        <w:tc>
          <w:tcPr>
            <w:tcW w:w="8930" w:type="dxa"/>
            <w:gridSpan w:val="2"/>
            <w:tcBorders>
              <w:top w:val="single" w:sz="4" w:space="0" w:color="auto"/>
              <w:left w:val="single" w:sz="4" w:space="0" w:color="auto"/>
              <w:bottom w:val="single" w:sz="4" w:space="0" w:color="auto"/>
              <w:right w:val="single" w:sz="4" w:space="0" w:color="auto"/>
            </w:tcBorders>
          </w:tcPr>
          <w:p w14:paraId="7FDA42B3" w14:textId="77777777" w:rsidR="00430111" w:rsidRPr="005B487A" w:rsidRDefault="00430111" w:rsidP="006400E4">
            <w:pPr>
              <w:rPr>
                <w:rFonts w:asciiTheme="majorHAnsi" w:hAnsiTheme="majorHAnsi" w:cstheme="majorHAnsi"/>
              </w:rPr>
            </w:pPr>
          </w:p>
        </w:tc>
      </w:tr>
    </w:tbl>
    <w:p w14:paraId="238172FF" w14:textId="77777777" w:rsidR="00430111" w:rsidRPr="005B487A" w:rsidRDefault="00430111" w:rsidP="00430111">
      <w:pPr>
        <w:spacing w:line="259" w:lineRule="auto"/>
        <w:rPr>
          <w:rFonts w:asciiTheme="majorHAnsi" w:hAnsiTheme="majorHAnsi" w:cstheme="majorHAnsi"/>
          <w:b/>
          <w:bCs/>
          <w:lang w:eastAsia="en-GB"/>
        </w:rPr>
      </w:pPr>
    </w:p>
    <w:p w14:paraId="3825595C" w14:textId="77777777" w:rsidR="00430111" w:rsidRPr="005B487A" w:rsidRDefault="00430111" w:rsidP="00430111">
      <w:pPr>
        <w:spacing w:line="259" w:lineRule="auto"/>
        <w:rPr>
          <w:rFonts w:asciiTheme="majorHAnsi" w:hAnsiTheme="majorHAnsi" w:cstheme="majorHAnsi"/>
        </w:rPr>
      </w:pPr>
    </w:p>
    <w:tbl>
      <w:tblPr>
        <w:tblStyle w:val="TableGrid"/>
        <w:tblW w:w="15021" w:type="dxa"/>
        <w:tblLook w:val="04A0" w:firstRow="1" w:lastRow="0" w:firstColumn="1" w:lastColumn="0" w:noHBand="0" w:noVBand="1"/>
      </w:tblPr>
      <w:tblGrid>
        <w:gridCol w:w="12328"/>
        <w:gridCol w:w="1346"/>
        <w:gridCol w:w="1347"/>
      </w:tblGrid>
      <w:tr w:rsidR="00430111" w:rsidRPr="005B487A" w14:paraId="15C0895B" w14:textId="77777777" w:rsidTr="006400E4">
        <w:tc>
          <w:tcPr>
            <w:tcW w:w="12328" w:type="dxa"/>
            <w:shd w:val="clear" w:color="auto" w:fill="FBE4D5" w:themeFill="accent2" w:themeFillTint="33"/>
          </w:tcPr>
          <w:p w14:paraId="0BE1E528" w14:textId="77777777" w:rsidR="00430111"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b/>
                <w:bCs/>
                <w:sz w:val="22"/>
                <w:szCs w:val="22"/>
              </w:rPr>
              <w:t>Mentor contribution</w:t>
            </w:r>
          </w:p>
        </w:tc>
        <w:tc>
          <w:tcPr>
            <w:tcW w:w="1346" w:type="dxa"/>
            <w:shd w:val="clear" w:color="auto" w:fill="FBE4D5" w:themeFill="accent2" w:themeFillTint="33"/>
          </w:tcPr>
          <w:p w14:paraId="7420F4FD" w14:textId="77777777" w:rsidR="00430111" w:rsidRPr="005B487A" w:rsidRDefault="00430111" w:rsidP="006400E4">
            <w:pPr>
              <w:jc w:val="cente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Yes</w:t>
            </w:r>
          </w:p>
        </w:tc>
        <w:tc>
          <w:tcPr>
            <w:tcW w:w="1347" w:type="dxa"/>
            <w:shd w:val="clear" w:color="auto" w:fill="FBE4D5" w:themeFill="accent2" w:themeFillTint="33"/>
          </w:tcPr>
          <w:p w14:paraId="2F63765D" w14:textId="77777777" w:rsidR="00430111" w:rsidRPr="005B487A" w:rsidRDefault="00430111" w:rsidP="006400E4">
            <w:pPr>
              <w:jc w:val="cente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No</w:t>
            </w:r>
          </w:p>
        </w:tc>
      </w:tr>
      <w:tr w:rsidR="00430111" w:rsidRPr="005B487A" w14:paraId="492F0DED" w14:textId="77777777" w:rsidTr="006400E4">
        <w:tc>
          <w:tcPr>
            <w:tcW w:w="12328" w:type="dxa"/>
          </w:tcPr>
          <w:p w14:paraId="026EBF1E" w14:textId="755F6869" w:rsidR="00A362B5"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The RPT is making appropriate progress at this point in the training (if no, the supervising tutor must be contacted, copying </w:t>
            </w:r>
            <w:hyperlink r:id="rId42" w:history="1">
              <w:r w:rsidR="00A362B5" w:rsidRPr="005B487A">
                <w:rPr>
                  <w:rStyle w:val="Hyperlink"/>
                  <w:rFonts w:asciiTheme="majorHAnsi" w:hAnsiTheme="majorHAnsi" w:cstheme="majorHAnsi"/>
                  <w:sz w:val="22"/>
                  <w:szCs w:val="22"/>
                </w:rPr>
                <w:t>pgceprimary@reading.ac.uk</w:t>
              </w:r>
            </w:hyperlink>
          </w:p>
          <w:p w14:paraId="4F1A2DAC" w14:textId="3094B690" w:rsidR="00430111"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 </w:t>
            </w:r>
          </w:p>
        </w:tc>
        <w:sdt>
          <w:sdtPr>
            <w:rPr>
              <w:rFonts w:asciiTheme="majorHAnsi" w:hAnsiTheme="majorHAnsi" w:cstheme="majorHAnsi"/>
            </w:rPr>
            <w:id w:val="-1070034562"/>
            <w14:checkbox>
              <w14:checked w14:val="0"/>
              <w14:checkedState w14:val="2612" w14:font="MS Gothic"/>
              <w14:uncheckedState w14:val="2610" w14:font="MS Gothic"/>
            </w14:checkbox>
          </w:sdtPr>
          <w:sdtEndPr/>
          <w:sdtContent>
            <w:tc>
              <w:tcPr>
                <w:tcW w:w="1346" w:type="dxa"/>
              </w:tcPr>
              <w:p w14:paraId="3A56EFCF"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sdt>
          <w:sdtPr>
            <w:rPr>
              <w:rFonts w:asciiTheme="majorHAnsi" w:hAnsiTheme="majorHAnsi" w:cstheme="majorHAnsi"/>
            </w:rPr>
            <w:id w:val="-825662105"/>
            <w14:checkbox>
              <w14:checked w14:val="0"/>
              <w14:checkedState w14:val="2612" w14:font="MS Gothic"/>
              <w14:uncheckedState w14:val="2610" w14:font="MS Gothic"/>
            </w14:checkbox>
          </w:sdtPr>
          <w:sdtEndPr/>
          <w:sdtContent>
            <w:tc>
              <w:tcPr>
                <w:tcW w:w="1347" w:type="dxa"/>
              </w:tcPr>
              <w:p w14:paraId="343AA740"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tr>
      <w:tr w:rsidR="00430111" w:rsidRPr="005B487A" w14:paraId="31BC74FB" w14:textId="77777777" w:rsidTr="006400E4">
        <w:tc>
          <w:tcPr>
            <w:tcW w:w="12328" w:type="dxa"/>
          </w:tcPr>
          <w:p w14:paraId="2D362879" w14:textId="77777777" w:rsidR="00430111"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The RPT is engaging in their School Based Tasks</w:t>
            </w:r>
            <w:r w:rsidRPr="005B487A">
              <w:rPr>
                <w:rFonts w:asciiTheme="majorHAnsi" w:hAnsiTheme="majorHAnsi" w:cstheme="majorHAnsi"/>
                <w:b/>
                <w:bCs/>
                <w:sz w:val="22"/>
                <w:szCs w:val="22"/>
              </w:rPr>
              <w:t xml:space="preserve"> (Please make specific notes as to which ones have been completed): </w:t>
            </w:r>
          </w:p>
          <w:p w14:paraId="11BB689A" w14:textId="77777777" w:rsidR="00430111" w:rsidRPr="005B487A" w:rsidRDefault="00430111" w:rsidP="006400E4">
            <w:pPr>
              <w:textAlignment w:val="baseline"/>
              <w:rPr>
                <w:rFonts w:asciiTheme="majorHAnsi" w:hAnsiTheme="majorHAnsi" w:cstheme="majorHAnsi"/>
                <w:sz w:val="22"/>
                <w:szCs w:val="22"/>
              </w:rPr>
            </w:pPr>
          </w:p>
        </w:tc>
        <w:sdt>
          <w:sdtPr>
            <w:rPr>
              <w:rFonts w:asciiTheme="majorHAnsi" w:hAnsiTheme="majorHAnsi" w:cstheme="majorHAnsi"/>
            </w:rPr>
            <w:id w:val="-1853562321"/>
            <w14:checkbox>
              <w14:checked w14:val="0"/>
              <w14:checkedState w14:val="2612" w14:font="MS Gothic"/>
              <w14:uncheckedState w14:val="2610" w14:font="MS Gothic"/>
            </w14:checkbox>
          </w:sdtPr>
          <w:sdtEndPr/>
          <w:sdtContent>
            <w:tc>
              <w:tcPr>
                <w:tcW w:w="1346" w:type="dxa"/>
              </w:tcPr>
              <w:p w14:paraId="5DA889BA"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sdt>
          <w:sdtPr>
            <w:rPr>
              <w:rFonts w:asciiTheme="majorHAnsi" w:hAnsiTheme="majorHAnsi" w:cstheme="majorHAnsi"/>
            </w:rPr>
            <w:id w:val="416370097"/>
            <w14:checkbox>
              <w14:checked w14:val="0"/>
              <w14:checkedState w14:val="2612" w14:font="MS Gothic"/>
              <w14:uncheckedState w14:val="2610" w14:font="MS Gothic"/>
            </w14:checkbox>
          </w:sdtPr>
          <w:sdtEndPr/>
          <w:sdtContent>
            <w:tc>
              <w:tcPr>
                <w:tcW w:w="1347" w:type="dxa"/>
              </w:tcPr>
              <w:p w14:paraId="25B87DBD"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tr>
      <w:tr w:rsidR="00430111" w:rsidRPr="005B487A" w14:paraId="3465E9D4" w14:textId="77777777" w:rsidTr="006400E4">
        <w:trPr>
          <w:trHeight w:val="526"/>
        </w:trPr>
        <w:tc>
          <w:tcPr>
            <w:tcW w:w="15021" w:type="dxa"/>
            <w:gridSpan w:val="3"/>
          </w:tcPr>
          <w:p w14:paraId="25E0994D" w14:textId="77777777" w:rsidR="00430111" w:rsidRPr="005B487A" w:rsidRDefault="00430111" w:rsidP="006400E4">
            <w:pP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Additional mentor comments:  </w:t>
            </w:r>
          </w:p>
        </w:tc>
      </w:tr>
    </w:tbl>
    <w:p w14:paraId="44C82F19" w14:textId="77777777" w:rsidR="00430111" w:rsidRDefault="00430111" w:rsidP="00430111">
      <w:pPr>
        <w:spacing w:line="259" w:lineRule="auto"/>
        <w:rPr>
          <w:rFonts w:asciiTheme="majorHAnsi" w:hAnsiTheme="majorHAnsi" w:cstheme="majorHAnsi"/>
          <w:b/>
          <w:bCs/>
        </w:rPr>
      </w:pPr>
    </w:p>
    <w:p w14:paraId="6D88A9DC" w14:textId="77777777" w:rsidR="00C138B8" w:rsidRPr="00EF030C" w:rsidRDefault="00C138B8" w:rsidP="00C138B8">
      <w:pPr>
        <w:rPr>
          <w:lang w:val="en-US"/>
        </w:rPr>
      </w:pPr>
      <w:r w:rsidRPr="00EF030C">
        <w:rPr>
          <w:b/>
          <w:bCs/>
          <w:lang w:val="en-US"/>
        </w:rPr>
        <w:t>Reflect</w:t>
      </w:r>
      <w:r w:rsidRPr="00EF030C">
        <w:rPr>
          <w:lang w:val="en-US"/>
        </w:rPr>
        <w:t>  </w:t>
      </w:r>
    </w:p>
    <w:p w14:paraId="2EE93D48" w14:textId="77777777" w:rsidR="00C138B8" w:rsidRPr="00EF030C" w:rsidRDefault="00C138B8" w:rsidP="00C138B8">
      <w:pPr>
        <w:rPr>
          <w:lang w:val="en-US"/>
        </w:rPr>
      </w:pPr>
      <w:r w:rsidRPr="00EF030C">
        <w:rPr>
          <w:lang w:val="en-US"/>
        </w:rPr>
        <w:t xml:space="preserve">Think back </w:t>
      </w:r>
      <w:proofErr w:type="gramStart"/>
      <w:r w:rsidRPr="00EF030C">
        <w:rPr>
          <w:lang w:val="en-US"/>
        </w:rPr>
        <w:t>across</w:t>
      </w:r>
      <w:proofErr w:type="gramEnd"/>
      <w:r w:rsidRPr="00EF030C">
        <w:rPr>
          <w:lang w:val="en-US"/>
        </w:rPr>
        <w:t xml:space="preserve"> everything you have learned this week. This includes reflecting </w:t>
      </w:r>
      <w:proofErr w:type="gramStart"/>
      <w:r w:rsidRPr="00EF030C">
        <w:rPr>
          <w:lang w:val="en-US"/>
        </w:rPr>
        <w:t>upon:</w:t>
      </w:r>
      <w:proofErr w:type="gramEnd"/>
      <w:r w:rsidRPr="00EF030C">
        <w:rPr>
          <w:lang w:val="en-US"/>
        </w:rPr>
        <w:t xml:space="preserve"> observation of your practice and related discussions; your observations of experienced teachers; your reflections on other teaching you have undertaken; and training activities you have completed. Consider the expert input you have received and the opportunities you have had to deconstruct practice in relation to the </w:t>
      </w:r>
      <w:r>
        <w:rPr>
          <w:lang w:val="en-US"/>
        </w:rPr>
        <w:t>ITTE</w:t>
      </w:r>
      <w:r w:rsidRPr="00EF030C">
        <w:rPr>
          <w:lang w:val="en-US"/>
        </w:rPr>
        <w:t>CF ‘learn that</w:t>
      </w:r>
      <w:proofErr w:type="gramStart"/>
      <w:r w:rsidRPr="00EF030C">
        <w:rPr>
          <w:lang w:val="en-US"/>
        </w:rPr>
        <w:t>’ / ‘</w:t>
      </w:r>
      <w:proofErr w:type="gramEnd"/>
      <w:r w:rsidRPr="00EF030C">
        <w:rPr>
          <w:lang w:val="en-US"/>
        </w:rPr>
        <w:t>learn how to’ statements.   </w:t>
      </w:r>
    </w:p>
    <w:p w14:paraId="44E0BD69" w14:textId="77777777" w:rsidR="00C138B8" w:rsidRPr="00EF030C" w:rsidRDefault="00C138B8" w:rsidP="00C138B8">
      <w:pPr>
        <w:rPr>
          <w:lang w:val="en-US"/>
        </w:rPr>
      </w:pPr>
      <w:r w:rsidRPr="00EF030C">
        <w:rPr>
          <w:lang w:val="en-US"/>
        </w:rPr>
        <w:t>  </w:t>
      </w:r>
    </w:p>
    <w:p w14:paraId="7CCF3F34" w14:textId="77777777" w:rsidR="00C138B8" w:rsidRDefault="00C138B8" w:rsidP="00C138B8">
      <w:pPr>
        <w:rPr>
          <w:lang w:val="en-US"/>
        </w:rPr>
      </w:pPr>
      <w:proofErr w:type="spellStart"/>
      <w:r w:rsidRPr="00EF030C">
        <w:rPr>
          <w:lang w:val="en-US"/>
        </w:rPr>
        <w:t>Summarise</w:t>
      </w:r>
      <w:proofErr w:type="spellEnd"/>
      <w:r w:rsidRPr="00EF030C">
        <w:rPr>
          <w:lang w:val="en-US"/>
        </w:rPr>
        <w:t> what you have taken away from these experiences for your professional development</w:t>
      </w:r>
      <w:r>
        <w:rPr>
          <w:lang w:val="en-US"/>
        </w:rPr>
        <w:t xml:space="preserve">. </w:t>
      </w:r>
      <w:proofErr w:type="gramStart"/>
      <w:r w:rsidRPr="00EF030C">
        <w:rPr>
          <w:lang w:val="en-US"/>
        </w:rPr>
        <w:t>Consider</w:t>
      </w:r>
      <w:proofErr w:type="gramEnd"/>
      <w:r w:rsidRPr="00EF030C">
        <w:rPr>
          <w:lang w:val="en-US"/>
        </w:rPr>
        <w:t xml:space="preserve"> what you have </w:t>
      </w:r>
      <w:proofErr w:type="spellStart"/>
      <w:r w:rsidRPr="00EF030C">
        <w:rPr>
          <w:lang w:val="en-US"/>
        </w:rPr>
        <w:t>realised</w:t>
      </w:r>
      <w:proofErr w:type="spellEnd"/>
      <w:r w:rsidRPr="00EF030C">
        <w:rPr>
          <w:lang w:val="en-US"/>
        </w:rPr>
        <w:t> works well, what challenges you are encountering and the main implications for your practice. You should also reflect on any steps forward with curriculum coverage or growing issues in this area. </w:t>
      </w:r>
    </w:p>
    <w:p w14:paraId="35B8BAD5" w14:textId="77777777" w:rsidR="00C138B8" w:rsidRDefault="00C138B8" w:rsidP="00C138B8">
      <w:pPr>
        <w:rPr>
          <w:lang w:val="en-US"/>
        </w:rPr>
      </w:pPr>
      <w:r>
        <w:rPr>
          <w:lang w:val="en-US"/>
        </w:rPr>
        <w:t xml:space="preserve">This may be written in bullet points or </w:t>
      </w:r>
      <w:proofErr w:type="gramStart"/>
      <w:r>
        <w:rPr>
          <w:lang w:val="en-US"/>
        </w:rPr>
        <w:t>prose, and</w:t>
      </w:r>
      <w:proofErr w:type="gramEnd"/>
      <w:r>
        <w:rPr>
          <w:lang w:val="en-US"/>
        </w:rPr>
        <w:t xml:space="preserve"> should be between 50-200 words. </w:t>
      </w:r>
    </w:p>
    <w:tbl>
      <w:tblPr>
        <w:tblStyle w:val="TableGrid"/>
        <w:tblW w:w="0" w:type="auto"/>
        <w:tblLook w:val="04A0" w:firstRow="1" w:lastRow="0" w:firstColumn="1" w:lastColumn="0" w:noHBand="0" w:noVBand="1"/>
      </w:tblPr>
      <w:tblGrid>
        <w:gridCol w:w="15021"/>
      </w:tblGrid>
      <w:tr w:rsidR="00C138B8" w14:paraId="7A99C2A8" w14:textId="77777777" w:rsidTr="00C138B8">
        <w:tc>
          <w:tcPr>
            <w:tcW w:w="15021" w:type="dxa"/>
          </w:tcPr>
          <w:p w14:paraId="0AE44A7C" w14:textId="77777777" w:rsidR="00C138B8" w:rsidRDefault="00C138B8" w:rsidP="00CC2A81">
            <w:pPr>
              <w:rPr>
                <w:lang w:val="en-US"/>
              </w:rPr>
            </w:pPr>
          </w:p>
          <w:p w14:paraId="730A2700" w14:textId="77777777" w:rsidR="00C138B8" w:rsidRDefault="00C138B8" w:rsidP="00CC2A81">
            <w:pPr>
              <w:rPr>
                <w:lang w:val="en-US"/>
              </w:rPr>
            </w:pPr>
          </w:p>
          <w:p w14:paraId="67870E6E" w14:textId="77777777" w:rsidR="00C138B8" w:rsidRDefault="00C138B8" w:rsidP="00CC2A81">
            <w:pPr>
              <w:rPr>
                <w:lang w:val="en-US"/>
              </w:rPr>
            </w:pPr>
          </w:p>
          <w:p w14:paraId="43416D4C" w14:textId="77777777" w:rsidR="00C138B8" w:rsidRDefault="00C138B8" w:rsidP="00CC2A81">
            <w:pPr>
              <w:rPr>
                <w:lang w:val="en-US"/>
              </w:rPr>
            </w:pPr>
          </w:p>
          <w:p w14:paraId="400AE68F" w14:textId="77777777" w:rsidR="00C138B8" w:rsidRDefault="00C138B8" w:rsidP="00CC2A81">
            <w:pPr>
              <w:rPr>
                <w:lang w:val="en-US"/>
              </w:rPr>
            </w:pPr>
          </w:p>
          <w:p w14:paraId="7D3BCFA4" w14:textId="77777777" w:rsidR="00C138B8" w:rsidRDefault="00C138B8" w:rsidP="00CC2A81">
            <w:pPr>
              <w:rPr>
                <w:lang w:val="en-US"/>
              </w:rPr>
            </w:pPr>
          </w:p>
        </w:tc>
      </w:tr>
    </w:tbl>
    <w:p w14:paraId="3293DCC1" w14:textId="77777777" w:rsidR="00C138B8" w:rsidRPr="005B487A" w:rsidRDefault="00C138B8" w:rsidP="00430111">
      <w:pPr>
        <w:spacing w:line="259" w:lineRule="auto"/>
        <w:rPr>
          <w:rFonts w:asciiTheme="majorHAnsi" w:hAnsiTheme="majorHAnsi" w:cstheme="majorHAnsi"/>
          <w:b/>
          <w:bCs/>
        </w:rPr>
      </w:pPr>
    </w:p>
    <w:p w14:paraId="3A0FD10E" w14:textId="77777777" w:rsidR="00527141" w:rsidRPr="005B487A" w:rsidRDefault="00527141" w:rsidP="00527141">
      <w:pPr>
        <w:rPr>
          <w:rFonts w:asciiTheme="majorHAnsi" w:hAnsiTheme="majorHAnsi" w:cstheme="majorHAnsi"/>
        </w:rPr>
      </w:pPr>
    </w:p>
    <w:p w14:paraId="490149D3" w14:textId="77777777" w:rsidR="00303A19" w:rsidRPr="005B487A" w:rsidRDefault="00303A19" w:rsidP="00DE784E">
      <w:pPr>
        <w:pStyle w:val="Heading1"/>
        <w:rPr>
          <w:rFonts w:cstheme="majorHAnsi"/>
          <w:sz w:val="22"/>
          <w:szCs w:val="22"/>
        </w:rPr>
      </w:pPr>
    </w:p>
    <w:p w14:paraId="351FC45D" w14:textId="77777777" w:rsidR="00303A19" w:rsidRPr="005B487A" w:rsidRDefault="00303A19" w:rsidP="00303A19">
      <w:pPr>
        <w:rPr>
          <w:rFonts w:asciiTheme="majorHAnsi" w:hAnsiTheme="majorHAnsi" w:cstheme="majorHAnsi"/>
          <w:lang w:val="en-US"/>
        </w:rPr>
      </w:pPr>
    </w:p>
    <w:bookmarkEnd w:id="94"/>
    <w:p w14:paraId="472A3609" w14:textId="77777777" w:rsidR="00494B82" w:rsidRPr="005B487A" w:rsidRDefault="00494B82" w:rsidP="00494B82">
      <w:pPr>
        <w:rPr>
          <w:rFonts w:asciiTheme="majorHAnsi" w:hAnsiTheme="majorHAnsi" w:cstheme="majorHAnsi"/>
        </w:rPr>
        <w:sectPr w:rsidR="00494B82" w:rsidRPr="005B487A" w:rsidSect="005E120C">
          <w:pgSz w:w="16838" w:h="11906" w:orient="landscape"/>
          <w:pgMar w:top="720" w:right="720" w:bottom="720" w:left="720" w:header="708" w:footer="708" w:gutter="0"/>
          <w:cols w:space="708"/>
          <w:docGrid w:linePitch="360"/>
        </w:sectPr>
      </w:pPr>
    </w:p>
    <w:p w14:paraId="1737AA53" w14:textId="0D1BB9AB" w:rsidR="00F61F9B" w:rsidRPr="005B487A" w:rsidRDefault="00F61F9B" w:rsidP="00DE784E">
      <w:pPr>
        <w:pStyle w:val="Heading1"/>
        <w:rPr>
          <w:rFonts w:cstheme="majorHAnsi"/>
          <w:sz w:val="22"/>
          <w:szCs w:val="22"/>
        </w:rPr>
      </w:pPr>
      <w:bookmarkStart w:id="96" w:name="_Toc205546178"/>
      <w:r w:rsidRPr="005B487A">
        <w:rPr>
          <w:rFonts w:cstheme="majorHAnsi"/>
          <w:sz w:val="22"/>
          <w:szCs w:val="22"/>
        </w:rPr>
        <w:lastRenderedPageBreak/>
        <w:t>Appendix 1</w:t>
      </w:r>
      <w:r w:rsidR="005C2D1C">
        <w:rPr>
          <w:rFonts w:cstheme="majorHAnsi"/>
          <w:sz w:val="22"/>
          <w:szCs w:val="22"/>
        </w:rPr>
        <w:t>1</w:t>
      </w:r>
      <w:r w:rsidRPr="005B487A">
        <w:rPr>
          <w:rFonts w:cstheme="majorHAnsi"/>
          <w:sz w:val="22"/>
          <w:szCs w:val="22"/>
        </w:rPr>
        <w:t>: Extra Support Form Exemplar</w:t>
      </w:r>
      <w:bookmarkEnd w:id="96"/>
      <w:r w:rsidRPr="005B487A">
        <w:rPr>
          <w:rFonts w:cstheme="majorHAnsi"/>
          <w:sz w:val="22"/>
          <w:szCs w:val="22"/>
        </w:rPr>
        <w:t xml:space="preserve"> </w:t>
      </w:r>
    </w:p>
    <w:p w14:paraId="61FE6FCF" w14:textId="77777777" w:rsidR="00637F88" w:rsidRPr="005B487A" w:rsidRDefault="00637F88" w:rsidP="00637F88">
      <w:pPr>
        <w:rPr>
          <w:rFonts w:asciiTheme="majorHAnsi" w:hAnsiTheme="majorHAnsi" w:cstheme="majorHAnsi"/>
          <w:lang w:val="en-US"/>
        </w:rPr>
      </w:pPr>
    </w:p>
    <w:p w14:paraId="455DA2B1" w14:textId="4A2EF94C" w:rsidR="00637F88" w:rsidRPr="005B487A" w:rsidRDefault="00637F88" w:rsidP="00637F88">
      <w:pPr>
        <w:rPr>
          <w:rFonts w:asciiTheme="majorHAnsi" w:hAnsiTheme="majorHAnsi" w:cstheme="majorHAnsi"/>
          <w:bCs/>
        </w:rPr>
      </w:pPr>
      <w:r w:rsidRPr="005B487A">
        <w:rPr>
          <w:rFonts w:asciiTheme="majorHAnsi" w:hAnsiTheme="majorHAnsi" w:cstheme="majorHAnsi"/>
          <w:bCs/>
        </w:rPr>
        <w:t>RPT Name:</w:t>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t>School:</w:t>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t xml:space="preserve">Date form set up: </w:t>
      </w:r>
    </w:p>
    <w:p w14:paraId="343735DF" w14:textId="77777777" w:rsidR="00637F88" w:rsidRPr="005B487A" w:rsidRDefault="00637F88" w:rsidP="00637F88">
      <w:pPr>
        <w:pStyle w:val="BodyTextIndent"/>
        <w:ind w:left="0"/>
        <w:jc w:val="both"/>
        <w:rPr>
          <w:rFonts w:asciiTheme="majorHAnsi" w:hAnsiTheme="majorHAnsi" w:cstheme="majorHAnsi"/>
          <w:b/>
          <w:sz w:val="22"/>
          <w:szCs w:val="22"/>
        </w:rPr>
      </w:pPr>
      <w:r w:rsidRPr="005B487A">
        <w:rPr>
          <w:rFonts w:asciiTheme="majorHAnsi" w:hAnsiTheme="majorHAnsi" w:cstheme="majorHAnsi"/>
          <w:sz w:val="22"/>
          <w:szCs w:val="22"/>
        </w:rPr>
        <w:t xml:space="preserve">This form should be used to document additional support required by a Reading Partnership Teacher (RPT) </w:t>
      </w:r>
      <w:proofErr w:type="gramStart"/>
      <w:r w:rsidRPr="005B487A">
        <w:rPr>
          <w:rFonts w:asciiTheme="majorHAnsi" w:hAnsiTheme="majorHAnsi" w:cstheme="majorHAnsi"/>
          <w:sz w:val="22"/>
          <w:szCs w:val="22"/>
        </w:rPr>
        <w:t>in order for</w:t>
      </w:r>
      <w:proofErr w:type="gramEnd"/>
      <w:r w:rsidRPr="005B487A">
        <w:rPr>
          <w:rFonts w:asciiTheme="majorHAnsi" w:hAnsiTheme="majorHAnsi" w:cstheme="majorHAnsi"/>
          <w:sz w:val="22"/>
          <w:szCs w:val="22"/>
        </w:rPr>
        <w:t xml:space="preserve"> them to make the expected progress. If the RPT is at risk of failing the placement, then the Cause for Concern form should be used instead. </w:t>
      </w:r>
    </w:p>
    <w:p w14:paraId="224C3360" w14:textId="797A902A" w:rsidR="00637F88" w:rsidRPr="005B487A" w:rsidRDefault="00637F88" w:rsidP="00637F88">
      <w:pPr>
        <w:pStyle w:val="BodyTextIndent"/>
        <w:ind w:left="0"/>
        <w:jc w:val="both"/>
        <w:rPr>
          <w:rFonts w:asciiTheme="majorHAnsi" w:hAnsiTheme="majorHAnsi" w:cstheme="majorHAnsi"/>
          <w:b/>
          <w:sz w:val="22"/>
          <w:szCs w:val="22"/>
        </w:rPr>
      </w:pPr>
      <w:r w:rsidRPr="005B487A">
        <w:rPr>
          <w:rFonts w:asciiTheme="majorHAnsi" w:hAnsiTheme="majorHAnsi" w:cstheme="majorHAnsi"/>
          <w:sz w:val="22"/>
          <w:szCs w:val="22"/>
        </w:rPr>
        <w:t xml:space="preserve">The Mentor, Tutor, ITTCo or RPT may initiate this form, however, it must always be discussed with the RPT. </w:t>
      </w:r>
    </w:p>
    <w:tbl>
      <w:tblPr>
        <w:tblStyle w:val="TableGrid"/>
        <w:tblW w:w="0" w:type="auto"/>
        <w:tblLook w:val="04A0" w:firstRow="1" w:lastRow="0" w:firstColumn="1" w:lastColumn="0" w:noHBand="0" w:noVBand="1"/>
      </w:tblPr>
      <w:tblGrid>
        <w:gridCol w:w="2303"/>
        <w:gridCol w:w="1067"/>
        <w:gridCol w:w="3787"/>
        <w:gridCol w:w="829"/>
        <w:gridCol w:w="4609"/>
        <w:gridCol w:w="1353"/>
      </w:tblGrid>
      <w:tr w:rsidR="00637F88" w:rsidRPr="005B487A" w14:paraId="4CE252AA" w14:textId="77777777" w:rsidTr="00FB2EF6">
        <w:tc>
          <w:tcPr>
            <w:tcW w:w="7807" w:type="dxa"/>
            <w:gridSpan w:val="3"/>
          </w:tcPr>
          <w:p w14:paraId="605BA2BE"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Reasons for raising the form</w:t>
            </w:r>
          </w:p>
        </w:tc>
        <w:tc>
          <w:tcPr>
            <w:tcW w:w="7807" w:type="dxa"/>
            <w:gridSpan w:val="3"/>
          </w:tcPr>
          <w:p w14:paraId="367F4E0E"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 xml:space="preserve">Other context </w:t>
            </w:r>
            <w:r w:rsidRPr="005B487A">
              <w:rPr>
                <w:rFonts w:asciiTheme="majorHAnsi" w:hAnsiTheme="majorHAnsi" w:cstheme="majorHAnsi"/>
                <w:sz w:val="22"/>
                <w:szCs w:val="22"/>
              </w:rPr>
              <w:t>(e.g. external pressures or areas of success)</w:t>
            </w:r>
          </w:p>
        </w:tc>
      </w:tr>
      <w:tr w:rsidR="00637F88" w:rsidRPr="005B487A" w14:paraId="3A6B7E41" w14:textId="77777777" w:rsidTr="00FB2EF6">
        <w:tc>
          <w:tcPr>
            <w:tcW w:w="7807" w:type="dxa"/>
            <w:gridSpan w:val="3"/>
          </w:tcPr>
          <w:p w14:paraId="218A2CF6" w14:textId="7B4CB7E0" w:rsidR="00637F88" w:rsidRPr="005B487A" w:rsidRDefault="00637F88" w:rsidP="00FB2EF6">
            <w:pPr>
              <w:rPr>
                <w:rFonts w:asciiTheme="majorHAnsi" w:hAnsiTheme="majorHAnsi" w:cstheme="majorHAnsi"/>
                <w:bCs/>
                <w:sz w:val="22"/>
                <w:szCs w:val="22"/>
              </w:rPr>
            </w:pPr>
            <w:r w:rsidRPr="005B487A">
              <w:rPr>
                <w:rFonts w:asciiTheme="majorHAnsi" w:hAnsiTheme="majorHAnsi" w:cstheme="majorHAnsi"/>
                <w:bCs/>
                <w:sz w:val="22"/>
                <w:szCs w:val="22"/>
              </w:rPr>
              <w:t>*** found it difficult to orientate herself in the placement at the start and was anxious about the age group. She hasn’t been able to respond to feedback until recently and so needs some specific support in areas such as modelling, behaviour management, feedback and means of participation in lessons.</w:t>
            </w:r>
          </w:p>
          <w:p w14:paraId="4CEB8DBE" w14:textId="77777777" w:rsidR="00637F88" w:rsidRPr="005B487A" w:rsidRDefault="00637F88" w:rsidP="00FB2EF6">
            <w:pPr>
              <w:rPr>
                <w:rFonts w:asciiTheme="majorHAnsi" w:hAnsiTheme="majorHAnsi" w:cstheme="majorHAnsi"/>
                <w:bCs/>
                <w:sz w:val="22"/>
                <w:szCs w:val="22"/>
              </w:rPr>
            </w:pPr>
          </w:p>
        </w:tc>
        <w:tc>
          <w:tcPr>
            <w:tcW w:w="7807" w:type="dxa"/>
            <w:gridSpan w:val="3"/>
          </w:tcPr>
          <w:p w14:paraId="1A369128" w14:textId="61C3929F" w:rsidR="00637F88" w:rsidRPr="005B487A" w:rsidRDefault="00637F88" w:rsidP="00FB2EF6">
            <w:pPr>
              <w:rPr>
                <w:rFonts w:asciiTheme="majorHAnsi" w:hAnsiTheme="majorHAnsi" w:cstheme="majorHAnsi"/>
                <w:bCs/>
                <w:sz w:val="22"/>
                <w:szCs w:val="22"/>
              </w:rPr>
            </w:pPr>
            <w:r w:rsidRPr="005B487A">
              <w:rPr>
                <w:rFonts w:asciiTheme="majorHAnsi" w:hAnsiTheme="majorHAnsi" w:cstheme="majorHAnsi"/>
                <w:bCs/>
                <w:sz w:val="22"/>
                <w:szCs w:val="22"/>
              </w:rPr>
              <w:t>*** is doing paid work two evenings a week, which places pressure on her. However, she has shown willing and taken leave from her third evening a week. She is also dealing with a lot emotionally due to her mother’s illness.</w:t>
            </w:r>
          </w:p>
        </w:tc>
      </w:tr>
      <w:tr w:rsidR="00637F88" w:rsidRPr="005B487A" w14:paraId="6FB02437" w14:textId="77777777" w:rsidTr="00FB2EF6">
        <w:tc>
          <w:tcPr>
            <w:tcW w:w="2563" w:type="dxa"/>
          </w:tcPr>
          <w:p w14:paraId="48D74B78"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SPECIFIC TARGET</w:t>
            </w:r>
          </w:p>
          <w:p w14:paraId="06771BDB" w14:textId="77777777" w:rsidR="00637F88" w:rsidRPr="005B487A" w:rsidRDefault="00637F88" w:rsidP="00FB2EF6">
            <w:pPr>
              <w:jc w:val="center"/>
              <w:rPr>
                <w:rFonts w:asciiTheme="majorHAnsi" w:hAnsiTheme="majorHAnsi" w:cstheme="majorHAnsi"/>
                <w:b/>
                <w:sz w:val="22"/>
                <w:szCs w:val="22"/>
              </w:rPr>
            </w:pPr>
          </w:p>
        </w:tc>
        <w:tc>
          <w:tcPr>
            <w:tcW w:w="910" w:type="dxa"/>
          </w:tcPr>
          <w:p w14:paraId="22744B32" w14:textId="3FF246AB"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Related Teachers’ Standard</w:t>
            </w:r>
            <w:r w:rsidR="00502779" w:rsidRPr="005B487A">
              <w:rPr>
                <w:rFonts w:asciiTheme="majorHAnsi" w:hAnsiTheme="majorHAnsi" w:cstheme="majorHAnsi"/>
                <w:b/>
                <w:sz w:val="22"/>
                <w:szCs w:val="22"/>
              </w:rPr>
              <w:t xml:space="preserve"> / Strand</w:t>
            </w:r>
          </w:p>
        </w:tc>
        <w:tc>
          <w:tcPr>
            <w:tcW w:w="5334" w:type="dxa"/>
            <w:gridSpan w:val="2"/>
          </w:tcPr>
          <w:p w14:paraId="62757E33"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 xml:space="preserve">SPECIFIC SUCCESS CRITERIA </w:t>
            </w:r>
          </w:p>
          <w:p w14:paraId="50775DD7"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FOR RPT TO FOLLOW</w:t>
            </w:r>
          </w:p>
        </w:tc>
        <w:tc>
          <w:tcPr>
            <w:tcW w:w="5335" w:type="dxa"/>
          </w:tcPr>
          <w:p w14:paraId="0E57EFDA" w14:textId="77777777" w:rsidR="00637F88" w:rsidRPr="005B487A" w:rsidRDefault="00637F88" w:rsidP="00FB2EF6">
            <w:pPr>
              <w:jc w:val="center"/>
              <w:rPr>
                <w:rFonts w:asciiTheme="majorHAnsi" w:hAnsiTheme="majorHAnsi" w:cstheme="majorHAnsi"/>
                <w:sz w:val="22"/>
                <w:szCs w:val="22"/>
              </w:rPr>
            </w:pPr>
            <w:r w:rsidRPr="005B487A">
              <w:rPr>
                <w:rFonts w:asciiTheme="majorHAnsi" w:hAnsiTheme="majorHAnsi" w:cstheme="majorHAnsi"/>
                <w:b/>
                <w:sz w:val="22"/>
                <w:szCs w:val="22"/>
              </w:rPr>
              <w:t xml:space="preserve">SUPPORT ACTIONS FROM OTHERS </w:t>
            </w:r>
          </w:p>
          <w:p w14:paraId="5E994381" w14:textId="77777777" w:rsidR="00637F88" w:rsidRPr="005B487A" w:rsidRDefault="00637F88" w:rsidP="00FB2EF6">
            <w:pPr>
              <w:jc w:val="center"/>
              <w:rPr>
                <w:rFonts w:asciiTheme="majorHAnsi" w:hAnsiTheme="majorHAnsi" w:cstheme="majorHAnsi"/>
                <w:sz w:val="22"/>
                <w:szCs w:val="22"/>
              </w:rPr>
            </w:pPr>
            <w:r w:rsidRPr="005B487A">
              <w:rPr>
                <w:rFonts w:asciiTheme="majorHAnsi" w:hAnsiTheme="majorHAnsi" w:cstheme="majorHAnsi"/>
                <w:sz w:val="22"/>
                <w:szCs w:val="22"/>
              </w:rPr>
              <w:t>(e.g. mentor, ITTCo, HT, subject leader)</w:t>
            </w:r>
          </w:p>
          <w:p w14:paraId="38BF8661" w14:textId="77777777" w:rsidR="00637F88" w:rsidRPr="005B487A" w:rsidRDefault="00637F88" w:rsidP="00FB2EF6">
            <w:pPr>
              <w:jc w:val="center"/>
              <w:rPr>
                <w:rFonts w:asciiTheme="majorHAnsi" w:hAnsiTheme="majorHAnsi" w:cstheme="majorHAnsi"/>
                <w:sz w:val="22"/>
                <w:szCs w:val="22"/>
              </w:rPr>
            </w:pPr>
          </w:p>
        </w:tc>
        <w:tc>
          <w:tcPr>
            <w:tcW w:w="1472" w:type="dxa"/>
          </w:tcPr>
          <w:p w14:paraId="2692FAE7"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Review Dates</w:t>
            </w:r>
          </w:p>
        </w:tc>
      </w:tr>
      <w:tr w:rsidR="00637F88" w:rsidRPr="005B487A" w14:paraId="711B2F00" w14:textId="77777777" w:rsidTr="00FB2EF6">
        <w:tc>
          <w:tcPr>
            <w:tcW w:w="2563" w:type="dxa"/>
          </w:tcPr>
          <w:p w14:paraId="536A49F1"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1. To maintain behaviour expectations at a high level.</w:t>
            </w:r>
          </w:p>
          <w:p w14:paraId="2FA3750C" w14:textId="77777777" w:rsidR="00637F88" w:rsidRPr="005B487A" w:rsidRDefault="00637F88" w:rsidP="00FB2EF6">
            <w:pPr>
              <w:rPr>
                <w:rFonts w:asciiTheme="majorHAnsi" w:hAnsiTheme="majorHAnsi" w:cstheme="majorHAnsi"/>
                <w:sz w:val="22"/>
                <w:szCs w:val="22"/>
              </w:rPr>
            </w:pPr>
          </w:p>
          <w:p w14:paraId="2CCE26AD" w14:textId="77777777" w:rsidR="00637F88" w:rsidRPr="005B487A" w:rsidRDefault="00637F88" w:rsidP="00FB2EF6">
            <w:pPr>
              <w:rPr>
                <w:rFonts w:asciiTheme="majorHAnsi" w:hAnsiTheme="majorHAnsi" w:cstheme="majorHAnsi"/>
                <w:sz w:val="22"/>
                <w:szCs w:val="22"/>
              </w:rPr>
            </w:pPr>
          </w:p>
          <w:p w14:paraId="7BAE821A" w14:textId="77777777" w:rsidR="00637F88" w:rsidRPr="005B487A" w:rsidRDefault="00637F88" w:rsidP="00FB2EF6">
            <w:pPr>
              <w:rPr>
                <w:rFonts w:asciiTheme="majorHAnsi" w:hAnsiTheme="majorHAnsi" w:cstheme="majorHAnsi"/>
                <w:sz w:val="22"/>
                <w:szCs w:val="22"/>
              </w:rPr>
            </w:pPr>
          </w:p>
          <w:p w14:paraId="70C215AE" w14:textId="77777777" w:rsidR="00637F88" w:rsidRPr="005B487A" w:rsidRDefault="00637F88" w:rsidP="00FB2EF6">
            <w:pPr>
              <w:rPr>
                <w:rFonts w:asciiTheme="majorHAnsi" w:hAnsiTheme="majorHAnsi" w:cstheme="majorHAnsi"/>
                <w:sz w:val="22"/>
                <w:szCs w:val="22"/>
              </w:rPr>
            </w:pPr>
          </w:p>
        </w:tc>
        <w:tc>
          <w:tcPr>
            <w:tcW w:w="910" w:type="dxa"/>
          </w:tcPr>
          <w:p w14:paraId="60C6A653" w14:textId="4C8DF2C0"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A</w:t>
            </w:r>
          </w:p>
        </w:tc>
        <w:tc>
          <w:tcPr>
            <w:tcW w:w="5334" w:type="dxa"/>
            <w:gridSpan w:val="2"/>
          </w:tcPr>
          <w:p w14:paraId="3FE7B091" w14:textId="77777777"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Establish presence through voice (don’t let it get too high) and eye contact.</w:t>
            </w:r>
          </w:p>
          <w:p w14:paraId="249B1571" w14:textId="31C46F55"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 xml:space="preserve">Make connections with </w:t>
            </w:r>
            <w:proofErr w:type="spellStart"/>
            <w:r w:rsidRPr="005B487A">
              <w:rPr>
                <w:rFonts w:asciiTheme="majorHAnsi" w:hAnsiTheme="majorHAnsi" w:cstheme="majorHAnsi"/>
                <w:sz w:val="22"/>
                <w:szCs w:val="22"/>
              </w:rPr>
              <w:t>chln</w:t>
            </w:r>
            <w:proofErr w:type="spellEnd"/>
            <w:r w:rsidRPr="005B487A">
              <w:rPr>
                <w:rFonts w:asciiTheme="majorHAnsi" w:hAnsiTheme="majorHAnsi" w:cstheme="majorHAnsi"/>
                <w:sz w:val="22"/>
                <w:szCs w:val="22"/>
              </w:rPr>
              <w:t xml:space="preserve"> in small moments based on their interests. Show you have a sense of humour but be careful not to do anything that encourages boundary pushing.</w:t>
            </w:r>
          </w:p>
          <w:p w14:paraId="6C926611" w14:textId="77777777"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 xml:space="preserve">Learn to look out for and notice what the </w:t>
            </w:r>
            <w:proofErr w:type="spellStart"/>
            <w:r w:rsidRPr="005B487A">
              <w:rPr>
                <w:rFonts w:asciiTheme="majorHAnsi" w:hAnsiTheme="majorHAnsi" w:cstheme="majorHAnsi"/>
                <w:sz w:val="22"/>
                <w:szCs w:val="22"/>
              </w:rPr>
              <w:t>chln</w:t>
            </w:r>
            <w:proofErr w:type="spellEnd"/>
            <w:r w:rsidRPr="005B487A">
              <w:rPr>
                <w:rFonts w:asciiTheme="majorHAnsi" w:hAnsiTheme="majorHAnsi" w:cstheme="majorHAnsi"/>
                <w:sz w:val="22"/>
                <w:szCs w:val="22"/>
              </w:rPr>
              <w:t xml:space="preserve"> are doing during the pause phase – 360 checking.</w:t>
            </w:r>
          </w:p>
          <w:p w14:paraId="47628818" w14:textId="77777777"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Use praise where possible to remind of expected behaviours in a positive way.</w:t>
            </w:r>
          </w:p>
          <w:p w14:paraId="267E5296" w14:textId="0170DBFC"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 xml:space="preserve">Use </w:t>
            </w:r>
            <w:proofErr w:type="gramStart"/>
            <w:r w:rsidRPr="005B487A">
              <w:rPr>
                <w:rFonts w:asciiTheme="majorHAnsi" w:hAnsiTheme="majorHAnsi" w:cstheme="majorHAnsi"/>
                <w:sz w:val="22"/>
                <w:szCs w:val="22"/>
              </w:rPr>
              <w:t>cold-calling</w:t>
            </w:r>
            <w:proofErr w:type="gramEnd"/>
            <w:r w:rsidRPr="005B487A">
              <w:rPr>
                <w:rFonts w:asciiTheme="majorHAnsi" w:hAnsiTheme="majorHAnsi" w:cstheme="majorHAnsi"/>
                <w:sz w:val="22"/>
                <w:szCs w:val="22"/>
              </w:rPr>
              <w:t xml:space="preserve"> in some lessons (after </w:t>
            </w:r>
            <w:proofErr w:type="gramStart"/>
            <w:r w:rsidRPr="005B487A">
              <w:rPr>
                <w:rFonts w:asciiTheme="majorHAnsi" w:hAnsiTheme="majorHAnsi" w:cstheme="majorHAnsi"/>
                <w:sz w:val="22"/>
                <w:szCs w:val="22"/>
              </w:rPr>
              <w:t>think</w:t>
            </w:r>
            <w:proofErr w:type="gramEnd"/>
            <w:r w:rsidRPr="005B487A">
              <w:rPr>
                <w:rFonts w:asciiTheme="majorHAnsi" w:hAnsiTheme="majorHAnsi" w:cstheme="majorHAnsi"/>
                <w:sz w:val="22"/>
                <w:szCs w:val="22"/>
              </w:rPr>
              <w:t xml:space="preserve"> or discussion time) to ensure engagement.</w:t>
            </w:r>
          </w:p>
        </w:tc>
        <w:tc>
          <w:tcPr>
            <w:tcW w:w="5335" w:type="dxa"/>
          </w:tcPr>
          <w:p w14:paraId="5732FFE9" w14:textId="5214C88F" w:rsidR="00637F88" w:rsidRPr="005B487A" w:rsidRDefault="00E633D2"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Mentor</w:t>
            </w:r>
            <w:r w:rsidR="00637F88" w:rsidRPr="005B487A">
              <w:rPr>
                <w:rFonts w:asciiTheme="majorHAnsi" w:hAnsiTheme="majorHAnsi" w:cstheme="majorHAnsi"/>
                <w:sz w:val="22"/>
                <w:szCs w:val="22"/>
              </w:rPr>
              <w:t xml:space="preserve"> to set up observations of Yr 1 and Y 6 teachers who have good BM skills.</w:t>
            </w:r>
          </w:p>
        </w:tc>
        <w:tc>
          <w:tcPr>
            <w:tcW w:w="1472" w:type="dxa"/>
          </w:tcPr>
          <w:p w14:paraId="5A90690E" w14:textId="0AB9632A"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26</w:t>
            </w:r>
            <w:r w:rsidRPr="005B487A">
              <w:rPr>
                <w:rFonts w:asciiTheme="majorHAnsi" w:hAnsiTheme="majorHAnsi" w:cstheme="majorHAnsi"/>
                <w:sz w:val="22"/>
                <w:szCs w:val="22"/>
                <w:vertAlign w:val="superscript"/>
              </w:rPr>
              <w:t>th</w:t>
            </w:r>
            <w:r w:rsidRPr="005B487A">
              <w:rPr>
                <w:rFonts w:asciiTheme="majorHAnsi" w:hAnsiTheme="majorHAnsi" w:cstheme="majorHAnsi"/>
                <w:sz w:val="22"/>
                <w:szCs w:val="22"/>
              </w:rPr>
              <w:t xml:space="preserve"> October</w:t>
            </w:r>
          </w:p>
        </w:tc>
      </w:tr>
      <w:tr w:rsidR="00637F88" w:rsidRPr="005B487A" w14:paraId="6FB8809E" w14:textId="77777777" w:rsidTr="00FB2EF6">
        <w:tc>
          <w:tcPr>
            <w:tcW w:w="2563" w:type="dxa"/>
          </w:tcPr>
          <w:p w14:paraId="3AE708F0"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lastRenderedPageBreak/>
              <w:t>2. To deliver lessons with pace appropriate for each stage of the lesson.</w:t>
            </w:r>
          </w:p>
          <w:p w14:paraId="4C4EB56E" w14:textId="77777777" w:rsidR="00637F88" w:rsidRPr="005B487A" w:rsidRDefault="00637F88" w:rsidP="00FB2EF6">
            <w:pPr>
              <w:rPr>
                <w:rFonts w:asciiTheme="majorHAnsi" w:hAnsiTheme="majorHAnsi" w:cstheme="majorHAnsi"/>
                <w:sz w:val="22"/>
                <w:szCs w:val="22"/>
              </w:rPr>
            </w:pPr>
          </w:p>
          <w:p w14:paraId="0293196D" w14:textId="77777777" w:rsidR="00637F88" w:rsidRPr="005B487A" w:rsidRDefault="00637F88" w:rsidP="00FB2EF6">
            <w:pPr>
              <w:rPr>
                <w:rFonts w:asciiTheme="majorHAnsi" w:hAnsiTheme="majorHAnsi" w:cstheme="majorHAnsi"/>
                <w:sz w:val="22"/>
                <w:szCs w:val="22"/>
              </w:rPr>
            </w:pPr>
          </w:p>
          <w:p w14:paraId="6043239E" w14:textId="77777777" w:rsidR="00637F88" w:rsidRPr="005B487A" w:rsidRDefault="00637F88" w:rsidP="00FB2EF6">
            <w:pPr>
              <w:rPr>
                <w:rFonts w:asciiTheme="majorHAnsi" w:hAnsiTheme="majorHAnsi" w:cstheme="majorHAnsi"/>
                <w:sz w:val="22"/>
                <w:szCs w:val="22"/>
              </w:rPr>
            </w:pPr>
          </w:p>
          <w:p w14:paraId="0ABA4703" w14:textId="77777777" w:rsidR="00637F88" w:rsidRPr="005B487A" w:rsidRDefault="00637F88" w:rsidP="00FB2EF6">
            <w:pPr>
              <w:rPr>
                <w:rFonts w:asciiTheme="majorHAnsi" w:hAnsiTheme="majorHAnsi" w:cstheme="majorHAnsi"/>
                <w:sz w:val="22"/>
                <w:szCs w:val="22"/>
              </w:rPr>
            </w:pPr>
          </w:p>
        </w:tc>
        <w:tc>
          <w:tcPr>
            <w:tcW w:w="910" w:type="dxa"/>
          </w:tcPr>
          <w:p w14:paraId="2742E3B5" w14:textId="1761D859"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B</w:t>
            </w:r>
          </w:p>
        </w:tc>
        <w:tc>
          <w:tcPr>
            <w:tcW w:w="5334" w:type="dxa"/>
            <w:gridSpan w:val="2"/>
          </w:tcPr>
          <w:p w14:paraId="4C265146" w14:textId="37169DDA"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 xml:space="preserve">Think through your intended timings when planning. Check with </w:t>
            </w:r>
            <w:r w:rsidR="00E633D2" w:rsidRPr="005B487A">
              <w:rPr>
                <w:rFonts w:asciiTheme="majorHAnsi" w:hAnsiTheme="majorHAnsi" w:cstheme="majorHAnsi"/>
                <w:sz w:val="22"/>
                <w:szCs w:val="22"/>
              </w:rPr>
              <w:t>mentor</w:t>
            </w:r>
            <w:r w:rsidRPr="005B487A">
              <w:rPr>
                <w:rFonts w:asciiTheme="majorHAnsi" w:hAnsiTheme="majorHAnsi" w:cstheme="majorHAnsi"/>
                <w:sz w:val="22"/>
                <w:szCs w:val="22"/>
              </w:rPr>
              <w:t xml:space="preserve"> if you’re not sure you’ve planned long enough for something.</w:t>
            </w:r>
          </w:p>
          <w:p w14:paraId="7508BEF2" w14:textId="77777777"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Put timings on your slides to remind you.</w:t>
            </w:r>
          </w:p>
          <w:p w14:paraId="6B9245EB" w14:textId="77777777"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 xml:space="preserve">Don’t take contributions from too many </w:t>
            </w:r>
            <w:proofErr w:type="spellStart"/>
            <w:r w:rsidRPr="005B487A">
              <w:rPr>
                <w:rFonts w:asciiTheme="majorHAnsi" w:hAnsiTheme="majorHAnsi" w:cstheme="majorHAnsi"/>
                <w:sz w:val="22"/>
                <w:szCs w:val="22"/>
              </w:rPr>
              <w:t>chln</w:t>
            </w:r>
            <w:proofErr w:type="spellEnd"/>
            <w:r w:rsidRPr="005B487A">
              <w:rPr>
                <w:rFonts w:asciiTheme="majorHAnsi" w:hAnsiTheme="majorHAnsi" w:cstheme="majorHAnsi"/>
                <w:sz w:val="22"/>
                <w:szCs w:val="22"/>
              </w:rPr>
              <w:t xml:space="preserve"> in each section of the lesson; take as many as you need to establish the learning or generate ideas.</w:t>
            </w:r>
          </w:p>
          <w:p w14:paraId="659139E3" w14:textId="77777777"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Avoid lag of talking to one child whilst others wait if it’s something you can say ‘Tell me more at break’ to.</w:t>
            </w:r>
          </w:p>
        </w:tc>
        <w:tc>
          <w:tcPr>
            <w:tcW w:w="5335" w:type="dxa"/>
          </w:tcPr>
          <w:p w14:paraId="0F669A80" w14:textId="7AA77F06" w:rsidR="00637F88" w:rsidRPr="005B487A" w:rsidRDefault="00E633D2"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Mentor</w:t>
            </w:r>
            <w:r w:rsidR="00637F88" w:rsidRPr="005B487A">
              <w:rPr>
                <w:rFonts w:asciiTheme="majorHAnsi" w:hAnsiTheme="majorHAnsi" w:cstheme="majorHAnsi"/>
                <w:sz w:val="22"/>
                <w:szCs w:val="22"/>
              </w:rPr>
              <w:t xml:space="preserve"> to support three lessons with ‘hand-coaching’ – being present and using hand signals to prompt moving on if necessary -  before </w:t>
            </w:r>
            <w:r w:rsidRPr="005B487A">
              <w:rPr>
                <w:rFonts w:asciiTheme="majorHAnsi" w:hAnsiTheme="majorHAnsi" w:cstheme="majorHAnsi"/>
                <w:sz w:val="22"/>
                <w:szCs w:val="22"/>
              </w:rPr>
              <w:t>***</w:t>
            </w:r>
            <w:r w:rsidR="00637F88" w:rsidRPr="005B487A">
              <w:rPr>
                <w:rFonts w:asciiTheme="majorHAnsi" w:hAnsiTheme="majorHAnsi" w:cstheme="majorHAnsi"/>
                <w:sz w:val="22"/>
                <w:szCs w:val="22"/>
              </w:rPr>
              <w:t xml:space="preserve"> tries some lessons without this  and gets feedback.</w:t>
            </w:r>
          </w:p>
        </w:tc>
        <w:tc>
          <w:tcPr>
            <w:tcW w:w="1472" w:type="dxa"/>
          </w:tcPr>
          <w:p w14:paraId="6E41DC97" w14:textId="00C81888"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26</w:t>
            </w:r>
            <w:r w:rsidRPr="005B487A">
              <w:rPr>
                <w:rFonts w:asciiTheme="majorHAnsi" w:hAnsiTheme="majorHAnsi" w:cstheme="majorHAnsi"/>
                <w:sz w:val="22"/>
                <w:szCs w:val="22"/>
                <w:vertAlign w:val="superscript"/>
              </w:rPr>
              <w:t>th</w:t>
            </w:r>
            <w:r w:rsidRPr="005B487A">
              <w:rPr>
                <w:rFonts w:asciiTheme="majorHAnsi" w:hAnsiTheme="majorHAnsi" w:cstheme="majorHAnsi"/>
                <w:sz w:val="22"/>
                <w:szCs w:val="22"/>
              </w:rPr>
              <w:t xml:space="preserve"> October</w:t>
            </w:r>
          </w:p>
        </w:tc>
      </w:tr>
      <w:tr w:rsidR="00637F88" w:rsidRPr="005B487A" w14:paraId="5380F926" w14:textId="77777777" w:rsidTr="00FB2EF6">
        <w:tc>
          <w:tcPr>
            <w:tcW w:w="2563" w:type="dxa"/>
          </w:tcPr>
          <w:p w14:paraId="142B1FAB"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3. To make certain contributions (see success criteria) to lesson slides.</w:t>
            </w:r>
          </w:p>
          <w:p w14:paraId="556A96BF" w14:textId="77777777" w:rsidR="00637F88" w:rsidRPr="005B487A" w:rsidRDefault="00637F88" w:rsidP="00FB2EF6">
            <w:pPr>
              <w:rPr>
                <w:rFonts w:asciiTheme="majorHAnsi" w:hAnsiTheme="majorHAnsi" w:cstheme="majorHAnsi"/>
                <w:sz w:val="22"/>
                <w:szCs w:val="22"/>
              </w:rPr>
            </w:pPr>
          </w:p>
          <w:p w14:paraId="7525FCFE" w14:textId="77777777" w:rsidR="00637F88" w:rsidRPr="005B487A" w:rsidRDefault="00637F88" w:rsidP="00FB2EF6">
            <w:pPr>
              <w:rPr>
                <w:rFonts w:asciiTheme="majorHAnsi" w:hAnsiTheme="majorHAnsi" w:cstheme="majorHAnsi"/>
                <w:sz w:val="22"/>
                <w:szCs w:val="22"/>
              </w:rPr>
            </w:pPr>
          </w:p>
          <w:p w14:paraId="4D6793C9" w14:textId="77777777" w:rsidR="00637F88" w:rsidRPr="005B487A" w:rsidRDefault="00637F88" w:rsidP="00FB2EF6">
            <w:pPr>
              <w:rPr>
                <w:rFonts w:asciiTheme="majorHAnsi" w:hAnsiTheme="majorHAnsi" w:cstheme="majorHAnsi"/>
                <w:sz w:val="22"/>
                <w:szCs w:val="22"/>
              </w:rPr>
            </w:pPr>
          </w:p>
          <w:p w14:paraId="199D5512" w14:textId="77777777" w:rsidR="00637F88" w:rsidRPr="005B487A" w:rsidRDefault="00637F88" w:rsidP="00FB2EF6">
            <w:pPr>
              <w:rPr>
                <w:rFonts w:asciiTheme="majorHAnsi" w:hAnsiTheme="majorHAnsi" w:cstheme="majorHAnsi"/>
                <w:sz w:val="22"/>
                <w:szCs w:val="22"/>
              </w:rPr>
            </w:pPr>
          </w:p>
        </w:tc>
        <w:tc>
          <w:tcPr>
            <w:tcW w:w="910" w:type="dxa"/>
          </w:tcPr>
          <w:p w14:paraId="43D55F37" w14:textId="2253A06A" w:rsidR="00637F88" w:rsidRPr="005B487A" w:rsidRDefault="00E633D2" w:rsidP="00FB2EF6">
            <w:pPr>
              <w:rPr>
                <w:rFonts w:asciiTheme="majorHAnsi" w:hAnsiTheme="majorHAnsi" w:cstheme="majorHAnsi"/>
                <w:sz w:val="22"/>
                <w:szCs w:val="22"/>
              </w:rPr>
            </w:pPr>
            <w:r w:rsidRPr="005B487A">
              <w:rPr>
                <w:rFonts w:asciiTheme="majorHAnsi" w:hAnsiTheme="majorHAnsi" w:cstheme="majorHAnsi"/>
                <w:sz w:val="22"/>
                <w:szCs w:val="22"/>
              </w:rPr>
              <w:t>B/C</w:t>
            </w:r>
          </w:p>
        </w:tc>
        <w:tc>
          <w:tcPr>
            <w:tcW w:w="5334" w:type="dxa"/>
            <w:gridSpan w:val="2"/>
          </w:tcPr>
          <w:p w14:paraId="6BB2AC5A"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Supplement lesson slides by providing prepared models of writing for English lessons (and perhaps hist or geography) where writing is expected.</w:t>
            </w:r>
          </w:p>
          <w:p w14:paraId="408ADDB3"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Check slides or plans to see what resources will be needed for the activities and email NU in good time to ask if they exist.</w:t>
            </w:r>
          </w:p>
          <w:p w14:paraId="2A67F02C" w14:textId="4A62ABF5"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 xml:space="preserve">EBI – provide </w:t>
            </w:r>
            <w:r w:rsidR="00E633D2" w:rsidRPr="005B487A">
              <w:rPr>
                <w:rFonts w:asciiTheme="majorHAnsi" w:hAnsiTheme="majorHAnsi" w:cstheme="majorHAnsi"/>
                <w:sz w:val="22"/>
                <w:szCs w:val="22"/>
              </w:rPr>
              <w:t>mentor</w:t>
            </w:r>
            <w:r w:rsidRPr="005B487A">
              <w:rPr>
                <w:rFonts w:asciiTheme="majorHAnsi" w:hAnsiTheme="majorHAnsi" w:cstheme="majorHAnsi"/>
                <w:sz w:val="22"/>
                <w:szCs w:val="22"/>
              </w:rPr>
              <w:t xml:space="preserve"> with a suggested resource you’ve found yourself. </w:t>
            </w:r>
          </w:p>
          <w:p w14:paraId="7075A125"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Print, chop or prepare anything that is needed.</w:t>
            </w:r>
          </w:p>
        </w:tc>
        <w:tc>
          <w:tcPr>
            <w:tcW w:w="5335" w:type="dxa"/>
          </w:tcPr>
          <w:p w14:paraId="6BB40E7C"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 xml:space="preserve">Robust support is already being given in this area with slide planning decks being provided. </w:t>
            </w:r>
          </w:p>
          <w:p w14:paraId="759CA999" w14:textId="56F80AE9" w:rsidR="00637F88" w:rsidRPr="005B487A" w:rsidRDefault="00E633D2"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 xml:space="preserve">Mentor </w:t>
            </w:r>
            <w:r w:rsidR="00637F88" w:rsidRPr="005B487A">
              <w:rPr>
                <w:rFonts w:asciiTheme="majorHAnsi" w:hAnsiTheme="majorHAnsi" w:cstheme="majorHAnsi"/>
                <w:sz w:val="22"/>
                <w:szCs w:val="22"/>
              </w:rPr>
              <w:t xml:space="preserve">to give feedback on any resources HH suggests. </w:t>
            </w:r>
          </w:p>
          <w:p w14:paraId="16234AD8" w14:textId="6BD9C401" w:rsidR="00637F88" w:rsidRPr="005B487A" w:rsidRDefault="00E633D2"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Mentor</w:t>
            </w:r>
            <w:r w:rsidR="00637F88" w:rsidRPr="005B487A">
              <w:rPr>
                <w:rFonts w:asciiTheme="majorHAnsi" w:hAnsiTheme="majorHAnsi" w:cstheme="majorHAnsi"/>
                <w:sz w:val="22"/>
                <w:szCs w:val="22"/>
              </w:rPr>
              <w:t xml:space="preserve"> to continue to support HH with her grasp of mathematics concepts. </w:t>
            </w:r>
          </w:p>
        </w:tc>
        <w:tc>
          <w:tcPr>
            <w:tcW w:w="1472" w:type="dxa"/>
          </w:tcPr>
          <w:p w14:paraId="62FB0879" w14:textId="6A77126F"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26</w:t>
            </w:r>
            <w:r w:rsidRPr="005B487A">
              <w:rPr>
                <w:rFonts w:asciiTheme="majorHAnsi" w:hAnsiTheme="majorHAnsi" w:cstheme="majorHAnsi"/>
                <w:sz w:val="22"/>
                <w:szCs w:val="22"/>
                <w:vertAlign w:val="superscript"/>
              </w:rPr>
              <w:t>th</w:t>
            </w:r>
            <w:r w:rsidR="00E633D2" w:rsidRPr="005B487A">
              <w:rPr>
                <w:rFonts w:asciiTheme="majorHAnsi" w:hAnsiTheme="majorHAnsi" w:cstheme="majorHAnsi"/>
                <w:sz w:val="22"/>
                <w:szCs w:val="22"/>
                <w:vertAlign w:val="superscript"/>
              </w:rPr>
              <w:t xml:space="preserve"> </w:t>
            </w:r>
            <w:r w:rsidR="00E633D2" w:rsidRPr="005B487A">
              <w:rPr>
                <w:rFonts w:asciiTheme="majorHAnsi" w:hAnsiTheme="majorHAnsi" w:cstheme="majorHAnsi"/>
                <w:sz w:val="22"/>
                <w:szCs w:val="22"/>
              </w:rPr>
              <w:t>October</w:t>
            </w:r>
          </w:p>
        </w:tc>
      </w:tr>
      <w:tr w:rsidR="00637F88" w:rsidRPr="005B487A" w14:paraId="26C25860" w14:textId="77777777" w:rsidTr="00FB2EF6">
        <w:tc>
          <w:tcPr>
            <w:tcW w:w="3473" w:type="dxa"/>
            <w:gridSpan w:val="2"/>
          </w:tcPr>
          <w:p w14:paraId="15E315ED"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Name of person completing this form:</w:t>
            </w:r>
          </w:p>
        </w:tc>
        <w:tc>
          <w:tcPr>
            <w:tcW w:w="12141" w:type="dxa"/>
            <w:gridSpan w:val="4"/>
          </w:tcPr>
          <w:p w14:paraId="43CCE6E3" w14:textId="77777777" w:rsidR="00637F88" w:rsidRPr="005B487A" w:rsidRDefault="00637F88" w:rsidP="00FB2EF6">
            <w:pPr>
              <w:rPr>
                <w:rFonts w:asciiTheme="majorHAnsi" w:hAnsiTheme="majorHAnsi" w:cstheme="majorHAnsi"/>
                <w:sz w:val="22"/>
                <w:szCs w:val="22"/>
              </w:rPr>
            </w:pPr>
          </w:p>
        </w:tc>
      </w:tr>
      <w:tr w:rsidR="00637F88" w:rsidRPr="005B487A" w14:paraId="1C42543A" w14:textId="77777777" w:rsidTr="00FB2EF6">
        <w:tc>
          <w:tcPr>
            <w:tcW w:w="3473" w:type="dxa"/>
            <w:gridSpan w:val="2"/>
          </w:tcPr>
          <w:p w14:paraId="08C5206A"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Role (please highlight):</w:t>
            </w:r>
          </w:p>
          <w:p w14:paraId="0D792534" w14:textId="77777777" w:rsidR="00637F88" w:rsidRPr="005B487A" w:rsidRDefault="00637F88" w:rsidP="00FB2EF6">
            <w:pPr>
              <w:rPr>
                <w:rFonts w:asciiTheme="majorHAnsi" w:hAnsiTheme="majorHAnsi" w:cstheme="majorHAnsi"/>
                <w:sz w:val="22"/>
                <w:szCs w:val="22"/>
              </w:rPr>
            </w:pPr>
          </w:p>
        </w:tc>
        <w:tc>
          <w:tcPr>
            <w:tcW w:w="12141" w:type="dxa"/>
            <w:gridSpan w:val="4"/>
          </w:tcPr>
          <w:p w14:paraId="7B94F32F"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RPT/ Mentor/ ITTCo-</w:t>
            </w:r>
            <w:proofErr w:type="spellStart"/>
            <w:r w:rsidRPr="005B487A">
              <w:rPr>
                <w:rFonts w:asciiTheme="majorHAnsi" w:hAnsiTheme="majorHAnsi" w:cstheme="majorHAnsi"/>
                <w:sz w:val="22"/>
                <w:szCs w:val="22"/>
              </w:rPr>
              <w:t>ordinator</w:t>
            </w:r>
            <w:proofErr w:type="spellEnd"/>
            <w:r w:rsidRPr="005B487A">
              <w:rPr>
                <w:rFonts w:asciiTheme="majorHAnsi" w:hAnsiTheme="majorHAnsi" w:cstheme="majorHAnsi"/>
                <w:sz w:val="22"/>
                <w:szCs w:val="22"/>
              </w:rPr>
              <w:t xml:space="preserve">/ University Tutor/ </w:t>
            </w:r>
            <w:r w:rsidRPr="00854B4E">
              <w:rPr>
                <w:rFonts w:asciiTheme="majorHAnsi" w:hAnsiTheme="majorHAnsi" w:cstheme="majorHAnsi"/>
                <w:sz w:val="22"/>
                <w:szCs w:val="22"/>
              </w:rPr>
              <w:t>Programme Director</w:t>
            </w:r>
          </w:p>
        </w:tc>
      </w:tr>
      <w:tr w:rsidR="00637F88" w:rsidRPr="005B487A" w14:paraId="75C832A5" w14:textId="77777777" w:rsidTr="00FB2EF6">
        <w:tc>
          <w:tcPr>
            <w:tcW w:w="15614" w:type="dxa"/>
            <w:gridSpan w:val="6"/>
          </w:tcPr>
          <w:p w14:paraId="37A5FC2E" w14:textId="659EF3BE" w:rsidR="00637F88" w:rsidRPr="005B487A" w:rsidRDefault="00637F88" w:rsidP="00FB2EF6">
            <w:pPr>
              <w:jc w:val="center"/>
              <w:rPr>
                <w:rFonts w:asciiTheme="majorHAnsi" w:hAnsiTheme="majorHAnsi" w:cstheme="majorHAnsi"/>
                <w:iCs/>
                <w:color w:val="0000FF"/>
                <w:sz w:val="22"/>
                <w:szCs w:val="22"/>
                <w:u w:val="single"/>
              </w:rPr>
            </w:pPr>
            <w:r w:rsidRPr="005B487A">
              <w:rPr>
                <w:rFonts w:asciiTheme="majorHAnsi" w:hAnsiTheme="majorHAnsi" w:cstheme="majorHAnsi"/>
                <w:i/>
                <w:sz w:val="22"/>
                <w:szCs w:val="22"/>
              </w:rPr>
              <w:t>Please ensure that a copy is put in the Supervising Tutor team (tutors) and you email</w:t>
            </w:r>
            <w:r w:rsidR="006B575A" w:rsidRPr="005B487A">
              <w:rPr>
                <w:rFonts w:asciiTheme="majorHAnsi" w:hAnsiTheme="majorHAnsi" w:cstheme="majorHAnsi"/>
                <w:i/>
                <w:sz w:val="22"/>
                <w:szCs w:val="22"/>
              </w:rPr>
              <w:t xml:space="preserve"> </w:t>
            </w:r>
            <w:hyperlink r:id="rId43" w:history="1">
              <w:r w:rsidR="006B575A" w:rsidRPr="005B487A">
                <w:rPr>
                  <w:rStyle w:val="Hyperlink"/>
                  <w:rFonts w:asciiTheme="majorHAnsi" w:hAnsiTheme="majorHAnsi" w:cstheme="majorHAnsi"/>
                  <w:i/>
                  <w:sz w:val="22"/>
                  <w:szCs w:val="22"/>
                </w:rPr>
                <w:t>pgceprimary@reading.ac.uk</w:t>
              </w:r>
            </w:hyperlink>
            <w:r w:rsidR="006B575A" w:rsidRPr="005B487A">
              <w:rPr>
                <w:rFonts w:asciiTheme="majorHAnsi" w:hAnsiTheme="majorHAnsi" w:cstheme="majorHAnsi"/>
                <w:i/>
                <w:sz w:val="22"/>
                <w:szCs w:val="22"/>
              </w:rPr>
              <w:t xml:space="preserve"> </w:t>
            </w:r>
            <w:r w:rsidRPr="005B487A">
              <w:rPr>
                <w:rStyle w:val="Hyperlink"/>
                <w:rFonts w:asciiTheme="majorHAnsi" w:hAnsiTheme="majorHAnsi" w:cstheme="majorHAnsi"/>
                <w:iCs/>
                <w:sz w:val="22"/>
                <w:szCs w:val="22"/>
              </w:rPr>
              <w:t xml:space="preserve"> </w:t>
            </w:r>
            <w:r w:rsidRPr="005B487A">
              <w:rPr>
                <w:rFonts w:asciiTheme="majorHAnsi" w:hAnsiTheme="majorHAnsi" w:cstheme="majorHAnsi"/>
                <w:iCs/>
                <w:sz w:val="22"/>
                <w:szCs w:val="22"/>
              </w:rPr>
              <w:t>School colleagues, email it to the Supervising Tutor.</w:t>
            </w:r>
          </w:p>
        </w:tc>
      </w:tr>
    </w:tbl>
    <w:p w14:paraId="1C4BDE27" w14:textId="77777777" w:rsidR="00637F88" w:rsidRPr="005B487A" w:rsidRDefault="00637F88" w:rsidP="00637F88">
      <w:pPr>
        <w:rPr>
          <w:rFonts w:asciiTheme="majorHAnsi" w:hAnsiTheme="majorHAnsi" w:cstheme="majorHAnsi"/>
        </w:rPr>
      </w:pPr>
    </w:p>
    <w:tbl>
      <w:tblPr>
        <w:tblStyle w:val="TableGrid"/>
        <w:tblW w:w="0" w:type="auto"/>
        <w:tblLook w:val="04A0" w:firstRow="1" w:lastRow="0" w:firstColumn="1" w:lastColumn="0" w:noHBand="0" w:noVBand="1"/>
      </w:tblPr>
      <w:tblGrid>
        <w:gridCol w:w="823"/>
        <w:gridCol w:w="3751"/>
        <w:gridCol w:w="4586"/>
        <w:gridCol w:w="285"/>
        <w:gridCol w:w="2337"/>
        <w:gridCol w:w="2166"/>
      </w:tblGrid>
      <w:tr w:rsidR="00637F88" w:rsidRPr="005B487A" w14:paraId="5AD1F1FE" w14:textId="77777777" w:rsidTr="00FB2EF6">
        <w:tc>
          <w:tcPr>
            <w:tcW w:w="15614" w:type="dxa"/>
            <w:gridSpan w:val="6"/>
          </w:tcPr>
          <w:p w14:paraId="25963B89"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Review Date:</w:t>
            </w:r>
          </w:p>
          <w:p w14:paraId="0F76C78C" w14:textId="77777777" w:rsidR="00637F88" w:rsidRPr="005B487A" w:rsidRDefault="00637F88" w:rsidP="00FB2EF6">
            <w:pPr>
              <w:rPr>
                <w:rFonts w:asciiTheme="majorHAnsi" w:hAnsiTheme="majorHAnsi" w:cstheme="majorHAnsi"/>
                <w:b/>
                <w:sz w:val="22"/>
                <w:szCs w:val="22"/>
              </w:rPr>
            </w:pPr>
          </w:p>
        </w:tc>
      </w:tr>
      <w:tr w:rsidR="00637F88" w:rsidRPr="005B487A" w14:paraId="18A99261" w14:textId="77777777" w:rsidTr="00FB2EF6">
        <w:trPr>
          <w:trHeight w:val="717"/>
        </w:trPr>
        <w:tc>
          <w:tcPr>
            <w:tcW w:w="828" w:type="dxa"/>
          </w:tcPr>
          <w:p w14:paraId="433D7697"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lastRenderedPageBreak/>
              <w:t xml:space="preserve">Target </w:t>
            </w:r>
          </w:p>
          <w:p w14:paraId="27FB461D" w14:textId="77777777" w:rsidR="00637F88" w:rsidRPr="005B487A" w:rsidRDefault="00637F88" w:rsidP="00FB2EF6">
            <w:pPr>
              <w:rPr>
                <w:rFonts w:asciiTheme="majorHAnsi" w:hAnsiTheme="majorHAnsi" w:cstheme="majorHAnsi"/>
                <w:sz w:val="22"/>
                <w:szCs w:val="22"/>
              </w:rPr>
            </w:pPr>
          </w:p>
        </w:tc>
        <w:tc>
          <w:tcPr>
            <w:tcW w:w="9912" w:type="dxa"/>
            <w:gridSpan w:val="3"/>
          </w:tcPr>
          <w:p w14:paraId="6DBD9668"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Notes on Progress and next steps</w:t>
            </w:r>
          </w:p>
        </w:tc>
        <w:tc>
          <w:tcPr>
            <w:tcW w:w="2551" w:type="dxa"/>
          </w:tcPr>
          <w:p w14:paraId="1D4005C0"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Reviewed by</w:t>
            </w:r>
          </w:p>
        </w:tc>
        <w:tc>
          <w:tcPr>
            <w:tcW w:w="2323" w:type="dxa"/>
          </w:tcPr>
          <w:p w14:paraId="3C2954DE"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Is the RPT now making satisfactory progress?</w:t>
            </w:r>
          </w:p>
        </w:tc>
      </w:tr>
      <w:tr w:rsidR="00637F88" w:rsidRPr="005B487A" w14:paraId="25D1DDB7" w14:textId="77777777" w:rsidTr="00FB2EF6">
        <w:trPr>
          <w:trHeight w:val="1114"/>
        </w:trPr>
        <w:tc>
          <w:tcPr>
            <w:tcW w:w="828" w:type="dxa"/>
          </w:tcPr>
          <w:p w14:paraId="3C6162E3"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1</w:t>
            </w:r>
          </w:p>
        </w:tc>
        <w:tc>
          <w:tcPr>
            <w:tcW w:w="9912" w:type="dxa"/>
            <w:gridSpan w:val="3"/>
          </w:tcPr>
          <w:p w14:paraId="7F1B7B86" w14:textId="77777777" w:rsidR="00637F88" w:rsidRPr="005B487A" w:rsidRDefault="00637F88" w:rsidP="00FB2EF6">
            <w:pPr>
              <w:rPr>
                <w:rFonts w:asciiTheme="majorHAnsi" w:hAnsiTheme="majorHAnsi" w:cstheme="majorHAnsi"/>
                <w:sz w:val="22"/>
                <w:szCs w:val="22"/>
              </w:rPr>
            </w:pPr>
          </w:p>
        </w:tc>
        <w:tc>
          <w:tcPr>
            <w:tcW w:w="2551" w:type="dxa"/>
          </w:tcPr>
          <w:p w14:paraId="5C5EB472" w14:textId="77777777" w:rsidR="00637F88" w:rsidRPr="005B487A" w:rsidRDefault="00637F88" w:rsidP="00FB2EF6">
            <w:pPr>
              <w:rPr>
                <w:rFonts w:asciiTheme="majorHAnsi" w:hAnsiTheme="majorHAnsi" w:cstheme="majorHAnsi"/>
                <w:sz w:val="22"/>
                <w:szCs w:val="22"/>
              </w:rPr>
            </w:pPr>
          </w:p>
        </w:tc>
        <w:tc>
          <w:tcPr>
            <w:tcW w:w="2323" w:type="dxa"/>
          </w:tcPr>
          <w:p w14:paraId="383D617E"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Yes/ No</w:t>
            </w:r>
          </w:p>
        </w:tc>
      </w:tr>
      <w:tr w:rsidR="00637F88" w:rsidRPr="005B487A" w14:paraId="40304A98" w14:textId="77777777" w:rsidTr="00FB2EF6">
        <w:trPr>
          <w:trHeight w:val="1114"/>
        </w:trPr>
        <w:tc>
          <w:tcPr>
            <w:tcW w:w="828" w:type="dxa"/>
          </w:tcPr>
          <w:p w14:paraId="7F337F22"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2</w:t>
            </w:r>
          </w:p>
        </w:tc>
        <w:tc>
          <w:tcPr>
            <w:tcW w:w="9912" w:type="dxa"/>
            <w:gridSpan w:val="3"/>
          </w:tcPr>
          <w:p w14:paraId="75A12A64" w14:textId="77777777" w:rsidR="00637F88" w:rsidRPr="005B487A" w:rsidRDefault="00637F88" w:rsidP="00FB2EF6">
            <w:pPr>
              <w:rPr>
                <w:rFonts w:asciiTheme="majorHAnsi" w:hAnsiTheme="majorHAnsi" w:cstheme="majorHAnsi"/>
                <w:sz w:val="22"/>
                <w:szCs w:val="22"/>
              </w:rPr>
            </w:pPr>
          </w:p>
        </w:tc>
        <w:tc>
          <w:tcPr>
            <w:tcW w:w="2551" w:type="dxa"/>
          </w:tcPr>
          <w:p w14:paraId="42E44606" w14:textId="77777777" w:rsidR="00637F88" w:rsidRPr="005B487A" w:rsidRDefault="00637F88" w:rsidP="00FB2EF6">
            <w:pPr>
              <w:rPr>
                <w:rFonts w:asciiTheme="majorHAnsi" w:hAnsiTheme="majorHAnsi" w:cstheme="majorHAnsi"/>
                <w:sz w:val="22"/>
                <w:szCs w:val="22"/>
              </w:rPr>
            </w:pPr>
          </w:p>
        </w:tc>
        <w:tc>
          <w:tcPr>
            <w:tcW w:w="2323" w:type="dxa"/>
          </w:tcPr>
          <w:p w14:paraId="4A5F2C38"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Yes/ No</w:t>
            </w:r>
          </w:p>
        </w:tc>
      </w:tr>
      <w:tr w:rsidR="00637F88" w:rsidRPr="005B487A" w14:paraId="1F299E7E" w14:textId="77777777" w:rsidTr="00FB2EF6">
        <w:trPr>
          <w:trHeight w:val="1114"/>
        </w:trPr>
        <w:tc>
          <w:tcPr>
            <w:tcW w:w="828" w:type="dxa"/>
          </w:tcPr>
          <w:p w14:paraId="17AA726D"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3</w:t>
            </w:r>
          </w:p>
        </w:tc>
        <w:tc>
          <w:tcPr>
            <w:tcW w:w="9912" w:type="dxa"/>
            <w:gridSpan w:val="3"/>
          </w:tcPr>
          <w:p w14:paraId="00F484D6" w14:textId="77777777" w:rsidR="00637F88" w:rsidRPr="005B487A" w:rsidRDefault="00637F88" w:rsidP="00FB2EF6">
            <w:pPr>
              <w:rPr>
                <w:rFonts w:asciiTheme="majorHAnsi" w:hAnsiTheme="majorHAnsi" w:cstheme="majorHAnsi"/>
                <w:sz w:val="22"/>
                <w:szCs w:val="22"/>
              </w:rPr>
            </w:pPr>
          </w:p>
        </w:tc>
        <w:tc>
          <w:tcPr>
            <w:tcW w:w="2551" w:type="dxa"/>
          </w:tcPr>
          <w:p w14:paraId="3F98B2ED" w14:textId="77777777" w:rsidR="00637F88" w:rsidRPr="005B487A" w:rsidRDefault="00637F88" w:rsidP="00FB2EF6">
            <w:pPr>
              <w:rPr>
                <w:rFonts w:asciiTheme="majorHAnsi" w:hAnsiTheme="majorHAnsi" w:cstheme="majorHAnsi"/>
                <w:sz w:val="22"/>
                <w:szCs w:val="22"/>
              </w:rPr>
            </w:pPr>
          </w:p>
        </w:tc>
        <w:tc>
          <w:tcPr>
            <w:tcW w:w="2323" w:type="dxa"/>
          </w:tcPr>
          <w:p w14:paraId="6014F5E1"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Yes/ No</w:t>
            </w:r>
          </w:p>
        </w:tc>
      </w:tr>
      <w:tr w:rsidR="00637F88" w:rsidRPr="005B487A" w14:paraId="3CD7ABB1" w14:textId="77777777" w:rsidTr="00FB2EF6">
        <w:trPr>
          <w:trHeight w:val="282"/>
        </w:trPr>
        <w:tc>
          <w:tcPr>
            <w:tcW w:w="15614" w:type="dxa"/>
            <w:gridSpan w:val="6"/>
          </w:tcPr>
          <w:p w14:paraId="1AB214E1"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Result (please highlight):</w:t>
            </w:r>
          </w:p>
        </w:tc>
      </w:tr>
      <w:tr w:rsidR="00637F88" w:rsidRPr="005B487A" w14:paraId="06C1F143" w14:textId="77777777" w:rsidTr="00FB2EF6">
        <w:trPr>
          <w:trHeight w:val="1114"/>
        </w:trPr>
        <w:tc>
          <w:tcPr>
            <w:tcW w:w="5204" w:type="dxa"/>
            <w:gridSpan w:val="2"/>
            <w:vAlign w:val="center"/>
          </w:tcPr>
          <w:p w14:paraId="38E288BB"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Form signed off – no further action</w:t>
            </w:r>
          </w:p>
        </w:tc>
        <w:tc>
          <w:tcPr>
            <w:tcW w:w="5205" w:type="dxa"/>
            <w:vAlign w:val="center"/>
          </w:tcPr>
          <w:p w14:paraId="65A44932"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Revised form needed</w:t>
            </w:r>
          </w:p>
        </w:tc>
        <w:tc>
          <w:tcPr>
            <w:tcW w:w="5205" w:type="dxa"/>
            <w:gridSpan w:val="3"/>
            <w:vAlign w:val="center"/>
          </w:tcPr>
          <w:p w14:paraId="6A98E624"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 xml:space="preserve">Move to </w:t>
            </w:r>
            <w:proofErr w:type="spellStart"/>
            <w:r w:rsidRPr="005B487A">
              <w:rPr>
                <w:rFonts w:asciiTheme="majorHAnsi" w:hAnsiTheme="majorHAnsi" w:cstheme="majorHAnsi"/>
                <w:b/>
                <w:sz w:val="22"/>
                <w:szCs w:val="22"/>
              </w:rPr>
              <w:t>‘Cause</w:t>
            </w:r>
            <w:proofErr w:type="spellEnd"/>
            <w:r w:rsidRPr="005B487A">
              <w:rPr>
                <w:rFonts w:asciiTheme="majorHAnsi" w:hAnsiTheme="majorHAnsi" w:cstheme="majorHAnsi"/>
                <w:b/>
                <w:sz w:val="22"/>
                <w:szCs w:val="22"/>
              </w:rPr>
              <w:t xml:space="preserve"> for Concern’ form</w:t>
            </w:r>
          </w:p>
        </w:tc>
      </w:tr>
    </w:tbl>
    <w:p w14:paraId="59514652" w14:textId="77777777" w:rsidR="00637F88" w:rsidRPr="005B487A" w:rsidRDefault="00637F88" w:rsidP="00637F88">
      <w:pPr>
        <w:jc w:val="center"/>
        <w:rPr>
          <w:rFonts w:asciiTheme="majorHAnsi" w:hAnsiTheme="majorHAnsi" w:cstheme="majorHAnsi"/>
        </w:rPr>
      </w:pPr>
    </w:p>
    <w:p w14:paraId="1E038D5C" w14:textId="77777777" w:rsidR="00637F88" w:rsidRPr="005B487A" w:rsidRDefault="00637F88" w:rsidP="00637F88">
      <w:pPr>
        <w:rPr>
          <w:rFonts w:asciiTheme="majorHAnsi" w:hAnsiTheme="majorHAnsi" w:cstheme="majorHAnsi"/>
        </w:rPr>
      </w:pPr>
      <w:r w:rsidRPr="005B487A">
        <w:rPr>
          <w:rFonts w:asciiTheme="majorHAnsi" w:hAnsiTheme="majorHAnsi" w:cstheme="majorHAnsi"/>
        </w:rPr>
        <w:t xml:space="preserve">The wellbeing and health of any RPT is of paramount importance. Our Student Wellbeing department </w:t>
      </w:r>
      <w:proofErr w:type="gramStart"/>
      <w:r w:rsidRPr="005B487A">
        <w:rPr>
          <w:rFonts w:asciiTheme="majorHAnsi" w:hAnsiTheme="majorHAnsi" w:cstheme="majorHAnsi"/>
        </w:rPr>
        <w:t>is located in</w:t>
      </w:r>
      <w:proofErr w:type="gramEnd"/>
      <w:r w:rsidRPr="005B487A">
        <w:rPr>
          <w:rFonts w:asciiTheme="majorHAnsi" w:hAnsiTheme="majorHAnsi" w:cstheme="majorHAnsi"/>
        </w:rPr>
        <w:t xml:space="preserve"> Room 106 (first floor) of the Carrington Building on the Whiteknights campus. They can support students with managing workload, feelings of stress or anxiety and a range of other things. Students are urged to pay attention to their welfare and contact the wellbeing service if necessary. Their webpage is at </w:t>
      </w:r>
      <w:hyperlink r:id="rId44" w:history="1">
        <w:r w:rsidRPr="005B487A">
          <w:rPr>
            <w:rStyle w:val="Hyperlink"/>
            <w:rFonts w:asciiTheme="majorHAnsi" w:hAnsiTheme="majorHAnsi" w:cstheme="majorHAnsi"/>
          </w:rPr>
          <w:t>http://www.reading.ac.uk/internal/counselling/cou-home.aspx</w:t>
        </w:r>
      </w:hyperlink>
      <w:r w:rsidRPr="005B487A">
        <w:rPr>
          <w:rFonts w:asciiTheme="majorHAnsi" w:hAnsiTheme="majorHAnsi" w:cstheme="majorHAnsi"/>
        </w:rPr>
        <w:t xml:space="preserve"> </w:t>
      </w:r>
    </w:p>
    <w:p w14:paraId="0952C689" w14:textId="77777777" w:rsidR="00637F88" w:rsidRPr="005B487A" w:rsidRDefault="00637F88" w:rsidP="00637F88">
      <w:pPr>
        <w:rPr>
          <w:rFonts w:asciiTheme="majorHAnsi" w:hAnsiTheme="majorHAnsi" w:cstheme="majorHAnsi"/>
        </w:rPr>
      </w:pPr>
      <w:r w:rsidRPr="005B487A">
        <w:rPr>
          <w:rFonts w:asciiTheme="majorHAnsi" w:hAnsiTheme="majorHAnsi" w:cstheme="majorHAnsi"/>
        </w:rPr>
        <w:t xml:space="preserve"> </w:t>
      </w:r>
    </w:p>
    <w:p w14:paraId="16D35B2E" w14:textId="77777777" w:rsidR="00637F88" w:rsidRPr="005B487A" w:rsidRDefault="00637F88" w:rsidP="00637F88">
      <w:pPr>
        <w:rPr>
          <w:rFonts w:asciiTheme="majorHAnsi" w:hAnsiTheme="majorHAnsi" w:cstheme="majorHAnsi"/>
          <w:lang w:val="en-US"/>
        </w:rPr>
      </w:pPr>
    </w:p>
    <w:p w14:paraId="61FEF8AD" w14:textId="77777777" w:rsidR="00F322B2" w:rsidRPr="005B487A" w:rsidRDefault="00F322B2" w:rsidP="00DE784E">
      <w:pPr>
        <w:pStyle w:val="Heading2"/>
        <w:rPr>
          <w:rFonts w:cstheme="majorHAnsi"/>
          <w:sz w:val="22"/>
          <w:szCs w:val="22"/>
        </w:rPr>
      </w:pPr>
    </w:p>
    <w:sectPr w:rsidR="00F322B2" w:rsidRPr="005B487A" w:rsidSect="006B57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C6DF" w14:textId="77777777" w:rsidR="002E247A" w:rsidRDefault="002E247A" w:rsidP="00F322B2">
      <w:pPr>
        <w:spacing w:after="0"/>
      </w:pPr>
      <w:r>
        <w:separator/>
      </w:r>
    </w:p>
  </w:endnote>
  <w:endnote w:type="continuationSeparator" w:id="0">
    <w:p w14:paraId="6150B231" w14:textId="77777777" w:rsidR="002E247A" w:rsidRDefault="002E247A" w:rsidP="00F32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ffra">
    <w:altName w:val="Trebuchet MS"/>
    <w:charset w:val="00"/>
    <w:family w:val="swiss"/>
    <w:pitch w:val="variable"/>
    <w:sig w:usb0="A00002EF" w:usb1="5000205B" w:usb2="00000008" w:usb3="00000000" w:csb0="0000009F" w:csb1="00000000"/>
  </w:font>
  <w:font w:name="Rdg Swift">
    <w:altName w:val="Times New Roman"/>
    <w:charset w:val="00"/>
    <w:family w:val="auto"/>
    <w:pitch w:val="variable"/>
    <w:sig w:usb0="00000001" w:usb1="4000204A" w:usb2="00000000" w:usb3="00000000" w:csb0="0000009B" w:csb1="00000000"/>
  </w:font>
  <w:font w:name="Rdg Vesta">
    <w:altName w:val="Calibri"/>
    <w:charset w:val="00"/>
    <w:family w:val="auto"/>
    <w:pitch w:val="variable"/>
    <w:sig w:usb0="A00000E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21391"/>
      <w:docPartObj>
        <w:docPartGallery w:val="Page Numbers (Bottom of Page)"/>
        <w:docPartUnique/>
      </w:docPartObj>
    </w:sdtPr>
    <w:sdtEndPr/>
    <w:sdtContent>
      <w:p w14:paraId="172D7AF2" w14:textId="6CE16190" w:rsidR="000B3F75" w:rsidRDefault="000B3F75">
        <w:pPr>
          <w:pStyle w:val="Footer"/>
        </w:pPr>
        <w:r>
          <w:fldChar w:fldCharType="begin"/>
        </w:r>
        <w:r>
          <w:instrText>PAGE   \* MERGEFORMAT</w:instrText>
        </w:r>
        <w:r>
          <w:fldChar w:fldCharType="separate"/>
        </w:r>
        <w:r>
          <w:t>2</w:t>
        </w:r>
        <w:r>
          <w:fldChar w:fldCharType="end"/>
        </w:r>
      </w:p>
    </w:sdtContent>
  </w:sdt>
  <w:p w14:paraId="176CC2E0" w14:textId="77777777" w:rsidR="000B3F75" w:rsidRDefault="000B3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F3A3" w14:textId="77777777" w:rsidR="002E247A" w:rsidRDefault="002E247A" w:rsidP="00F322B2">
      <w:pPr>
        <w:spacing w:after="0"/>
      </w:pPr>
      <w:r>
        <w:separator/>
      </w:r>
    </w:p>
  </w:footnote>
  <w:footnote w:type="continuationSeparator" w:id="0">
    <w:p w14:paraId="5A9B0664" w14:textId="77777777" w:rsidR="002E247A" w:rsidRDefault="002E247A" w:rsidP="00F322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83F"/>
    <w:multiLevelType w:val="hybridMultilevel"/>
    <w:tmpl w:val="D3CA8802"/>
    <w:lvl w:ilvl="0" w:tplc="FF3ADB2C">
      <w:start w:val="13"/>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D68F6"/>
    <w:multiLevelType w:val="hybridMultilevel"/>
    <w:tmpl w:val="0464ADE2"/>
    <w:lvl w:ilvl="0" w:tplc="594AD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A7BD7"/>
    <w:multiLevelType w:val="hybridMultilevel"/>
    <w:tmpl w:val="876012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AF719E"/>
    <w:multiLevelType w:val="hybridMultilevel"/>
    <w:tmpl w:val="91AE4012"/>
    <w:lvl w:ilvl="0" w:tplc="5AB8DD6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C7E2E"/>
    <w:multiLevelType w:val="multilevel"/>
    <w:tmpl w:val="0E4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01255"/>
    <w:multiLevelType w:val="multilevel"/>
    <w:tmpl w:val="F9AA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47641"/>
    <w:multiLevelType w:val="multilevel"/>
    <w:tmpl w:val="BDF6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3E2D5B"/>
    <w:multiLevelType w:val="multilevel"/>
    <w:tmpl w:val="53C4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9B08F7"/>
    <w:multiLevelType w:val="hybridMultilevel"/>
    <w:tmpl w:val="1C6C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03435"/>
    <w:multiLevelType w:val="hybridMultilevel"/>
    <w:tmpl w:val="1DDC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A84972"/>
    <w:multiLevelType w:val="hybridMultilevel"/>
    <w:tmpl w:val="3C70131A"/>
    <w:lvl w:ilvl="0" w:tplc="3B42B8E2">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061AF"/>
    <w:multiLevelType w:val="hybridMultilevel"/>
    <w:tmpl w:val="A7A29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AD5964"/>
    <w:multiLevelType w:val="hybridMultilevel"/>
    <w:tmpl w:val="64DE0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E223978">
      <w:start w:val="1"/>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92441"/>
    <w:multiLevelType w:val="hybridMultilevel"/>
    <w:tmpl w:val="F9BAD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80788"/>
    <w:multiLevelType w:val="hybridMultilevel"/>
    <w:tmpl w:val="5E04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736A15"/>
    <w:multiLevelType w:val="hybridMultilevel"/>
    <w:tmpl w:val="7E46D894"/>
    <w:lvl w:ilvl="0" w:tplc="1DC0C3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72D4C"/>
    <w:multiLevelType w:val="hybridMultilevel"/>
    <w:tmpl w:val="0D5827E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98246A"/>
    <w:multiLevelType w:val="multilevel"/>
    <w:tmpl w:val="47C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FC3659"/>
    <w:multiLevelType w:val="hybridMultilevel"/>
    <w:tmpl w:val="4942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B00232"/>
    <w:multiLevelType w:val="multilevel"/>
    <w:tmpl w:val="D18E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EA1895"/>
    <w:multiLevelType w:val="hybridMultilevel"/>
    <w:tmpl w:val="89A0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272294"/>
    <w:multiLevelType w:val="hybridMultilevel"/>
    <w:tmpl w:val="A3B0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CB5257"/>
    <w:multiLevelType w:val="hybridMultilevel"/>
    <w:tmpl w:val="4748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0B42C7"/>
    <w:multiLevelType w:val="hybridMultilevel"/>
    <w:tmpl w:val="2A4C0D5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11041C"/>
    <w:multiLevelType w:val="hybridMultilevel"/>
    <w:tmpl w:val="DF3CB8B2"/>
    <w:lvl w:ilvl="0" w:tplc="A1F8482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5C4598"/>
    <w:multiLevelType w:val="multilevel"/>
    <w:tmpl w:val="3688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2A20D6"/>
    <w:multiLevelType w:val="hybridMultilevel"/>
    <w:tmpl w:val="6DC8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5109D9"/>
    <w:multiLevelType w:val="multilevel"/>
    <w:tmpl w:val="E34A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BD60EA"/>
    <w:multiLevelType w:val="multilevel"/>
    <w:tmpl w:val="7C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A950E1"/>
    <w:multiLevelType w:val="hybridMultilevel"/>
    <w:tmpl w:val="75D881F4"/>
    <w:lvl w:ilvl="0" w:tplc="A1F8482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523675F"/>
    <w:multiLevelType w:val="multilevel"/>
    <w:tmpl w:val="C49C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DF228B"/>
    <w:multiLevelType w:val="multilevel"/>
    <w:tmpl w:val="C42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F95490"/>
    <w:multiLevelType w:val="hybridMultilevel"/>
    <w:tmpl w:val="3AAEB0B6"/>
    <w:lvl w:ilvl="0" w:tplc="4012517E">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8546085"/>
    <w:multiLevelType w:val="multilevel"/>
    <w:tmpl w:val="12F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61510A"/>
    <w:multiLevelType w:val="multilevel"/>
    <w:tmpl w:val="569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D820D1"/>
    <w:multiLevelType w:val="multilevel"/>
    <w:tmpl w:val="64A2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D74278"/>
    <w:multiLevelType w:val="hybridMultilevel"/>
    <w:tmpl w:val="6478A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55500C"/>
    <w:multiLevelType w:val="hybridMultilevel"/>
    <w:tmpl w:val="419E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6B1B0A"/>
    <w:multiLevelType w:val="multilevel"/>
    <w:tmpl w:val="268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A071F4"/>
    <w:multiLevelType w:val="hybridMultilevel"/>
    <w:tmpl w:val="CEE2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173BF0"/>
    <w:multiLevelType w:val="hybridMultilevel"/>
    <w:tmpl w:val="02BE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4C0140"/>
    <w:multiLevelType w:val="hybridMultilevel"/>
    <w:tmpl w:val="32D8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AF19CC"/>
    <w:multiLevelType w:val="multilevel"/>
    <w:tmpl w:val="CDB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34C327B"/>
    <w:multiLevelType w:val="hybridMultilevel"/>
    <w:tmpl w:val="3F2E3B82"/>
    <w:lvl w:ilvl="0" w:tplc="E8C213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B673E7"/>
    <w:multiLevelType w:val="hybridMultilevel"/>
    <w:tmpl w:val="52666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E45453"/>
    <w:multiLevelType w:val="multilevel"/>
    <w:tmpl w:val="84A2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455FB0"/>
    <w:multiLevelType w:val="hybridMultilevel"/>
    <w:tmpl w:val="7A70B37A"/>
    <w:lvl w:ilvl="0" w:tplc="99909A7E">
      <w:start w:val="1"/>
      <w:numFmt w:val="bullet"/>
      <w:lvlText w:val=""/>
      <w:lvlJc w:val="left"/>
      <w:pPr>
        <w:tabs>
          <w:tab w:val="num" w:pos="510"/>
        </w:tabs>
        <w:ind w:left="51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5E436CC"/>
    <w:multiLevelType w:val="multilevel"/>
    <w:tmpl w:val="D59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6867BB8"/>
    <w:multiLevelType w:val="hybridMultilevel"/>
    <w:tmpl w:val="149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FC1837"/>
    <w:multiLevelType w:val="hybridMultilevel"/>
    <w:tmpl w:val="3FC0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E2ADC1"/>
    <w:multiLevelType w:val="hybridMultilevel"/>
    <w:tmpl w:val="42480FC2"/>
    <w:lvl w:ilvl="0" w:tplc="C3261578">
      <w:start w:val="1"/>
      <w:numFmt w:val="decimal"/>
      <w:lvlText w:val="%1."/>
      <w:lvlJc w:val="left"/>
      <w:pPr>
        <w:ind w:left="720" w:hanging="360"/>
      </w:pPr>
    </w:lvl>
    <w:lvl w:ilvl="1" w:tplc="19BEDFDA">
      <w:start w:val="1"/>
      <w:numFmt w:val="lowerLetter"/>
      <w:lvlText w:val="%2."/>
      <w:lvlJc w:val="left"/>
      <w:pPr>
        <w:ind w:left="1440" w:hanging="360"/>
      </w:pPr>
    </w:lvl>
    <w:lvl w:ilvl="2" w:tplc="471449E2">
      <w:start w:val="1"/>
      <w:numFmt w:val="lowerRoman"/>
      <w:lvlText w:val="%3."/>
      <w:lvlJc w:val="right"/>
      <w:pPr>
        <w:ind w:left="2160" w:hanging="180"/>
      </w:pPr>
    </w:lvl>
    <w:lvl w:ilvl="3" w:tplc="D0C83192">
      <w:start w:val="1"/>
      <w:numFmt w:val="decimal"/>
      <w:lvlText w:val="%4."/>
      <w:lvlJc w:val="left"/>
      <w:pPr>
        <w:ind w:left="2880" w:hanging="360"/>
      </w:pPr>
    </w:lvl>
    <w:lvl w:ilvl="4" w:tplc="17E059DA">
      <w:start w:val="1"/>
      <w:numFmt w:val="lowerLetter"/>
      <w:lvlText w:val="%5."/>
      <w:lvlJc w:val="left"/>
      <w:pPr>
        <w:ind w:left="3600" w:hanging="360"/>
      </w:pPr>
    </w:lvl>
    <w:lvl w:ilvl="5" w:tplc="7F42A5EC">
      <w:start w:val="1"/>
      <w:numFmt w:val="lowerRoman"/>
      <w:lvlText w:val="%6."/>
      <w:lvlJc w:val="right"/>
      <w:pPr>
        <w:ind w:left="4320" w:hanging="180"/>
      </w:pPr>
    </w:lvl>
    <w:lvl w:ilvl="6" w:tplc="D6143A90">
      <w:start w:val="1"/>
      <w:numFmt w:val="decimal"/>
      <w:lvlText w:val="%7."/>
      <w:lvlJc w:val="left"/>
      <w:pPr>
        <w:ind w:left="5040" w:hanging="360"/>
      </w:pPr>
    </w:lvl>
    <w:lvl w:ilvl="7" w:tplc="29F87500">
      <w:start w:val="1"/>
      <w:numFmt w:val="lowerLetter"/>
      <w:lvlText w:val="%8."/>
      <w:lvlJc w:val="left"/>
      <w:pPr>
        <w:ind w:left="5760" w:hanging="360"/>
      </w:pPr>
    </w:lvl>
    <w:lvl w:ilvl="8" w:tplc="F6EA2686">
      <w:start w:val="1"/>
      <w:numFmt w:val="lowerRoman"/>
      <w:lvlText w:val="%9."/>
      <w:lvlJc w:val="right"/>
      <w:pPr>
        <w:ind w:left="6480" w:hanging="180"/>
      </w:pPr>
    </w:lvl>
  </w:abstractNum>
  <w:abstractNum w:abstractNumId="51" w15:restartNumberingAfterBreak="0">
    <w:nsid w:val="3B252FA1"/>
    <w:multiLevelType w:val="hybridMultilevel"/>
    <w:tmpl w:val="BF32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B352B72"/>
    <w:multiLevelType w:val="hybridMultilevel"/>
    <w:tmpl w:val="D95A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9D23FE"/>
    <w:multiLevelType w:val="multilevel"/>
    <w:tmpl w:val="06BA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C76BAF"/>
    <w:multiLevelType w:val="multilevel"/>
    <w:tmpl w:val="CD0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AC3304"/>
    <w:multiLevelType w:val="hybridMultilevel"/>
    <w:tmpl w:val="CA90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6606E8"/>
    <w:multiLevelType w:val="hybridMultilevel"/>
    <w:tmpl w:val="D45AF6E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4E96A41"/>
    <w:multiLevelType w:val="multilevel"/>
    <w:tmpl w:val="3DE04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157DA1"/>
    <w:multiLevelType w:val="multilevel"/>
    <w:tmpl w:val="A85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5934EF6"/>
    <w:multiLevelType w:val="multilevel"/>
    <w:tmpl w:val="CCEE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CB2D4D"/>
    <w:multiLevelType w:val="multilevel"/>
    <w:tmpl w:val="47CE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5D83138"/>
    <w:multiLevelType w:val="hybridMultilevel"/>
    <w:tmpl w:val="BE206E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A4861AF"/>
    <w:multiLevelType w:val="hybridMultilevel"/>
    <w:tmpl w:val="75FCC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2F6884"/>
    <w:multiLevelType w:val="multilevel"/>
    <w:tmpl w:val="C7A4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D4811AF"/>
    <w:multiLevelType w:val="hybridMultilevel"/>
    <w:tmpl w:val="365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456307"/>
    <w:multiLevelType w:val="hybridMultilevel"/>
    <w:tmpl w:val="1B04CD80"/>
    <w:lvl w:ilvl="0" w:tplc="A1F848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12E0A82"/>
    <w:multiLevelType w:val="multilevel"/>
    <w:tmpl w:val="8FCE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F96A6A"/>
    <w:multiLevelType w:val="hybridMultilevel"/>
    <w:tmpl w:val="7EBE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96338F"/>
    <w:multiLevelType w:val="multilevel"/>
    <w:tmpl w:val="6DF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5655D07"/>
    <w:multiLevelType w:val="multilevel"/>
    <w:tmpl w:val="3E8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6E423F7"/>
    <w:multiLevelType w:val="hybridMultilevel"/>
    <w:tmpl w:val="FA681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74A6C83"/>
    <w:multiLevelType w:val="multilevel"/>
    <w:tmpl w:val="59B6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E22B38"/>
    <w:multiLevelType w:val="hybridMultilevel"/>
    <w:tmpl w:val="9CA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447793"/>
    <w:multiLevelType w:val="multilevel"/>
    <w:tmpl w:val="02C0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666DDB"/>
    <w:multiLevelType w:val="multilevel"/>
    <w:tmpl w:val="950A0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EF46F11"/>
    <w:multiLevelType w:val="hybridMultilevel"/>
    <w:tmpl w:val="55B6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266442"/>
    <w:multiLevelType w:val="multilevel"/>
    <w:tmpl w:val="1A2C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08469C7"/>
    <w:multiLevelType w:val="hybridMultilevel"/>
    <w:tmpl w:val="DD84C1BE"/>
    <w:lvl w:ilvl="0" w:tplc="A1F84824">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3062BE1"/>
    <w:multiLevelType w:val="multilevel"/>
    <w:tmpl w:val="0D0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3B448A3"/>
    <w:multiLevelType w:val="multilevel"/>
    <w:tmpl w:val="CE9E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56B0F98"/>
    <w:multiLevelType w:val="hybridMultilevel"/>
    <w:tmpl w:val="EFA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B85ADC"/>
    <w:multiLevelType w:val="multilevel"/>
    <w:tmpl w:val="0CA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A768D1"/>
    <w:multiLevelType w:val="hybridMultilevel"/>
    <w:tmpl w:val="4350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4C6774"/>
    <w:multiLevelType w:val="hybridMultilevel"/>
    <w:tmpl w:val="1402E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E97648B"/>
    <w:multiLevelType w:val="hybridMultilevel"/>
    <w:tmpl w:val="24C6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ED10904"/>
    <w:multiLevelType w:val="hybridMultilevel"/>
    <w:tmpl w:val="CC3EFC0E"/>
    <w:lvl w:ilvl="0" w:tplc="1DC0C3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F2E0C31"/>
    <w:multiLevelType w:val="hybridMultilevel"/>
    <w:tmpl w:val="C1126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31A0C97"/>
    <w:multiLevelType w:val="hybridMultilevel"/>
    <w:tmpl w:val="5894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46189B"/>
    <w:multiLevelType w:val="multilevel"/>
    <w:tmpl w:val="60A6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3EA2091"/>
    <w:multiLevelType w:val="hybridMultilevel"/>
    <w:tmpl w:val="1302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0C4C7B"/>
    <w:multiLevelType w:val="multilevel"/>
    <w:tmpl w:val="A03C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51337A1"/>
    <w:multiLevelType w:val="hybridMultilevel"/>
    <w:tmpl w:val="A910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5CF4E3D"/>
    <w:multiLevelType w:val="multilevel"/>
    <w:tmpl w:val="70BC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5F32DF1"/>
    <w:multiLevelType w:val="multilevel"/>
    <w:tmpl w:val="5F5E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7385FE1"/>
    <w:multiLevelType w:val="multilevel"/>
    <w:tmpl w:val="08C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DF59DD"/>
    <w:multiLevelType w:val="hybridMultilevel"/>
    <w:tmpl w:val="9120F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BB58B3E"/>
    <w:multiLevelType w:val="hybridMultilevel"/>
    <w:tmpl w:val="BAAE5B6A"/>
    <w:lvl w:ilvl="0" w:tplc="703ABA62">
      <w:start w:val="1"/>
      <w:numFmt w:val="decimal"/>
      <w:lvlText w:val="%1."/>
      <w:lvlJc w:val="left"/>
      <w:pPr>
        <w:ind w:left="720" w:hanging="360"/>
      </w:pPr>
    </w:lvl>
    <w:lvl w:ilvl="1" w:tplc="E67E13F0">
      <w:start w:val="1"/>
      <w:numFmt w:val="lowerLetter"/>
      <w:lvlText w:val="%2."/>
      <w:lvlJc w:val="left"/>
      <w:pPr>
        <w:ind w:left="1440" w:hanging="360"/>
      </w:pPr>
    </w:lvl>
    <w:lvl w:ilvl="2" w:tplc="2B1AD97A">
      <w:start w:val="1"/>
      <w:numFmt w:val="lowerRoman"/>
      <w:lvlText w:val="%3."/>
      <w:lvlJc w:val="right"/>
      <w:pPr>
        <w:ind w:left="2160" w:hanging="180"/>
      </w:pPr>
    </w:lvl>
    <w:lvl w:ilvl="3" w:tplc="A0F448CE">
      <w:start w:val="1"/>
      <w:numFmt w:val="decimal"/>
      <w:lvlText w:val="%4."/>
      <w:lvlJc w:val="left"/>
      <w:pPr>
        <w:ind w:left="2880" w:hanging="360"/>
      </w:pPr>
    </w:lvl>
    <w:lvl w:ilvl="4" w:tplc="5A107560">
      <w:start w:val="1"/>
      <w:numFmt w:val="lowerLetter"/>
      <w:lvlText w:val="%5."/>
      <w:lvlJc w:val="left"/>
      <w:pPr>
        <w:ind w:left="3600" w:hanging="360"/>
      </w:pPr>
    </w:lvl>
    <w:lvl w:ilvl="5" w:tplc="6D909B6C">
      <w:start w:val="1"/>
      <w:numFmt w:val="lowerRoman"/>
      <w:lvlText w:val="%6."/>
      <w:lvlJc w:val="right"/>
      <w:pPr>
        <w:ind w:left="4320" w:hanging="180"/>
      </w:pPr>
    </w:lvl>
    <w:lvl w:ilvl="6" w:tplc="2B8C1E44">
      <w:start w:val="1"/>
      <w:numFmt w:val="decimal"/>
      <w:lvlText w:val="%7."/>
      <w:lvlJc w:val="left"/>
      <w:pPr>
        <w:ind w:left="5040" w:hanging="360"/>
      </w:pPr>
    </w:lvl>
    <w:lvl w:ilvl="7" w:tplc="610A3FF4">
      <w:start w:val="1"/>
      <w:numFmt w:val="lowerLetter"/>
      <w:lvlText w:val="%8."/>
      <w:lvlJc w:val="left"/>
      <w:pPr>
        <w:ind w:left="5760" w:hanging="360"/>
      </w:pPr>
    </w:lvl>
    <w:lvl w:ilvl="8" w:tplc="DD5C9278">
      <w:start w:val="1"/>
      <w:numFmt w:val="lowerRoman"/>
      <w:lvlText w:val="%9."/>
      <w:lvlJc w:val="right"/>
      <w:pPr>
        <w:ind w:left="6480" w:hanging="180"/>
      </w:pPr>
    </w:lvl>
  </w:abstractNum>
  <w:abstractNum w:abstractNumId="97" w15:restartNumberingAfterBreak="0">
    <w:nsid w:val="7BDF7204"/>
    <w:multiLevelType w:val="multilevel"/>
    <w:tmpl w:val="C71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C0A511B"/>
    <w:multiLevelType w:val="hybridMultilevel"/>
    <w:tmpl w:val="677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4073D4"/>
    <w:multiLevelType w:val="hybridMultilevel"/>
    <w:tmpl w:val="9C2A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C61705"/>
    <w:multiLevelType w:val="hybridMultilevel"/>
    <w:tmpl w:val="A558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408543">
    <w:abstractNumId w:val="50"/>
  </w:num>
  <w:num w:numId="2" w16cid:durableId="1810781760">
    <w:abstractNumId w:val="64"/>
  </w:num>
  <w:num w:numId="3" w16cid:durableId="198907101">
    <w:abstractNumId w:val="99"/>
  </w:num>
  <w:num w:numId="4" w16cid:durableId="12000930">
    <w:abstractNumId w:val="3"/>
  </w:num>
  <w:num w:numId="5" w16cid:durableId="19552752">
    <w:abstractNumId w:val="100"/>
  </w:num>
  <w:num w:numId="6" w16cid:durableId="2119371376">
    <w:abstractNumId w:val="18"/>
  </w:num>
  <w:num w:numId="7" w16cid:durableId="1310284451">
    <w:abstractNumId w:val="40"/>
  </w:num>
  <w:num w:numId="8" w16cid:durableId="212886515">
    <w:abstractNumId w:val="98"/>
  </w:num>
  <w:num w:numId="9" w16cid:durableId="41756613">
    <w:abstractNumId w:val="21"/>
  </w:num>
  <w:num w:numId="10" w16cid:durableId="760763120">
    <w:abstractNumId w:val="46"/>
  </w:num>
  <w:num w:numId="11" w16cid:durableId="1375349596">
    <w:abstractNumId w:val="75"/>
  </w:num>
  <w:num w:numId="12" w16cid:durableId="94181991">
    <w:abstractNumId w:val="8"/>
  </w:num>
  <w:num w:numId="13" w16cid:durableId="585961374">
    <w:abstractNumId w:val="67"/>
  </w:num>
  <w:num w:numId="14" w16cid:durableId="305673042">
    <w:abstractNumId w:val="23"/>
  </w:num>
  <w:num w:numId="15" w16cid:durableId="959069428">
    <w:abstractNumId w:val="10"/>
  </w:num>
  <w:num w:numId="16" w16cid:durableId="1418477649">
    <w:abstractNumId w:val="32"/>
  </w:num>
  <w:num w:numId="17" w16cid:durableId="1945070081">
    <w:abstractNumId w:val="16"/>
  </w:num>
  <w:num w:numId="18" w16cid:durableId="855656768">
    <w:abstractNumId w:val="56"/>
  </w:num>
  <w:num w:numId="19" w16cid:durableId="1547109341">
    <w:abstractNumId w:val="80"/>
  </w:num>
  <w:num w:numId="20" w16cid:durableId="1684626638">
    <w:abstractNumId w:val="43"/>
  </w:num>
  <w:num w:numId="21" w16cid:durableId="868758965">
    <w:abstractNumId w:val="20"/>
  </w:num>
  <w:num w:numId="22" w16cid:durableId="564952714">
    <w:abstractNumId w:val="70"/>
  </w:num>
  <w:num w:numId="23" w16cid:durableId="1702822534">
    <w:abstractNumId w:val="15"/>
  </w:num>
  <w:num w:numId="24" w16cid:durableId="2046441748">
    <w:abstractNumId w:val="85"/>
  </w:num>
  <w:num w:numId="25" w16cid:durableId="357701093">
    <w:abstractNumId w:val="22"/>
  </w:num>
  <w:num w:numId="26" w16cid:durableId="763496284">
    <w:abstractNumId w:val="9"/>
  </w:num>
  <w:num w:numId="27" w16cid:durableId="1794518211">
    <w:abstractNumId w:val="25"/>
  </w:num>
  <w:num w:numId="28" w16cid:durableId="15231508">
    <w:abstractNumId w:val="81"/>
  </w:num>
  <w:num w:numId="29" w16cid:durableId="2015955616">
    <w:abstractNumId w:val="62"/>
  </w:num>
  <w:num w:numId="30" w16cid:durableId="952246964">
    <w:abstractNumId w:val="13"/>
  </w:num>
  <w:num w:numId="31" w16cid:durableId="628097587">
    <w:abstractNumId w:val="11"/>
  </w:num>
  <w:num w:numId="32" w16cid:durableId="821894794">
    <w:abstractNumId w:val="2"/>
  </w:num>
  <w:num w:numId="33" w16cid:durableId="456728582">
    <w:abstractNumId w:val="36"/>
  </w:num>
  <w:num w:numId="34" w16cid:durableId="1385444126">
    <w:abstractNumId w:val="44"/>
  </w:num>
  <w:num w:numId="35" w16cid:durableId="91172521">
    <w:abstractNumId w:val="61"/>
  </w:num>
  <w:num w:numId="36" w16cid:durableId="1181509419">
    <w:abstractNumId w:val="51"/>
  </w:num>
  <w:num w:numId="37" w16cid:durableId="1990087166">
    <w:abstractNumId w:val="65"/>
  </w:num>
  <w:num w:numId="38" w16cid:durableId="1908881352">
    <w:abstractNumId w:val="89"/>
  </w:num>
  <w:num w:numId="39" w16cid:durableId="1036659850">
    <w:abstractNumId w:val="95"/>
  </w:num>
  <w:num w:numId="40" w16cid:durableId="1554392861">
    <w:abstractNumId w:val="12"/>
  </w:num>
  <w:num w:numId="41" w16cid:durableId="796602661">
    <w:abstractNumId w:val="0"/>
  </w:num>
  <w:num w:numId="42" w16cid:durableId="624897410">
    <w:abstractNumId w:val="55"/>
  </w:num>
  <w:num w:numId="43" w16cid:durableId="1834494319">
    <w:abstractNumId w:val="84"/>
  </w:num>
  <w:num w:numId="44" w16cid:durableId="935091657">
    <w:abstractNumId w:val="48"/>
  </w:num>
  <w:num w:numId="45" w16cid:durableId="782571983">
    <w:abstractNumId w:val="72"/>
  </w:num>
  <w:num w:numId="46" w16cid:durableId="1355695426">
    <w:abstractNumId w:val="91"/>
  </w:num>
  <w:num w:numId="47" w16cid:durableId="1938169077">
    <w:abstractNumId w:val="86"/>
  </w:num>
  <w:num w:numId="48" w16cid:durableId="100538030">
    <w:abstractNumId w:val="29"/>
  </w:num>
  <w:num w:numId="49" w16cid:durableId="984315437">
    <w:abstractNumId w:val="77"/>
  </w:num>
  <w:num w:numId="50" w16cid:durableId="1572620869">
    <w:abstractNumId w:val="24"/>
  </w:num>
  <w:num w:numId="51" w16cid:durableId="147331328">
    <w:abstractNumId w:val="57"/>
    <w:lvlOverride w:ilvl="0">
      <w:startOverride w:val="1"/>
    </w:lvlOverride>
  </w:num>
  <w:num w:numId="52" w16cid:durableId="2137991331">
    <w:abstractNumId w:val="41"/>
  </w:num>
  <w:num w:numId="53" w16cid:durableId="886843565">
    <w:abstractNumId w:val="26"/>
  </w:num>
  <w:num w:numId="54" w16cid:durableId="609511953">
    <w:abstractNumId w:val="82"/>
  </w:num>
  <w:num w:numId="55" w16cid:durableId="1579753982">
    <w:abstractNumId w:val="96"/>
  </w:num>
  <w:num w:numId="56" w16cid:durableId="1790929388">
    <w:abstractNumId w:val="63"/>
  </w:num>
  <w:num w:numId="57" w16cid:durableId="1772626902">
    <w:abstractNumId w:val="69"/>
  </w:num>
  <w:num w:numId="58" w16cid:durableId="233203258">
    <w:abstractNumId w:val="45"/>
  </w:num>
  <w:num w:numId="59" w16cid:durableId="2130666049">
    <w:abstractNumId w:val="38"/>
  </w:num>
  <w:num w:numId="60" w16cid:durableId="387798991">
    <w:abstractNumId w:val="4"/>
  </w:num>
  <w:num w:numId="61" w16cid:durableId="28604936">
    <w:abstractNumId w:val="30"/>
  </w:num>
  <w:num w:numId="62" w16cid:durableId="1824202636">
    <w:abstractNumId w:val="34"/>
  </w:num>
  <w:num w:numId="63" w16cid:durableId="1596859634">
    <w:abstractNumId w:val="19"/>
  </w:num>
  <w:num w:numId="64" w16cid:durableId="912352841">
    <w:abstractNumId w:val="68"/>
  </w:num>
  <w:num w:numId="65" w16cid:durableId="253978702">
    <w:abstractNumId w:val="92"/>
  </w:num>
  <w:num w:numId="66" w16cid:durableId="1297684202">
    <w:abstractNumId w:val="54"/>
  </w:num>
  <w:num w:numId="67" w16cid:durableId="345794382">
    <w:abstractNumId w:val="27"/>
  </w:num>
  <w:num w:numId="68" w16cid:durableId="1874882575">
    <w:abstractNumId w:val="74"/>
  </w:num>
  <w:num w:numId="69" w16cid:durableId="676733034">
    <w:abstractNumId w:val="88"/>
  </w:num>
  <w:num w:numId="70" w16cid:durableId="2072732365">
    <w:abstractNumId w:val="78"/>
  </w:num>
  <w:num w:numId="71" w16cid:durableId="2128306776">
    <w:abstractNumId w:val="73"/>
  </w:num>
  <w:num w:numId="72" w16cid:durableId="196084807">
    <w:abstractNumId w:val="7"/>
  </w:num>
  <w:num w:numId="73" w16cid:durableId="1588728017">
    <w:abstractNumId w:val="71"/>
  </w:num>
  <w:num w:numId="74" w16cid:durableId="668140298">
    <w:abstractNumId w:val="90"/>
  </w:num>
  <w:num w:numId="75" w16cid:durableId="1577208439">
    <w:abstractNumId w:val="60"/>
  </w:num>
  <w:num w:numId="76" w16cid:durableId="1401251769">
    <w:abstractNumId w:val="79"/>
  </w:num>
  <w:num w:numId="77" w16cid:durableId="1930384184">
    <w:abstractNumId w:val="42"/>
  </w:num>
  <w:num w:numId="78" w16cid:durableId="1339187006">
    <w:abstractNumId w:val="35"/>
  </w:num>
  <w:num w:numId="79" w16cid:durableId="235669684">
    <w:abstractNumId w:val="53"/>
  </w:num>
  <w:num w:numId="80" w16cid:durableId="343433698">
    <w:abstractNumId w:val="33"/>
  </w:num>
  <w:num w:numId="81" w16cid:durableId="276523865">
    <w:abstractNumId w:val="1"/>
  </w:num>
  <w:num w:numId="82" w16cid:durableId="1138914832">
    <w:abstractNumId w:val="17"/>
  </w:num>
  <w:num w:numId="83" w16cid:durableId="893738643">
    <w:abstractNumId w:val="31"/>
  </w:num>
  <w:num w:numId="84" w16cid:durableId="344064312">
    <w:abstractNumId w:val="6"/>
  </w:num>
  <w:num w:numId="85" w16cid:durableId="968978415">
    <w:abstractNumId w:val="97"/>
  </w:num>
  <w:num w:numId="86" w16cid:durableId="2075153065">
    <w:abstractNumId w:val="47"/>
  </w:num>
  <w:num w:numId="87" w16cid:durableId="1889953088">
    <w:abstractNumId w:val="93"/>
  </w:num>
  <w:num w:numId="88" w16cid:durableId="1623607385">
    <w:abstractNumId w:val="28"/>
  </w:num>
  <w:num w:numId="89" w16cid:durableId="1229422218">
    <w:abstractNumId w:val="66"/>
  </w:num>
  <w:num w:numId="90" w16cid:durableId="1814103415">
    <w:abstractNumId w:val="76"/>
  </w:num>
  <w:num w:numId="91" w16cid:durableId="1933971925">
    <w:abstractNumId w:val="58"/>
  </w:num>
  <w:num w:numId="92" w16cid:durableId="79184816">
    <w:abstractNumId w:val="59"/>
  </w:num>
  <w:num w:numId="93" w16cid:durableId="293875655">
    <w:abstractNumId w:val="94"/>
  </w:num>
  <w:num w:numId="94" w16cid:durableId="1683773969">
    <w:abstractNumId w:val="5"/>
  </w:num>
  <w:num w:numId="95" w16cid:durableId="1889565069">
    <w:abstractNumId w:val="87"/>
  </w:num>
  <w:num w:numId="96" w16cid:durableId="775684744">
    <w:abstractNumId w:val="52"/>
  </w:num>
  <w:num w:numId="97" w16cid:durableId="2038311719">
    <w:abstractNumId w:val="37"/>
  </w:num>
  <w:num w:numId="98" w16cid:durableId="1210190342">
    <w:abstractNumId w:val="49"/>
  </w:num>
  <w:num w:numId="99" w16cid:durableId="491726290">
    <w:abstractNumId w:val="39"/>
  </w:num>
  <w:num w:numId="100" w16cid:durableId="58865627">
    <w:abstractNumId w:val="14"/>
  </w:num>
  <w:num w:numId="101" w16cid:durableId="1247420013">
    <w:abstractNumId w:val="8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1D"/>
    <w:rsid w:val="00010402"/>
    <w:rsid w:val="00010C4F"/>
    <w:rsid w:val="00010FFC"/>
    <w:rsid w:val="000124CF"/>
    <w:rsid w:val="000151D1"/>
    <w:rsid w:val="0002039F"/>
    <w:rsid w:val="00023C82"/>
    <w:rsid w:val="00024E05"/>
    <w:rsid w:val="00026777"/>
    <w:rsid w:val="00027146"/>
    <w:rsid w:val="0003210D"/>
    <w:rsid w:val="00035251"/>
    <w:rsid w:val="00041411"/>
    <w:rsid w:val="0004316A"/>
    <w:rsid w:val="00043B45"/>
    <w:rsid w:val="00051FF2"/>
    <w:rsid w:val="00056E04"/>
    <w:rsid w:val="000602CE"/>
    <w:rsid w:val="000616E3"/>
    <w:rsid w:val="00062227"/>
    <w:rsid w:val="00064AE4"/>
    <w:rsid w:val="00065BE0"/>
    <w:rsid w:val="0006661A"/>
    <w:rsid w:val="00072848"/>
    <w:rsid w:val="00074A95"/>
    <w:rsid w:val="000775B4"/>
    <w:rsid w:val="0008171C"/>
    <w:rsid w:val="00083C35"/>
    <w:rsid w:val="00083CAE"/>
    <w:rsid w:val="0008607C"/>
    <w:rsid w:val="00086498"/>
    <w:rsid w:val="00086E68"/>
    <w:rsid w:val="0008783C"/>
    <w:rsid w:val="00090387"/>
    <w:rsid w:val="00091099"/>
    <w:rsid w:val="00091AC5"/>
    <w:rsid w:val="000926D7"/>
    <w:rsid w:val="00092BDF"/>
    <w:rsid w:val="00092E64"/>
    <w:rsid w:val="00093D49"/>
    <w:rsid w:val="00093EF0"/>
    <w:rsid w:val="00093F08"/>
    <w:rsid w:val="00095993"/>
    <w:rsid w:val="00096759"/>
    <w:rsid w:val="0009725E"/>
    <w:rsid w:val="000A4497"/>
    <w:rsid w:val="000A4F54"/>
    <w:rsid w:val="000A6366"/>
    <w:rsid w:val="000A6EA9"/>
    <w:rsid w:val="000A72C5"/>
    <w:rsid w:val="000A7937"/>
    <w:rsid w:val="000B09F7"/>
    <w:rsid w:val="000B2E00"/>
    <w:rsid w:val="000B3942"/>
    <w:rsid w:val="000B3F75"/>
    <w:rsid w:val="000C0158"/>
    <w:rsid w:val="000D1904"/>
    <w:rsid w:val="000D2B6D"/>
    <w:rsid w:val="000D5833"/>
    <w:rsid w:val="000D7155"/>
    <w:rsid w:val="000E45A3"/>
    <w:rsid w:val="000F6AB1"/>
    <w:rsid w:val="000F6E8F"/>
    <w:rsid w:val="000F789F"/>
    <w:rsid w:val="00102364"/>
    <w:rsid w:val="001055B1"/>
    <w:rsid w:val="0011135E"/>
    <w:rsid w:val="00111E03"/>
    <w:rsid w:val="001122E8"/>
    <w:rsid w:val="00114EEF"/>
    <w:rsid w:val="00116F85"/>
    <w:rsid w:val="001175C6"/>
    <w:rsid w:val="0012064D"/>
    <w:rsid w:val="00120AC1"/>
    <w:rsid w:val="001219E7"/>
    <w:rsid w:val="00122FC1"/>
    <w:rsid w:val="0012613C"/>
    <w:rsid w:val="00126CCD"/>
    <w:rsid w:val="00132970"/>
    <w:rsid w:val="001367F8"/>
    <w:rsid w:val="00136F2D"/>
    <w:rsid w:val="001415E3"/>
    <w:rsid w:val="001478CA"/>
    <w:rsid w:val="00153C89"/>
    <w:rsid w:val="001551F3"/>
    <w:rsid w:val="00157ADD"/>
    <w:rsid w:val="00157CE4"/>
    <w:rsid w:val="00161721"/>
    <w:rsid w:val="00162023"/>
    <w:rsid w:val="001676D5"/>
    <w:rsid w:val="0017529C"/>
    <w:rsid w:val="0017670F"/>
    <w:rsid w:val="001774FA"/>
    <w:rsid w:val="0018185C"/>
    <w:rsid w:val="0018506E"/>
    <w:rsid w:val="0019189A"/>
    <w:rsid w:val="00194DA0"/>
    <w:rsid w:val="001A0FD6"/>
    <w:rsid w:val="001A1F45"/>
    <w:rsid w:val="001A3465"/>
    <w:rsid w:val="001A386D"/>
    <w:rsid w:val="001B3ABF"/>
    <w:rsid w:val="001B4399"/>
    <w:rsid w:val="001B5E9F"/>
    <w:rsid w:val="001B79A4"/>
    <w:rsid w:val="001C5041"/>
    <w:rsid w:val="001C6829"/>
    <w:rsid w:val="001C6C15"/>
    <w:rsid w:val="001D198D"/>
    <w:rsid w:val="001D42DF"/>
    <w:rsid w:val="001E38EF"/>
    <w:rsid w:val="001E40D4"/>
    <w:rsid w:val="001F0599"/>
    <w:rsid w:val="001F1619"/>
    <w:rsid w:val="001F3B05"/>
    <w:rsid w:val="001F414B"/>
    <w:rsid w:val="001F6040"/>
    <w:rsid w:val="001F7CB0"/>
    <w:rsid w:val="0020217F"/>
    <w:rsid w:val="002021F1"/>
    <w:rsid w:val="00211631"/>
    <w:rsid w:val="002118F0"/>
    <w:rsid w:val="0021337F"/>
    <w:rsid w:val="002217F7"/>
    <w:rsid w:val="00221CDF"/>
    <w:rsid w:val="00222F41"/>
    <w:rsid w:val="00223D5E"/>
    <w:rsid w:val="00224285"/>
    <w:rsid w:val="00226CC4"/>
    <w:rsid w:val="00230E28"/>
    <w:rsid w:val="0023499B"/>
    <w:rsid w:val="00234F1E"/>
    <w:rsid w:val="00237917"/>
    <w:rsid w:val="002455E8"/>
    <w:rsid w:val="002462BA"/>
    <w:rsid w:val="00255610"/>
    <w:rsid w:val="00272C7D"/>
    <w:rsid w:val="00275138"/>
    <w:rsid w:val="00284852"/>
    <w:rsid w:val="00291469"/>
    <w:rsid w:val="00291CC7"/>
    <w:rsid w:val="00292895"/>
    <w:rsid w:val="002A0AAE"/>
    <w:rsid w:val="002A2E88"/>
    <w:rsid w:val="002A367E"/>
    <w:rsid w:val="002A6BF0"/>
    <w:rsid w:val="002A7583"/>
    <w:rsid w:val="002A7671"/>
    <w:rsid w:val="002B460B"/>
    <w:rsid w:val="002B62D1"/>
    <w:rsid w:val="002B65D6"/>
    <w:rsid w:val="002B6779"/>
    <w:rsid w:val="002B7BFF"/>
    <w:rsid w:val="002C286D"/>
    <w:rsid w:val="002CBAFF"/>
    <w:rsid w:val="002D0F67"/>
    <w:rsid w:val="002D106D"/>
    <w:rsid w:val="002D120E"/>
    <w:rsid w:val="002D1F4F"/>
    <w:rsid w:val="002D52C1"/>
    <w:rsid w:val="002E2330"/>
    <w:rsid w:val="002E247A"/>
    <w:rsid w:val="002E5C51"/>
    <w:rsid w:val="002E65B5"/>
    <w:rsid w:val="002F3970"/>
    <w:rsid w:val="002F44CC"/>
    <w:rsid w:val="002F4E52"/>
    <w:rsid w:val="002F5AEF"/>
    <w:rsid w:val="002F6730"/>
    <w:rsid w:val="00300A6E"/>
    <w:rsid w:val="0030311D"/>
    <w:rsid w:val="003038EB"/>
    <w:rsid w:val="00303A19"/>
    <w:rsid w:val="003059E8"/>
    <w:rsid w:val="00310A76"/>
    <w:rsid w:val="00311B35"/>
    <w:rsid w:val="003146B9"/>
    <w:rsid w:val="00320DC3"/>
    <w:rsid w:val="00322660"/>
    <w:rsid w:val="0032586B"/>
    <w:rsid w:val="00332B4B"/>
    <w:rsid w:val="00332C27"/>
    <w:rsid w:val="0033344F"/>
    <w:rsid w:val="003359D7"/>
    <w:rsid w:val="00336117"/>
    <w:rsid w:val="00337773"/>
    <w:rsid w:val="00340E76"/>
    <w:rsid w:val="003464CC"/>
    <w:rsid w:val="0035042E"/>
    <w:rsid w:val="00350B2A"/>
    <w:rsid w:val="00351CC7"/>
    <w:rsid w:val="00352DCE"/>
    <w:rsid w:val="00353E60"/>
    <w:rsid w:val="00356DCC"/>
    <w:rsid w:val="00362095"/>
    <w:rsid w:val="00362C6D"/>
    <w:rsid w:val="00364944"/>
    <w:rsid w:val="00365D84"/>
    <w:rsid w:val="00366CCF"/>
    <w:rsid w:val="00367C11"/>
    <w:rsid w:val="003732BF"/>
    <w:rsid w:val="00373399"/>
    <w:rsid w:val="003759F4"/>
    <w:rsid w:val="00380B4C"/>
    <w:rsid w:val="00381D59"/>
    <w:rsid w:val="003842F0"/>
    <w:rsid w:val="00384E0B"/>
    <w:rsid w:val="00387011"/>
    <w:rsid w:val="00393C56"/>
    <w:rsid w:val="0039548A"/>
    <w:rsid w:val="003A30BB"/>
    <w:rsid w:val="003A3D4D"/>
    <w:rsid w:val="003A5B34"/>
    <w:rsid w:val="003A5F7B"/>
    <w:rsid w:val="003A65A9"/>
    <w:rsid w:val="003A796B"/>
    <w:rsid w:val="003B0B62"/>
    <w:rsid w:val="003B1BF7"/>
    <w:rsid w:val="003B2D9E"/>
    <w:rsid w:val="003B3EE1"/>
    <w:rsid w:val="003C00DB"/>
    <w:rsid w:val="003C3E22"/>
    <w:rsid w:val="003C60B4"/>
    <w:rsid w:val="003D3902"/>
    <w:rsid w:val="003D4844"/>
    <w:rsid w:val="003D50F0"/>
    <w:rsid w:val="003D55CE"/>
    <w:rsid w:val="003D5EE3"/>
    <w:rsid w:val="003D7583"/>
    <w:rsid w:val="003E0894"/>
    <w:rsid w:val="003E1208"/>
    <w:rsid w:val="003E3E75"/>
    <w:rsid w:val="003F10C1"/>
    <w:rsid w:val="003F3C5C"/>
    <w:rsid w:val="003F7088"/>
    <w:rsid w:val="004001EA"/>
    <w:rsid w:val="0040239E"/>
    <w:rsid w:val="00402E29"/>
    <w:rsid w:val="00402FF8"/>
    <w:rsid w:val="00404B1C"/>
    <w:rsid w:val="00407645"/>
    <w:rsid w:val="004078E8"/>
    <w:rsid w:val="0041412C"/>
    <w:rsid w:val="00414D36"/>
    <w:rsid w:val="00417FB6"/>
    <w:rsid w:val="00421441"/>
    <w:rsid w:val="00422776"/>
    <w:rsid w:val="00422D05"/>
    <w:rsid w:val="004230B6"/>
    <w:rsid w:val="00426FAB"/>
    <w:rsid w:val="00430111"/>
    <w:rsid w:val="00432977"/>
    <w:rsid w:val="0043435B"/>
    <w:rsid w:val="00436CE6"/>
    <w:rsid w:val="004414A0"/>
    <w:rsid w:val="0044194C"/>
    <w:rsid w:val="00441A92"/>
    <w:rsid w:val="00441A9C"/>
    <w:rsid w:val="004521C0"/>
    <w:rsid w:val="004522E4"/>
    <w:rsid w:val="004547B1"/>
    <w:rsid w:val="0046103C"/>
    <w:rsid w:val="0046265D"/>
    <w:rsid w:val="0046595C"/>
    <w:rsid w:val="00466780"/>
    <w:rsid w:val="00467BD0"/>
    <w:rsid w:val="0047391E"/>
    <w:rsid w:val="004762D9"/>
    <w:rsid w:val="004809D1"/>
    <w:rsid w:val="0048123F"/>
    <w:rsid w:val="004862C7"/>
    <w:rsid w:val="00494B82"/>
    <w:rsid w:val="0049764A"/>
    <w:rsid w:val="004A535B"/>
    <w:rsid w:val="004A6E9C"/>
    <w:rsid w:val="004A7B2C"/>
    <w:rsid w:val="004B021D"/>
    <w:rsid w:val="004C2FA7"/>
    <w:rsid w:val="004C342E"/>
    <w:rsid w:val="004C68D9"/>
    <w:rsid w:val="004C7F79"/>
    <w:rsid w:val="004D1712"/>
    <w:rsid w:val="004D1DFB"/>
    <w:rsid w:val="004D4511"/>
    <w:rsid w:val="004E716D"/>
    <w:rsid w:val="004E7F7D"/>
    <w:rsid w:val="004F00E7"/>
    <w:rsid w:val="004F5DA7"/>
    <w:rsid w:val="004F64BA"/>
    <w:rsid w:val="004F7643"/>
    <w:rsid w:val="004F76FD"/>
    <w:rsid w:val="005014E8"/>
    <w:rsid w:val="0050152B"/>
    <w:rsid w:val="00502779"/>
    <w:rsid w:val="00503DA9"/>
    <w:rsid w:val="00507B77"/>
    <w:rsid w:val="0051020B"/>
    <w:rsid w:val="005111A4"/>
    <w:rsid w:val="00511A8B"/>
    <w:rsid w:val="005123BE"/>
    <w:rsid w:val="0051261A"/>
    <w:rsid w:val="005130E7"/>
    <w:rsid w:val="00516324"/>
    <w:rsid w:val="00517ADD"/>
    <w:rsid w:val="00521182"/>
    <w:rsid w:val="00522418"/>
    <w:rsid w:val="00524007"/>
    <w:rsid w:val="0052546A"/>
    <w:rsid w:val="00526B97"/>
    <w:rsid w:val="00527141"/>
    <w:rsid w:val="0053057B"/>
    <w:rsid w:val="00534AA9"/>
    <w:rsid w:val="00536936"/>
    <w:rsid w:val="00541808"/>
    <w:rsid w:val="00546DBF"/>
    <w:rsid w:val="005473D0"/>
    <w:rsid w:val="00550AD9"/>
    <w:rsid w:val="005525B3"/>
    <w:rsid w:val="00553704"/>
    <w:rsid w:val="0055615E"/>
    <w:rsid w:val="0055737A"/>
    <w:rsid w:val="00560366"/>
    <w:rsid w:val="00564BD0"/>
    <w:rsid w:val="00571EA6"/>
    <w:rsid w:val="00572DD3"/>
    <w:rsid w:val="00572E2F"/>
    <w:rsid w:val="00572F73"/>
    <w:rsid w:val="00576EB1"/>
    <w:rsid w:val="0058063C"/>
    <w:rsid w:val="005836BE"/>
    <w:rsid w:val="00584301"/>
    <w:rsid w:val="00591BCB"/>
    <w:rsid w:val="005944ED"/>
    <w:rsid w:val="005A3B95"/>
    <w:rsid w:val="005A6432"/>
    <w:rsid w:val="005B0936"/>
    <w:rsid w:val="005B0B1C"/>
    <w:rsid w:val="005B2384"/>
    <w:rsid w:val="005B487A"/>
    <w:rsid w:val="005B489C"/>
    <w:rsid w:val="005C2D1C"/>
    <w:rsid w:val="005C4519"/>
    <w:rsid w:val="005C4FDD"/>
    <w:rsid w:val="005C77C9"/>
    <w:rsid w:val="005D3987"/>
    <w:rsid w:val="005D5382"/>
    <w:rsid w:val="005E120C"/>
    <w:rsid w:val="005E1C60"/>
    <w:rsid w:val="005E6150"/>
    <w:rsid w:val="005F1DAD"/>
    <w:rsid w:val="005F3D09"/>
    <w:rsid w:val="005F42A5"/>
    <w:rsid w:val="005F5096"/>
    <w:rsid w:val="005F6707"/>
    <w:rsid w:val="005F6894"/>
    <w:rsid w:val="005F79AB"/>
    <w:rsid w:val="00601F52"/>
    <w:rsid w:val="006079C5"/>
    <w:rsid w:val="006113D7"/>
    <w:rsid w:val="00612D2D"/>
    <w:rsid w:val="006222DE"/>
    <w:rsid w:val="0062326F"/>
    <w:rsid w:val="00630222"/>
    <w:rsid w:val="0063047A"/>
    <w:rsid w:val="00632048"/>
    <w:rsid w:val="00637F88"/>
    <w:rsid w:val="00641436"/>
    <w:rsid w:val="00643691"/>
    <w:rsid w:val="0064558F"/>
    <w:rsid w:val="00645B33"/>
    <w:rsid w:val="0065063A"/>
    <w:rsid w:val="00651A65"/>
    <w:rsid w:val="00651F0A"/>
    <w:rsid w:val="00651F29"/>
    <w:rsid w:val="00653400"/>
    <w:rsid w:val="006534FE"/>
    <w:rsid w:val="00654F2F"/>
    <w:rsid w:val="006618F0"/>
    <w:rsid w:val="00667B3A"/>
    <w:rsid w:val="00673423"/>
    <w:rsid w:val="0067369E"/>
    <w:rsid w:val="00675124"/>
    <w:rsid w:val="00676B6B"/>
    <w:rsid w:val="006819A2"/>
    <w:rsid w:val="00683DB5"/>
    <w:rsid w:val="00693547"/>
    <w:rsid w:val="00694B06"/>
    <w:rsid w:val="00695660"/>
    <w:rsid w:val="006A1C01"/>
    <w:rsid w:val="006A6728"/>
    <w:rsid w:val="006B17CF"/>
    <w:rsid w:val="006B575A"/>
    <w:rsid w:val="006B5AAE"/>
    <w:rsid w:val="006B62B1"/>
    <w:rsid w:val="006B7F94"/>
    <w:rsid w:val="006C0018"/>
    <w:rsid w:val="006C0318"/>
    <w:rsid w:val="006C12CC"/>
    <w:rsid w:val="006D1911"/>
    <w:rsid w:val="006D1D8E"/>
    <w:rsid w:val="006D2EE6"/>
    <w:rsid w:val="006D40C6"/>
    <w:rsid w:val="006D506E"/>
    <w:rsid w:val="006D6D0D"/>
    <w:rsid w:val="006E3D02"/>
    <w:rsid w:val="006F1191"/>
    <w:rsid w:val="006F20CD"/>
    <w:rsid w:val="006F313E"/>
    <w:rsid w:val="006F5BE6"/>
    <w:rsid w:val="00702A22"/>
    <w:rsid w:val="0071125B"/>
    <w:rsid w:val="00711324"/>
    <w:rsid w:val="00711535"/>
    <w:rsid w:val="0072351E"/>
    <w:rsid w:val="0072753F"/>
    <w:rsid w:val="007307A1"/>
    <w:rsid w:val="007336EE"/>
    <w:rsid w:val="00734E07"/>
    <w:rsid w:val="0073638D"/>
    <w:rsid w:val="0074321A"/>
    <w:rsid w:val="007436AB"/>
    <w:rsid w:val="00745110"/>
    <w:rsid w:val="007459FB"/>
    <w:rsid w:val="0074711A"/>
    <w:rsid w:val="00752B02"/>
    <w:rsid w:val="00754234"/>
    <w:rsid w:val="00754B06"/>
    <w:rsid w:val="0075506A"/>
    <w:rsid w:val="00755A99"/>
    <w:rsid w:val="0076302B"/>
    <w:rsid w:val="007638CC"/>
    <w:rsid w:val="007702E8"/>
    <w:rsid w:val="007774F5"/>
    <w:rsid w:val="00780094"/>
    <w:rsid w:val="00784844"/>
    <w:rsid w:val="00787451"/>
    <w:rsid w:val="0079485B"/>
    <w:rsid w:val="007A1B4F"/>
    <w:rsid w:val="007A3CB3"/>
    <w:rsid w:val="007A7757"/>
    <w:rsid w:val="007B4D7B"/>
    <w:rsid w:val="007B4EAB"/>
    <w:rsid w:val="007C000F"/>
    <w:rsid w:val="007C020A"/>
    <w:rsid w:val="007C0F80"/>
    <w:rsid w:val="007C1E7B"/>
    <w:rsid w:val="007C23ED"/>
    <w:rsid w:val="007C3228"/>
    <w:rsid w:val="007C4307"/>
    <w:rsid w:val="007D264A"/>
    <w:rsid w:val="007E07A9"/>
    <w:rsid w:val="007E07F2"/>
    <w:rsid w:val="007E296E"/>
    <w:rsid w:val="007E3A2D"/>
    <w:rsid w:val="007E5608"/>
    <w:rsid w:val="007E5D00"/>
    <w:rsid w:val="007E5E1C"/>
    <w:rsid w:val="007E7A04"/>
    <w:rsid w:val="007F0A9C"/>
    <w:rsid w:val="007F10FF"/>
    <w:rsid w:val="007F3454"/>
    <w:rsid w:val="007F4E1D"/>
    <w:rsid w:val="007F563C"/>
    <w:rsid w:val="007F5A65"/>
    <w:rsid w:val="007F68FC"/>
    <w:rsid w:val="0080078A"/>
    <w:rsid w:val="00802FB9"/>
    <w:rsid w:val="008034E7"/>
    <w:rsid w:val="00807622"/>
    <w:rsid w:val="00811A48"/>
    <w:rsid w:val="00821207"/>
    <w:rsid w:val="00821F61"/>
    <w:rsid w:val="00823013"/>
    <w:rsid w:val="0082364B"/>
    <w:rsid w:val="00823813"/>
    <w:rsid w:val="00823F0B"/>
    <w:rsid w:val="00824C16"/>
    <w:rsid w:val="00824F47"/>
    <w:rsid w:val="0082661F"/>
    <w:rsid w:val="00826CB2"/>
    <w:rsid w:val="00827CD6"/>
    <w:rsid w:val="00833FEC"/>
    <w:rsid w:val="00836487"/>
    <w:rsid w:val="00837E9F"/>
    <w:rsid w:val="00840226"/>
    <w:rsid w:val="008414B5"/>
    <w:rsid w:val="00842CDA"/>
    <w:rsid w:val="00843FFC"/>
    <w:rsid w:val="00845983"/>
    <w:rsid w:val="0084624D"/>
    <w:rsid w:val="00846587"/>
    <w:rsid w:val="00846FCB"/>
    <w:rsid w:val="00847AB2"/>
    <w:rsid w:val="00850861"/>
    <w:rsid w:val="00851256"/>
    <w:rsid w:val="00851BDF"/>
    <w:rsid w:val="0085311D"/>
    <w:rsid w:val="00854B4E"/>
    <w:rsid w:val="008573AF"/>
    <w:rsid w:val="00860E09"/>
    <w:rsid w:val="00863B44"/>
    <w:rsid w:val="00866090"/>
    <w:rsid w:val="00867707"/>
    <w:rsid w:val="00870525"/>
    <w:rsid w:val="008705AA"/>
    <w:rsid w:val="0087479C"/>
    <w:rsid w:val="00875CEC"/>
    <w:rsid w:val="00877AD8"/>
    <w:rsid w:val="00880965"/>
    <w:rsid w:val="00884E88"/>
    <w:rsid w:val="0088709A"/>
    <w:rsid w:val="00890800"/>
    <w:rsid w:val="00891398"/>
    <w:rsid w:val="008931AE"/>
    <w:rsid w:val="00893B94"/>
    <w:rsid w:val="00896500"/>
    <w:rsid w:val="0089711A"/>
    <w:rsid w:val="008A19AA"/>
    <w:rsid w:val="008A1BC2"/>
    <w:rsid w:val="008A230B"/>
    <w:rsid w:val="008A325E"/>
    <w:rsid w:val="008A3DA5"/>
    <w:rsid w:val="008B6EA1"/>
    <w:rsid w:val="008C0153"/>
    <w:rsid w:val="008C259F"/>
    <w:rsid w:val="008C2A46"/>
    <w:rsid w:val="008C5A0D"/>
    <w:rsid w:val="008C74B1"/>
    <w:rsid w:val="008C7C4F"/>
    <w:rsid w:val="008D0C6B"/>
    <w:rsid w:val="008D3C8D"/>
    <w:rsid w:val="008D5404"/>
    <w:rsid w:val="008D7643"/>
    <w:rsid w:val="008D7AE9"/>
    <w:rsid w:val="008E69DB"/>
    <w:rsid w:val="008F07EA"/>
    <w:rsid w:val="008F542A"/>
    <w:rsid w:val="008F7321"/>
    <w:rsid w:val="009011E3"/>
    <w:rsid w:val="00906DEB"/>
    <w:rsid w:val="0091072A"/>
    <w:rsid w:val="00910EA6"/>
    <w:rsid w:val="0091511B"/>
    <w:rsid w:val="00915C07"/>
    <w:rsid w:val="00920ABE"/>
    <w:rsid w:val="0092205C"/>
    <w:rsid w:val="00922FF7"/>
    <w:rsid w:val="00930A4A"/>
    <w:rsid w:val="00930D4B"/>
    <w:rsid w:val="00932CB0"/>
    <w:rsid w:val="009339FA"/>
    <w:rsid w:val="00941ECF"/>
    <w:rsid w:val="00942EB7"/>
    <w:rsid w:val="00944900"/>
    <w:rsid w:val="00944A4C"/>
    <w:rsid w:val="00946858"/>
    <w:rsid w:val="00950CB5"/>
    <w:rsid w:val="00954CAD"/>
    <w:rsid w:val="00961790"/>
    <w:rsid w:val="00964958"/>
    <w:rsid w:val="00964D7F"/>
    <w:rsid w:val="00966C30"/>
    <w:rsid w:val="00967713"/>
    <w:rsid w:val="009706BB"/>
    <w:rsid w:val="00973C60"/>
    <w:rsid w:val="00975DD4"/>
    <w:rsid w:val="00975E42"/>
    <w:rsid w:val="00976D4E"/>
    <w:rsid w:val="00980BB6"/>
    <w:rsid w:val="00986273"/>
    <w:rsid w:val="00990E9D"/>
    <w:rsid w:val="00991D22"/>
    <w:rsid w:val="00994365"/>
    <w:rsid w:val="009965D3"/>
    <w:rsid w:val="009969C8"/>
    <w:rsid w:val="00997622"/>
    <w:rsid w:val="009B1D40"/>
    <w:rsid w:val="009B2DFF"/>
    <w:rsid w:val="009B4428"/>
    <w:rsid w:val="009C5747"/>
    <w:rsid w:val="009D1148"/>
    <w:rsid w:val="009D20CF"/>
    <w:rsid w:val="009D3505"/>
    <w:rsid w:val="009E0B5B"/>
    <w:rsid w:val="009E1FDB"/>
    <w:rsid w:val="009E3C6A"/>
    <w:rsid w:val="009F23ED"/>
    <w:rsid w:val="009F2872"/>
    <w:rsid w:val="009F3D30"/>
    <w:rsid w:val="009F4A03"/>
    <w:rsid w:val="00A02F17"/>
    <w:rsid w:val="00A03C3D"/>
    <w:rsid w:val="00A06B9F"/>
    <w:rsid w:val="00A07AB4"/>
    <w:rsid w:val="00A1132C"/>
    <w:rsid w:val="00A15329"/>
    <w:rsid w:val="00A15D9B"/>
    <w:rsid w:val="00A15E95"/>
    <w:rsid w:val="00A1604F"/>
    <w:rsid w:val="00A166F5"/>
    <w:rsid w:val="00A172F2"/>
    <w:rsid w:val="00A22A6D"/>
    <w:rsid w:val="00A23767"/>
    <w:rsid w:val="00A25F69"/>
    <w:rsid w:val="00A2736D"/>
    <w:rsid w:val="00A32ADC"/>
    <w:rsid w:val="00A33CA0"/>
    <w:rsid w:val="00A33D41"/>
    <w:rsid w:val="00A362B5"/>
    <w:rsid w:val="00A36657"/>
    <w:rsid w:val="00A37914"/>
    <w:rsid w:val="00A37A59"/>
    <w:rsid w:val="00A4049E"/>
    <w:rsid w:val="00A468DA"/>
    <w:rsid w:val="00A50880"/>
    <w:rsid w:val="00A53D41"/>
    <w:rsid w:val="00A56724"/>
    <w:rsid w:val="00A56B4C"/>
    <w:rsid w:val="00A63984"/>
    <w:rsid w:val="00A70006"/>
    <w:rsid w:val="00A713FA"/>
    <w:rsid w:val="00A758C8"/>
    <w:rsid w:val="00A760A0"/>
    <w:rsid w:val="00A83CBE"/>
    <w:rsid w:val="00A8465E"/>
    <w:rsid w:val="00A851A6"/>
    <w:rsid w:val="00A91504"/>
    <w:rsid w:val="00A94599"/>
    <w:rsid w:val="00A976B2"/>
    <w:rsid w:val="00AA1617"/>
    <w:rsid w:val="00AA25F4"/>
    <w:rsid w:val="00AA545E"/>
    <w:rsid w:val="00AB0BF1"/>
    <w:rsid w:val="00AB6B20"/>
    <w:rsid w:val="00AC0ED7"/>
    <w:rsid w:val="00AC58A2"/>
    <w:rsid w:val="00AC595A"/>
    <w:rsid w:val="00AC5A81"/>
    <w:rsid w:val="00AC64E3"/>
    <w:rsid w:val="00AC73F6"/>
    <w:rsid w:val="00AD4887"/>
    <w:rsid w:val="00AE21C8"/>
    <w:rsid w:val="00AE7D8A"/>
    <w:rsid w:val="00AF2631"/>
    <w:rsid w:val="00AF3392"/>
    <w:rsid w:val="00AF7F67"/>
    <w:rsid w:val="00B0151B"/>
    <w:rsid w:val="00B028C8"/>
    <w:rsid w:val="00B04928"/>
    <w:rsid w:val="00B05E0D"/>
    <w:rsid w:val="00B10ACC"/>
    <w:rsid w:val="00B134B8"/>
    <w:rsid w:val="00B14B78"/>
    <w:rsid w:val="00B15C72"/>
    <w:rsid w:val="00B164B3"/>
    <w:rsid w:val="00B168A9"/>
    <w:rsid w:val="00B16B71"/>
    <w:rsid w:val="00B173B7"/>
    <w:rsid w:val="00B22488"/>
    <w:rsid w:val="00B23540"/>
    <w:rsid w:val="00B25A21"/>
    <w:rsid w:val="00B33D43"/>
    <w:rsid w:val="00B34876"/>
    <w:rsid w:val="00B34EA5"/>
    <w:rsid w:val="00B35399"/>
    <w:rsid w:val="00B3568F"/>
    <w:rsid w:val="00B357EC"/>
    <w:rsid w:val="00B37B8F"/>
    <w:rsid w:val="00B40718"/>
    <w:rsid w:val="00B4343E"/>
    <w:rsid w:val="00B46779"/>
    <w:rsid w:val="00B472EC"/>
    <w:rsid w:val="00B56823"/>
    <w:rsid w:val="00B57A5A"/>
    <w:rsid w:val="00B604F1"/>
    <w:rsid w:val="00B61956"/>
    <w:rsid w:val="00B6241B"/>
    <w:rsid w:val="00B66B77"/>
    <w:rsid w:val="00B72923"/>
    <w:rsid w:val="00B75D43"/>
    <w:rsid w:val="00B76109"/>
    <w:rsid w:val="00B76DEB"/>
    <w:rsid w:val="00B80061"/>
    <w:rsid w:val="00B80491"/>
    <w:rsid w:val="00B91E6C"/>
    <w:rsid w:val="00B91F96"/>
    <w:rsid w:val="00B9212D"/>
    <w:rsid w:val="00B95B5E"/>
    <w:rsid w:val="00BA3B81"/>
    <w:rsid w:val="00BA5F44"/>
    <w:rsid w:val="00BB6ADC"/>
    <w:rsid w:val="00BC75C3"/>
    <w:rsid w:val="00BD1B6A"/>
    <w:rsid w:val="00BD3C83"/>
    <w:rsid w:val="00BD449B"/>
    <w:rsid w:val="00BD66B6"/>
    <w:rsid w:val="00BE0B59"/>
    <w:rsid w:val="00BE153B"/>
    <w:rsid w:val="00BE5FAC"/>
    <w:rsid w:val="00BE6FDB"/>
    <w:rsid w:val="00BE7663"/>
    <w:rsid w:val="00BF02D4"/>
    <w:rsid w:val="00BF226B"/>
    <w:rsid w:val="00BF645B"/>
    <w:rsid w:val="00BF65C3"/>
    <w:rsid w:val="00C038E3"/>
    <w:rsid w:val="00C05961"/>
    <w:rsid w:val="00C05A91"/>
    <w:rsid w:val="00C065E4"/>
    <w:rsid w:val="00C10709"/>
    <w:rsid w:val="00C138B8"/>
    <w:rsid w:val="00C15AC6"/>
    <w:rsid w:val="00C21D21"/>
    <w:rsid w:val="00C22ABF"/>
    <w:rsid w:val="00C23F06"/>
    <w:rsid w:val="00C305AC"/>
    <w:rsid w:val="00C33F2B"/>
    <w:rsid w:val="00C37E91"/>
    <w:rsid w:val="00C40512"/>
    <w:rsid w:val="00C40937"/>
    <w:rsid w:val="00C41508"/>
    <w:rsid w:val="00C473EC"/>
    <w:rsid w:val="00C52041"/>
    <w:rsid w:val="00C554B6"/>
    <w:rsid w:val="00C57912"/>
    <w:rsid w:val="00C57F9F"/>
    <w:rsid w:val="00C6463E"/>
    <w:rsid w:val="00C6465E"/>
    <w:rsid w:val="00C6496C"/>
    <w:rsid w:val="00C649E9"/>
    <w:rsid w:val="00C667DF"/>
    <w:rsid w:val="00C744BC"/>
    <w:rsid w:val="00C7532B"/>
    <w:rsid w:val="00C80383"/>
    <w:rsid w:val="00C803F2"/>
    <w:rsid w:val="00C8117C"/>
    <w:rsid w:val="00C81738"/>
    <w:rsid w:val="00C86FEE"/>
    <w:rsid w:val="00C87CEF"/>
    <w:rsid w:val="00C93F9F"/>
    <w:rsid w:val="00C94DB2"/>
    <w:rsid w:val="00C97566"/>
    <w:rsid w:val="00CA06DA"/>
    <w:rsid w:val="00CA076B"/>
    <w:rsid w:val="00CA1024"/>
    <w:rsid w:val="00CA6D33"/>
    <w:rsid w:val="00CC4834"/>
    <w:rsid w:val="00CC53F5"/>
    <w:rsid w:val="00CC5A41"/>
    <w:rsid w:val="00CD0381"/>
    <w:rsid w:val="00CD06B2"/>
    <w:rsid w:val="00CD19E7"/>
    <w:rsid w:val="00CD2B3F"/>
    <w:rsid w:val="00CD322F"/>
    <w:rsid w:val="00CD4E35"/>
    <w:rsid w:val="00CD4F43"/>
    <w:rsid w:val="00CD53F7"/>
    <w:rsid w:val="00CE493D"/>
    <w:rsid w:val="00CE7577"/>
    <w:rsid w:val="00CF061A"/>
    <w:rsid w:val="00CF2672"/>
    <w:rsid w:val="00CF4058"/>
    <w:rsid w:val="00CF5924"/>
    <w:rsid w:val="00CF6A1A"/>
    <w:rsid w:val="00D01CD9"/>
    <w:rsid w:val="00D03546"/>
    <w:rsid w:val="00D05467"/>
    <w:rsid w:val="00D05E12"/>
    <w:rsid w:val="00D145A5"/>
    <w:rsid w:val="00D15B12"/>
    <w:rsid w:val="00D20DEA"/>
    <w:rsid w:val="00D21905"/>
    <w:rsid w:val="00D27399"/>
    <w:rsid w:val="00D30DAC"/>
    <w:rsid w:val="00D30E10"/>
    <w:rsid w:val="00D31522"/>
    <w:rsid w:val="00D3420C"/>
    <w:rsid w:val="00D3502A"/>
    <w:rsid w:val="00D3689C"/>
    <w:rsid w:val="00D47284"/>
    <w:rsid w:val="00D50EDD"/>
    <w:rsid w:val="00D53906"/>
    <w:rsid w:val="00D54E39"/>
    <w:rsid w:val="00D57DAD"/>
    <w:rsid w:val="00D60D14"/>
    <w:rsid w:val="00D62EB9"/>
    <w:rsid w:val="00D67D85"/>
    <w:rsid w:val="00D67FC6"/>
    <w:rsid w:val="00D7307A"/>
    <w:rsid w:val="00D73482"/>
    <w:rsid w:val="00D73AC4"/>
    <w:rsid w:val="00D74117"/>
    <w:rsid w:val="00D753E3"/>
    <w:rsid w:val="00D75D02"/>
    <w:rsid w:val="00D77207"/>
    <w:rsid w:val="00D8157A"/>
    <w:rsid w:val="00D830BE"/>
    <w:rsid w:val="00D836D5"/>
    <w:rsid w:val="00D85175"/>
    <w:rsid w:val="00D85ED3"/>
    <w:rsid w:val="00D86A7F"/>
    <w:rsid w:val="00D86D6D"/>
    <w:rsid w:val="00D91020"/>
    <w:rsid w:val="00D9283F"/>
    <w:rsid w:val="00D942BB"/>
    <w:rsid w:val="00D96338"/>
    <w:rsid w:val="00D97997"/>
    <w:rsid w:val="00DA1EF1"/>
    <w:rsid w:val="00DA433F"/>
    <w:rsid w:val="00DA59A1"/>
    <w:rsid w:val="00DB14D2"/>
    <w:rsid w:val="00DB4087"/>
    <w:rsid w:val="00DC0428"/>
    <w:rsid w:val="00DC0B78"/>
    <w:rsid w:val="00DC1055"/>
    <w:rsid w:val="00DC6C86"/>
    <w:rsid w:val="00DC7148"/>
    <w:rsid w:val="00DD0A69"/>
    <w:rsid w:val="00DD546D"/>
    <w:rsid w:val="00DE081D"/>
    <w:rsid w:val="00DE784E"/>
    <w:rsid w:val="00DF1A1D"/>
    <w:rsid w:val="00DF1D9B"/>
    <w:rsid w:val="00E017DB"/>
    <w:rsid w:val="00E0420A"/>
    <w:rsid w:val="00E107E0"/>
    <w:rsid w:val="00E108BC"/>
    <w:rsid w:val="00E11CBB"/>
    <w:rsid w:val="00E1207B"/>
    <w:rsid w:val="00E14E9A"/>
    <w:rsid w:val="00E163B4"/>
    <w:rsid w:val="00E1732C"/>
    <w:rsid w:val="00E21655"/>
    <w:rsid w:val="00E27533"/>
    <w:rsid w:val="00E32024"/>
    <w:rsid w:val="00E348CB"/>
    <w:rsid w:val="00E3688C"/>
    <w:rsid w:val="00E37851"/>
    <w:rsid w:val="00E41417"/>
    <w:rsid w:val="00E4176F"/>
    <w:rsid w:val="00E45703"/>
    <w:rsid w:val="00E4582D"/>
    <w:rsid w:val="00E52819"/>
    <w:rsid w:val="00E5417B"/>
    <w:rsid w:val="00E55234"/>
    <w:rsid w:val="00E557C8"/>
    <w:rsid w:val="00E55D6B"/>
    <w:rsid w:val="00E60625"/>
    <w:rsid w:val="00E62AD4"/>
    <w:rsid w:val="00E633D2"/>
    <w:rsid w:val="00E6594D"/>
    <w:rsid w:val="00E65C4B"/>
    <w:rsid w:val="00E67457"/>
    <w:rsid w:val="00E67725"/>
    <w:rsid w:val="00E701F6"/>
    <w:rsid w:val="00E728FF"/>
    <w:rsid w:val="00E72947"/>
    <w:rsid w:val="00E73886"/>
    <w:rsid w:val="00E7426E"/>
    <w:rsid w:val="00E75ECB"/>
    <w:rsid w:val="00E77315"/>
    <w:rsid w:val="00E804A6"/>
    <w:rsid w:val="00E805D3"/>
    <w:rsid w:val="00E81920"/>
    <w:rsid w:val="00E82495"/>
    <w:rsid w:val="00E90B8F"/>
    <w:rsid w:val="00E91DE4"/>
    <w:rsid w:val="00E97565"/>
    <w:rsid w:val="00EA13FD"/>
    <w:rsid w:val="00EA1E7C"/>
    <w:rsid w:val="00EA3600"/>
    <w:rsid w:val="00EA4B73"/>
    <w:rsid w:val="00EA5D7E"/>
    <w:rsid w:val="00EA6514"/>
    <w:rsid w:val="00EB4B97"/>
    <w:rsid w:val="00EB56A7"/>
    <w:rsid w:val="00EC190A"/>
    <w:rsid w:val="00EC385B"/>
    <w:rsid w:val="00EC4806"/>
    <w:rsid w:val="00ED1960"/>
    <w:rsid w:val="00ED3CE9"/>
    <w:rsid w:val="00ED6812"/>
    <w:rsid w:val="00EE1B51"/>
    <w:rsid w:val="00EE20AE"/>
    <w:rsid w:val="00EE2D15"/>
    <w:rsid w:val="00EE3104"/>
    <w:rsid w:val="00EE3F89"/>
    <w:rsid w:val="00EE6635"/>
    <w:rsid w:val="00EE7F6F"/>
    <w:rsid w:val="00EF3080"/>
    <w:rsid w:val="00EF721C"/>
    <w:rsid w:val="00F0047F"/>
    <w:rsid w:val="00F01040"/>
    <w:rsid w:val="00F03552"/>
    <w:rsid w:val="00F05E0A"/>
    <w:rsid w:val="00F0609C"/>
    <w:rsid w:val="00F1015C"/>
    <w:rsid w:val="00F1585C"/>
    <w:rsid w:val="00F2067F"/>
    <w:rsid w:val="00F2216E"/>
    <w:rsid w:val="00F23161"/>
    <w:rsid w:val="00F2345A"/>
    <w:rsid w:val="00F24834"/>
    <w:rsid w:val="00F322B2"/>
    <w:rsid w:val="00F32EA8"/>
    <w:rsid w:val="00F36648"/>
    <w:rsid w:val="00F37DBD"/>
    <w:rsid w:val="00F4368F"/>
    <w:rsid w:val="00F44E8E"/>
    <w:rsid w:val="00F45906"/>
    <w:rsid w:val="00F47D66"/>
    <w:rsid w:val="00F55683"/>
    <w:rsid w:val="00F56ED2"/>
    <w:rsid w:val="00F57898"/>
    <w:rsid w:val="00F61F9B"/>
    <w:rsid w:val="00F6388D"/>
    <w:rsid w:val="00F64B90"/>
    <w:rsid w:val="00F71A85"/>
    <w:rsid w:val="00F72706"/>
    <w:rsid w:val="00F7454F"/>
    <w:rsid w:val="00F75946"/>
    <w:rsid w:val="00F776F4"/>
    <w:rsid w:val="00F8126E"/>
    <w:rsid w:val="00F814BA"/>
    <w:rsid w:val="00F84CFB"/>
    <w:rsid w:val="00F85282"/>
    <w:rsid w:val="00F87586"/>
    <w:rsid w:val="00F92E3C"/>
    <w:rsid w:val="00F93963"/>
    <w:rsid w:val="00F94342"/>
    <w:rsid w:val="00F96FB1"/>
    <w:rsid w:val="00F97732"/>
    <w:rsid w:val="00FA2177"/>
    <w:rsid w:val="00FA7EE0"/>
    <w:rsid w:val="00FB1CF9"/>
    <w:rsid w:val="00FB4C31"/>
    <w:rsid w:val="00FC0BE2"/>
    <w:rsid w:val="00FC1793"/>
    <w:rsid w:val="00FC2CF5"/>
    <w:rsid w:val="00FC45B4"/>
    <w:rsid w:val="00FC5033"/>
    <w:rsid w:val="00FD0F94"/>
    <w:rsid w:val="00FD1FB1"/>
    <w:rsid w:val="00FD2CCA"/>
    <w:rsid w:val="00FD68C9"/>
    <w:rsid w:val="00FD77E9"/>
    <w:rsid w:val="00FE2C6D"/>
    <w:rsid w:val="00FE315D"/>
    <w:rsid w:val="00FE5166"/>
    <w:rsid w:val="00FF008E"/>
    <w:rsid w:val="00FF161D"/>
    <w:rsid w:val="010D6129"/>
    <w:rsid w:val="01376FAD"/>
    <w:rsid w:val="01CA51C8"/>
    <w:rsid w:val="01DECE18"/>
    <w:rsid w:val="028B74F3"/>
    <w:rsid w:val="042673A5"/>
    <w:rsid w:val="07C99719"/>
    <w:rsid w:val="089A7424"/>
    <w:rsid w:val="090A0BB0"/>
    <w:rsid w:val="0D433FA6"/>
    <w:rsid w:val="0DADEEA0"/>
    <w:rsid w:val="0F8AAC99"/>
    <w:rsid w:val="0F8E5899"/>
    <w:rsid w:val="0F9AD15B"/>
    <w:rsid w:val="0FC85BBD"/>
    <w:rsid w:val="0FEB3C29"/>
    <w:rsid w:val="11386824"/>
    <w:rsid w:val="14189EB4"/>
    <w:rsid w:val="141CFE4E"/>
    <w:rsid w:val="15CF665B"/>
    <w:rsid w:val="161C17FF"/>
    <w:rsid w:val="17C383E5"/>
    <w:rsid w:val="182A76D6"/>
    <w:rsid w:val="18993F80"/>
    <w:rsid w:val="192A51AC"/>
    <w:rsid w:val="198640FD"/>
    <w:rsid w:val="1BF02636"/>
    <w:rsid w:val="1CB26FA2"/>
    <w:rsid w:val="1D185A06"/>
    <w:rsid w:val="1EAD4816"/>
    <w:rsid w:val="1EB7A387"/>
    <w:rsid w:val="1F1804F3"/>
    <w:rsid w:val="24B0CC52"/>
    <w:rsid w:val="257DE01F"/>
    <w:rsid w:val="25996FB1"/>
    <w:rsid w:val="25EDE058"/>
    <w:rsid w:val="26287333"/>
    <w:rsid w:val="27BA6A61"/>
    <w:rsid w:val="2FBB383C"/>
    <w:rsid w:val="30A379ED"/>
    <w:rsid w:val="314EE15A"/>
    <w:rsid w:val="31BC7CA0"/>
    <w:rsid w:val="33CD3800"/>
    <w:rsid w:val="35BAB30F"/>
    <w:rsid w:val="3A5BC251"/>
    <w:rsid w:val="3A917E31"/>
    <w:rsid w:val="40851851"/>
    <w:rsid w:val="40F74858"/>
    <w:rsid w:val="42FB8C8E"/>
    <w:rsid w:val="4684C249"/>
    <w:rsid w:val="49A5FE30"/>
    <w:rsid w:val="4D203801"/>
    <w:rsid w:val="4F450BC0"/>
    <w:rsid w:val="4FD55822"/>
    <w:rsid w:val="50DB9F83"/>
    <w:rsid w:val="51FABCD1"/>
    <w:rsid w:val="57EC065B"/>
    <w:rsid w:val="58257B9D"/>
    <w:rsid w:val="5881E42B"/>
    <w:rsid w:val="59D4B1EA"/>
    <w:rsid w:val="5A0F5BD8"/>
    <w:rsid w:val="5B5D1C5F"/>
    <w:rsid w:val="5E0D8A70"/>
    <w:rsid w:val="5E5459B9"/>
    <w:rsid w:val="5F730C7C"/>
    <w:rsid w:val="5FF02A1A"/>
    <w:rsid w:val="615C3A72"/>
    <w:rsid w:val="618BFA7B"/>
    <w:rsid w:val="63682E44"/>
    <w:rsid w:val="642725E6"/>
    <w:rsid w:val="656D3A55"/>
    <w:rsid w:val="665F4F92"/>
    <w:rsid w:val="6B46E4B7"/>
    <w:rsid w:val="6BFA39AA"/>
    <w:rsid w:val="6D6D1BCE"/>
    <w:rsid w:val="707D9F2A"/>
    <w:rsid w:val="722649AC"/>
    <w:rsid w:val="755C3C2B"/>
    <w:rsid w:val="758E3049"/>
    <w:rsid w:val="75F4BD05"/>
    <w:rsid w:val="78BF9455"/>
    <w:rsid w:val="7971BA58"/>
    <w:rsid w:val="7C6C52E4"/>
    <w:rsid w:val="7DFFCEEA"/>
    <w:rsid w:val="7F7E8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CA8F"/>
  <w15:chartTrackingRefBased/>
  <w15:docId w15:val="{1B7EC2F0-DD93-48CF-9C3A-F811B23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499B"/>
    <w:pPr>
      <w:keepNext/>
      <w:spacing w:after="0"/>
      <w:outlineLvl w:val="0"/>
    </w:pPr>
    <w:rPr>
      <w:rFonts w:asciiTheme="majorHAnsi" w:eastAsia="Times New Roman" w:hAnsiTheme="majorHAnsi" w:cs="Effra"/>
      <w:b/>
      <w:bCs/>
      <w:sz w:val="32"/>
      <w:szCs w:val="24"/>
      <w:lang w:val="en-US"/>
    </w:rPr>
  </w:style>
  <w:style w:type="paragraph" w:styleId="Heading2">
    <w:name w:val="heading 2"/>
    <w:basedOn w:val="Normal"/>
    <w:next w:val="Normal"/>
    <w:link w:val="Heading2Char"/>
    <w:uiPriority w:val="9"/>
    <w:unhideWhenUsed/>
    <w:qFormat/>
    <w:rsid w:val="007F4E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4E1D"/>
    <w:pPr>
      <w:autoSpaceDE w:val="0"/>
      <w:autoSpaceDN w:val="0"/>
      <w:adjustRightInd w:val="0"/>
      <w:spacing w:after="0"/>
    </w:pPr>
    <w:rPr>
      <w:rFonts w:ascii="Rdg Swift" w:eastAsia="Times New Roman" w:hAnsi="Rdg Swift" w:cs="Rdg Swift"/>
      <w:color w:val="000000"/>
      <w:sz w:val="24"/>
      <w:szCs w:val="24"/>
      <w:lang w:eastAsia="en-GB"/>
    </w:rPr>
  </w:style>
  <w:style w:type="character" w:customStyle="1" w:styleId="Heading1Char">
    <w:name w:val="Heading 1 Char"/>
    <w:basedOn w:val="DefaultParagraphFont"/>
    <w:link w:val="Heading1"/>
    <w:rsid w:val="0023499B"/>
    <w:rPr>
      <w:rFonts w:asciiTheme="majorHAnsi" w:eastAsia="Times New Roman" w:hAnsiTheme="majorHAnsi" w:cs="Effra"/>
      <w:b/>
      <w:bCs/>
      <w:sz w:val="32"/>
      <w:szCs w:val="24"/>
      <w:lang w:val="en-US"/>
    </w:rPr>
  </w:style>
  <w:style w:type="character" w:styleId="Hyperlink">
    <w:name w:val="Hyperlink"/>
    <w:uiPriority w:val="99"/>
    <w:rsid w:val="007F4E1D"/>
    <w:rPr>
      <w:color w:val="0000FF"/>
      <w:u w:val="single"/>
    </w:rPr>
  </w:style>
  <w:style w:type="table" w:styleId="TableGrid">
    <w:name w:val="Table Grid"/>
    <w:basedOn w:val="TableNormal"/>
    <w:uiPriority w:val="39"/>
    <w:rsid w:val="007F4E1D"/>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4E1D"/>
    <w:rPr>
      <w:rFonts w:asciiTheme="majorHAnsi" w:eastAsiaTheme="majorEastAsia" w:hAnsiTheme="majorHAnsi" w:cstheme="majorBidi"/>
      <w:color w:val="2F5496" w:themeColor="accent1" w:themeShade="BF"/>
      <w:sz w:val="26"/>
      <w:szCs w:val="26"/>
    </w:rPr>
  </w:style>
  <w:style w:type="character" w:styleId="CommentReference">
    <w:name w:val="annotation reference"/>
    <w:rsid w:val="007F4E1D"/>
    <w:rPr>
      <w:sz w:val="16"/>
      <w:szCs w:val="16"/>
    </w:rPr>
  </w:style>
  <w:style w:type="paragraph" w:styleId="CommentText">
    <w:name w:val="annotation text"/>
    <w:basedOn w:val="Normal"/>
    <w:link w:val="CommentTextChar"/>
    <w:rsid w:val="007F4E1D"/>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4E1D"/>
    <w:rPr>
      <w:rFonts w:ascii="Times New Roman" w:eastAsia="Times New Roman" w:hAnsi="Times New Roman" w:cs="Times New Roman"/>
      <w:sz w:val="20"/>
      <w:szCs w:val="20"/>
    </w:rPr>
  </w:style>
  <w:style w:type="character" w:styleId="Strong">
    <w:name w:val="Strong"/>
    <w:basedOn w:val="DefaultParagraphFont"/>
    <w:uiPriority w:val="22"/>
    <w:qFormat/>
    <w:rsid w:val="007F4E1D"/>
    <w:rPr>
      <w:b/>
      <w:bCs/>
    </w:rPr>
  </w:style>
  <w:style w:type="paragraph" w:styleId="CommentSubject">
    <w:name w:val="annotation subject"/>
    <w:basedOn w:val="CommentText"/>
    <w:next w:val="CommentText"/>
    <w:link w:val="CommentSubjectChar"/>
    <w:uiPriority w:val="99"/>
    <w:semiHidden/>
    <w:unhideWhenUsed/>
    <w:rsid w:val="007F4E1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4E1D"/>
    <w:rPr>
      <w:rFonts w:ascii="Times New Roman" w:eastAsia="Times New Roman" w:hAnsi="Times New Roman" w:cs="Times New Roman"/>
      <w:b/>
      <w:bCs/>
      <w:sz w:val="20"/>
      <w:szCs w:val="20"/>
    </w:rPr>
  </w:style>
  <w:style w:type="paragraph" w:styleId="ListParagraph">
    <w:name w:val="List Paragraph"/>
    <w:basedOn w:val="Normal"/>
    <w:uiPriority w:val="34"/>
    <w:qFormat/>
    <w:rsid w:val="007F4E1D"/>
    <w:pPr>
      <w:spacing w:after="0"/>
      <w:ind w:left="720"/>
      <w:contextualSpacing/>
    </w:pPr>
    <w:rPr>
      <w:rFonts w:ascii="Rdg Vesta" w:eastAsia="Times New Roman" w:hAnsi="Rdg Vesta" w:cs="Times New Roman"/>
      <w:szCs w:val="24"/>
      <w:lang w:eastAsia="en-GB"/>
    </w:rPr>
  </w:style>
  <w:style w:type="paragraph" w:customStyle="1" w:styleId="MediumGrid1-Accent21">
    <w:name w:val="Medium Grid 1 - Accent 21"/>
    <w:basedOn w:val="Normal"/>
    <w:uiPriority w:val="34"/>
    <w:qFormat/>
    <w:rsid w:val="007F10FF"/>
    <w:pPr>
      <w:spacing w:after="200" w:line="276" w:lineRule="auto"/>
      <w:ind w:left="720"/>
      <w:contextualSpacing/>
    </w:pPr>
    <w:rPr>
      <w:rFonts w:ascii="Calibri" w:eastAsia="Calibri" w:hAnsi="Calibri" w:cs="Times New Roman"/>
    </w:rPr>
  </w:style>
  <w:style w:type="paragraph" w:customStyle="1" w:styleId="paragraph">
    <w:name w:val="paragraph"/>
    <w:basedOn w:val="Normal"/>
    <w:rsid w:val="00C744BC"/>
    <w:pPr>
      <w:spacing w:before="100" w:beforeAutospacing="1" w:after="100" w:afterAutospacing="1"/>
    </w:pPr>
    <w:rPr>
      <w:rFonts w:ascii="Times New Roman" w:eastAsia="Times New Roman" w:hAnsi="Times New Roman" w:cstheme="majorHAnsi"/>
      <w:sz w:val="24"/>
      <w:szCs w:val="24"/>
      <w:lang w:eastAsia="en-GB"/>
    </w:rPr>
  </w:style>
  <w:style w:type="character" w:customStyle="1" w:styleId="normaltextrun">
    <w:name w:val="normaltextrun"/>
    <w:basedOn w:val="DefaultParagraphFont"/>
    <w:rsid w:val="00C744BC"/>
  </w:style>
  <w:style w:type="paragraph" w:customStyle="1" w:styleId="ColorfulList-Accent12">
    <w:name w:val="Colorful List - Accent 12"/>
    <w:basedOn w:val="Normal"/>
    <w:uiPriority w:val="34"/>
    <w:qFormat/>
    <w:rsid w:val="000A6EA9"/>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7F3454"/>
    <w:pPr>
      <w:keepLines/>
      <w:spacing w:before="240" w:line="259" w:lineRule="auto"/>
      <w:outlineLvl w:val="9"/>
    </w:pPr>
    <w:rPr>
      <w:rFonts w:eastAsiaTheme="majorEastAsia" w:cstheme="majorBidi"/>
      <w:b w:val="0"/>
      <w:bCs w:val="0"/>
      <w:color w:val="2F5496" w:themeColor="accent1" w:themeShade="BF"/>
      <w:szCs w:val="32"/>
    </w:rPr>
  </w:style>
  <w:style w:type="paragraph" w:styleId="TOC2">
    <w:name w:val="toc 2"/>
    <w:basedOn w:val="Normal"/>
    <w:next w:val="Normal"/>
    <w:autoRedefine/>
    <w:uiPriority w:val="39"/>
    <w:unhideWhenUsed/>
    <w:rsid w:val="007F3454"/>
    <w:pPr>
      <w:spacing w:after="100"/>
      <w:ind w:left="220"/>
    </w:pPr>
  </w:style>
  <w:style w:type="paragraph" w:styleId="TOC1">
    <w:name w:val="toc 1"/>
    <w:basedOn w:val="Normal"/>
    <w:next w:val="Normal"/>
    <w:autoRedefine/>
    <w:uiPriority w:val="39"/>
    <w:unhideWhenUsed/>
    <w:rsid w:val="007F3454"/>
    <w:pPr>
      <w:spacing w:after="100"/>
    </w:pPr>
  </w:style>
  <w:style w:type="paragraph" w:styleId="BodyTextIndent">
    <w:name w:val="Body Text Indent"/>
    <w:basedOn w:val="Normal"/>
    <w:link w:val="BodyTextIndentChar"/>
    <w:rsid w:val="00114EEF"/>
    <w:pPr>
      <w:spacing w:after="120"/>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114EEF"/>
    <w:rPr>
      <w:rFonts w:ascii="Arial" w:eastAsia="Times New Roman" w:hAnsi="Arial" w:cs="Times New Roman"/>
      <w:sz w:val="24"/>
      <w:szCs w:val="20"/>
    </w:rPr>
  </w:style>
  <w:style w:type="paragraph" w:customStyle="1" w:styleId="body1">
    <w:name w:val="body1"/>
    <w:basedOn w:val="Normal"/>
    <w:rsid w:val="00114EEF"/>
    <w:pPr>
      <w:spacing w:before="100" w:beforeAutospacing="1" w:after="100" w:afterAutospacing="1"/>
    </w:pPr>
    <w:rPr>
      <w:rFonts w:ascii="Times New Roman" w:eastAsia="Calibri" w:hAnsi="Times New Roman" w:cs="Times New Roman"/>
      <w:sz w:val="24"/>
      <w:szCs w:val="24"/>
      <w:lang w:eastAsia="en-GB"/>
    </w:rPr>
  </w:style>
  <w:style w:type="character" w:styleId="IntenseEmphasis">
    <w:name w:val="Intense Emphasis"/>
    <w:basedOn w:val="DefaultParagraphFont"/>
    <w:uiPriority w:val="21"/>
    <w:qFormat/>
    <w:rsid w:val="005B489C"/>
    <w:rPr>
      <w:i/>
      <w:iCs/>
      <w:color w:val="4472C4" w:themeColor="accent1"/>
    </w:rPr>
  </w:style>
  <w:style w:type="character" w:styleId="UnresolvedMention">
    <w:name w:val="Unresolved Mention"/>
    <w:basedOn w:val="DefaultParagraphFont"/>
    <w:uiPriority w:val="99"/>
    <w:semiHidden/>
    <w:unhideWhenUsed/>
    <w:rsid w:val="002D0F67"/>
    <w:rPr>
      <w:color w:val="605E5C"/>
      <w:shd w:val="clear" w:color="auto" w:fill="E1DFDD"/>
    </w:rPr>
  </w:style>
  <w:style w:type="character" w:styleId="FollowedHyperlink">
    <w:name w:val="FollowedHyperlink"/>
    <w:basedOn w:val="DefaultParagraphFont"/>
    <w:uiPriority w:val="99"/>
    <w:semiHidden/>
    <w:unhideWhenUsed/>
    <w:rsid w:val="002D0F67"/>
    <w:rPr>
      <w:color w:val="954F72" w:themeColor="followedHyperlink"/>
      <w:u w:val="single"/>
    </w:rPr>
  </w:style>
  <w:style w:type="paragraph" w:styleId="Header">
    <w:name w:val="header"/>
    <w:basedOn w:val="Normal"/>
    <w:link w:val="HeaderChar"/>
    <w:uiPriority w:val="99"/>
    <w:unhideWhenUsed/>
    <w:rsid w:val="00F322B2"/>
    <w:pPr>
      <w:tabs>
        <w:tab w:val="center" w:pos="4513"/>
        <w:tab w:val="right" w:pos="9026"/>
      </w:tabs>
      <w:spacing w:after="0"/>
    </w:pPr>
  </w:style>
  <w:style w:type="character" w:customStyle="1" w:styleId="HeaderChar">
    <w:name w:val="Header Char"/>
    <w:basedOn w:val="DefaultParagraphFont"/>
    <w:link w:val="Header"/>
    <w:uiPriority w:val="99"/>
    <w:rsid w:val="00F322B2"/>
  </w:style>
  <w:style w:type="paragraph" w:styleId="Footer">
    <w:name w:val="footer"/>
    <w:basedOn w:val="Normal"/>
    <w:link w:val="FooterChar"/>
    <w:uiPriority w:val="99"/>
    <w:unhideWhenUsed/>
    <w:rsid w:val="00F322B2"/>
    <w:pPr>
      <w:tabs>
        <w:tab w:val="center" w:pos="4513"/>
        <w:tab w:val="right" w:pos="9026"/>
      </w:tabs>
      <w:spacing w:after="0"/>
    </w:pPr>
  </w:style>
  <w:style w:type="character" w:customStyle="1" w:styleId="FooterChar">
    <w:name w:val="Footer Char"/>
    <w:basedOn w:val="DefaultParagraphFont"/>
    <w:link w:val="Footer"/>
    <w:uiPriority w:val="99"/>
    <w:rsid w:val="00F322B2"/>
  </w:style>
  <w:style w:type="character" w:customStyle="1" w:styleId="eop">
    <w:name w:val="eop"/>
    <w:basedOn w:val="DefaultParagraphFont"/>
    <w:rsid w:val="00FE2C6D"/>
  </w:style>
  <w:style w:type="paragraph" w:styleId="BodyText2">
    <w:name w:val="Body Text 2"/>
    <w:basedOn w:val="Normal"/>
    <w:link w:val="BodyText2Char"/>
    <w:uiPriority w:val="99"/>
    <w:unhideWhenUsed/>
    <w:rsid w:val="00D7307A"/>
    <w:pPr>
      <w:spacing w:after="120" w:line="480" w:lineRule="auto"/>
    </w:pPr>
  </w:style>
  <w:style w:type="character" w:customStyle="1" w:styleId="BodyText2Char">
    <w:name w:val="Body Text 2 Char"/>
    <w:basedOn w:val="DefaultParagraphFont"/>
    <w:link w:val="BodyText2"/>
    <w:uiPriority w:val="99"/>
    <w:rsid w:val="00D7307A"/>
  </w:style>
  <w:style w:type="table" w:customStyle="1" w:styleId="TableGrid1">
    <w:name w:val="Table Grid1"/>
    <w:basedOn w:val="TableNormal"/>
    <w:next w:val="TableGrid"/>
    <w:uiPriority w:val="39"/>
    <w:rsid w:val="00D472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62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881">
      <w:bodyDiv w:val="1"/>
      <w:marLeft w:val="0"/>
      <w:marRight w:val="0"/>
      <w:marTop w:val="0"/>
      <w:marBottom w:val="0"/>
      <w:divBdr>
        <w:top w:val="none" w:sz="0" w:space="0" w:color="auto"/>
        <w:left w:val="none" w:sz="0" w:space="0" w:color="auto"/>
        <w:bottom w:val="none" w:sz="0" w:space="0" w:color="auto"/>
        <w:right w:val="none" w:sz="0" w:space="0" w:color="auto"/>
      </w:divBdr>
      <w:divsChild>
        <w:div w:id="2020813605">
          <w:marLeft w:val="0"/>
          <w:marRight w:val="0"/>
          <w:marTop w:val="0"/>
          <w:marBottom w:val="0"/>
          <w:divBdr>
            <w:top w:val="none" w:sz="0" w:space="0" w:color="auto"/>
            <w:left w:val="none" w:sz="0" w:space="0" w:color="auto"/>
            <w:bottom w:val="none" w:sz="0" w:space="0" w:color="auto"/>
            <w:right w:val="none" w:sz="0" w:space="0" w:color="auto"/>
          </w:divBdr>
        </w:div>
        <w:div w:id="1062943442">
          <w:marLeft w:val="0"/>
          <w:marRight w:val="0"/>
          <w:marTop w:val="0"/>
          <w:marBottom w:val="0"/>
          <w:divBdr>
            <w:top w:val="none" w:sz="0" w:space="0" w:color="auto"/>
            <w:left w:val="none" w:sz="0" w:space="0" w:color="auto"/>
            <w:bottom w:val="none" w:sz="0" w:space="0" w:color="auto"/>
            <w:right w:val="none" w:sz="0" w:space="0" w:color="auto"/>
          </w:divBdr>
        </w:div>
        <w:div w:id="1609774145">
          <w:marLeft w:val="0"/>
          <w:marRight w:val="0"/>
          <w:marTop w:val="0"/>
          <w:marBottom w:val="0"/>
          <w:divBdr>
            <w:top w:val="none" w:sz="0" w:space="0" w:color="auto"/>
            <w:left w:val="none" w:sz="0" w:space="0" w:color="auto"/>
            <w:bottom w:val="none" w:sz="0" w:space="0" w:color="auto"/>
            <w:right w:val="none" w:sz="0" w:space="0" w:color="auto"/>
          </w:divBdr>
        </w:div>
        <w:div w:id="79757846">
          <w:marLeft w:val="0"/>
          <w:marRight w:val="0"/>
          <w:marTop w:val="0"/>
          <w:marBottom w:val="0"/>
          <w:divBdr>
            <w:top w:val="none" w:sz="0" w:space="0" w:color="auto"/>
            <w:left w:val="none" w:sz="0" w:space="0" w:color="auto"/>
            <w:bottom w:val="none" w:sz="0" w:space="0" w:color="auto"/>
            <w:right w:val="none" w:sz="0" w:space="0" w:color="auto"/>
          </w:divBdr>
        </w:div>
        <w:div w:id="66851787">
          <w:marLeft w:val="0"/>
          <w:marRight w:val="0"/>
          <w:marTop w:val="0"/>
          <w:marBottom w:val="0"/>
          <w:divBdr>
            <w:top w:val="none" w:sz="0" w:space="0" w:color="auto"/>
            <w:left w:val="none" w:sz="0" w:space="0" w:color="auto"/>
            <w:bottom w:val="none" w:sz="0" w:space="0" w:color="auto"/>
            <w:right w:val="none" w:sz="0" w:space="0" w:color="auto"/>
          </w:divBdr>
        </w:div>
        <w:div w:id="1272400123">
          <w:marLeft w:val="0"/>
          <w:marRight w:val="0"/>
          <w:marTop w:val="0"/>
          <w:marBottom w:val="0"/>
          <w:divBdr>
            <w:top w:val="none" w:sz="0" w:space="0" w:color="auto"/>
            <w:left w:val="none" w:sz="0" w:space="0" w:color="auto"/>
            <w:bottom w:val="none" w:sz="0" w:space="0" w:color="auto"/>
            <w:right w:val="none" w:sz="0" w:space="0" w:color="auto"/>
          </w:divBdr>
        </w:div>
        <w:div w:id="1337003567">
          <w:marLeft w:val="0"/>
          <w:marRight w:val="0"/>
          <w:marTop w:val="0"/>
          <w:marBottom w:val="0"/>
          <w:divBdr>
            <w:top w:val="none" w:sz="0" w:space="0" w:color="auto"/>
            <w:left w:val="none" w:sz="0" w:space="0" w:color="auto"/>
            <w:bottom w:val="none" w:sz="0" w:space="0" w:color="auto"/>
            <w:right w:val="none" w:sz="0" w:space="0" w:color="auto"/>
          </w:divBdr>
        </w:div>
        <w:div w:id="1460758592">
          <w:marLeft w:val="0"/>
          <w:marRight w:val="0"/>
          <w:marTop w:val="0"/>
          <w:marBottom w:val="0"/>
          <w:divBdr>
            <w:top w:val="none" w:sz="0" w:space="0" w:color="auto"/>
            <w:left w:val="none" w:sz="0" w:space="0" w:color="auto"/>
            <w:bottom w:val="none" w:sz="0" w:space="0" w:color="auto"/>
            <w:right w:val="none" w:sz="0" w:space="0" w:color="auto"/>
          </w:divBdr>
        </w:div>
      </w:divsChild>
    </w:div>
    <w:div w:id="237984040">
      <w:bodyDiv w:val="1"/>
      <w:marLeft w:val="0"/>
      <w:marRight w:val="0"/>
      <w:marTop w:val="0"/>
      <w:marBottom w:val="0"/>
      <w:divBdr>
        <w:top w:val="none" w:sz="0" w:space="0" w:color="auto"/>
        <w:left w:val="none" w:sz="0" w:space="0" w:color="auto"/>
        <w:bottom w:val="none" w:sz="0" w:space="0" w:color="auto"/>
        <w:right w:val="none" w:sz="0" w:space="0" w:color="auto"/>
      </w:divBdr>
      <w:divsChild>
        <w:div w:id="2142962348">
          <w:marLeft w:val="0"/>
          <w:marRight w:val="0"/>
          <w:marTop w:val="0"/>
          <w:marBottom w:val="0"/>
          <w:divBdr>
            <w:top w:val="none" w:sz="0" w:space="0" w:color="auto"/>
            <w:left w:val="none" w:sz="0" w:space="0" w:color="auto"/>
            <w:bottom w:val="none" w:sz="0" w:space="0" w:color="auto"/>
            <w:right w:val="none" w:sz="0" w:space="0" w:color="auto"/>
          </w:divBdr>
        </w:div>
        <w:div w:id="46803926">
          <w:marLeft w:val="0"/>
          <w:marRight w:val="0"/>
          <w:marTop w:val="0"/>
          <w:marBottom w:val="0"/>
          <w:divBdr>
            <w:top w:val="none" w:sz="0" w:space="0" w:color="auto"/>
            <w:left w:val="none" w:sz="0" w:space="0" w:color="auto"/>
            <w:bottom w:val="none" w:sz="0" w:space="0" w:color="auto"/>
            <w:right w:val="none" w:sz="0" w:space="0" w:color="auto"/>
          </w:divBdr>
        </w:div>
        <w:div w:id="1652244930">
          <w:marLeft w:val="0"/>
          <w:marRight w:val="0"/>
          <w:marTop w:val="0"/>
          <w:marBottom w:val="0"/>
          <w:divBdr>
            <w:top w:val="none" w:sz="0" w:space="0" w:color="auto"/>
            <w:left w:val="none" w:sz="0" w:space="0" w:color="auto"/>
            <w:bottom w:val="none" w:sz="0" w:space="0" w:color="auto"/>
            <w:right w:val="none" w:sz="0" w:space="0" w:color="auto"/>
          </w:divBdr>
        </w:div>
        <w:div w:id="40178424">
          <w:marLeft w:val="0"/>
          <w:marRight w:val="0"/>
          <w:marTop w:val="0"/>
          <w:marBottom w:val="0"/>
          <w:divBdr>
            <w:top w:val="none" w:sz="0" w:space="0" w:color="auto"/>
            <w:left w:val="none" w:sz="0" w:space="0" w:color="auto"/>
            <w:bottom w:val="none" w:sz="0" w:space="0" w:color="auto"/>
            <w:right w:val="none" w:sz="0" w:space="0" w:color="auto"/>
          </w:divBdr>
        </w:div>
        <w:div w:id="82649765">
          <w:marLeft w:val="0"/>
          <w:marRight w:val="0"/>
          <w:marTop w:val="0"/>
          <w:marBottom w:val="0"/>
          <w:divBdr>
            <w:top w:val="none" w:sz="0" w:space="0" w:color="auto"/>
            <w:left w:val="none" w:sz="0" w:space="0" w:color="auto"/>
            <w:bottom w:val="none" w:sz="0" w:space="0" w:color="auto"/>
            <w:right w:val="none" w:sz="0" w:space="0" w:color="auto"/>
          </w:divBdr>
        </w:div>
        <w:div w:id="443038908">
          <w:marLeft w:val="0"/>
          <w:marRight w:val="0"/>
          <w:marTop w:val="0"/>
          <w:marBottom w:val="0"/>
          <w:divBdr>
            <w:top w:val="none" w:sz="0" w:space="0" w:color="auto"/>
            <w:left w:val="none" w:sz="0" w:space="0" w:color="auto"/>
            <w:bottom w:val="none" w:sz="0" w:space="0" w:color="auto"/>
            <w:right w:val="none" w:sz="0" w:space="0" w:color="auto"/>
          </w:divBdr>
        </w:div>
        <w:div w:id="1910113873">
          <w:marLeft w:val="0"/>
          <w:marRight w:val="0"/>
          <w:marTop w:val="0"/>
          <w:marBottom w:val="0"/>
          <w:divBdr>
            <w:top w:val="none" w:sz="0" w:space="0" w:color="auto"/>
            <w:left w:val="none" w:sz="0" w:space="0" w:color="auto"/>
            <w:bottom w:val="none" w:sz="0" w:space="0" w:color="auto"/>
            <w:right w:val="none" w:sz="0" w:space="0" w:color="auto"/>
          </w:divBdr>
        </w:div>
        <w:div w:id="1322854173">
          <w:marLeft w:val="0"/>
          <w:marRight w:val="0"/>
          <w:marTop w:val="0"/>
          <w:marBottom w:val="0"/>
          <w:divBdr>
            <w:top w:val="none" w:sz="0" w:space="0" w:color="auto"/>
            <w:left w:val="none" w:sz="0" w:space="0" w:color="auto"/>
            <w:bottom w:val="none" w:sz="0" w:space="0" w:color="auto"/>
            <w:right w:val="none" w:sz="0" w:space="0" w:color="auto"/>
          </w:divBdr>
        </w:div>
      </w:divsChild>
    </w:div>
    <w:div w:id="239800224">
      <w:bodyDiv w:val="1"/>
      <w:marLeft w:val="0"/>
      <w:marRight w:val="0"/>
      <w:marTop w:val="0"/>
      <w:marBottom w:val="0"/>
      <w:divBdr>
        <w:top w:val="none" w:sz="0" w:space="0" w:color="auto"/>
        <w:left w:val="none" w:sz="0" w:space="0" w:color="auto"/>
        <w:bottom w:val="none" w:sz="0" w:space="0" w:color="auto"/>
        <w:right w:val="none" w:sz="0" w:space="0" w:color="auto"/>
      </w:divBdr>
      <w:divsChild>
        <w:div w:id="547423098">
          <w:marLeft w:val="0"/>
          <w:marRight w:val="0"/>
          <w:marTop w:val="0"/>
          <w:marBottom w:val="0"/>
          <w:divBdr>
            <w:top w:val="none" w:sz="0" w:space="0" w:color="auto"/>
            <w:left w:val="none" w:sz="0" w:space="0" w:color="auto"/>
            <w:bottom w:val="none" w:sz="0" w:space="0" w:color="auto"/>
            <w:right w:val="none" w:sz="0" w:space="0" w:color="auto"/>
          </w:divBdr>
        </w:div>
        <w:div w:id="1899170040">
          <w:marLeft w:val="0"/>
          <w:marRight w:val="0"/>
          <w:marTop w:val="0"/>
          <w:marBottom w:val="0"/>
          <w:divBdr>
            <w:top w:val="none" w:sz="0" w:space="0" w:color="auto"/>
            <w:left w:val="none" w:sz="0" w:space="0" w:color="auto"/>
            <w:bottom w:val="none" w:sz="0" w:space="0" w:color="auto"/>
            <w:right w:val="none" w:sz="0" w:space="0" w:color="auto"/>
          </w:divBdr>
        </w:div>
        <w:div w:id="617611269">
          <w:marLeft w:val="0"/>
          <w:marRight w:val="0"/>
          <w:marTop w:val="0"/>
          <w:marBottom w:val="0"/>
          <w:divBdr>
            <w:top w:val="none" w:sz="0" w:space="0" w:color="auto"/>
            <w:left w:val="none" w:sz="0" w:space="0" w:color="auto"/>
            <w:bottom w:val="none" w:sz="0" w:space="0" w:color="auto"/>
            <w:right w:val="none" w:sz="0" w:space="0" w:color="auto"/>
          </w:divBdr>
        </w:div>
        <w:div w:id="1188521935">
          <w:marLeft w:val="0"/>
          <w:marRight w:val="0"/>
          <w:marTop w:val="0"/>
          <w:marBottom w:val="0"/>
          <w:divBdr>
            <w:top w:val="none" w:sz="0" w:space="0" w:color="auto"/>
            <w:left w:val="none" w:sz="0" w:space="0" w:color="auto"/>
            <w:bottom w:val="none" w:sz="0" w:space="0" w:color="auto"/>
            <w:right w:val="none" w:sz="0" w:space="0" w:color="auto"/>
          </w:divBdr>
        </w:div>
        <w:div w:id="704718661">
          <w:marLeft w:val="0"/>
          <w:marRight w:val="0"/>
          <w:marTop w:val="0"/>
          <w:marBottom w:val="0"/>
          <w:divBdr>
            <w:top w:val="none" w:sz="0" w:space="0" w:color="auto"/>
            <w:left w:val="none" w:sz="0" w:space="0" w:color="auto"/>
            <w:bottom w:val="none" w:sz="0" w:space="0" w:color="auto"/>
            <w:right w:val="none" w:sz="0" w:space="0" w:color="auto"/>
          </w:divBdr>
        </w:div>
      </w:divsChild>
    </w:div>
    <w:div w:id="277104626">
      <w:bodyDiv w:val="1"/>
      <w:marLeft w:val="0"/>
      <w:marRight w:val="0"/>
      <w:marTop w:val="0"/>
      <w:marBottom w:val="0"/>
      <w:divBdr>
        <w:top w:val="none" w:sz="0" w:space="0" w:color="auto"/>
        <w:left w:val="none" w:sz="0" w:space="0" w:color="auto"/>
        <w:bottom w:val="none" w:sz="0" w:space="0" w:color="auto"/>
        <w:right w:val="none" w:sz="0" w:space="0" w:color="auto"/>
      </w:divBdr>
    </w:div>
    <w:div w:id="447824009">
      <w:bodyDiv w:val="1"/>
      <w:marLeft w:val="0"/>
      <w:marRight w:val="0"/>
      <w:marTop w:val="0"/>
      <w:marBottom w:val="0"/>
      <w:divBdr>
        <w:top w:val="none" w:sz="0" w:space="0" w:color="auto"/>
        <w:left w:val="none" w:sz="0" w:space="0" w:color="auto"/>
        <w:bottom w:val="none" w:sz="0" w:space="0" w:color="auto"/>
        <w:right w:val="none" w:sz="0" w:space="0" w:color="auto"/>
      </w:divBdr>
      <w:divsChild>
        <w:div w:id="1718165269">
          <w:marLeft w:val="0"/>
          <w:marRight w:val="0"/>
          <w:marTop w:val="0"/>
          <w:marBottom w:val="0"/>
          <w:divBdr>
            <w:top w:val="none" w:sz="0" w:space="0" w:color="auto"/>
            <w:left w:val="none" w:sz="0" w:space="0" w:color="auto"/>
            <w:bottom w:val="none" w:sz="0" w:space="0" w:color="auto"/>
            <w:right w:val="none" w:sz="0" w:space="0" w:color="auto"/>
          </w:divBdr>
        </w:div>
        <w:div w:id="1743869659">
          <w:marLeft w:val="0"/>
          <w:marRight w:val="0"/>
          <w:marTop w:val="0"/>
          <w:marBottom w:val="0"/>
          <w:divBdr>
            <w:top w:val="none" w:sz="0" w:space="0" w:color="auto"/>
            <w:left w:val="none" w:sz="0" w:space="0" w:color="auto"/>
            <w:bottom w:val="none" w:sz="0" w:space="0" w:color="auto"/>
            <w:right w:val="none" w:sz="0" w:space="0" w:color="auto"/>
          </w:divBdr>
        </w:div>
        <w:div w:id="859396719">
          <w:marLeft w:val="0"/>
          <w:marRight w:val="0"/>
          <w:marTop w:val="0"/>
          <w:marBottom w:val="0"/>
          <w:divBdr>
            <w:top w:val="none" w:sz="0" w:space="0" w:color="auto"/>
            <w:left w:val="none" w:sz="0" w:space="0" w:color="auto"/>
            <w:bottom w:val="none" w:sz="0" w:space="0" w:color="auto"/>
            <w:right w:val="none" w:sz="0" w:space="0" w:color="auto"/>
          </w:divBdr>
        </w:div>
        <w:div w:id="1941335885">
          <w:marLeft w:val="0"/>
          <w:marRight w:val="0"/>
          <w:marTop w:val="0"/>
          <w:marBottom w:val="0"/>
          <w:divBdr>
            <w:top w:val="none" w:sz="0" w:space="0" w:color="auto"/>
            <w:left w:val="none" w:sz="0" w:space="0" w:color="auto"/>
            <w:bottom w:val="none" w:sz="0" w:space="0" w:color="auto"/>
            <w:right w:val="none" w:sz="0" w:space="0" w:color="auto"/>
          </w:divBdr>
        </w:div>
        <w:div w:id="305547410">
          <w:marLeft w:val="0"/>
          <w:marRight w:val="0"/>
          <w:marTop w:val="0"/>
          <w:marBottom w:val="0"/>
          <w:divBdr>
            <w:top w:val="none" w:sz="0" w:space="0" w:color="auto"/>
            <w:left w:val="none" w:sz="0" w:space="0" w:color="auto"/>
            <w:bottom w:val="none" w:sz="0" w:space="0" w:color="auto"/>
            <w:right w:val="none" w:sz="0" w:space="0" w:color="auto"/>
          </w:divBdr>
        </w:div>
      </w:divsChild>
    </w:div>
    <w:div w:id="468329449">
      <w:bodyDiv w:val="1"/>
      <w:marLeft w:val="0"/>
      <w:marRight w:val="0"/>
      <w:marTop w:val="0"/>
      <w:marBottom w:val="0"/>
      <w:divBdr>
        <w:top w:val="none" w:sz="0" w:space="0" w:color="auto"/>
        <w:left w:val="none" w:sz="0" w:space="0" w:color="auto"/>
        <w:bottom w:val="none" w:sz="0" w:space="0" w:color="auto"/>
        <w:right w:val="none" w:sz="0" w:space="0" w:color="auto"/>
      </w:divBdr>
      <w:divsChild>
        <w:div w:id="249586956">
          <w:marLeft w:val="0"/>
          <w:marRight w:val="0"/>
          <w:marTop w:val="0"/>
          <w:marBottom w:val="0"/>
          <w:divBdr>
            <w:top w:val="none" w:sz="0" w:space="0" w:color="auto"/>
            <w:left w:val="none" w:sz="0" w:space="0" w:color="auto"/>
            <w:bottom w:val="none" w:sz="0" w:space="0" w:color="auto"/>
            <w:right w:val="none" w:sz="0" w:space="0" w:color="auto"/>
          </w:divBdr>
        </w:div>
        <w:div w:id="722367937">
          <w:marLeft w:val="0"/>
          <w:marRight w:val="0"/>
          <w:marTop w:val="0"/>
          <w:marBottom w:val="0"/>
          <w:divBdr>
            <w:top w:val="none" w:sz="0" w:space="0" w:color="auto"/>
            <w:left w:val="none" w:sz="0" w:space="0" w:color="auto"/>
            <w:bottom w:val="none" w:sz="0" w:space="0" w:color="auto"/>
            <w:right w:val="none" w:sz="0" w:space="0" w:color="auto"/>
          </w:divBdr>
        </w:div>
        <w:div w:id="1673558968">
          <w:marLeft w:val="0"/>
          <w:marRight w:val="0"/>
          <w:marTop w:val="0"/>
          <w:marBottom w:val="0"/>
          <w:divBdr>
            <w:top w:val="none" w:sz="0" w:space="0" w:color="auto"/>
            <w:left w:val="none" w:sz="0" w:space="0" w:color="auto"/>
            <w:bottom w:val="none" w:sz="0" w:space="0" w:color="auto"/>
            <w:right w:val="none" w:sz="0" w:space="0" w:color="auto"/>
          </w:divBdr>
        </w:div>
        <w:div w:id="809052029">
          <w:marLeft w:val="0"/>
          <w:marRight w:val="0"/>
          <w:marTop w:val="0"/>
          <w:marBottom w:val="0"/>
          <w:divBdr>
            <w:top w:val="none" w:sz="0" w:space="0" w:color="auto"/>
            <w:left w:val="none" w:sz="0" w:space="0" w:color="auto"/>
            <w:bottom w:val="none" w:sz="0" w:space="0" w:color="auto"/>
            <w:right w:val="none" w:sz="0" w:space="0" w:color="auto"/>
          </w:divBdr>
        </w:div>
        <w:div w:id="107285575">
          <w:marLeft w:val="0"/>
          <w:marRight w:val="0"/>
          <w:marTop w:val="0"/>
          <w:marBottom w:val="0"/>
          <w:divBdr>
            <w:top w:val="none" w:sz="0" w:space="0" w:color="auto"/>
            <w:left w:val="none" w:sz="0" w:space="0" w:color="auto"/>
            <w:bottom w:val="none" w:sz="0" w:space="0" w:color="auto"/>
            <w:right w:val="none" w:sz="0" w:space="0" w:color="auto"/>
          </w:divBdr>
        </w:div>
        <w:div w:id="187766858">
          <w:marLeft w:val="0"/>
          <w:marRight w:val="0"/>
          <w:marTop w:val="0"/>
          <w:marBottom w:val="0"/>
          <w:divBdr>
            <w:top w:val="none" w:sz="0" w:space="0" w:color="auto"/>
            <w:left w:val="none" w:sz="0" w:space="0" w:color="auto"/>
            <w:bottom w:val="none" w:sz="0" w:space="0" w:color="auto"/>
            <w:right w:val="none" w:sz="0" w:space="0" w:color="auto"/>
          </w:divBdr>
        </w:div>
        <w:div w:id="1823421666">
          <w:marLeft w:val="0"/>
          <w:marRight w:val="0"/>
          <w:marTop w:val="0"/>
          <w:marBottom w:val="0"/>
          <w:divBdr>
            <w:top w:val="none" w:sz="0" w:space="0" w:color="auto"/>
            <w:left w:val="none" w:sz="0" w:space="0" w:color="auto"/>
            <w:bottom w:val="none" w:sz="0" w:space="0" w:color="auto"/>
            <w:right w:val="none" w:sz="0" w:space="0" w:color="auto"/>
          </w:divBdr>
        </w:div>
        <w:div w:id="1405686964">
          <w:marLeft w:val="0"/>
          <w:marRight w:val="0"/>
          <w:marTop w:val="0"/>
          <w:marBottom w:val="0"/>
          <w:divBdr>
            <w:top w:val="none" w:sz="0" w:space="0" w:color="auto"/>
            <w:left w:val="none" w:sz="0" w:space="0" w:color="auto"/>
            <w:bottom w:val="none" w:sz="0" w:space="0" w:color="auto"/>
            <w:right w:val="none" w:sz="0" w:space="0" w:color="auto"/>
          </w:divBdr>
        </w:div>
        <w:div w:id="1307855664">
          <w:marLeft w:val="0"/>
          <w:marRight w:val="0"/>
          <w:marTop w:val="0"/>
          <w:marBottom w:val="0"/>
          <w:divBdr>
            <w:top w:val="none" w:sz="0" w:space="0" w:color="auto"/>
            <w:left w:val="none" w:sz="0" w:space="0" w:color="auto"/>
            <w:bottom w:val="none" w:sz="0" w:space="0" w:color="auto"/>
            <w:right w:val="none" w:sz="0" w:space="0" w:color="auto"/>
          </w:divBdr>
        </w:div>
      </w:divsChild>
    </w:div>
    <w:div w:id="681132331">
      <w:bodyDiv w:val="1"/>
      <w:marLeft w:val="0"/>
      <w:marRight w:val="0"/>
      <w:marTop w:val="0"/>
      <w:marBottom w:val="0"/>
      <w:divBdr>
        <w:top w:val="none" w:sz="0" w:space="0" w:color="auto"/>
        <w:left w:val="none" w:sz="0" w:space="0" w:color="auto"/>
        <w:bottom w:val="none" w:sz="0" w:space="0" w:color="auto"/>
        <w:right w:val="none" w:sz="0" w:space="0" w:color="auto"/>
      </w:divBdr>
    </w:div>
    <w:div w:id="719595839">
      <w:bodyDiv w:val="1"/>
      <w:marLeft w:val="0"/>
      <w:marRight w:val="0"/>
      <w:marTop w:val="0"/>
      <w:marBottom w:val="0"/>
      <w:divBdr>
        <w:top w:val="none" w:sz="0" w:space="0" w:color="auto"/>
        <w:left w:val="none" w:sz="0" w:space="0" w:color="auto"/>
        <w:bottom w:val="none" w:sz="0" w:space="0" w:color="auto"/>
        <w:right w:val="none" w:sz="0" w:space="0" w:color="auto"/>
      </w:divBdr>
    </w:div>
    <w:div w:id="770861917">
      <w:bodyDiv w:val="1"/>
      <w:marLeft w:val="0"/>
      <w:marRight w:val="0"/>
      <w:marTop w:val="0"/>
      <w:marBottom w:val="0"/>
      <w:divBdr>
        <w:top w:val="none" w:sz="0" w:space="0" w:color="auto"/>
        <w:left w:val="none" w:sz="0" w:space="0" w:color="auto"/>
        <w:bottom w:val="none" w:sz="0" w:space="0" w:color="auto"/>
        <w:right w:val="none" w:sz="0" w:space="0" w:color="auto"/>
      </w:divBdr>
      <w:divsChild>
        <w:div w:id="1786920667">
          <w:marLeft w:val="0"/>
          <w:marRight w:val="0"/>
          <w:marTop w:val="0"/>
          <w:marBottom w:val="0"/>
          <w:divBdr>
            <w:top w:val="none" w:sz="0" w:space="0" w:color="auto"/>
            <w:left w:val="none" w:sz="0" w:space="0" w:color="auto"/>
            <w:bottom w:val="none" w:sz="0" w:space="0" w:color="auto"/>
            <w:right w:val="none" w:sz="0" w:space="0" w:color="auto"/>
          </w:divBdr>
        </w:div>
        <w:div w:id="1674186754">
          <w:marLeft w:val="0"/>
          <w:marRight w:val="0"/>
          <w:marTop w:val="0"/>
          <w:marBottom w:val="0"/>
          <w:divBdr>
            <w:top w:val="none" w:sz="0" w:space="0" w:color="auto"/>
            <w:left w:val="none" w:sz="0" w:space="0" w:color="auto"/>
            <w:bottom w:val="none" w:sz="0" w:space="0" w:color="auto"/>
            <w:right w:val="none" w:sz="0" w:space="0" w:color="auto"/>
          </w:divBdr>
        </w:div>
      </w:divsChild>
    </w:div>
    <w:div w:id="821383690">
      <w:bodyDiv w:val="1"/>
      <w:marLeft w:val="0"/>
      <w:marRight w:val="0"/>
      <w:marTop w:val="0"/>
      <w:marBottom w:val="0"/>
      <w:divBdr>
        <w:top w:val="none" w:sz="0" w:space="0" w:color="auto"/>
        <w:left w:val="none" w:sz="0" w:space="0" w:color="auto"/>
        <w:bottom w:val="none" w:sz="0" w:space="0" w:color="auto"/>
        <w:right w:val="none" w:sz="0" w:space="0" w:color="auto"/>
      </w:divBdr>
      <w:divsChild>
        <w:div w:id="288173231">
          <w:marLeft w:val="0"/>
          <w:marRight w:val="0"/>
          <w:marTop w:val="0"/>
          <w:marBottom w:val="0"/>
          <w:divBdr>
            <w:top w:val="none" w:sz="0" w:space="0" w:color="auto"/>
            <w:left w:val="none" w:sz="0" w:space="0" w:color="auto"/>
            <w:bottom w:val="none" w:sz="0" w:space="0" w:color="auto"/>
            <w:right w:val="none" w:sz="0" w:space="0" w:color="auto"/>
          </w:divBdr>
        </w:div>
        <w:div w:id="1562594253">
          <w:marLeft w:val="0"/>
          <w:marRight w:val="0"/>
          <w:marTop w:val="0"/>
          <w:marBottom w:val="0"/>
          <w:divBdr>
            <w:top w:val="none" w:sz="0" w:space="0" w:color="auto"/>
            <w:left w:val="none" w:sz="0" w:space="0" w:color="auto"/>
            <w:bottom w:val="none" w:sz="0" w:space="0" w:color="auto"/>
            <w:right w:val="none" w:sz="0" w:space="0" w:color="auto"/>
          </w:divBdr>
        </w:div>
        <w:div w:id="650981301">
          <w:marLeft w:val="0"/>
          <w:marRight w:val="0"/>
          <w:marTop w:val="0"/>
          <w:marBottom w:val="0"/>
          <w:divBdr>
            <w:top w:val="none" w:sz="0" w:space="0" w:color="auto"/>
            <w:left w:val="none" w:sz="0" w:space="0" w:color="auto"/>
            <w:bottom w:val="none" w:sz="0" w:space="0" w:color="auto"/>
            <w:right w:val="none" w:sz="0" w:space="0" w:color="auto"/>
          </w:divBdr>
        </w:div>
        <w:div w:id="1439179109">
          <w:marLeft w:val="0"/>
          <w:marRight w:val="0"/>
          <w:marTop w:val="0"/>
          <w:marBottom w:val="0"/>
          <w:divBdr>
            <w:top w:val="none" w:sz="0" w:space="0" w:color="auto"/>
            <w:left w:val="none" w:sz="0" w:space="0" w:color="auto"/>
            <w:bottom w:val="none" w:sz="0" w:space="0" w:color="auto"/>
            <w:right w:val="none" w:sz="0" w:space="0" w:color="auto"/>
          </w:divBdr>
        </w:div>
      </w:divsChild>
    </w:div>
    <w:div w:id="829564192">
      <w:bodyDiv w:val="1"/>
      <w:marLeft w:val="0"/>
      <w:marRight w:val="0"/>
      <w:marTop w:val="0"/>
      <w:marBottom w:val="0"/>
      <w:divBdr>
        <w:top w:val="none" w:sz="0" w:space="0" w:color="auto"/>
        <w:left w:val="none" w:sz="0" w:space="0" w:color="auto"/>
        <w:bottom w:val="none" w:sz="0" w:space="0" w:color="auto"/>
        <w:right w:val="none" w:sz="0" w:space="0" w:color="auto"/>
      </w:divBdr>
    </w:div>
    <w:div w:id="863057906">
      <w:bodyDiv w:val="1"/>
      <w:marLeft w:val="0"/>
      <w:marRight w:val="0"/>
      <w:marTop w:val="0"/>
      <w:marBottom w:val="0"/>
      <w:divBdr>
        <w:top w:val="none" w:sz="0" w:space="0" w:color="auto"/>
        <w:left w:val="none" w:sz="0" w:space="0" w:color="auto"/>
        <w:bottom w:val="none" w:sz="0" w:space="0" w:color="auto"/>
        <w:right w:val="none" w:sz="0" w:space="0" w:color="auto"/>
      </w:divBdr>
      <w:divsChild>
        <w:div w:id="1902984796">
          <w:marLeft w:val="0"/>
          <w:marRight w:val="0"/>
          <w:marTop w:val="0"/>
          <w:marBottom w:val="0"/>
          <w:divBdr>
            <w:top w:val="none" w:sz="0" w:space="0" w:color="auto"/>
            <w:left w:val="none" w:sz="0" w:space="0" w:color="auto"/>
            <w:bottom w:val="none" w:sz="0" w:space="0" w:color="auto"/>
            <w:right w:val="none" w:sz="0" w:space="0" w:color="auto"/>
          </w:divBdr>
          <w:divsChild>
            <w:div w:id="183447709">
              <w:marLeft w:val="0"/>
              <w:marRight w:val="0"/>
              <w:marTop w:val="0"/>
              <w:marBottom w:val="0"/>
              <w:divBdr>
                <w:top w:val="none" w:sz="0" w:space="0" w:color="auto"/>
                <w:left w:val="none" w:sz="0" w:space="0" w:color="auto"/>
                <w:bottom w:val="none" w:sz="0" w:space="0" w:color="auto"/>
                <w:right w:val="none" w:sz="0" w:space="0" w:color="auto"/>
              </w:divBdr>
            </w:div>
            <w:div w:id="360471791">
              <w:marLeft w:val="0"/>
              <w:marRight w:val="0"/>
              <w:marTop w:val="0"/>
              <w:marBottom w:val="0"/>
              <w:divBdr>
                <w:top w:val="none" w:sz="0" w:space="0" w:color="auto"/>
                <w:left w:val="none" w:sz="0" w:space="0" w:color="auto"/>
                <w:bottom w:val="none" w:sz="0" w:space="0" w:color="auto"/>
                <w:right w:val="none" w:sz="0" w:space="0" w:color="auto"/>
              </w:divBdr>
            </w:div>
            <w:div w:id="1260942246">
              <w:marLeft w:val="0"/>
              <w:marRight w:val="0"/>
              <w:marTop w:val="0"/>
              <w:marBottom w:val="0"/>
              <w:divBdr>
                <w:top w:val="none" w:sz="0" w:space="0" w:color="auto"/>
                <w:left w:val="none" w:sz="0" w:space="0" w:color="auto"/>
                <w:bottom w:val="none" w:sz="0" w:space="0" w:color="auto"/>
                <w:right w:val="none" w:sz="0" w:space="0" w:color="auto"/>
              </w:divBdr>
            </w:div>
            <w:div w:id="708147001">
              <w:marLeft w:val="0"/>
              <w:marRight w:val="0"/>
              <w:marTop w:val="0"/>
              <w:marBottom w:val="0"/>
              <w:divBdr>
                <w:top w:val="none" w:sz="0" w:space="0" w:color="auto"/>
                <w:left w:val="none" w:sz="0" w:space="0" w:color="auto"/>
                <w:bottom w:val="none" w:sz="0" w:space="0" w:color="auto"/>
                <w:right w:val="none" w:sz="0" w:space="0" w:color="auto"/>
              </w:divBdr>
            </w:div>
          </w:divsChild>
        </w:div>
        <w:div w:id="539366206">
          <w:marLeft w:val="0"/>
          <w:marRight w:val="0"/>
          <w:marTop w:val="0"/>
          <w:marBottom w:val="0"/>
          <w:divBdr>
            <w:top w:val="none" w:sz="0" w:space="0" w:color="auto"/>
            <w:left w:val="none" w:sz="0" w:space="0" w:color="auto"/>
            <w:bottom w:val="none" w:sz="0" w:space="0" w:color="auto"/>
            <w:right w:val="none" w:sz="0" w:space="0" w:color="auto"/>
          </w:divBdr>
          <w:divsChild>
            <w:div w:id="122509225">
              <w:marLeft w:val="0"/>
              <w:marRight w:val="0"/>
              <w:marTop w:val="0"/>
              <w:marBottom w:val="0"/>
              <w:divBdr>
                <w:top w:val="none" w:sz="0" w:space="0" w:color="auto"/>
                <w:left w:val="none" w:sz="0" w:space="0" w:color="auto"/>
                <w:bottom w:val="none" w:sz="0" w:space="0" w:color="auto"/>
                <w:right w:val="none" w:sz="0" w:space="0" w:color="auto"/>
              </w:divBdr>
            </w:div>
            <w:div w:id="1210797288">
              <w:marLeft w:val="0"/>
              <w:marRight w:val="0"/>
              <w:marTop w:val="0"/>
              <w:marBottom w:val="0"/>
              <w:divBdr>
                <w:top w:val="none" w:sz="0" w:space="0" w:color="auto"/>
                <w:left w:val="none" w:sz="0" w:space="0" w:color="auto"/>
                <w:bottom w:val="none" w:sz="0" w:space="0" w:color="auto"/>
                <w:right w:val="none" w:sz="0" w:space="0" w:color="auto"/>
              </w:divBdr>
            </w:div>
            <w:div w:id="43407273">
              <w:marLeft w:val="0"/>
              <w:marRight w:val="0"/>
              <w:marTop w:val="0"/>
              <w:marBottom w:val="0"/>
              <w:divBdr>
                <w:top w:val="none" w:sz="0" w:space="0" w:color="auto"/>
                <w:left w:val="none" w:sz="0" w:space="0" w:color="auto"/>
                <w:bottom w:val="none" w:sz="0" w:space="0" w:color="auto"/>
                <w:right w:val="none" w:sz="0" w:space="0" w:color="auto"/>
              </w:divBdr>
            </w:div>
            <w:div w:id="21124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8683">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5">
          <w:marLeft w:val="0"/>
          <w:marRight w:val="0"/>
          <w:marTop w:val="0"/>
          <w:marBottom w:val="0"/>
          <w:divBdr>
            <w:top w:val="none" w:sz="0" w:space="0" w:color="auto"/>
            <w:left w:val="none" w:sz="0" w:space="0" w:color="auto"/>
            <w:bottom w:val="none" w:sz="0" w:space="0" w:color="auto"/>
            <w:right w:val="none" w:sz="0" w:space="0" w:color="auto"/>
          </w:divBdr>
        </w:div>
        <w:div w:id="1091120069">
          <w:marLeft w:val="0"/>
          <w:marRight w:val="0"/>
          <w:marTop w:val="0"/>
          <w:marBottom w:val="0"/>
          <w:divBdr>
            <w:top w:val="none" w:sz="0" w:space="0" w:color="auto"/>
            <w:left w:val="none" w:sz="0" w:space="0" w:color="auto"/>
            <w:bottom w:val="none" w:sz="0" w:space="0" w:color="auto"/>
            <w:right w:val="none" w:sz="0" w:space="0" w:color="auto"/>
          </w:divBdr>
          <w:divsChild>
            <w:div w:id="299959648">
              <w:marLeft w:val="-75"/>
              <w:marRight w:val="0"/>
              <w:marTop w:val="30"/>
              <w:marBottom w:val="30"/>
              <w:divBdr>
                <w:top w:val="none" w:sz="0" w:space="0" w:color="auto"/>
                <w:left w:val="none" w:sz="0" w:space="0" w:color="auto"/>
                <w:bottom w:val="none" w:sz="0" w:space="0" w:color="auto"/>
                <w:right w:val="none" w:sz="0" w:space="0" w:color="auto"/>
              </w:divBdr>
              <w:divsChild>
                <w:div w:id="977801484">
                  <w:marLeft w:val="0"/>
                  <w:marRight w:val="0"/>
                  <w:marTop w:val="0"/>
                  <w:marBottom w:val="0"/>
                  <w:divBdr>
                    <w:top w:val="none" w:sz="0" w:space="0" w:color="auto"/>
                    <w:left w:val="none" w:sz="0" w:space="0" w:color="auto"/>
                    <w:bottom w:val="none" w:sz="0" w:space="0" w:color="auto"/>
                    <w:right w:val="none" w:sz="0" w:space="0" w:color="auto"/>
                  </w:divBdr>
                  <w:divsChild>
                    <w:div w:id="1211651289">
                      <w:marLeft w:val="0"/>
                      <w:marRight w:val="0"/>
                      <w:marTop w:val="0"/>
                      <w:marBottom w:val="0"/>
                      <w:divBdr>
                        <w:top w:val="none" w:sz="0" w:space="0" w:color="auto"/>
                        <w:left w:val="none" w:sz="0" w:space="0" w:color="auto"/>
                        <w:bottom w:val="none" w:sz="0" w:space="0" w:color="auto"/>
                        <w:right w:val="none" w:sz="0" w:space="0" w:color="auto"/>
                      </w:divBdr>
                    </w:div>
                  </w:divsChild>
                </w:div>
                <w:div w:id="2058701743">
                  <w:marLeft w:val="0"/>
                  <w:marRight w:val="0"/>
                  <w:marTop w:val="0"/>
                  <w:marBottom w:val="0"/>
                  <w:divBdr>
                    <w:top w:val="none" w:sz="0" w:space="0" w:color="auto"/>
                    <w:left w:val="none" w:sz="0" w:space="0" w:color="auto"/>
                    <w:bottom w:val="none" w:sz="0" w:space="0" w:color="auto"/>
                    <w:right w:val="none" w:sz="0" w:space="0" w:color="auto"/>
                  </w:divBdr>
                  <w:divsChild>
                    <w:div w:id="321932974">
                      <w:marLeft w:val="0"/>
                      <w:marRight w:val="0"/>
                      <w:marTop w:val="0"/>
                      <w:marBottom w:val="0"/>
                      <w:divBdr>
                        <w:top w:val="none" w:sz="0" w:space="0" w:color="auto"/>
                        <w:left w:val="none" w:sz="0" w:space="0" w:color="auto"/>
                        <w:bottom w:val="none" w:sz="0" w:space="0" w:color="auto"/>
                        <w:right w:val="none" w:sz="0" w:space="0" w:color="auto"/>
                      </w:divBdr>
                    </w:div>
                  </w:divsChild>
                </w:div>
                <w:div w:id="42483304">
                  <w:marLeft w:val="0"/>
                  <w:marRight w:val="0"/>
                  <w:marTop w:val="0"/>
                  <w:marBottom w:val="0"/>
                  <w:divBdr>
                    <w:top w:val="none" w:sz="0" w:space="0" w:color="auto"/>
                    <w:left w:val="none" w:sz="0" w:space="0" w:color="auto"/>
                    <w:bottom w:val="none" w:sz="0" w:space="0" w:color="auto"/>
                    <w:right w:val="none" w:sz="0" w:space="0" w:color="auto"/>
                  </w:divBdr>
                  <w:divsChild>
                    <w:div w:id="614598947">
                      <w:marLeft w:val="0"/>
                      <w:marRight w:val="0"/>
                      <w:marTop w:val="0"/>
                      <w:marBottom w:val="0"/>
                      <w:divBdr>
                        <w:top w:val="none" w:sz="0" w:space="0" w:color="auto"/>
                        <w:left w:val="none" w:sz="0" w:space="0" w:color="auto"/>
                        <w:bottom w:val="none" w:sz="0" w:space="0" w:color="auto"/>
                        <w:right w:val="none" w:sz="0" w:space="0" w:color="auto"/>
                      </w:divBdr>
                    </w:div>
                  </w:divsChild>
                </w:div>
                <w:div w:id="1851943987">
                  <w:marLeft w:val="0"/>
                  <w:marRight w:val="0"/>
                  <w:marTop w:val="0"/>
                  <w:marBottom w:val="0"/>
                  <w:divBdr>
                    <w:top w:val="none" w:sz="0" w:space="0" w:color="auto"/>
                    <w:left w:val="none" w:sz="0" w:space="0" w:color="auto"/>
                    <w:bottom w:val="none" w:sz="0" w:space="0" w:color="auto"/>
                    <w:right w:val="none" w:sz="0" w:space="0" w:color="auto"/>
                  </w:divBdr>
                  <w:divsChild>
                    <w:div w:id="919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96818">
      <w:bodyDiv w:val="1"/>
      <w:marLeft w:val="0"/>
      <w:marRight w:val="0"/>
      <w:marTop w:val="0"/>
      <w:marBottom w:val="0"/>
      <w:divBdr>
        <w:top w:val="none" w:sz="0" w:space="0" w:color="auto"/>
        <w:left w:val="none" w:sz="0" w:space="0" w:color="auto"/>
        <w:bottom w:val="none" w:sz="0" w:space="0" w:color="auto"/>
        <w:right w:val="none" w:sz="0" w:space="0" w:color="auto"/>
      </w:divBdr>
      <w:divsChild>
        <w:div w:id="241987303">
          <w:marLeft w:val="0"/>
          <w:marRight w:val="0"/>
          <w:marTop w:val="0"/>
          <w:marBottom w:val="0"/>
          <w:divBdr>
            <w:top w:val="none" w:sz="0" w:space="0" w:color="auto"/>
            <w:left w:val="none" w:sz="0" w:space="0" w:color="auto"/>
            <w:bottom w:val="none" w:sz="0" w:space="0" w:color="auto"/>
            <w:right w:val="none" w:sz="0" w:space="0" w:color="auto"/>
          </w:divBdr>
          <w:divsChild>
            <w:div w:id="198276888">
              <w:marLeft w:val="0"/>
              <w:marRight w:val="0"/>
              <w:marTop w:val="0"/>
              <w:marBottom w:val="0"/>
              <w:divBdr>
                <w:top w:val="none" w:sz="0" w:space="0" w:color="auto"/>
                <w:left w:val="none" w:sz="0" w:space="0" w:color="auto"/>
                <w:bottom w:val="none" w:sz="0" w:space="0" w:color="auto"/>
                <w:right w:val="none" w:sz="0" w:space="0" w:color="auto"/>
              </w:divBdr>
            </w:div>
          </w:divsChild>
        </w:div>
        <w:div w:id="1933968072">
          <w:marLeft w:val="0"/>
          <w:marRight w:val="0"/>
          <w:marTop w:val="0"/>
          <w:marBottom w:val="0"/>
          <w:divBdr>
            <w:top w:val="none" w:sz="0" w:space="0" w:color="auto"/>
            <w:left w:val="none" w:sz="0" w:space="0" w:color="auto"/>
            <w:bottom w:val="none" w:sz="0" w:space="0" w:color="auto"/>
            <w:right w:val="none" w:sz="0" w:space="0" w:color="auto"/>
          </w:divBdr>
          <w:divsChild>
            <w:div w:id="1248416817">
              <w:marLeft w:val="0"/>
              <w:marRight w:val="0"/>
              <w:marTop w:val="0"/>
              <w:marBottom w:val="0"/>
              <w:divBdr>
                <w:top w:val="none" w:sz="0" w:space="0" w:color="auto"/>
                <w:left w:val="none" w:sz="0" w:space="0" w:color="auto"/>
                <w:bottom w:val="none" w:sz="0" w:space="0" w:color="auto"/>
                <w:right w:val="none" w:sz="0" w:space="0" w:color="auto"/>
              </w:divBdr>
            </w:div>
          </w:divsChild>
        </w:div>
        <w:div w:id="740365998">
          <w:marLeft w:val="0"/>
          <w:marRight w:val="0"/>
          <w:marTop w:val="0"/>
          <w:marBottom w:val="0"/>
          <w:divBdr>
            <w:top w:val="none" w:sz="0" w:space="0" w:color="auto"/>
            <w:left w:val="none" w:sz="0" w:space="0" w:color="auto"/>
            <w:bottom w:val="none" w:sz="0" w:space="0" w:color="auto"/>
            <w:right w:val="none" w:sz="0" w:space="0" w:color="auto"/>
          </w:divBdr>
          <w:divsChild>
            <w:div w:id="764032258">
              <w:marLeft w:val="0"/>
              <w:marRight w:val="0"/>
              <w:marTop w:val="0"/>
              <w:marBottom w:val="0"/>
              <w:divBdr>
                <w:top w:val="none" w:sz="0" w:space="0" w:color="auto"/>
                <w:left w:val="none" w:sz="0" w:space="0" w:color="auto"/>
                <w:bottom w:val="none" w:sz="0" w:space="0" w:color="auto"/>
                <w:right w:val="none" w:sz="0" w:space="0" w:color="auto"/>
              </w:divBdr>
            </w:div>
          </w:divsChild>
        </w:div>
        <w:div w:id="155149002">
          <w:marLeft w:val="0"/>
          <w:marRight w:val="0"/>
          <w:marTop w:val="0"/>
          <w:marBottom w:val="0"/>
          <w:divBdr>
            <w:top w:val="none" w:sz="0" w:space="0" w:color="auto"/>
            <w:left w:val="none" w:sz="0" w:space="0" w:color="auto"/>
            <w:bottom w:val="none" w:sz="0" w:space="0" w:color="auto"/>
            <w:right w:val="none" w:sz="0" w:space="0" w:color="auto"/>
          </w:divBdr>
          <w:divsChild>
            <w:div w:id="240725763">
              <w:marLeft w:val="0"/>
              <w:marRight w:val="0"/>
              <w:marTop w:val="0"/>
              <w:marBottom w:val="0"/>
              <w:divBdr>
                <w:top w:val="none" w:sz="0" w:space="0" w:color="auto"/>
                <w:left w:val="none" w:sz="0" w:space="0" w:color="auto"/>
                <w:bottom w:val="none" w:sz="0" w:space="0" w:color="auto"/>
                <w:right w:val="none" w:sz="0" w:space="0" w:color="auto"/>
              </w:divBdr>
            </w:div>
          </w:divsChild>
        </w:div>
        <w:div w:id="1333797471">
          <w:marLeft w:val="0"/>
          <w:marRight w:val="0"/>
          <w:marTop w:val="0"/>
          <w:marBottom w:val="0"/>
          <w:divBdr>
            <w:top w:val="none" w:sz="0" w:space="0" w:color="auto"/>
            <w:left w:val="none" w:sz="0" w:space="0" w:color="auto"/>
            <w:bottom w:val="none" w:sz="0" w:space="0" w:color="auto"/>
            <w:right w:val="none" w:sz="0" w:space="0" w:color="auto"/>
          </w:divBdr>
          <w:divsChild>
            <w:div w:id="130565037">
              <w:marLeft w:val="0"/>
              <w:marRight w:val="0"/>
              <w:marTop w:val="0"/>
              <w:marBottom w:val="0"/>
              <w:divBdr>
                <w:top w:val="none" w:sz="0" w:space="0" w:color="auto"/>
                <w:left w:val="none" w:sz="0" w:space="0" w:color="auto"/>
                <w:bottom w:val="none" w:sz="0" w:space="0" w:color="auto"/>
                <w:right w:val="none" w:sz="0" w:space="0" w:color="auto"/>
              </w:divBdr>
            </w:div>
          </w:divsChild>
        </w:div>
        <w:div w:id="467209986">
          <w:marLeft w:val="0"/>
          <w:marRight w:val="0"/>
          <w:marTop w:val="0"/>
          <w:marBottom w:val="0"/>
          <w:divBdr>
            <w:top w:val="none" w:sz="0" w:space="0" w:color="auto"/>
            <w:left w:val="none" w:sz="0" w:space="0" w:color="auto"/>
            <w:bottom w:val="none" w:sz="0" w:space="0" w:color="auto"/>
            <w:right w:val="none" w:sz="0" w:space="0" w:color="auto"/>
          </w:divBdr>
          <w:divsChild>
            <w:div w:id="773478974">
              <w:marLeft w:val="0"/>
              <w:marRight w:val="0"/>
              <w:marTop w:val="0"/>
              <w:marBottom w:val="0"/>
              <w:divBdr>
                <w:top w:val="none" w:sz="0" w:space="0" w:color="auto"/>
                <w:left w:val="none" w:sz="0" w:space="0" w:color="auto"/>
                <w:bottom w:val="none" w:sz="0" w:space="0" w:color="auto"/>
                <w:right w:val="none" w:sz="0" w:space="0" w:color="auto"/>
              </w:divBdr>
            </w:div>
          </w:divsChild>
        </w:div>
        <w:div w:id="712729002">
          <w:marLeft w:val="0"/>
          <w:marRight w:val="0"/>
          <w:marTop w:val="0"/>
          <w:marBottom w:val="0"/>
          <w:divBdr>
            <w:top w:val="none" w:sz="0" w:space="0" w:color="auto"/>
            <w:left w:val="none" w:sz="0" w:space="0" w:color="auto"/>
            <w:bottom w:val="none" w:sz="0" w:space="0" w:color="auto"/>
            <w:right w:val="none" w:sz="0" w:space="0" w:color="auto"/>
          </w:divBdr>
          <w:divsChild>
            <w:div w:id="1235706391">
              <w:marLeft w:val="0"/>
              <w:marRight w:val="0"/>
              <w:marTop w:val="0"/>
              <w:marBottom w:val="0"/>
              <w:divBdr>
                <w:top w:val="none" w:sz="0" w:space="0" w:color="auto"/>
                <w:left w:val="none" w:sz="0" w:space="0" w:color="auto"/>
                <w:bottom w:val="none" w:sz="0" w:space="0" w:color="auto"/>
                <w:right w:val="none" w:sz="0" w:space="0" w:color="auto"/>
              </w:divBdr>
            </w:div>
          </w:divsChild>
        </w:div>
        <w:div w:id="149912785">
          <w:marLeft w:val="0"/>
          <w:marRight w:val="0"/>
          <w:marTop w:val="0"/>
          <w:marBottom w:val="0"/>
          <w:divBdr>
            <w:top w:val="none" w:sz="0" w:space="0" w:color="auto"/>
            <w:left w:val="none" w:sz="0" w:space="0" w:color="auto"/>
            <w:bottom w:val="none" w:sz="0" w:space="0" w:color="auto"/>
            <w:right w:val="none" w:sz="0" w:space="0" w:color="auto"/>
          </w:divBdr>
          <w:divsChild>
            <w:div w:id="1625310193">
              <w:marLeft w:val="0"/>
              <w:marRight w:val="0"/>
              <w:marTop w:val="0"/>
              <w:marBottom w:val="0"/>
              <w:divBdr>
                <w:top w:val="none" w:sz="0" w:space="0" w:color="auto"/>
                <w:left w:val="none" w:sz="0" w:space="0" w:color="auto"/>
                <w:bottom w:val="none" w:sz="0" w:space="0" w:color="auto"/>
                <w:right w:val="none" w:sz="0" w:space="0" w:color="auto"/>
              </w:divBdr>
            </w:div>
          </w:divsChild>
        </w:div>
        <w:div w:id="2072077790">
          <w:marLeft w:val="0"/>
          <w:marRight w:val="0"/>
          <w:marTop w:val="0"/>
          <w:marBottom w:val="0"/>
          <w:divBdr>
            <w:top w:val="none" w:sz="0" w:space="0" w:color="auto"/>
            <w:left w:val="none" w:sz="0" w:space="0" w:color="auto"/>
            <w:bottom w:val="none" w:sz="0" w:space="0" w:color="auto"/>
            <w:right w:val="none" w:sz="0" w:space="0" w:color="auto"/>
          </w:divBdr>
          <w:divsChild>
            <w:div w:id="313224563">
              <w:marLeft w:val="0"/>
              <w:marRight w:val="0"/>
              <w:marTop w:val="0"/>
              <w:marBottom w:val="0"/>
              <w:divBdr>
                <w:top w:val="none" w:sz="0" w:space="0" w:color="auto"/>
                <w:left w:val="none" w:sz="0" w:space="0" w:color="auto"/>
                <w:bottom w:val="none" w:sz="0" w:space="0" w:color="auto"/>
                <w:right w:val="none" w:sz="0" w:space="0" w:color="auto"/>
              </w:divBdr>
            </w:div>
          </w:divsChild>
        </w:div>
        <w:div w:id="1561939054">
          <w:marLeft w:val="0"/>
          <w:marRight w:val="0"/>
          <w:marTop w:val="0"/>
          <w:marBottom w:val="0"/>
          <w:divBdr>
            <w:top w:val="none" w:sz="0" w:space="0" w:color="auto"/>
            <w:left w:val="none" w:sz="0" w:space="0" w:color="auto"/>
            <w:bottom w:val="none" w:sz="0" w:space="0" w:color="auto"/>
            <w:right w:val="none" w:sz="0" w:space="0" w:color="auto"/>
          </w:divBdr>
          <w:divsChild>
            <w:div w:id="631637732">
              <w:marLeft w:val="0"/>
              <w:marRight w:val="0"/>
              <w:marTop w:val="0"/>
              <w:marBottom w:val="0"/>
              <w:divBdr>
                <w:top w:val="none" w:sz="0" w:space="0" w:color="auto"/>
                <w:left w:val="none" w:sz="0" w:space="0" w:color="auto"/>
                <w:bottom w:val="none" w:sz="0" w:space="0" w:color="auto"/>
                <w:right w:val="none" w:sz="0" w:space="0" w:color="auto"/>
              </w:divBdr>
            </w:div>
          </w:divsChild>
        </w:div>
        <w:div w:id="242959987">
          <w:marLeft w:val="0"/>
          <w:marRight w:val="0"/>
          <w:marTop w:val="0"/>
          <w:marBottom w:val="0"/>
          <w:divBdr>
            <w:top w:val="none" w:sz="0" w:space="0" w:color="auto"/>
            <w:left w:val="none" w:sz="0" w:space="0" w:color="auto"/>
            <w:bottom w:val="none" w:sz="0" w:space="0" w:color="auto"/>
            <w:right w:val="none" w:sz="0" w:space="0" w:color="auto"/>
          </w:divBdr>
          <w:divsChild>
            <w:div w:id="861942998">
              <w:marLeft w:val="0"/>
              <w:marRight w:val="0"/>
              <w:marTop w:val="0"/>
              <w:marBottom w:val="0"/>
              <w:divBdr>
                <w:top w:val="none" w:sz="0" w:space="0" w:color="auto"/>
                <w:left w:val="none" w:sz="0" w:space="0" w:color="auto"/>
                <w:bottom w:val="none" w:sz="0" w:space="0" w:color="auto"/>
                <w:right w:val="none" w:sz="0" w:space="0" w:color="auto"/>
              </w:divBdr>
            </w:div>
          </w:divsChild>
        </w:div>
        <w:div w:id="1599025550">
          <w:marLeft w:val="0"/>
          <w:marRight w:val="0"/>
          <w:marTop w:val="0"/>
          <w:marBottom w:val="0"/>
          <w:divBdr>
            <w:top w:val="none" w:sz="0" w:space="0" w:color="auto"/>
            <w:left w:val="none" w:sz="0" w:space="0" w:color="auto"/>
            <w:bottom w:val="none" w:sz="0" w:space="0" w:color="auto"/>
            <w:right w:val="none" w:sz="0" w:space="0" w:color="auto"/>
          </w:divBdr>
          <w:divsChild>
            <w:div w:id="1418745711">
              <w:marLeft w:val="0"/>
              <w:marRight w:val="0"/>
              <w:marTop w:val="0"/>
              <w:marBottom w:val="0"/>
              <w:divBdr>
                <w:top w:val="none" w:sz="0" w:space="0" w:color="auto"/>
                <w:left w:val="none" w:sz="0" w:space="0" w:color="auto"/>
                <w:bottom w:val="none" w:sz="0" w:space="0" w:color="auto"/>
                <w:right w:val="none" w:sz="0" w:space="0" w:color="auto"/>
              </w:divBdr>
            </w:div>
          </w:divsChild>
        </w:div>
        <w:div w:id="541789581">
          <w:marLeft w:val="0"/>
          <w:marRight w:val="0"/>
          <w:marTop w:val="0"/>
          <w:marBottom w:val="0"/>
          <w:divBdr>
            <w:top w:val="none" w:sz="0" w:space="0" w:color="auto"/>
            <w:left w:val="none" w:sz="0" w:space="0" w:color="auto"/>
            <w:bottom w:val="none" w:sz="0" w:space="0" w:color="auto"/>
            <w:right w:val="none" w:sz="0" w:space="0" w:color="auto"/>
          </w:divBdr>
          <w:divsChild>
            <w:div w:id="468130919">
              <w:marLeft w:val="0"/>
              <w:marRight w:val="0"/>
              <w:marTop w:val="0"/>
              <w:marBottom w:val="0"/>
              <w:divBdr>
                <w:top w:val="none" w:sz="0" w:space="0" w:color="auto"/>
                <w:left w:val="none" w:sz="0" w:space="0" w:color="auto"/>
                <w:bottom w:val="none" w:sz="0" w:space="0" w:color="auto"/>
                <w:right w:val="none" w:sz="0" w:space="0" w:color="auto"/>
              </w:divBdr>
            </w:div>
          </w:divsChild>
        </w:div>
        <w:div w:id="112672159">
          <w:marLeft w:val="0"/>
          <w:marRight w:val="0"/>
          <w:marTop w:val="0"/>
          <w:marBottom w:val="0"/>
          <w:divBdr>
            <w:top w:val="none" w:sz="0" w:space="0" w:color="auto"/>
            <w:left w:val="none" w:sz="0" w:space="0" w:color="auto"/>
            <w:bottom w:val="none" w:sz="0" w:space="0" w:color="auto"/>
            <w:right w:val="none" w:sz="0" w:space="0" w:color="auto"/>
          </w:divBdr>
          <w:divsChild>
            <w:div w:id="1891570369">
              <w:marLeft w:val="0"/>
              <w:marRight w:val="0"/>
              <w:marTop w:val="0"/>
              <w:marBottom w:val="0"/>
              <w:divBdr>
                <w:top w:val="none" w:sz="0" w:space="0" w:color="auto"/>
                <w:left w:val="none" w:sz="0" w:space="0" w:color="auto"/>
                <w:bottom w:val="none" w:sz="0" w:space="0" w:color="auto"/>
                <w:right w:val="none" w:sz="0" w:space="0" w:color="auto"/>
              </w:divBdr>
            </w:div>
          </w:divsChild>
        </w:div>
        <w:div w:id="2046825203">
          <w:marLeft w:val="0"/>
          <w:marRight w:val="0"/>
          <w:marTop w:val="0"/>
          <w:marBottom w:val="0"/>
          <w:divBdr>
            <w:top w:val="none" w:sz="0" w:space="0" w:color="auto"/>
            <w:left w:val="none" w:sz="0" w:space="0" w:color="auto"/>
            <w:bottom w:val="none" w:sz="0" w:space="0" w:color="auto"/>
            <w:right w:val="none" w:sz="0" w:space="0" w:color="auto"/>
          </w:divBdr>
          <w:divsChild>
            <w:div w:id="583733022">
              <w:marLeft w:val="0"/>
              <w:marRight w:val="0"/>
              <w:marTop w:val="0"/>
              <w:marBottom w:val="0"/>
              <w:divBdr>
                <w:top w:val="none" w:sz="0" w:space="0" w:color="auto"/>
                <w:left w:val="none" w:sz="0" w:space="0" w:color="auto"/>
                <w:bottom w:val="none" w:sz="0" w:space="0" w:color="auto"/>
                <w:right w:val="none" w:sz="0" w:space="0" w:color="auto"/>
              </w:divBdr>
            </w:div>
          </w:divsChild>
        </w:div>
        <w:div w:id="1074158710">
          <w:marLeft w:val="0"/>
          <w:marRight w:val="0"/>
          <w:marTop w:val="0"/>
          <w:marBottom w:val="0"/>
          <w:divBdr>
            <w:top w:val="none" w:sz="0" w:space="0" w:color="auto"/>
            <w:left w:val="none" w:sz="0" w:space="0" w:color="auto"/>
            <w:bottom w:val="none" w:sz="0" w:space="0" w:color="auto"/>
            <w:right w:val="none" w:sz="0" w:space="0" w:color="auto"/>
          </w:divBdr>
          <w:divsChild>
            <w:div w:id="1896892199">
              <w:marLeft w:val="0"/>
              <w:marRight w:val="0"/>
              <w:marTop w:val="0"/>
              <w:marBottom w:val="0"/>
              <w:divBdr>
                <w:top w:val="none" w:sz="0" w:space="0" w:color="auto"/>
                <w:left w:val="none" w:sz="0" w:space="0" w:color="auto"/>
                <w:bottom w:val="none" w:sz="0" w:space="0" w:color="auto"/>
                <w:right w:val="none" w:sz="0" w:space="0" w:color="auto"/>
              </w:divBdr>
            </w:div>
          </w:divsChild>
        </w:div>
        <w:div w:id="22944590">
          <w:marLeft w:val="0"/>
          <w:marRight w:val="0"/>
          <w:marTop w:val="0"/>
          <w:marBottom w:val="0"/>
          <w:divBdr>
            <w:top w:val="none" w:sz="0" w:space="0" w:color="auto"/>
            <w:left w:val="none" w:sz="0" w:space="0" w:color="auto"/>
            <w:bottom w:val="none" w:sz="0" w:space="0" w:color="auto"/>
            <w:right w:val="none" w:sz="0" w:space="0" w:color="auto"/>
          </w:divBdr>
          <w:divsChild>
            <w:div w:id="1212111435">
              <w:marLeft w:val="0"/>
              <w:marRight w:val="0"/>
              <w:marTop w:val="0"/>
              <w:marBottom w:val="0"/>
              <w:divBdr>
                <w:top w:val="none" w:sz="0" w:space="0" w:color="auto"/>
                <w:left w:val="none" w:sz="0" w:space="0" w:color="auto"/>
                <w:bottom w:val="none" w:sz="0" w:space="0" w:color="auto"/>
                <w:right w:val="none" w:sz="0" w:space="0" w:color="auto"/>
              </w:divBdr>
            </w:div>
          </w:divsChild>
        </w:div>
        <w:div w:id="999774259">
          <w:marLeft w:val="0"/>
          <w:marRight w:val="0"/>
          <w:marTop w:val="0"/>
          <w:marBottom w:val="0"/>
          <w:divBdr>
            <w:top w:val="none" w:sz="0" w:space="0" w:color="auto"/>
            <w:left w:val="none" w:sz="0" w:space="0" w:color="auto"/>
            <w:bottom w:val="none" w:sz="0" w:space="0" w:color="auto"/>
            <w:right w:val="none" w:sz="0" w:space="0" w:color="auto"/>
          </w:divBdr>
          <w:divsChild>
            <w:div w:id="216547411">
              <w:marLeft w:val="0"/>
              <w:marRight w:val="0"/>
              <w:marTop w:val="0"/>
              <w:marBottom w:val="0"/>
              <w:divBdr>
                <w:top w:val="none" w:sz="0" w:space="0" w:color="auto"/>
                <w:left w:val="none" w:sz="0" w:space="0" w:color="auto"/>
                <w:bottom w:val="none" w:sz="0" w:space="0" w:color="auto"/>
                <w:right w:val="none" w:sz="0" w:space="0" w:color="auto"/>
              </w:divBdr>
            </w:div>
          </w:divsChild>
        </w:div>
        <w:div w:id="19207410">
          <w:marLeft w:val="0"/>
          <w:marRight w:val="0"/>
          <w:marTop w:val="0"/>
          <w:marBottom w:val="0"/>
          <w:divBdr>
            <w:top w:val="none" w:sz="0" w:space="0" w:color="auto"/>
            <w:left w:val="none" w:sz="0" w:space="0" w:color="auto"/>
            <w:bottom w:val="none" w:sz="0" w:space="0" w:color="auto"/>
            <w:right w:val="none" w:sz="0" w:space="0" w:color="auto"/>
          </w:divBdr>
          <w:divsChild>
            <w:div w:id="894436903">
              <w:marLeft w:val="0"/>
              <w:marRight w:val="0"/>
              <w:marTop w:val="0"/>
              <w:marBottom w:val="0"/>
              <w:divBdr>
                <w:top w:val="none" w:sz="0" w:space="0" w:color="auto"/>
                <w:left w:val="none" w:sz="0" w:space="0" w:color="auto"/>
                <w:bottom w:val="none" w:sz="0" w:space="0" w:color="auto"/>
                <w:right w:val="none" w:sz="0" w:space="0" w:color="auto"/>
              </w:divBdr>
            </w:div>
          </w:divsChild>
        </w:div>
        <w:div w:id="505823244">
          <w:marLeft w:val="0"/>
          <w:marRight w:val="0"/>
          <w:marTop w:val="0"/>
          <w:marBottom w:val="0"/>
          <w:divBdr>
            <w:top w:val="none" w:sz="0" w:space="0" w:color="auto"/>
            <w:left w:val="none" w:sz="0" w:space="0" w:color="auto"/>
            <w:bottom w:val="none" w:sz="0" w:space="0" w:color="auto"/>
            <w:right w:val="none" w:sz="0" w:space="0" w:color="auto"/>
          </w:divBdr>
          <w:divsChild>
            <w:div w:id="88039405">
              <w:marLeft w:val="0"/>
              <w:marRight w:val="0"/>
              <w:marTop w:val="0"/>
              <w:marBottom w:val="0"/>
              <w:divBdr>
                <w:top w:val="none" w:sz="0" w:space="0" w:color="auto"/>
                <w:left w:val="none" w:sz="0" w:space="0" w:color="auto"/>
                <w:bottom w:val="none" w:sz="0" w:space="0" w:color="auto"/>
                <w:right w:val="none" w:sz="0" w:space="0" w:color="auto"/>
              </w:divBdr>
            </w:div>
          </w:divsChild>
        </w:div>
        <w:div w:id="361247978">
          <w:marLeft w:val="0"/>
          <w:marRight w:val="0"/>
          <w:marTop w:val="0"/>
          <w:marBottom w:val="0"/>
          <w:divBdr>
            <w:top w:val="none" w:sz="0" w:space="0" w:color="auto"/>
            <w:left w:val="none" w:sz="0" w:space="0" w:color="auto"/>
            <w:bottom w:val="none" w:sz="0" w:space="0" w:color="auto"/>
            <w:right w:val="none" w:sz="0" w:space="0" w:color="auto"/>
          </w:divBdr>
          <w:divsChild>
            <w:div w:id="822819057">
              <w:marLeft w:val="0"/>
              <w:marRight w:val="0"/>
              <w:marTop w:val="0"/>
              <w:marBottom w:val="0"/>
              <w:divBdr>
                <w:top w:val="none" w:sz="0" w:space="0" w:color="auto"/>
                <w:left w:val="none" w:sz="0" w:space="0" w:color="auto"/>
                <w:bottom w:val="none" w:sz="0" w:space="0" w:color="auto"/>
                <w:right w:val="none" w:sz="0" w:space="0" w:color="auto"/>
              </w:divBdr>
            </w:div>
          </w:divsChild>
        </w:div>
        <w:div w:id="1620068735">
          <w:marLeft w:val="0"/>
          <w:marRight w:val="0"/>
          <w:marTop w:val="0"/>
          <w:marBottom w:val="0"/>
          <w:divBdr>
            <w:top w:val="none" w:sz="0" w:space="0" w:color="auto"/>
            <w:left w:val="none" w:sz="0" w:space="0" w:color="auto"/>
            <w:bottom w:val="none" w:sz="0" w:space="0" w:color="auto"/>
            <w:right w:val="none" w:sz="0" w:space="0" w:color="auto"/>
          </w:divBdr>
          <w:divsChild>
            <w:div w:id="173806983">
              <w:marLeft w:val="0"/>
              <w:marRight w:val="0"/>
              <w:marTop w:val="0"/>
              <w:marBottom w:val="0"/>
              <w:divBdr>
                <w:top w:val="none" w:sz="0" w:space="0" w:color="auto"/>
                <w:left w:val="none" w:sz="0" w:space="0" w:color="auto"/>
                <w:bottom w:val="none" w:sz="0" w:space="0" w:color="auto"/>
                <w:right w:val="none" w:sz="0" w:space="0" w:color="auto"/>
              </w:divBdr>
            </w:div>
          </w:divsChild>
        </w:div>
        <w:div w:id="807747054">
          <w:marLeft w:val="0"/>
          <w:marRight w:val="0"/>
          <w:marTop w:val="0"/>
          <w:marBottom w:val="0"/>
          <w:divBdr>
            <w:top w:val="none" w:sz="0" w:space="0" w:color="auto"/>
            <w:left w:val="none" w:sz="0" w:space="0" w:color="auto"/>
            <w:bottom w:val="none" w:sz="0" w:space="0" w:color="auto"/>
            <w:right w:val="none" w:sz="0" w:space="0" w:color="auto"/>
          </w:divBdr>
          <w:divsChild>
            <w:div w:id="1020666096">
              <w:marLeft w:val="0"/>
              <w:marRight w:val="0"/>
              <w:marTop w:val="0"/>
              <w:marBottom w:val="0"/>
              <w:divBdr>
                <w:top w:val="none" w:sz="0" w:space="0" w:color="auto"/>
                <w:left w:val="none" w:sz="0" w:space="0" w:color="auto"/>
                <w:bottom w:val="none" w:sz="0" w:space="0" w:color="auto"/>
                <w:right w:val="none" w:sz="0" w:space="0" w:color="auto"/>
              </w:divBdr>
            </w:div>
          </w:divsChild>
        </w:div>
        <w:div w:id="295376393">
          <w:marLeft w:val="0"/>
          <w:marRight w:val="0"/>
          <w:marTop w:val="0"/>
          <w:marBottom w:val="0"/>
          <w:divBdr>
            <w:top w:val="none" w:sz="0" w:space="0" w:color="auto"/>
            <w:left w:val="none" w:sz="0" w:space="0" w:color="auto"/>
            <w:bottom w:val="none" w:sz="0" w:space="0" w:color="auto"/>
            <w:right w:val="none" w:sz="0" w:space="0" w:color="auto"/>
          </w:divBdr>
          <w:divsChild>
            <w:div w:id="10375931">
              <w:marLeft w:val="0"/>
              <w:marRight w:val="0"/>
              <w:marTop w:val="0"/>
              <w:marBottom w:val="0"/>
              <w:divBdr>
                <w:top w:val="none" w:sz="0" w:space="0" w:color="auto"/>
                <w:left w:val="none" w:sz="0" w:space="0" w:color="auto"/>
                <w:bottom w:val="none" w:sz="0" w:space="0" w:color="auto"/>
                <w:right w:val="none" w:sz="0" w:space="0" w:color="auto"/>
              </w:divBdr>
            </w:div>
          </w:divsChild>
        </w:div>
        <w:div w:id="1324160793">
          <w:marLeft w:val="0"/>
          <w:marRight w:val="0"/>
          <w:marTop w:val="0"/>
          <w:marBottom w:val="0"/>
          <w:divBdr>
            <w:top w:val="none" w:sz="0" w:space="0" w:color="auto"/>
            <w:left w:val="none" w:sz="0" w:space="0" w:color="auto"/>
            <w:bottom w:val="none" w:sz="0" w:space="0" w:color="auto"/>
            <w:right w:val="none" w:sz="0" w:space="0" w:color="auto"/>
          </w:divBdr>
          <w:divsChild>
            <w:div w:id="1905602135">
              <w:marLeft w:val="0"/>
              <w:marRight w:val="0"/>
              <w:marTop w:val="0"/>
              <w:marBottom w:val="0"/>
              <w:divBdr>
                <w:top w:val="none" w:sz="0" w:space="0" w:color="auto"/>
                <w:left w:val="none" w:sz="0" w:space="0" w:color="auto"/>
                <w:bottom w:val="none" w:sz="0" w:space="0" w:color="auto"/>
                <w:right w:val="none" w:sz="0" w:space="0" w:color="auto"/>
              </w:divBdr>
            </w:div>
          </w:divsChild>
        </w:div>
        <w:div w:id="1492216186">
          <w:marLeft w:val="0"/>
          <w:marRight w:val="0"/>
          <w:marTop w:val="0"/>
          <w:marBottom w:val="0"/>
          <w:divBdr>
            <w:top w:val="none" w:sz="0" w:space="0" w:color="auto"/>
            <w:left w:val="none" w:sz="0" w:space="0" w:color="auto"/>
            <w:bottom w:val="none" w:sz="0" w:space="0" w:color="auto"/>
            <w:right w:val="none" w:sz="0" w:space="0" w:color="auto"/>
          </w:divBdr>
          <w:divsChild>
            <w:div w:id="890969132">
              <w:marLeft w:val="0"/>
              <w:marRight w:val="0"/>
              <w:marTop w:val="0"/>
              <w:marBottom w:val="0"/>
              <w:divBdr>
                <w:top w:val="none" w:sz="0" w:space="0" w:color="auto"/>
                <w:left w:val="none" w:sz="0" w:space="0" w:color="auto"/>
                <w:bottom w:val="none" w:sz="0" w:space="0" w:color="auto"/>
                <w:right w:val="none" w:sz="0" w:space="0" w:color="auto"/>
              </w:divBdr>
            </w:div>
          </w:divsChild>
        </w:div>
        <w:div w:id="438989428">
          <w:marLeft w:val="0"/>
          <w:marRight w:val="0"/>
          <w:marTop w:val="0"/>
          <w:marBottom w:val="0"/>
          <w:divBdr>
            <w:top w:val="none" w:sz="0" w:space="0" w:color="auto"/>
            <w:left w:val="none" w:sz="0" w:space="0" w:color="auto"/>
            <w:bottom w:val="none" w:sz="0" w:space="0" w:color="auto"/>
            <w:right w:val="none" w:sz="0" w:space="0" w:color="auto"/>
          </w:divBdr>
          <w:divsChild>
            <w:div w:id="48263106">
              <w:marLeft w:val="0"/>
              <w:marRight w:val="0"/>
              <w:marTop w:val="0"/>
              <w:marBottom w:val="0"/>
              <w:divBdr>
                <w:top w:val="none" w:sz="0" w:space="0" w:color="auto"/>
                <w:left w:val="none" w:sz="0" w:space="0" w:color="auto"/>
                <w:bottom w:val="none" w:sz="0" w:space="0" w:color="auto"/>
                <w:right w:val="none" w:sz="0" w:space="0" w:color="auto"/>
              </w:divBdr>
            </w:div>
          </w:divsChild>
        </w:div>
        <w:div w:id="1913852287">
          <w:marLeft w:val="0"/>
          <w:marRight w:val="0"/>
          <w:marTop w:val="0"/>
          <w:marBottom w:val="0"/>
          <w:divBdr>
            <w:top w:val="none" w:sz="0" w:space="0" w:color="auto"/>
            <w:left w:val="none" w:sz="0" w:space="0" w:color="auto"/>
            <w:bottom w:val="none" w:sz="0" w:space="0" w:color="auto"/>
            <w:right w:val="none" w:sz="0" w:space="0" w:color="auto"/>
          </w:divBdr>
          <w:divsChild>
            <w:div w:id="2097512216">
              <w:marLeft w:val="0"/>
              <w:marRight w:val="0"/>
              <w:marTop w:val="0"/>
              <w:marBottom w:val="0"/>
              <w:divBdr>
                <w:top w:val="none" w:sz="0" w:space="0" w:color="auto"/>
                <w:left w:val="none" w:sz="0" w:space="0" w:color="auto"/>
                <w:bottom w:val="none" w:sz="0" w:space="0" w:color="auto"/>
                <w:right w:val="none" w:sz="0" w:space="0" w:color="auto"/>
              </w:divBdr>
            </w:div>
          </w:divsChild>
        </w:div>
        <w:div w:id="37097480">
          <w:marLeft w:val="0"/>
          <w:marRight w:val="0"/>
          <w:marTop w:val="0"/>
          <w:marBottom w:val="0"/>
          <w:divBdr>
            <w:top w:val="none" w:sz="0" w:space="0" w:color="auto"/>
            <w:left w:val="none" w:sz="0" w:space="0" w:color="auto"/>
            <w:bottom w:val="none" w:sz="0" w:space="0" w:color="auto"/>
            <w:right w:val="none" w:sz="0" w:space="0" w:color="auto"/>
          </w:divBdr>
          <w:divsChild>
            <w:div w:id="1079449398">
              <w:marLeft w:val="0"/>
              <w:marRight w:val="0"/>
              <w:marTop w:val="0"/>
              <w:marBottom w:val="0"/>
              <w:divBdr>
                <w:top w:val="none" w:sz="0" w:space="0" w:color="auto"/>
                <w:left w:val="none" w:sz="0" w:space="0" w:color="auto"/>
                <w:bottom w:val="none" w:sz="0" w:space="0" w:color="auto"/>
                <w:right w:val="none" w:sz="0" w:space="0" w:color="auto"/>
              </w:divBdr>
            </w:div>
          </w:divsChild>
        </w:div>
        <w:div w:id="1278490445">
          <w:marLeft w:val="0"/>
          <w:marRight w:val="0"/>
          <w:marTop w:val="0"/>
          <w:marBottom w:val="0"/>
          <w:divBdr>
            <w:top w:val="none" w:sz="0" w:space="0" w:color="auto"/>
            <w:left w:val="none" w:sz="0" w:space="0" w:color="auto"/>
            <w:bottom w:val="none" w:sz="0" w:space="0" w:color="auto"/>
            <w:right w:val="none" w:sz="0" w:space="0" w:color="auto"/>
          </w:divBdr>
          <w:divsChild>
            <w:div w:id="577322674">
              <w:marLeft w:val="0"/>
              <w:marRight w:val="0"/>
              <w:marTop w:val="0"/>
              <w:marBottom w:val="0"/>
              <w:divBdr>
                <w:top w:val="none" w:sz="0" w:space="0" w:color="auto"/>
                <w:left w:val="none" w:sz="0" w:space="0" w:color="auto"/>
                <w:bottom w:val="none" w:sz="0" w:space="0" w:color="auto"/>
                <w:right w:val="none" w:sz="0" w:space="0" w:color="auto"/>
              </w:divBdr>
            </w:div>
          </w:divsChild>
        </w:div>
        <w:div w:id="2061201101">
          <w:marLeft w:val="0"/>
          <w:marRight w:val="0"/>
          <w:marTop w:val="0"/>
          <w:marBottom w:val="0"/>
          <w:divBdr>
            <w:top w:val="none" w:sz="0" w:space="0" w:color="auto"/>
            <w:left w:val="none" w:sz="0" w:space="0" w:color="auto"/>
            <w:bottom w:val="none" w:sz="0" w:space="0" w:color="auto"/>
            <w:right w:val="none" w:sz="0" w:space="0" w:color="auto"/>
          </w:divBdr>
          <w:divsChild>
            <w:div w:id="245965583">
              <w:marLeft w:val="0"/>
              <w:marRight w:val="0"/>
              <w:marTop w:val="0"/>
              <w:marBottom w:val="0"/>
              <w:divBdr>
                <w:top w:val="none" w:sz="0" w:space="0" w:color="auto"/>
                <w:left w:val="none" w:sz="0" w:space="0" w:color="auto"/>
                <w:bottom w:val="none" w:sz="0" w:space="0" w:color="auto"/>
                <w:right w:val="none" w:sz="0" w:space="0" w:color="auto"/>
              </w:divBdr>
            </w:div>
          </w:divsChild>
        </w:div>
        <w:div w:id="863128864">
          <w:marLeft w:val="0"/>
          <w:marRight w:val="0"/>
          <w:marTop w:val="0"/>
          <w:marBottom w:val="0"/>
          <w:divBdr>
            <w:top w:val="none" w:sz="0" w:space="0" w:color="auto"/>
            <w:left w:val="none" w:sz="0" w:space="0" w:color="auto"/>
            <w:bottom w:val="none" w:sz="0" w:space="0" w:color="auto"/>
            <w:right w:val="none" w:sz="0" w:space="0" w:color="auto"/>
          </w:divBdr>
          <w:divsChild>
            <w:div w:id="1178501103">
              <w:marLeft w:val="0"/>
              <w:marRight w:val="0"/>
              <w:marTop w:val="0"/>
              <w:marBottom w:val="0"/>
              <w:divBdr>
                <w:top w:val="none" w:sz="0" w:space="0" w:color="auto"/>
                <w:left w:val="none" w:sz="0" w:space="0" w:color="auto"/>
                <w:bottom w:val="none" w:sz="0" w:space="0" w:color="auto"/>
                <w:right w:val="none" w:sz="0" w:space="0" w:color="auto"/>
              </w:divBdr>
            </w:div>
          </w:divsChild>
        </w:div>
        <w:div w:id="451635886">
          <w:marLeft w:val="0"/>
          <w:marRight w:val="0"/>
          <w:marTop w:val="0"/>
          <w:marBottom w:val="0"/>
          <w:divBdr>
            <w:top w:val="none" w:sz="0" w:space="0" w:color="auto"/>
            <w:left w:val="none" w:sz="0" w:space="0" w:color="auto"/>
            <w:bottom w:val="none" w:sz="0" w:space="0" w:color="auto"/>
            <w:right w:val="none" w:sz="0" w:space="0" w:color="auto"/>
          </w:divBdr>
          <w:divsChild>
            <w:div w:id="1924145889">
              <w:marLeft w:val="0"/>
              <w:marRight w:val="0"/>
              <w:marTop w:val="0"/>
              <w:marBottom w:val="0"/>
              <w:divBdr>
                <w:top w:val="none" w:sz="0" w:space="0" w:color="auto"/>
                <w:left w:val="none" w:sz="0" w:space="0" w:color="auto"/>
                <w:bottom w:val="none" w:sz="0" w:space="0" w:color="auto"/>
                <w:right w:val="none" w:sz="0" w:space="0" w:color="auto"/>
              </w:divBdr>
            </w:div>
          </w:divsChild>
        </w:div>
        <w:div w:id="700472003">
          <w:marLeft w:val="0"/>
          <w:marRight w:val="0"/>
          <w:marTop w:val="0"/>
          <w:marBottom w:val="0"/>
          <w:divBdr>
            <w:top w:val="none" w:sz="0" w:space="0" w:color="auto"/>
            <w:left w:val="none" w:sz="0" w:space="0" w:color="auto"/>
            <w:bottom w:val="none" w:sz="0" w:space="0" w:color="auto"/>
            <w:right w:val="none" w:sz="0" w:space="0" w:color="auto"/>
          </w:divBdr>
          <w:divsChild>
            <w:div w:id="854878123">
              <w:marLeft w:val="0"/>
              <w:marRight w:val="0"/>
              <w:marTop w:val="0"/>
              <w:marBottom w:val="0"/>
              <w:divBdr>
                <w:top w:val="none" w:sz="0" w:space="0" w:color="auto"/>
                <w:left w:val="none" w:sz="0" w:space="0" w:color="auto"/>
                <w:bottom w:val="none" w:sz="0" w:space="0" w:color="auto"/>
                <w:right w:val="none" w:sz="0" w:space="0" w:color="auto"/>
              </w:divBdr>
            </w:div>
          </w:divsChild>
        </w:div>
        <w:div w:id="913315743">
          <w:marLeft w:val="0"/>
          <w:marRight w:val="0"/>
          <w:marTop w:val="0"/>
          <w:marBottom w:val="0"/>
          <w:divBdr>
            <w:top w:val="none" w:sz="0" w:space="0" w:color="auto"/>
            <w:left w:val="none" w:sz="0" w:space="0" w:color="auto"/>
            <w:bottom w:val="none" w:sz="0" w:space="0" w:color="auto"/>
            <w:right w:val="none" w:sz="0" w:space="0" w:color="auto"/>
          </w:divBdr>
          <w:divsChild>
            <w:div w:id="39676286">
              <w:marLeft w:val="0"/>
              <w:marRight w:val="0"/>
              <w:marTop w:val="0"/>
              <w:marBottom w:val="0"/>
              <w:divBdr>
                <w:top w:val="none" w:sz="0" w:space="0" w:color="auto"/>
                <w:left w:val="none" w:sz="0" w:space="0" w:color="auto"/>
                <w:bottom w:val="none" w:sz="0" w:space="0" w:color="auto"/>
                <w:right w:val="none" w:sz="0" w:space="0" w:color="auto"/>
              </w:divBdr>
            </w:div>
          </w:divsChild>
        </w:div>
        <w:div w:id="315576551">
          <w:marLeft w:val="0"/>
          <w:marRight w:val="0"/>
          <w:marTop w:val="0"/>
          <w:marBottom w:val="0"/>
          <w:divBdr>
            <w:top w:val="none" w:sz="0" w:space="0" w:color="auto"/>
            <w:left w:val="none" w:sz="0" w:space="0" w:color="auto"/>
            <w:bottom w:val="none" w:sz="0" w:space="0" w:color="auto"/>
            <w:right w:val="none" w:sz="0" w:space="0" w:color="auto"/>
          </w:divBdr>
          <w:divsChild>
            <w:div w:id="846403920">
              <w:marLeft w:val="0"/>
              <w:marRight w:val="0"/>
              <w:marTop w:val="0"/>
              <w:marBottom w:val="0"/>
              <w:divBdr>
                <w:top w:val="none" w:sz="0" w:space="0" w:color="auto"/>
                <w:left w:val="none" w:sz="0" w:space="0" w:color="auto"/>
                <w:bottom w:val="none" w:sz="0" w:space="0" w:color="auto"/>
                <w:right w:val="none" w:sz="0" w:space="0" w:color="auto"/>
              </w:divBdr>
            </w:div>
          </w:divsChild>
        </w:div>
        <w:div w:id="1451633812">
          <w:marLeft w:val="0"/>
          <w:marRight w:val="0"/>
          <w:marTop w:val="0"/>
          <w:marBottom w:val="0"/>
          <w:divBdr>
            <w:top w:val="none" w:sz="0" w:space="0" w:color="auto"/>
            <w:left w:val="none" w:sz="0" w:space="0" w:color="auto"/>
            <w:bottom w:val="none" w:sz="0" w:space="0" w:color="auto"/>
            <w:right w:val="none" w:sz="0" w:space="0" w:color="auto"/>
          </w:divBdr>
          <w:divsChild>
            <w:div w:id="1289359573">
              <w:marLeft w:val="0"/>
              <w:marRight w:val="0"/>
              <w:marTop w:val="0"/>
              <w:marBottom w:val="0"/>
              <w:divBdr>
                <w:top w:val="none" w:sz="0" w:space="0" w:color="auto"/>
                <w:left w:val="none" w:sz="0" w:space="0" w:color="auto"/>
                <w:bottom w:val="none" w:sz="0" w:space="0" w:color="auto"/>
                <w:right w:val="none" w:sz="0" w:space="0" w:color="auto"/>
              </w:divBdr>
            </w:div>
          </w:divsChild>
        </w:div>
        <w:div w:id="1647392371">
          <w:marLeft w:val="0"/>
          <w:marRight w:val="0"/>
          <w:marTop w:val="0"/>
          <w:marBottom w:val="0"/>
          <w:divBdr>
            <w:top w:val="none" w:sz="0" w:space="0" w:color="auto"/>
            <w:left w:val="none" w:sz="0" w:space="0" w:color="auto"/>
            <w:bottom w:val="none" w:sz="0" w:space="0" w:color="auto"/>
            <w:right w:val="none" w:sz="0" w:space="0" w:color="auto"/>
          </w:divBdr>
          <w:divsChild>
            <w:div w:id="1306659766">
              <w:marLeft w:val="0"/>
              <w:marRight w:val="0"/>
              <w:marTop w:val="0"/>
              <w:marBottom w:val="0"/>
              <w:divBdr>
                <w:top w:val="none" w:sz="0" w:space="0" w:color="auto"/>
                <w:left w:val="none" w:sz="0" w:space="0" w:color="auto"/>
                <w:bottom w:val="none" w:sz="0" w:space="0" w:color="auto"/>
                <w:right w:val="none" w:sz="0" w:space="0" w:color="auto"/>
              </w:divBdr>
            </w:div>
          </w:divsChild>
        </w:div>
        <w:div w:id="2035765392">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
          </w:divsChild>
        </w:div>
        <w:div w:id="1082989558">
          <w:marLeft w:val="0"/>
          <w:marRight w:val="0"/>
          <w:marTop w:val="0"/>
          <w:marBottom w:val="0"/>
          <w:divBdr>
            <w:top w:val="none" w:sz="0" w:space="0" w:color="auto"/>
            <w:left w:val="none" w:sz="0" w:space="0" w:color="auto"/>
            <w:bottom w:val="none" w:sz="0" w:space="0" w:color="auto"/>
            <w:right w:val="none" w:sz="0" w:space="0" w:color="auto"/>
          </w:divBdr>
          <w:divsChild>
            <w:div w:id="1396246133">
              <w:marLeft w:val="0"/>
              <w:marRight w:val="0"/>
              <w:marTop w:val="0"/>
              <w:marBottom w:val="0"/>
              <w:divBdr>
                <w:top w:val="none" w:sz="0" w:space="0" w:color="auto"/>
                <w:left w:val="none" w:sz="0" w:space="0" w:color="auto"/>
                <w:bottom w:val="none" w:sz="0" w:space="0" w:color="auto"/>
                <w:right w:val="none" w:sz="0" w:space="0" w:color="auto"/>
              </w:divBdr>
            </w:div>
          </w:divsChild>
        </w:div>
        <w:div w:id="1676497342">
          <w:marLeft w:val="0"/>
          <w:marRight w:val="0"/>
          <w:marTop w:val="0"/>
          <w:marBottom w:val="0"/>
          <w:divBdr>
            <w:top w:val="none" w:sz="0" w:space="0" w:color="auto"/>
            <w:left w:val="none" w:sz="0" w:space="0" w:color="auto"/>
            <w:bottom w:val="none" w:sz="0" w:space="0" w:color="auto"/>
            <w:right w:val="none" w:sz="0" w:space="0" w:color="auto"/>
          </w:divBdr>
          <w:divsChild>
            <w:div w:id="1001811091">
              <w:marLeft w:val="0"/>
              <w:marRight w:val="0"/>
              <w:marTop w:val="0"/>
              <w:marBottom w:val="0"/>
              <w:divBdr>
                <w:top w:val="none" w:sz="0" w:space="0" w:color="auto"/>
                <w:left w:val="none" w:sz="0" w:space="0" w:color="auto"/>
                <w:bottom w:val="none" w:sz="0" w:space="0" w:color="auto"/>
                <w:right w:val="none" w:sz="0" w:space="0" w:color="auto"/>
              </w:divBdr>
            </w:div>
          </w:divsChild>
        </w:div>
        <w:div w:id="752319078">
          <w:marLeft w:val="0"/>
          <w:marRight w:val="0"/>
          <w:marTop w:val="0"/>
          <w:marBottom w:val="0"/>
          <w:divBdr>
            <w:top w:val="none" w:sz="0" w:space="0" w:color="auto"/>
            <w:left w:val="none" w:sz="0" w:space="0" w:color="auto"/>
            <w:bottom w:val="none" w:sz="0" w:space="0" w:color="auto"/>
            <w:right w:val="none" w:sz="0" w:space="0" w:color="auto"/>
          </w:divBdr>
          <w:divsChild>
            <w:div w:id="379986904">
              <w:marLeft w:val="0"/>
              <w:marRight w:val="0"/>
              <w:marTop w:val="0"/>
              <w:marBottom w:val="0"/>
              <w:divBdr>
                <w:top w:val="none" w:sz="0" w:space="0" w:color="auto"/>
                <w:left w:val="none" w:sz="0" w:space="0" w:color="auto"/>
                <w:bottom w:val="none" w:sz="0" w:space="0" w:color="auto"/>
                <w:right w:val="none" w:sz="0" w:space="0" w:color="auto"/>
              </w:divBdr>
            </w:div>
          </w:divsChild>
        </w:div>
        <w:div w:id="1885021534">
          <w:marLeft w:val="0"/>
          <w:marRight w:val="0"/>
          <w:marTop w:val="0"/>
          <w:marBottom w:val="0"/>
          <w:divBdr>
            <w:top w:val="none" w:sz="0" w:space="0" w:color="auto"/>
            <w:left w:val="none" w:sz="0" w:space="0" w:color="auto"/>
            <w:bottom w:val="none" w:sz="0" w:space="0" w:color="auto"/>
            <w:right w:val="none" w:sz="0" w:space="0" w:color="auto"/>
          </w:divBdr>
          <w:divsChild>
            <w:div w:id="1023482798">
              <w:marLeft w:val="0"/>
              <w:marRight w:val="0"/>
              <w:marTop w:val="0"/>
              <w:marBottom w:val="0"/>
              <w:divBdr>
                <w:top w:val="none" w:sz="0" w:space="0" w:color="auto"/>
                <w:left w:val="none" w:sz="0" w:space="0" w:color="auto"/>
                <w:bottom w:val="none" w:sz="0" w:space="0" w:color="auto"/>
                <w:right w:val="none" w:sz="0" w:space="0" w:color="auto"/>
              </w:divBdr>
            </w:div>
          </w:divsChild>
        </w:div>
        <w:div w:id="193541788">
          <w:marLeft w:val="0"/>
          <w:marRight w:val="0"/>
          <w:marTop w:val="0"/>
          <w:marBottom w:val="0"/>
          <w:divBdr>
            <w:top w:val="none" w:sz="0" w:space="0" w:color="auto"/>
            <w:left w:val="none" w:sz="0" w:space="0" w:color="auto"/>
            <w:bottom w:val="none" w:sz="0" w:space="0" w:color="auto"/>
            <w:right w:val="none" w:sz="0" w:space="0" w:color="auto"/>
          </w:divBdr>
          <w:divsChild>
            <w:div w:id="535317016">
              <w:marLeft w:val="0"/>
              <w:marRight w:val="0"/>
              <w:marTop w:val="0"/>
              <w:marBottom w:val="0"/>
              <w:divBdr>
                <w:top w:val="none" w:sz="0" w:space="0" w:color="auto"/>
                <w:left w:val="none" w:sz="0" w:space="0" w:color="auto"/>
                <w:bottom w:val="none" w:sz="0" w:space="0" w:color="auto"/>
                <w:right w:val="none" w:sz="0" w:space="0" w:color="auto"/>
              </w:divBdr>
            </w:div>
          </w:divsChild>
        </w:div>
        <w:div w:id="1196115368">
          <w:marLeft w:val="0"/>
          <w:marRight w:val="0"/>
          <w:marTop w:val="0"/>
          <w:marBottom w:val="0"/>
          <w:divBdr>
            <w:top w:val="none" w:sz="0" w:space="0" w:color="auto"/>
            <w:left w:val="none" w:sz="0" w:space="0" w:color="auto"/>
            <w:bottom w:val="none" w:sz="0" w:space="0" w:color="auto"/>
            <w:right w:val="none" w:sz="0" w:space="0" w:color="auto"/>
          </w:divBdr>
          <w:divsChild>
            <w:div w:id="615136239">
              <w:marLeft w:val="0"/>
              <w:marRight w:val="0"/>
              <w:marTop w:val="0"/>
              <w:marBottom w:val="0"/>
              <w:divBdr>
                <w:top w:val="none" w:sz="0" w:space="0" w:color="auto"/>
                <w:left w:val="none" w:sz="0" w:space="0" w:color="auto"/>
                <w:bottom w:val="none" w:sz="0" w:space="0" w:color="auto"/>
                <w:right w:val="none" w:sz="0" w:space="0" w:color="auto"/>
              </w:divBdr>
            </w:div>
          </w:divsChild>
        </w:div>
        <w:div w:id="1770127511">
          <w:marLeft w:val="0"/>
          <w:marRight w:val="0"/>
          <w:marTop w:val="0"/>
          <w:marBottom w:val="0"/>
          <w:divBdr>
            <w:top w:val="none" w:sz="0" w:space="0" w:color="auto"/>
            <w:left w:val="none" w:sz="0" w:space="0" w:color="auto"/>
            <w:bottom w:val="none" w:sz="0" w:space="0" w:color="auto"/>
            <w:right w:val="none" w:sz="0" w:space="0" w:color="auto"/>
          </w:divBdr>
          <w:divsChild>
            <w:div w:id="1804349556">
              <w:marLeft w:val="0"/>
              <w:marRight w:val="0"/>
              <w:marTop w:val="0"/>
              <w:marBottom w:val="0"/>
              <w:divBdr>
                <w:top w:val="none" w:sz="0" w:space="0" w:color="auto"/>
                <w:left w:val="none" w:sz="0" w:space="0" w:color="auto"/>
                <w:bottom w:val="none" w:sz="0" w:space="0" w:color="auto"/>
                <w:right w:val="none" w:sz="0" w:space="0" w:color="auto"/>
              </w:divBdr>
            </w:div>
          </w:divsChild>
        </w:div>
        <w:div w:id="1389262059">
          <w:marLeft w:val="0"/>
          <w:marRight w:val="0"/>
          <w:marTop w:val="0"/>
          <w:marBottom w:val="0"/>
          <w:divBdr>
            <w:top w:val="none" w:sz="0" w:space="0" w:color="auto"/>
            <w:left w:val="none" w:sz="0" w:space="0" w:color="auto"/>
            <w:bottom w:val="none" w:sz="0" w:space="0" w:color="auto"/>
            <w:right w:val="none" w:sz="0" w:space="0" w:color="auto"/>
          </w:divBdr>
          <w:divsChild>
            <w:div w:id="752816031">
              <w:marLeft w:val="0"/>
              <w:marRight w:val="0"/>
              <w:marTop w:val="0"/>
              <w:marBottom w:val="0"/>
              <w:divBdr>
                <w:top w:val="none" w:sz="0" w:space="0" w:color="auto"/>
                <w:left w:val="none" w:sz="0" w:space="0" w:color="auto"/>
                <w:bottom w:val="none" w:sz="0" w:space="0" w:color="auto"/>
                <w:right w:val="none" w:sz="0" w:space="0" w:color="auto"/>
              </w:divBdr>
            </w:div>
          </w:divsChild>
        </w:div>
        <w:div w:id="1919293023">
          <w:marLeft w:val="0"/>
          <w:marRight w:val="0"/>
          <w:marTop w:val="0"/>
          <w:marBottom w:val="0"/>
          <w:divBdr>
            <w:top w:val="none" w:sz="0" w:space="0" w:color="auto"/>
            <w:left w:val="none" w:sz="0" w:space="0" w:color="auto"/>
            <w:bottom w:val="none" w:sz="0" w:space="0" w:color="auto"/>
            <w:right w:val="none" w:sz="0" w:space="0" w:color="auto"/>
          </w:divBdr>
          <w:divsChild>
            <w:div w:id="1982464613">
              <w:marLeft w:val="0"/>
              <w:marRight w:val="0"/>
              <w:marTop w:val="0"/>
              <w:marBottom w:val="0"/>
              <w:divBdr>
                <w:top w:val="none" w:sz="0" w:space="0" w:color="auto"/>
                <w:left w:val="none" w:sz="0" w:space="0" w:color="auto"/>
                <w:bottom w:val="none" w:sz="0" w:space="0" w:color="auto"/>
                <w:right w:val="none" w:sz="0" w:space="0" w:color="auto"/>
              </w:divBdr>
            </w:div>
          </w:divsChild>
        </w:div>
        <w:div w:id="1789354244">
          <w:marLeft w:val="0"/>
          <w:marRight w:val="0"/>
          <w:marTop w:val="0"/>
          <w:marBottom w:val="0"/>
          <w:divBdr>
            <w:top w:val="none" w:sz="0" w:space="0" w:color="auto"/>
            <w:left w:val="none" w:sz="0" w:space="0" w:color="auto"/>
            <w:bottom w:val="none" w:sz="0" w:space="0" w:color="auto"/>
            <w:right w:val="none" w:sz="0" w:space="0" w:color="auto"/>
          </w:divBdr>
          <w:divsChild>
            <w:div w:id="1450391138">
              <w:marLeft w:val="0"/>
              <w:marRight w:val="0"/>
              <w:marTop w:val="0"/>
              <w:marBottom w:val="0"/>
              <w:divBdr>
                <w:top w:val="none" w:sz="0" w:space="0" w:color="auto"/>
                <w:left w:val="none" w:sz="0" w:space="0" w:color="auto"/>
                <w:bottom w:val="none" w:sz="0" w:space="0" w:color="auto"/>
                <w:right w:val="none" w:sz="0" w:space="0" w:color="auto"/>
              </w:divBdr>
            </w:div>
          </w:divsChild>
        </w:div>
        <w:div w:id="1935242112">
          <w:marLeft w:val="0"/>
          <w:marRight w:val="0"/>
          <w:marTop w:val="0"/>
          <w:marBottom w:val="0"/>
          <w:divBdr>
            <w:top w:val="none" w:sz="0" w:space="0" w:color="auto"/>
            <w:left w:val="none" w:sz="0" w:space="0" w:color="auto"/>
            <w:bottom w:val="none" w:sz="0" w:space="0" w:color="auto"/>
            <w:right w:val="none" w:sz="0" w:space="0" w:color="auto"/>
          </w:divBdr>
          <w:divsChild>
            <w:div w:id="172184348">
              <w:marLeft w:val="0"/>
              <w:marRight w:val="0"/>
              <w:marTop w:val="0"/>
              <w:marBottom w:val="0"/>
              <w:divBdr>
                <w:top w:val="none" w:sz="0" w:space="0" w:color="auto"/>
                <w:left w:val="none" w:sz="0" w:space="0" w:color="auto"/>
                <w:bottom w:val="none" w:sz="0" w:space="0" w:color="auto"/>
                <w:right w:val="none" w:sz="0" w:space="0" w:color="auto"/>
              </w:divBdr>
            </w:div>
          </w:divsChild>
        </w:div>
        <w:div w:id="574776251">
          <w:marLeft w:val="0"/>
          <w:marRight w:val="0"/>
          <w:marTop w:val="0"/>
          <w:marBottom w:val="0"/>
          <w:divBdr>
            <w:top w:val="none" w:sz="0" w:space="0" w:color="auto"/>
            <w:left w:val="none" w:sz="0" w:space="0" w:color="auto"/>
            <w:bottom w:val="none" w:sz="0" w:space="0" w:color="auto"/>
            <w:right w:val="none" w:sz="0" w:space="0" w:color="auto"/>
          </w:divBdr>
          <w:divsChild>
            <w:div w:id="648366733">
              <w:marLeft w:val="0"/>
              <w:marRight w:val="0"/>
              <w:marTop w:val="0"/>
              <w:marBottom w:val="0"/>
              <w:divBdr>
                <w:top w:val="none" w:sz="0" w:space="0" w:color="auto"/>
                <w:left w:val="none" w:sz="0" w:space="0" w:color="auto"/>
                <w:bottom w:val="none" w:sz="0" w:space="0" w:color="auto"/>
                <w:right w:val="none" w:sz="0" w:space="0" w:color="auto"/>
              </w:divBdr>
            </w:div>
          </w:divsChild>
        </w:div>
        <w:div w:id="410782962">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814416063">
          <w:marLeft w:val="0"/>
          <w:marRight w:val="0"/>
          <w:marTop w:val="0"/>
          <w:marBottom w:val="0"/>
          <w:divBdr>
            <w:top w:val="none" w:sz="0" w:space="0" w:color="auto"/>
            <w:left w:val="none" w:sz="0" w:space="0" w:color="auto"/>
            <w:bottom w:val="none" w:sz="0" w:space="0" w:color="auto"/>
            <w:right w:val="none" w:sz="0" w:space="0" w:color="auto"/>
          </w:divBdr>
          <w:divsChild>
            <w:div w:id="540438410">
              <w:marLeft w:val="0"/>
              <w:marRight w:val="0"/>
              <w:marTop w:val="0"/>
              <w:marBottom w:val="0"/>
              <w:divBdr>
                <w:top w:val="none" w:sz="0" w:space="0" w:color="auto"/>
                <w:left w:val="none" w:sz="0" w:space="0" w:color="auto"/>
                <w:bottom w:val="none" w:sz="0" w:space="0" w:color="auto"/>
                <w:right w:val="none" w:sz="0" w:space="0" w:color="auto"/>
              </w:divBdr>
            </w:div>
          </w:divsChild>
        </w:div>
        <w:div w:id="606082944">
          <w:marLeft w:val="0"/>
          <w:marRight w:val="0"/>
          <w:marTop w:val="0"/>
          <w:marBottom w:val="0"/>
          <w:divBdr>
            <w:top w:val="none" w:sz="0" w:space="0" w:color="auto"/>
            <w:left w:val="none" w:sz="0" w:space="0" w:color="auto"/>
            <w:bottom w:val="none" w:sz="0" w:space="0" w:color="auto"/>
            <w:right w:val="none" w:sz="0" w:space="0" w:color="auto"/>
          </w:divBdr>
          <w:divsChild>
            <w:div w:id="888496439">
              <w:marLeft w:val="0"/>
              <w:marRight w:val="0"/>
              <w:marTop w:val="0"/>
              <w:marBottom w:val="0"/>
              <w:divBdr>
                <w:top w:val="none" w:sz="0" w:space="0" w:color="auto"/>
                <w:left w:val="none" w:sz="0" w:space="0" w:color="auto"/>
                <w:bottom w:val="none" w:sz="0" w:space="0" w:color="auto"/>
                <w:right w:val="none" w:sz="0" w:space="0" w:color="auto"/>
              </w:divBdr>
            </w:div>
          </w:divsChild>
        </w:div>
        <w:div w:id="1844473021">
          <w:marLeft w:val="0"/>
          <w:marRight w:val="0"/>
          <w:marTop w:val="0"/>
          <w:marBottom w:val="0"/>
          <w:divBdr>
            <w:top w:val="none" w:sz="0" w:space="0" w:color="auto"/>
            <w:left w:val="none" w:sz="0" w:space="0" w:color="auto"/>
            <w:bottom w:val="none" w:sz="0" w:space="0" w:color="auto"/>
            <w:right w:val="none" w:sz="0" w:space="0" w:color="auto"/>
          </w:divBdr>
          <w:divsChild>
            <w:div w:id="685447189">
              <w:marLeft w:val="0"/>
              <w:marRight w:val="0"/>
              <w:marTop w:val="0"/>
              <w:marBottom w:val="0"/>
              <w:divBdr>
                <w:top w:val="none" w:sz="0" w:space="0" w:color="auto"/>
                <w:left w:val="none" w:sz="0" w:space="0" w:color="auto"/>
                <w:bottom w:val="none" w:sz="0" w:space="0" w:color="auto"/>
                <w:right w:val="none" w:sz="0" w:space="0" w:color="auto"/>
              </w:divBdr>
            </w:div>
          </w:divsChild>
        </w:div>
        <w:div w:id="915017787">
          <w:marLeft w:val="0"/>
          <w:marRight w:val="0"/>
          <w:marTop w:val="0"/>
          <w:marBottom w:val="0"/>
          <w:divBdr>
            <w:top w:val="none" w:sz="0" w:space="0" w:color="auto"/>
            <w:left w:val="none" w:sz="0" w:space="0" w:color="auto"/>
            <w:bottom w:val="none" w:sz="0" w:space="0" w:color="auto"/>
            <w:right w:val="none" w:sz="0" w:space="0" w:color="auto"/>
          </w:divBdr>
          <w:divsChild>
            <w:div w:id="1120031377">
              <w:marLeft w:val="0"/>
              <w:marRight w:val="0"/>
              <w:marTop w:val="0"/>
              <w:marBottom w:val="0"/>
              <w:divBdr>
                <w:top w:val="none" w:sz="0" w:space="0" w:color="auto"/>
                <w:left w:val="none" w:sz="0" w:space="0" w:color="auto"/>
                <w:bottom w:val="none" w:sz="0" w:space="0" w:color="auto"/>
                <w:right w:val="none" w:sz="0" w:space="0" w:color="auto"/>
              </w:divBdr>
            </w:div>
          </w:divsChild>
        </w:div>
        <w:div w:id="15276897">
          <w:marLeft w:val="0"/>
          <w:marRight w:val="0"/>
          <w:marTop w:val="0"/>
          <w:marBottom w:val="0"/>
          <w:divBdr>
            <w:top w:val="none" w:sz="0" w:space="0" w:color="auto"/>
            <w:left w:val="none" w:sz="0" w:space="0" w:color="auto"/>
            <w:bottom w:val="none" w:sz="0" w:space="0" w:color="auto"/>
            <w:right w:val="none" w:sz="0" w:space="0" w:color="auto"/>
          </w:divBdr>
          <w:divsChild>
            <w:div w:id="1165898492">
              <w:marLeft w:val="0"/>
              <w:marRight w:val="0"/>
              <w:marTop w:val="0"/>
              <w:marBottom w:val="0"/>
              <w:divBdr>
                <w:top w:val="none" w:sz="0" w:space="0" w:color="auto"/>
                <w:left w:val="none" w:sz="0" w:space="0" w:color="auto"/>
                <w:bottom w:val="none" w:sz="0" w:space="0" w:color="auto"/>
                <w:right w:val="none" w:sz="0" w:space="0" w:color="auto"/>
              </w:divBdr>
            </w:div>
          </w:divsChild>
        </w:div>
        <w:div w:id="1900899804">
          <w:marLeft w:val="0"/>
          <w:marRight w:val="0"/>
          <w:marTop w:val="0"/>
          <w:marBottom w:val="0"/>
          <w:divBdr>
            <w:top w:val="none" w:sz="0" w:space="0" w:color="auto"/>
            <w:left w:val="none" w:sz="0" w:space="0" w:color="auto"/>
            <w:bottom w:val="none" w:sz="0" w:space="0" w:color="auto"/>
            <w:right w:val="none" w:sz="0" w:space="0" w:color="auto"/>
          </w:divBdr>
          <w:divsChild>
            <w:div w:id="1947732649">
              <w:marLeft w:val="0"/>
              <w:marRight w:val="0"/>
              <w:marTop w:val="0"/>
              <w:marBottom w:val="0"/>
              <w:divBdr>
                <w:top w:val="none" w:sz="0" w:space="0" w:color="auto"/>
                <w:left w:val="none" w:sz="0" w:space="0" w:color="auto"/>
                <w:bottom w:val="none" w:sz="0" w:space="0" w:color="auto"/>
                <w:right w:val="none" w:sz="0" w:space="0" w:color="auto"/>
              </w:divBdr>
            </w:div>
          </w:divsChild>
        </w:div>
        <w:div w:id="1085951579">
          <w:marLeft w:val="0"/>
          <w:marRight w:val="0"/>
          <w:marTop w:val="0"/>
          <w:marBottom w:val="0"/>
          <w:divBdr>
            <w:top w:val="none" w:sz="0" w:space="0" w:color="auto"/>
            <w:left w:val="none" w:sz="0" w:space="0" w:color="auto"/>
            <w:bottom w:val="none" w:sz="0" w:space="0" w:color="auto"/>
            <w:right w:val="none" w:sz="0" w:space="0" w:color="auto"/>
          </w:divBdr>
          <w:divsChild>
            <w:div w:id="1240627901">
              <w:marLeft w:val="0"/>
              <w:marRight w:val="0"/>
              <w:marTop w:val="0"/>
              <w:marBottom w:val="0"/>
              <w:divBdr>
                <w:top w:val="none" w:sz="0" w:space="0" w:color="auto"/>
                <w:left w:val="none" w:sz="0" w:space="0" w:color="auto"/>
                <w:bottom w:val="none" w:sz="0" w:space="0" w:color="auto"/>
                <w:right w:val="none" w:sz="0" w:space="0" w:color="auto"/>
              </w:divBdr>
            </w:div>
          </w:divsChild>
        </w:div>
        <w:div w:id="1652176883">
          <w:marLeft w:val="0"/>
          <w:marRight w:val="0"/>
          <w:marTop w:val="0"/>
          <w:marBottom w:val="0"/>
          <w:divBdr>
            <w:top w:val="none" w:sz="0" w:space="0" w:color="auto"/>
            <w:left w:val="none" w:sz="0" w:space="0" w:color="auto"/>
            <w:bottom w:val="none" w:sz="0" w:space="0" w:color="auto"/>
            <w:right w:val="none" w:sz="0" w:space="0" w:color="auto"/>
          </w:divBdr>
          <w:divsChild>
            <w:div w:id="3964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1538">
      <w:bodyDiv w:val="1"/>
      <w:marLeft w:val="0"/>
      <w:marRight w:val="0"/>
      <w:marTop w:val="0"/>
      <w:marBottom w:val="0"/>
      <w:divBdr>
        <w:top w:val="none" w:sz="0" w:space="0" w:color="auto"/>
        <w:left w:val="none" w:sz="0" w:space="0" w:color="auto"/>
        <w:bottom w:val="none" w:sz="0" w:space="0" w:color="auto"/>
        <w:right w:val="none" w:sz="0" w:space="0" w:color="auto"/>
      </w:divBdr>
      <w:divsChild>
        <w:div w:id="643898212">
          <w:marLeft w:val="0"/>
          <w:marRight w:val="0"/>
          <w:marTop w:val="0"/>
          <w:marBottom w:val="0"/>
          <w:divBdr>
            <w:top w:val="none" w:sz="0" w:space="0" w:color="auto"/>
            <w:left w:val="none" w:sz="0" w:space="0" w:color="auto"/>
            <w:bottom w:val="none" w:sz="0" w:space="0" w:color="auto"/>
            <w:right w:val="none" w:sz="0" w:space="0" w:color="auto"/>
          </w:divBdr>
        </w:div>
        <w:div w:id="1332102671">
          <w:marLeft w:val="0"/>
          <w:marRight w:val="0"/>
          <w:marTop w:val="0"/>
          <w:marBottom w:val="0"/>
          <w:divBdr>
            <w:top w:val="none" w:sz="0" w:space="0" w:color="auto"/>
            <w:left w:val="none" w:sz="0" w:space="0" w:color="auto"/>
            <w:bottom w:val="none" w:sz="0" w:space="0" w:color="auto"/>
            <w:right w:val="none" w:sz="0" w:space="0" w:color="auto"/>
          </w:divBdr>
        </w:div>
      </w:divsChild>
    </w:div>
    <w:div w:id="1033113081">
      <w:bodyDiv w:val="1"/>
      <w:marLeft w:val="0"/>
      <w:marRight w:val="0"/>
      <w:marTop w:val="0"/>
      <w:marBottom w:val="0"/>
      <w:divBdr>
        <w:top w:val="none" w:sz="0" w:space="0" w:color="auto"/>
        <w:left w:val="none" w:sz="0" w:space="0" w:color="auto"/>
        <w:bottom w:val="none" w:sz="0" w:space="0" w:color="auto"/>
        <w:right w:val="none" w:sz="0" w:space="0" w:color="auto"/>
      </w:divBdr>
      <w:divsChild>
        <w:div w:id="1464537309">
          <w:marLeft w:val="0"/>
          <w:marRight w:val="0"/>
          <w:marTop w:val="0"/>
          <w:marBottom w:val="0"/>
          <w:divBdr>
            <w:top w:val="none" w:sz="0" w:space="0" w:color="auto"/>
            <w:left w:val="none" w:sz="0" w:space="0" w:color="auto"/>
            <w:bottom w:val="none" w:sz="0" w:space="0" w:color="auto"/>
            <w:right w:val="none" w:sz="0" w:space="0" w:color="auto"/>
          </w:divBdr>
        </w:div>
        <w:div w:id="167642229">
          <w:marLeft w:val="0"/>
          <w:marRight w:val="0"/>
          <w:marTop w:val="0"/>
          <w:marBottom w:val="0"/>
          <w:divBdr>
            <w:top w:val="none" w:sz="0" w:space="0" w:color="auto"/>
            <w:left w:val="none" w:sz="0" w:space="0" w:color="auto"/>
            <w:bottom w:val="none" w:sz="0" w:space="0" w:color="auto"/>
            <w:right w:val="none" w:sz="0" w:space="0" w:color="auto"/>
          </w:divBdr>
        </w:div>
        <w:div w:id="94135681">
          <w:marLeft w:val="0"/>
          <w:marRight w:val="0"/>
          <w:marTop w:val="0"/>
          <w:marBottom w:val="0"/>
          <w:divBdr>
            <w:top w:val="none" w:sz="0" w:space="0" w:color="auto"/>
            <w:left w:val="none" w:sz="0" w:space="0" w:color="auto"/>
            <w:bottom w:val="none" w:sz="0" w:space="0" w:color="auto"/>
            <w:right w:val="none" w:sz="0" w:space="0" w:color="auto"/>
          </w:divBdr>
          <w:divsChild>
            <w:div w:id="1762019563">
              <w:marLeft w:val="-75"/>
              <w:marRight w:val="0"/>
              <w:marTop w:val="30"/>
              <w:marBottom w:val="30"/>
              <w:divBdr>
                <w:top w:val="none" w:sz="0" w:space="0" w:color="auto"/>
                <w:left w:val="none" w:sz="0" w:space="0" w:color="auto"/>
                <w:bottom w:val="none" w:sz="0" w:space="0" w:color="auto"/>
                <w:right w:val="none" w:sz="0" w:space="0" w:color="auto"/>
              </w:divBdr>
              <w:divsChild>
                <w:div w:id="1177110847">
                  <w:marLeft w:val="0"/>
                  <w:marRight w:val="0"/>
                  <w:marTop w:val="0"/>
                  <w:marBottom w:val="0"/>
                  <w:divBdr>
                    <w:top w:val="none" w:sz="0" w:space="0" w:color="auto"/>
                    <w:left w:val="none" w:sz="0" w:space="0" w:color="auto"/>
                    <w:bottom w:val="none" w:sz="0" w:space="0" w:color="auto"/>
                    <w:right w:val="none" w:sz="0" w:space="0" w:color="auto"/>
                  </w:divBdr>
                  <w:divsChild>
                    <w:div w:id="2133864423">
                      <w:marLeft w:val="0"/>
                      <w:marRight w:val="0"/>
                      <w:marTop w:val="0"/>
                      <w:marBottom w:val="0"/>
                      <w:divBdr>
                        <w:top w:val="none" w:sz="0" w:space="0" w:color="auto"/>
                        <w:left w:val="none" w:sz="0" w:space="0" w:color="auto"/>
                        <w:bottom w:val="none" w:sz="0" w:space="0" w:color="auto"/>
                        <w:right w:val="none" w:sz="0" w:space="0" w:color="auto"/>
                      </w:divBdr>
                    </w:div>
                  </w:divsChild>
                </w:div>
                <w:div w:id="897790276">
                  <w:marLeft w:val="0"/>
                  <w:marRight w:val="0"/>
                  <w:marTop w:val="0"/>
                  <w:marBottom w:val="0"/>
                  <w:divBdr>
                    <w:top w:val="none" w:sz="0" w:space="0" w:color="auto"/>
                    <w:left w:val="none" w:sz="0" w:space="0" w:color="auto"/>
                    <w:bottom w:val="none" w:sz="0" w:space="0" w:color="auto"/>
                    <w:right w:val="none" w:sz="0" w:space="0" w:color="auto"/>
                  </w:divBdr>
                  <w:divsChild>
                    <w:div w:id="245306024">
                      <w:marLeft w:val="0"/>
                      <w:marRight w:val="0"/>
                      <w:marTop w:val="0"/>
                      <w:marBottom w:val="0"/>
                      <w:divBdr>
                        <w:top w:val="none" w:sz="0" w:space="0" w:color="auto"/>
                        <w:left w:val="none" w:sz="0" w:space="0" w:color="auto"/>
                        <w:bottom w:val="none" w:sz="0" w:space="0" w:color="auto"/>
                        <w:right w:val="none" w:sz="0" w:space="0" w:color="auto"/>
                      </w:divBdr>
                    </w:div>
                  </w:divsChild>
                </w:div>
                <w:div w:id="1728065939">
                  <w:marLeft w:val="0"/>
                  <w:marRight w:val="0"/>
                  <w:marTop w:val="0"/>
                  <w:marBottom w:val="0"/>
                  <w:divBdr>
                    <w:top w:val="none" w:sz="0" w:space="0" w:color="auto"/>
                    <w:left w:val="none" w:sz="0" w:space="0" w:color="auto"/>
                    <w:bottom w:val="none" w:sz="0" w:space="0" w:color="auto"/>
                    <w:right w:val="none" w:sz="0" w:space="0" w:color="auto"/>
                  </w:divBdr>
                  <w:divsChild>
                    <w:div w:id="235091471">
                      <w:marLeft w:val="0"/>
                      <w:marRight w:val="0"/>
                      <w:marTop w:val="0"/>
                      <w:marBottom w:val="0"/>
                      <w:divBdr>
                        <w:top w:val="none" w:sz="0" w:space="0" w:color="auto"/>
                        <w:left w:val="none" w:sz="0" w:space="0" w:color="auto"/>
                        <w:bottom w:val="none" w:sz="0" w:space="0" w:color="auto"/>
                        <w:right w:val="none" w:sz="0" w:space="0" w:color="auto"/>
                      </w:divBdr>
                    </w:div>
                  </w:divsChild>
                </w:div>
                <w:div w:id="890312862">
                  <w:marLeft w:val="0"/>
                  <w:marRight w:val="0"/>
                  <w:marTop w:val="0"/>
                  <w:marBottom w:val="0"/>
                  <w:divBdr>
                    <w:top w:val="none" w:sz="0" w:space="0" w:color="auto"/>
                    <w:left w:val="none" w:sz="0" w:space="0" w:color="auto"/>
                    <w:bottom w:val="none" w:sz="0" w:space="0" w:color="auto"/>
                    <w:right w:val="none" w:sz="0" w:space="0" w:color="auto"/>
                  </w:divBdr>
                  <w:divsChild>
                    <w:div w:id="1943024652">
                      <w:marLeft w:val="0"/>
                      <w:marRight w:val="0"/>
                      <w:marTop w:val="0"/>
                      <w:marBottom w:val="0"/>
                      <w:divBdr>
                        <w:top w:val="none" w:sz="0" w:space="0" w:color="auto"/>
                        <w:left w:val="none" w:sz="0" w:space="0" w:color="auto"/>
                        <w:bottom w:val="none" w:sz="0" w:space="0" w:color="auto"/>
                        <w:right w:val="none" w:sz="0" w:space="0" w:color="auto"/>
                      </w:divBdr>
                    </w:div>
                    <w:div w:id="893811868">
                      <w:marLeft w:val="0"/>
                      <w:marRight w:val="0"/>
                      <w:marTop w:val="0"/>
                      <w:marBottom w:val="0"/>
                      <w:divBdr>
                        <w:top w:val="none" w:sz="0" w:space="0" w:color="auto"/>
                        <w:left w:val="none" w:sz="0" w:space="0" w:color="auto"/>
                        <w:bottom w:val="none" w:sz="0" w:space="0" w:color="auto"/>
                        <w:right w:val="none" w:sz="0" w:space="0" w:color="auto"/>
                      </w:divBdr>
                    </w:div>
                    <w:div w:id="610818753">
                      <w:marLeft w:val="0"/>
                      <w:marRight w:val="0"/>
                      <w:marTop w:val="0"/>
                      <w:marBottom w:val="0"/>
                      <w:divBdr>
                        <w:top w:val="none" w:sz="0" w:space="0" w:color="auto"/>
                        <w:left w:val="none" w:sz="0" w:space="0" w:color="auto"/>
                        <w:bottom w:val="none" w:sz="0" w:space="0" w:color="auto"/>
                        <w:right w:val="none" w:sz="0" w:space="0" w:color="auto"/>
                      </w:divBdr>
                    </w:div>
                  </w:divsChild>
                </w:div>
                <w:div w:id="1466968234">
                  <w:marLeft w:val="0"/>
                  <w:marRight w:val="0"/>
                  <w:marTop w:val="0"/>
                  <w:marBottom w:val="0"/>
                  <w:divBdr>
                    <w:top w:val="none" w:sz="0" w:space="0" w:color="auto"/>
                    <w:left w:val="none" w:sz="0" w:space="0" w:color="auto"/>
                    <w:bottom w:val="none" w:sz="0" w:space="0" w:color="auto"/>
                    <w:right w:val="none" w:sz="0" w:space="0" w:color="auto"/>
                  </w:divBdr>
                  <w:divsChild>
                    <w:div w:id="1755859882">
                      <w:marLeft w:val="0"/>
                      <w:marRight w:val="0"/>
                      <w:marTop w:val="0"/>
                      <w:marBottom w:val="0"/>
                      <w:divBdr>
                        <w:top w:val="none" w:sz="0" w:space="0" w:color="auto"/>
                        <w:left w:val="none" w:sz="0" w:space="0" w:color="auto"/>
                        <w:bottom w:val="none" w:sz="0" w:space="0" w:color="auto"/>
                        <w:right w:val="none" w:sz="0" w:space="0" w:color="auto"/>
                      </w:divBdr>
                    </w:div>
                  </w:divsChild>
                </w:div>
                <w:div w:id="2097899948">
                  <w:marLeft w:val="0"/>
                  <w:marRight w:val="0"/>
                  <w:marTop w:val="0"/>
                  <w:marBottom w:val="0"/>
                  <w:divBdr>
                    <w:top w:val="none" w:sz="0" w:space="0" w:color="auto"/>
                    <w:left w:val="none" w:sz="0" w:space="0" w:color="auto"/>
                    <w:bottom w:val="none" w:sz="0" w:space="0" w:color="auto"/>
                    <w:right w:val="none" w:sz="0" w:space="0" w:color="auto"/>
                  </w:divBdr>
                  <w:divsChild>
                    <w:div w:id="581069717">
                      <w:marLeft w:val="0"/>
                      <w:marRight w:val="0"/>
                      <w:marTop w:val="0"/>
                      <w:marBottom w:val="0"/>
                      <w:divBdr>
                        <w:top w:val="none" w:sz="0" w:space="0" w:color="auto"/>
                        <w:left w:val="none" w:sz="0" w:space="0" w:color="auto"/>
                        <w:bottom w:val="none" w:sz="0" w:space="0" w:color="auto"/>
                        <w:right w:val="none" w:sz="0" w:space="0" w:color="auto"/>
                      </w:divBdr>
                    </w:div>
                    <w:div w:id="1719360423">
                      <w:marLeft w:val="0"/>
                      <w:marRight w:val="0"/>
                      <w:marTop w:val="0"/>
                      <w:marBottom w:val="0"/>
                      <w:divBdr>
                        <w:top w:val="none" w:sz="0" w:space="0" w:color="auto"/>
                        <w:left w:val="none" w:sz="0" w:space="0" w:color="auto"/>
                        <w:bottom w:val="none" w:sz="0" w:space="0" w:color="auto"/>
                        <w:right w:val="none" w:sz="0" w:space="0" w:color="auto"/>
                      </w:divBdr>
                    </w:div>
                    <w:div w:id="1148940609">
                      <w:marLeft w:val="0"/>
                      <w:marRight w:val="0"/>
                      <w:marTop w:val="0"/>
                      <w:marBottom w:val="0"/>
                      <w:divBdr>
                        <w:top w:val="none" w:sz="0" w:space="0" w:color="auto"/>
                        <w:left w:val="none" w:sz="0" w:space="0" w:color="auto"/>
                        <w:bottom w:val="none" w:sz="0" w:space="0" w:color="auto"/>
                        <w:right w:val="none" w:sz="0" w:space="0" w:color="auto"/>
                      </w:divBdr>
                    </w:div>
                  </w:divsChild>
                </w:div>
                <w:div w:id="486938539">
                  <w:marLeft w:val="0"/>
                  <w:marRight w:val="0"/>
                  <w:marTop w:val="0"/>
                  <w:marBottom w:val="0"/>
                  <w:divBdr>
                    <w:top w:val="none" w:sz="0" w:space="0" w:color="auto"/>
                    <w:left w:val="none" w:sz="0" w:space="0" w:color="auto"/>
                    <w:bottom w:val="none" w:sz="0" w:space="0" w:color="auto"/>
                    <w:right w:val="none" w:sz="0" w:space="0" w:color="auto"/>
                  </w:divBdr>
                  <w:divsChild>
                    <w:div w:id="459302499">
                      <w:marLeft w:val="0"/>
                      <w:marRight w:val="0"/>
                      <w:marTop w:val="0"/>
                      <w:marBottom w:val="0"/>
                      <w:divBdr>
                        <w:top w:val="none" w:sz="0" w:space="0" w:color="auto"/>
                        <w:left w:val="none" w:sz="0" w:space="0" w:color="auto"/>
                        <w:bottom w:val="none" w:sz="0" w:space="0" w:color="auto"/>
                        <w:right w:val="none" w:sz="0" w:space="0" w:color="auto"/>
                      </w:divBdr>
                    </w:div>
                  </w:divsChild>
                </w:div>
                <w:div w:id="1117722231">
                  <w:marLeft w:val="0"/>
                  <w:marRight w:val="0"/>
                  <w:marTop w:val="0"/>
                  <w:marBottom w:val="0"/>
                  <w:divBdr>
                    <w:top w:val="none" w:sz="0" w:space="0" w:color="auto"/>
                    <w:left w:val="none" w:sz="0" w:space="0" w:color="auto"/>
                    <w:bottom w:val="none" w:sz="0" w:space="0" w:color="auto"/>
                    <w:right w:val="none" w:sz="0" w:space="0" w:color="auto"/>
                  </w:divBdr>
                  <w:divsChild>
                    <w:div w:id="476383185">
                      <w:marLeft w:val="0"/>
                      <w:marRight w:val="0"/>
                      <w:marTop w:val="0"/>
                      <w:marBottom w:val="0"/>
                      <w:divBdr>
                        <w:top w:val="none" w:sz="0" w:space="0" w:color="auto"/>
                        <w:left w:val="none" w:sz="0" w:space="0" w:color="auto"/>
                        <w:bottom w:val="none" w:sz="0" w:space="0" w:color="auto"/>
                        <w:right w:val="none" w:sz="0" w:space="0" w:color="auto"/>
                      </w:divBdr>
                    </w:div>
                    <w:div w:id="18514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18080">
      <w:bodyDiv w:val="1"/>
      <w:marLeft w:val="0"/>
      <w:marRight w:val="0"/>
      <w:marTop w:val="0"/>
      <w:marBottom w:val="0"/>
      <w:divBdr>
        <w:top w:val="none" w:sz="0" w:space="0" w:color="auto"/>
        <w:left w:val="none" w:sz="0" w:space="0" w:color="auto"/>
        <w:bottom w:val="none" w:sz="0" w:space="0" w:color="auto"/>
        <w:right w:val="none" w:sz="0" w:space="0" w:color="auto"/>
      </w:divBdr>
      <w:divsChild>
        <w:div w:id="1908228081">
          <w:marLeft w:val="0"/>
          <w:marRight w:val="0"/>
          <w:marTop w:val="0"/>
          <w:marBottom w:val="0"/>
          <w:divBdr>
            <w:top w:val="none" w:sz="0" w:space="0" w:color="auto"/>
            <w:left w:val="none" w:sz="0" w:space="0" w:color="auto"/>
            <w:bottom w:val="none" w:sz="0" w:space="0" w:color="auto"/>
            <w:right w:val="none" w:sz="0" w:space="0" w:color="auto"/>
          </w:divBdr>
        </w:div>
        <w:div w:id="264268314">
          <w:marLeft w:val="0"/>
          <w:marRight w:val="0"/>
          <w:marTop w:val="0"/>
          <w:marBottom w:val="0"/>
          <w:divBdr>
            <w:top w:val="none" w:sz="0" w:space="0" w:color="auto"/>
            <w:left w:val="none" w:sz="0" w:space="0" w:color="auto"/>
            <w:bottom w:val="none" w:sz="0" w:space="0" w:color="auto"/>
            <w:right w:val="none" w:sz="0" w:space="0" w:color="auto"/>
          </w:divBdr>
        </w:div>
        <w:div w:id="60755619">
          <w:marLeft w:val="0"/>
          <w:marRight w:val="0"/>
          <w:marTop w:val="0"/>
          <w:marBottom w:val="0"/>
          <w:divBdr>
            <w:top w:val="none" w:sz="0" w:space="0" w:color="auto"/>
            <w:left w:val="none" w:sz="0" w:space="0" w:color="auto"/>
            <w:bottom w:val="none" w:sz="0" w:space="0" w:color="auto"/>
            <w:right w:val="none" w:sz="0" w:space="0" w:color="auto"/>
          </w:divBdr>
        </w:div>
        <w:div w:id="26302270">
          <w:marLeft w:val="0"/>
          <w:marRight w:val="0"/>
          <w:marTop w:val="0"/>
          <w:marBottom w:val="0"/>
          <w:divBdr>
            <w:top w:val="none" w:sz="0" w:space="0" w:color="auto"/>
            <w:left w:val="none" w:sz="0" w:space="0" w:color="auto"/>
            <w:bottom w:val="none" w:sz="0" w:space="0" w:color="auto"/>
            <w:right w:val="none" w:sz="0" w:space="0" w:color="auto"/>
          </w:divBdr>
          <w:divsChild>
            <w:div w:id="1430390451">
              <w:marLeft w:val="-75"/>
              <w:marRight w:val="0"/>
              <w:marTop w:val="30"/>
              <w:marBottom w:val="30"/>
              <w:divBdr>
                <w:top w:val="none" w:sz="0" w:space="0" w:color="auto"/>
                <w:left w:val="none" w:sz="0" w:space="0" w:color="auto"/>
                <w:bottom w:val="none" w:sz="0" w:space="0" w:color="auto"/>
                <w:right w:val="none" w:sz="0" w:space="0" w:color="auto"/>
              </w:divBdr>
              <w:divsChild>
                <w:div w:id="88818865">
                  <w:marLeft w:val="0"/>
                  <w:marRight w:val="0"/>
                  <w:marTop w:val="0"/>
                  <w:marBottom w:val="0"/>
                  <w:divBdr>
                    <w:top w:val="none" w:sz="0" w:space="0" w:color="auto"/>
                    <w:left w:val="none" w:sz="0" w:space="0" w:color="auto"/>
                    <w:bottom w:val="none" w:sz="0" w:space="0" w:color="auto"/>
                    <w:right w:val="none" w:sz="0" w:space="0" w:color="auto"/>
                  </w:divBdr>
                  <w:divsChild>
                    <w:div w:id="269164196">
                      <w:marLeft w:val="0"/>
                      <w:marRight w:val="0"/>
                      <w:marTop w:val="0"/>
                      <w:marBottom w:val="0"/>
                      <w:divBdr>
                        <w:top w:val="none" w:sz="0" w:space="0" w:color="auto"/>
                        <w:left w:val="none" w:sz="0" w:space="0" w:color="auto"/>
                        <w:bottom w:val="none" w:sz="0" w:space="0" w:color="auto"/>
                        <w:right w:val="none" w:sz="0" w:space="0" w:color="auto"/>
                      </w:divBdr>
                    </w:div>
                  </w:divsChild>
                </w:div>
                <w:div w:id="247202515">
                  <w:marLeft w:val="0"/>
                  <w:marRight w:val="0"/>
                  <w:marTop w:val="0"/>
                  <w:marBottom w:val="0"/>
                  <w:divBdr>
                    <w:top w:val="none" w:sz="0" w:space="0" w:color="auto"/>
                    <w:left w:val="none" w:sz="0" w:space="0" w:color="auto"/>
                    <w:bottom w:val="none" w:sz="0" w:space="0" w:color="auto"/>
                    <w:right w:val="none" w:sz="0" w:space="0" w:color="auto"/>
                  </w:divBdr>
                  <w:divsChild>
                    <w:div w:id="1198935252">
                      <w:marLeft w:val="0"/>
                      <w:marRight w:val="0"/>
                      <w:marTop w:val="0"/>
                      <w:marBottom w:val="0"/>
                      <w:divBdr>
                        <w:top w:val="none" w:sz="0" w:space="0" w:color="auto"/>
                        <w:left w:val="none" w:sz="0" w:space="0" w:color="auto"/>
                        <w:bottom w:val="none" w:sz="0" w:space="0" w:color="auto"/>
                        <w:right w:val="none" w:sz="0" w:space="0" w:color="auto"/>
                      </w:divBdr>
                    </w:div>
                  </w:divsChild>
                </w:div>
                <w:div w:id="833690133">
                  <w:marLeft w:val="0"/>
                  <w:marRight w:val="0"/>
                  <w:marTop w:val="0"/>
                  <w:marBottom w:val="0"/>
                  <w:divBdr>
                    <w:top w:val="none" w:sz="0" w:space="0" w:color="auto"/>
                    <w:left w:val="none" w:sz="0" w:space="0" w:color="auto"/>
                    <w:bottom w:val="none" w:sz="0" w:space="0" w:color="auto"/>
                    <w:right w:val="none" w:sz="0" w:space="0" w:color="auto"/>
                  </w:divBdr>
                  <w:divsChild>
                    <w:div w:id="1873616096">
                      <w:marLeft w:val="0"/>
                      <w:marRight w:val="0"/>
                      <w:marTop w:val="0"/>
                      <w:marBottom w:val="0"/>
                      <w:divBdr>
                        <w:top w:val="none" w:sz="0" w:space="0" w:color="auto"/>
                        <w:left w:val="none" w:sz="0" w:space="0" w:color="auto"/>
                        <w:bottom w:val="none" w:sz="0" w:space="0" w:color="auto"/>
                        <w:right w:val="none" w:sz="0" w:space="0" w:color="auto"/>
                      </w:divBdr>
                    </w:div>
                    <w:div w:id="1094663787">
                      <w:marLeft w:val="0"/>
                      <w:marRight w:val="0"/>
                      <w:marTop w:val="0"/>
                      <w:marBottom w:val="0"/>
                      <w:divBdr>
                        <w:top w:val="none" w:sz="0" w:space="0" w:color="auto"/>
                        <w:left w:val="none" w:sz="0" w:space="0" w:color="auto"/>
                        <w:bottom w:val="none" w:sz="0" w:space="0" w:color="auto"/>
                        <w:right w:val="none" w:sz="0" w:space="0" w:color="auto"/>
                      </w:divBdr>
                    </w:div>
                  </w:divsChild>
                </w:div>
                <w:div w:id="222059601">
                  <w:marLeft w:val="0"/>
                  <w:marRight w:val="0"/>
                  <w:marTop w:val="0"/>
                  <w:marBottom w:val="0"/>
                  <w:divBdr>
                    <w:top w:val="none" w:sz="0" w:space="0" w:color="auto"/>
                    <w:left w:val="none" w:sz="0" w:space="0" w:color="auto"/>
                    <w:bottom w:val="none" w:sz="0" w:space="0" w:color="auto"/>
                    <w:right w:val="none" w:sz="0" w:space="0" w:color="auto"/>
                  </w:divBdr>
                  <w:divsChild>
                    <w:div w:id="779883151">
                      <w:marLeft w:val="0"/>
                      <w:marRight w:val="0"/>
                      <w:marTop w:val="0"/>
                      <w:marBottom w:val="0"/>
                      <w:divBdr>
                        <w:top w:val="none" w:sz="0" w:space="0" w:color="auto"/>
                        <w:left w:val="none" w:sz="0" w:space="0" w:color="auto"/>
                        <w:bottom w:val="none" w:sz="0" w:space="0" w:color="auto"/>
                        <w:right w:val="none" w:sz="0" w:space="0" w:color="auto"/>
                      </w:divBdr>
                    </w:div>
                    <w:div w:id="2036030924">
                      <w:marLeft w:val="0"/>
                      <w:marRight w:val="0"/>
                      <w:marTop w:val="0"/>
                      <w:marBottom w:val="0"/>
                      <w:divBdr>
                        <w:top w:val="none" w:sz="0" w:space="0" w:color="auto"/>
                        <w:left w:val="none" w:sz="0" w:space="0" w:color="auto"/>
                        <w:bottom w:val="none" w:sz="0" w:space="0" w:color="auto"/>
                        <w:right w:val="none" w:sz="0" w:space="0" w:color="auto"/>
                      </w:divBdr>
                    </w:div>
                  </w:divsChild>
                </w:div>
                <w:div w:id="670645565">
                  <w:marLeft w:val="0"/>
                  <w:marRight w:val="0"/>
                  <w:marTop w:val="0"/>
                  <w:marBottom w:val="0"/>
                  <w:divBdr>
                    <w:top w:val="none" w:sz="0" w:space="0" w:color="auto"/>
                    <w:left w:val="none" w:sz="0" w:space="0" w:color="auto"/>
                    <w:bottom w:val="none" w:sz="0" w:space="0" w:color="auto"/>
                    <w:right w:val="none" w:sz="0" w:space="0" w:color="auto"/>
                  </w:divBdr>
                  <w:divsChild>
                    <w:div w:id="833299666">
                      <w:marLeft w:val="0"/>
                      <w:marRight w:val="0"/>
                      <w:marTop w:val="0"/>
                      <w:marBottom w:val="0"/>
                      <w:divBdr>
                        <w:top w:val="none" w:sz="0" w:space="0" w:color="auto"/>
                        <w:left w:val="none" w:sz="0" w:space="0" w:color="auto"/>
                        <w:bottom w:val="none" w:sz="0" w:space="0" w:color="auto"/>
                        <w:right w:val="none" w:sz="0" w:space="0" w:color="auto"/>
                      </w:divBdr>
                    </w:div>
                  </w:divsChild>
                </w:div>
                <w:div w:id="1261260074">
                  <w:marLeft w:val="0"/>
                  <w:marRight w:val="0"/>
                  <w:marTop w:val="0"/>
                  <w:marBottom w:val="0"/>
                  <w:divBdr>
                    <w:top w:val="none" w:sz="0" w:space="0" w:color="auto"/>
                    <w:left w:val="none" w:sz="0" w:space="0" w:color="auto"/>
                    <w:bottom w:val="none" w:sz="0" w:space="0" w:color="auto"/>
                    <w:right w:val="none" w:sz="0" w:space="0" w:color="auto"/>
                  </w:divBdr>
                  <w:divsChild>
                    <w:div w:id="1915046872">
                      <w:marLeft w:val="0"/>
                      <w:marRight w:val="0"/>
                      <w:marTop w:val="0"/>
                      <w:marBottom w:val="0"/>
                      <w:divBdr>
                        <w:top w:val="none" w:sz="0" w:space="0" w:color="auto"/>
                        <w:left w:val="none" w:sz="0" w:space="0" w:color="auto"/>
                        <w:bottom w:val="none" w:sz="0" w:space="0" w:color="auto"/>
                        <w:right w:val="none" w:sz="0" w:space="0" w:color="auto"/>
                      </w:divBdr>
                    </w:div>
                  </w:divsChild>
                </w:div>
                <w:div w:id="666715127">
                  <w:marLeft w:val="0"/>
                  <w:marRight w:val="0"/>
                  <w:marTop w:val="0"/>
                  <w:marBottom w:val="0"/>
                  <w:divBdr>
                    <w:top w:val="none" w:sz="0" w:space="0" w:color="auto"/>
                    <w:left w:val="none" w:sz="0" w:space="0" w:color="auto"/>
                    <w:bottom w:val="none" w:sz="0" w:space="0" w:color="auto"/>
                    <w:right w:val="none" w:sz="0" w:space="0" w:color="auto"/>
                  </w:divBdr>
                  <w:divsChild>
                    <w:div w:id="1846897059">
                      <w:marLeft w:val="0"/>
                      <w:marRight w:val="0"/>
                      <w:marTop w:val="0"/>
                      <w:marBottom w:val="0"/>
                      <w:divBdr>
                        <w:top w:val="none" w:sz="0" w:space="0" w:color="auto"/>
                        <w:left w:val="none" w:sz="0" w:space="0" w:color="auto"/>
                        <w:bottom w:val="none" w:sz="0" w:space="0" w:color="auto"/>
                        <w:right w:val="none" w:sz="0" w:space="0" w:color="auto"/>
                      </w:divBdr>
                    </w:div>
                  </w:divsChild>
                </w:div>
                <w:div w:id="1084450054">
                  <w:marLeft w:val="0"/>
                  <w:marRight w:val="0"/>
                  <w:marTop w:val="0"/>
                  <w:marBottom w:val="0"/>
                  <w:divBdr>
                    <w:top w:val="none" w:sz="0" w:space="0" w:color="auto"/>
                    <w:left w:val="none" w:sz="0" w:space="0" w:color="auto"/>
                    <w:bottom w:val="none" w:sz="0" w:space="0" w:color="auto"/>
                    <w:right w:val="none" w:sz="0" w:space="0" w:color="auto"/>
                  </w:divBdr>
                  <w:divsChild>
                    <w:div w:id="1943952269">
                      <w:marLeft w:val="0"/>
                      <w:marRight w:val="0"/>
                      <w:marTop w:val="0"/>
                      <w:marBottom w:val="0"/>
                      <w:divBdr>
                        <w:top w:val="none" w:sz="0" w:space="0" w:color="auto"/>
                        <w:left w:val="none" w:sz="0" w:space="0" w:color="auto"/>
                        <w:bottom w:val="none" w:sz="0" w:space="0" w:color="auto"/>
                        <w:right w:val="none" w:sz="0" w:space="0" w:color="auto"/>
                      </w:divBdr>
                    </w:div>
                  </w:divsChild>
                </w:div>
                <w:div w:id="569192579">
                  <w:marLeft w:val="0"/>
                  <w:marRight w:val="0"/>
                  <w:marTop w:val="0"/>
                  <w:marBottom w:val="0"/>
                  <w:divBdr>
                    <w:top w:val="none" w:sz="0" w:space="0" w:color="auto"/>
                    <w:left w:val="none" w:sz="0" w:space="0" w:color="auto"/>
                    <w:bottom w:val="none" w:sz="0" w:space="0" w:color="auto"/>
                    <w:right w:val="none" w:sz="0" w:space="0" w:color="auto"/>
                  </w:divBdr>
                  <w:divsChild>
                    <w:div w:id="1295940391">
                      <w:marLeft w:val="0"/>
                      <w:marRight w:val="0"/>
                      <w:marTop w:val="0"/>
                      <w:marBottom w:val="0"/>
                      <w:divBdr>
                        <w:top w:val="none" w:sz="0" w:space="0" w:color="auto"/>
                        <w:left w:val="none" w:sz="0" w:space="0" w:color="auto"/>
                        <w:bottom w:val="none" w:sz="0" w:space="0" w:color="auto"/>
                        <w:right w:val="none" w:sz="0" w:space="0" w:color="auto"/>
                      </w:divBdr>
                    </w:div>
                    <w:div w:id="779683915">
                      <w:marLeft w:val="0"/>
                      <w:marRight w:val="0"/>
                      <w:marTop w:val="0"/>
                      <w:marBottom w:val="0"/>
                      <w:divBdr>
                        <w:top w:val="none" w:sz="0" w:space="0" w:color="auto"/>
                        <w:left w:val="none" w:sz="0" w:space="0" w:color="auto"/>
                        <w:bottom w:val="none" w:sz="0" w:space="0" w:color="auto"/>
                        <w:right w:val="none" w:sz="0" w:space="0" w:color="auto"/>
                      </w:divBdr>
                    </w:div>
                  </w:divsChild>
                </w:div>
                <w:div w:id="261451323">
                  <w:marLeft w:val="0"/>
                  <w:marRight w:val="0"/>
                  <w:marTop w:val="0"/>
                  <w:marBottom w:val="0"/>
                  <w:divBdr>
                    <w:top w:val="none" w:sz="0" w:space="0" w:color="auto"/>
                    <w:left w:val="none" w:sz="0" w:space="0" w:color="auto"/>
                    <w:bottom w:val="none" w:sz="0" w:space="0" w:color="auto"/>
                    <w:right w:val="none" w:sz="0" w:space="0" w:color="auto"/>
                  </w:divBdr>
                  <w:divsChild>
                    <w:div w:id="3855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3471">
          <w:marLeft w:val="0"/>
          <w:marRight w:val="0"/>
          <w:marTop w:val="0"/>
          <w:marBottom w:val="0"/>
          <w:divBdr>
            <w:top w:val="none" w:sz="0" w:space="0" w:color="auto"/>
            <w:left w:val="none" w:sz="0" w:space="0" w:color="auto"/>
            <w:bottom w:val="none" w:sz="0" w:space="0" w:color="auto"/>
            <w:right w:val="none" w:sz="0" w:space="0" w:color="auto"/>
          </w:divBdr>
          <w:divsChild>
            <w:div w:id="283270473">
              <w:marLeft w:val="0"/>
              <w:marRight w:val="0"/>
              <w:marTop w:val="0"/>
              <w:marBottom w:val="0"/>
              <w:divBdr>
                <w:top w:val="none" w:sz="0" w:space="0" w:color="auto"/>
                <w:left w:val="none" w:sz="0" w:space="0" w:color="auto"/>
                <w:bottom w:val="none" w:sz="0" w:space="0" w:color="auto"/>
                <w:right w:val="none" w:sz="0" w:space="0" w:color="auto"/>
              </w:divBdr>
            </w:div>
            <w:div w:id="1802578305">
              <w:marLeft w:val="0"/>
              <w:marRight w:val="0"/>
              <w:marTop w:val="0"/>
              <w:marBottom w:val="0"/>
              <w:divBdr>
                <w:top w:val="none" w:sz="0" w:space="0" w:color="auto"/>
                <w:left w:val="none" w:sz="0" w:space="0" w:color="auto"/>
                <w:bottom w:val="none" w:sz="0" w:space="0" w:color="auto"/>
                <w:right w:val="none" w:sz="0" w:space="0" w:color="auto"/>
              </w:divBdr>
            </w:div>
            <w:div w:id="1432815498">
              <w:marLeft w:val="0"/>
              <w:marRight w:val="0"/>
              <w:marTop w:val="0"/>
              <w:marBottom w:val="0"/>
              <w:divBdr>
                <w:top w:val="none" w:sz="0" w:space="0" w:color="auto"/>
                <w:left w:val="none" w:sz="0" w:space="0" w:color="auto"/>
                <w:bottom w:val="none" w:sz="0" w:space="0" w:color="auto"/>
                <w:right w:val="none" w:sz="0" w:space="0" w:color="auto"/>
              </w:divBdr>
            </w:div>
            <w:div w:id="833498282">
              <w:marLeft w:val="0"/>
              <w:marRight w:val="0"/>
              <w:marTop w:val="0"/>
              <w:marBottom w:val="0"/>
              <w:divBdr>
                <w:top w:val="none" w:sz="0" w:space="0" w:color="auto"/>
                <w:left w:val="none" w:sz="0" w:space="0" w:color="auto"/>
                <w:bottom w:val="none" w:sz="0" w:space="0" w:color="auto"/>
                <w:right w:val="none" w:sz="0" w:space="0" w:color="auto"/>
              </w:divBdr>
            </w:div>
            <w:div w:id="2015499683">
              <w:marLeft w:val="0"/>
              <w:marRight w:val="0"/>
              <w:marTop w:val="0"/>
              <w:marBottom w:val="0"/>
              <w:divBdr>
                <w:top w:val="none" w:sz="0" w:space="0" w:color="auto"/>
                <w:left w:val="none" w:sz="0" w:space="0" w:color="auto"/>
                <w:bottom w:val="none" w:sz="0" w:space="0" w:color="auto"/>
                <w:right w:val="none" w:sz="0" w:space="0" w:color="auto"/>
              </w:divBdr>
            </w:div>
            <w:div w:id="296837355">
              <w:marLeft w:val="0"/>
              <w:marRight w:val="0"/>
              <w:marTop w:val="0"/>
              <w:marBottom w:val="0"/>
              <w:divBdr>
                <w:top w:val="none" w:sz="0" w:space="0" w:color="auto"/>
                <w:left w:val="none" w:sz="0" w:space="0" w:color="auto"/>
                <w:bottom w:val="none" w:sz="0" w:space="0" w:color="auto"/>
                <w:right w:val="none" w:sz="0" w:space="0" w:color="auto"/>
              </w:divBdr>
            </w:div>
            <w:div w:id="1270160905">
              <w:marLeft w:val="0"/>
              <w:marRight w:val="0"/>
              <w:marTop w:val="0"/>
              <w:marBottom w:val="0"/>
              <w:divBdr>
                <w:top w:val="none" w:sz="0" w:space="0" w:color="auto"/>
                <w:left w:val="none" w:sz="0" w:space="0" w:color="auto"/>
                <w:bottom w:val="none" w:sz="0" w:space="0" w:color="auto"/>
                <w:right w:val="none" w:sz="0" w:space="0" w:color="auto"/>
              </w:divBdr>
            </w:div>
            <w:div w:id="1428501051">
              <w:marLeft w:val="0"/>
              <w:marRight w:val="0"/>
              <w:marTop w:val="0"/>
              <w:marBottom w:val="0"/>
              <w:divBdr>
                <w:top w:val="none" w:sz="0" w:space="0" w:color="auto"/>
                <w:left w:val="none" w:sz="0" w:space="0" w:color="auto"/>
                <w:bottom w:val="none" w:sz="0" w:space="0" w:color="auto"/>
                <w:right w:val="none" w:sz="0" w:space="0" w:color="auto"/>
              </w:divBdr>
            </w:div>
            <w:div w:id="1668440969">
              <w:marLeft w:val="0"/>
              <w:marRight w:val="0"/>
              <w:marTop w:val="0"/>
              <w:marBottom w:val="0"/>
              <w:divBdr>
                <w:top w:val="none" w:sz="0" w:space="0" w:color="auto"/>
                <w:left w:val="none" w:sz="0" w:space="0" w:color="auto"/>
                <w:bottom w:val="none" w:sz="0" w:space="0" w:color="auto"/>
                <w:right w:val="none" w:sz="0" w:space="0" w:color="auto"/>
              </w:divBdr>
            </w:div>
            <w:div w:id="773207969">
              <w:marLeft w:val="0"/>
              <w:marRight w:val="0"/>
              <w:marTop w:val="0"/>
              <w:marBottom w:val="0"/>
              <w:divBdr>
                <w:top w:val="none" w:sz="0" w:space="0" w:color="auto"/>
                <w:left w:val="none" w:sz="0" w:space="0" w:color="auto"/>
                <w:bottom w:val="none" w:sz="0" w:space="0" w:color="auto"/>
                <w:right w:val="none" w:sz="0" w:space="0" w:color="auto"/>
              </w:divBdr>
            </w:div>
            <w:div w:id="710956883">
              <w:marLeft w:val="0"/>
              <w:marRight w:val="0"/>
              <w:marTop w:val="0"/>
              <w:marBottom w:val="0"/>
              <w:divBdr>
                <w:top w:val="none" w:sz="0" w:space="0" w:color="auto"/>
                <w:left w:val="none" w:sz="0" w:space="0" w:color="auto"/>
                <w:bottom w:val="none" w:sz="0" w:space="0" w:color="auto"/>
                <w:right w:val="none" w:sz="0" w:space="0" w:color="auto"/>
              </w:divBdr>
            </w:div>
            <w:div w:id="188418989">
              <w:marLeft w:val="0"/>
              <w:marRight w:val="0"/>
              <w:marTop w:val="0"/>
              <w:marBottom w:val="0"/>
              <w:divBdr>
                <w:top w:val="none" w:sz="0" w:space="0" w:color="auto"/>
                <w:left w:val="none" w:sz="0" w:space="0" w:color="auto"/>
                <w:bottom w:val="none" w:sz="0" w:space="0" w:color="auto"/>
                <w:right w:val="none" w:sz="0" w:space="0" w:color="auto"/>
              </w:divBdr>
            </w:div>
            <w:div w:id="718162179">
              <w:marLeft w:val="0"/>
              <w:marRight w:val="0"/>
              <w:marTop w:val="0"/>
              <w:marBottom w:val="0"/>
              <w:divBdr>
                <w:top w:val="none" w:sz="0" w:space="0" w:color="auto"/>
                <w:left w:val="none" w:sz="0" w:space="0" w:color="auto"/>
                <w:bottom w:val="none" w:sz="0" w:space="0" w:color="auto"/>
                <w:right w:val="none" w:sz="0" w:space="0" w:color="auto"/>
              </w:divBdr>
            </w:div>
            <w:div w:id="841091615">
              <w:marLeft w:val="0"/>
              <w:marRight w:val="0"/>
              <w:marTop w:val="0"/>
              <w:marBottom w:val="0"/>
              <w:divBdr>
                <w:top w:val="none" w:sz="0" w:space="0" w:color="auto"/>
                <w:left w:val="none" w:sz="0" w:space="0" w:color="auto"/>
                <w:bottom w:val="none" w:sz="0" w:space="0" w:color="auto"/>
                <w:right w:val="none" w:sz="0" w:space="0" w:color="auto"/>
              </w:divBdr>
            </w:div>
            <w:div w:id="79068196">
              <w:marLeft w:val="0"/>
              <w:marRight w:val="0"/>
              <w:marTop w:val="0"/>
              <w:marBottom w:val="0"/>
              <w:divBdr>
                <w:top w:val="none" w:sz="0" w:space="0" w:color="auto"/>
                <w:left w:val="none" w:sz="0" w:space="0" w:color="auto"/>
                <w:bottom w:val="none" w:sz="0" w:space="0" w:color="auto"/>
                <w:right w:val="none" w:sz="0" w:space="0" w:color="auto"/>
              </w:divBdr>
            </w:div>
            <w:div w:id="170921651">
              <w:marLeft w:val="0"/>
              <w:marRight w:val="0"/>
              <w:marTop w:val="0"/>
              <w:marBottom w:val="0"/>
              <w:divBdr>
                <w:top w:val="none" w:sz="0" w:space="0" w:color="auto"/>
                <w:left w:val="none" w:sz="0" w:space="0" w:color="auto"/>
                <w:bottom w:val="none" w:sz="0" w:space="0" w:color="auto"/>
                <w:right w:val="none" w:sz="0" w:space="0" w:color="auto"/>
              </w:divBdr>
            </w:div>
            <w:div w:id="1731152361">
              <w:marLeft w:val="0"/>
              <w:marRight w:val="0"/>
              <w:marTop w:val="0"/>
              <w:marBottom w:val="0"/>
              <w:divBdr>
                <w:top w:val="none" w:sz="0" w:space="0" w:color="auto"/>
                <w:left w:val="none" w:sz="0" w:space="0" w:color="auto"/>
                <w:bottom w:val="none" w:sz="0" w:space="0" w:color="auto"/>
                <w:right w:val="none" w:sz="0" w:space="0" w:color="auto"/>
              </w:divBdr>
            </w:div>
            <w:div w:id="498233575">
              <w:marLeft w:val="0"/>
              <w:marRight w:val="0"/>
              <w:marTop w:val="0"/>
              <w:marBottom w:val="0"/>
              <w:divBdr>
                <w:top w:val="none" w:sz="0" w:space="0" w:color="auto"/>
                <w:left w:val="none" w:sz="0" w:space="0" w:color="auto"/>
                <w:bottom w:val="none" w:sz="0" w:space="0" w:color="auto"/>
                <w:right w:val="none" w:sz="0" w:space="0" w:color="auto"/>
              </w:divBdr>
            </w:div>
            <w:div w:id="1711802569">
              <w:marLeft w:val="0"/>
              <w:marRight w:val="0"/>
              <w:marTop w:val="0"/>
              <w:marBottom w:val="0"/>
              <w:divBdr>
                <w:top w:val="none" w:sz="0" w:space="0" w:color="auto"/>
                <w:left w:val="none" w:sz="0" w:space="0" w:color="auto"/>
                <w:bottom w:val="none" w:sz="0" w:space="0" w:color="auto"/>
                <w:right w:val="none" w:sz="0" w:space="0" w:color="auto"/>
              </w:divBdr>
            </w:div>
            <w:div w:id="117799746">
              <w:marLeft w:val="0"/>
              <w:marRight w:val="0"/>
              <w:marTop w:val="0"/>
              <w:marBottom w:val="0"/>
              <w:divBdr>
                <w:top w:val="none" w:sz="0" w:space="0" w:color="auto"/>
                <w:left w:val="none" w:sz="0" w:space="0" w:color="auto"/>
                <w:bottom w:val="none" w:sz="0" w:space="0" w:color="auto"/>
                <w:right w:val="none" w:sz="0" w:space="0" w:color="auto"/>
              </w:divBdr>
            </w:div>
          </w:divsChild>
        </w:div>
        <w:div w:id="1719546625">
          <w:marLeft w:val="0"/>
          <w:marRight w:val="0"/>
          <w:marTop w:val="0"/>
          <w:marBottom w:val="0"/>
          <w:divBdr>
            <w:top w:val="none" w:sz="0" w:space="0" w:color="auto"/>
            <w:left w:val="none" w:sz="0" w:space="0" w:color="auto"/>
            <w:bottom w:val="none" w:sz="0" w:space="0" w:color="auto"/>
            <w:right w:val="none" w:sz="0" w:space="0" w:color="auto"/>
          </w:divBdr>
        </w:div>
      </w:divsChild>
    </w:div>
    <w:div w:id="1186942328">
      <w:bodyDiv w:val="1"/>
      <w:marLeft w:val="0"/>
      <w:marRight w:val="0"/>
      <w:marTop w:val="0"/>
      <w:marBottom w:val="0"/>
      <w:divBdr>
        <w:top w:val="none" w:sz="0" w:space="0" w:color="auto"/>
        <w:left w:val="none" w:sz="0" w:space="0" w:color="auto"/>
        <w:bottom w:val="none" w:sz="0" w:space="0" w:color="auto"/>
        <w:right w:val="none" w:sz="0" w:space="0" w:color="auto"/>
      </w:divBdr>
    </w:div>
    <w:div w:id="1190535588">
      <w:bodyDiv w:val="1"/>
      <w:marLeft w:val="0"/>
      <w:marRight w:val="0"/>
      <w:marTop w:val="0"/>
      <w:marBottom w:val="0"/>
      <w:divBdr>
        <w:top w:val="none" w:sz="0" w:space="0" w:color="auto"/>
        <w:left w:val="none" w:sz="0" w:space="0" w:color="auto"/>
        <w:bottom w:val="none" w:sz="0" w:space="0" w:color="auto"/>
        <w:right w:val="none" w:sz="0" w:space="0" w:color="auto"/>
      </w:divBdr>
      <w:divsChild>
        <w:div w:id="2016414096">
          <w:marLeft w:val="0"/>
          <w:marRight w:val="0"/>
          <w:marTop w:val="0"/>
          <w:marBottom w:val="0"/>
          <w:divBdr>
            <w:top w:val="none" w:sz="0" w:space="0" w:color="auto"/>
            <w:left w:val="none" w:sz="0" w:space="0" w:color="auto"/>
            <w:bottom w:val="none" w:sz="0" w:space="0" w:color="auto"/>
            <w:right w:val="none" w:sz="0" w:space="0" w:color="auto"/>
          </w:divBdr>
          <w:divsChild>
            <w:div w:id="1581404915">
              <w:marLeft w:val="0"/>
              <w:marRight w:val="0"/>
              <w:marTop w:val="0"/>
              <w:marBottom w:val="0"/>
              <w:divBdr>
                <w:top w:val="none" w:sz="0" w:space="0" w:color="auto"/>
                <w:left w:val="none" w:sz="0" w:space="0" w:color="auto"/>
                <w:bottom w:val="none" w:sz="0" w:space="0" w:color="auto"/>
                <w:right w:val="none" w:sz="0" w:space="0" w:color="auto"/>
              </w:divBdr>
            </w:div>
            <w:div w:id="1449734581">
              <w:marLeft w:val="0"/>
              <w:marRight w:val="0"/>
              <w:marTop w:val="0"/>
              <w:marBottom w:val="0"/>
              <w:divBdr>
                <w:top w:val="none" w:sz="0" w:space="0" w:color="auto"/>
                <w:left w:val="none" w:sz="0" w:space="0" w:color="auto"/>
                <w:bottom w:val="none" w:sz="0" w:space="0" w:color="auto"/>
                <w:right w:val="none" w:sz="0" w:space="0" w:color="auto"/>
              </w:divBdr>
            </w:div>
            <w:div w:id="571351342">
              <w:marLeft w:val="0"/>
              <w:marRight w:val="0"/>
              <w:marTop w:val="0"/>
              <w:marBottom w:val="0"/>
              <w:divBdr>
                <w:top w:val="none" w:sz="0" w:space="0" w:color="auto"/>
                <w:left w:val="none" w:sz="0" w:space="0" w:color="auto"/>
                <w:bottom w:val="none" w:sz="0" w:space="0" w:color="auto"/>
                <w:right w:val="none" w:sz="0" w:space="0" w:color="auto"/>
              </w:divBdr>
            </w:div>
          </w:divsChild>
        </w:div>
        <w:div w:id="1733505620">
          <w:marLeft w:val="0"/>
          <w:marRight w:val="0"/>
          <w:marTop w:val="0"/>
          <w:marBottom w:val="0"/>
          <w:divBdr>
            <w:top w:val="none" w:sz="0" w:space="0" w:color="auto"/>
            <w:left w:val="none" w:sz="0" w:space="0" w:color="auto"/>
            <w:bottom w:val="none" w:sz="0" w:space="0" w:color="auto"/>
            <w:right w:val="none" w:sz="0" w:space="0" w:color="auto"/>
          </w:divBdr>
          <w:divsChild>
            <w:div w:id="1476875712">
              <w:marLeft w:val="0"/>
              <w:marRight w:val="0"/>
              <w:marTop w:val="0"/>
              <w:marBottom w:val="0"/>
              <w:divBdr>
                <w:top w:val="none" w:sz="0" w:space="0" w:color="auto"/>
                <w:left w:val="none" w:sz="0" w:space="0" w:color="auto"/>
                <w:bottom w:val="none" w:sz="0" w:space="0" w:color="auto"/>
                <w:right w:val="none" w:sz="0" w:space="0" w:color="auto"/>
              </w:divBdr>
            </w:div>
            <w:div w:id="1263758132">
              <w:marLeft w:val="0"/>
              <w:marRight w:val="0"/>
              <w:marTop w:val="0"/>
              <w:marBottom w:val="0"/>
              <w:divBdr>
                <w:top w:val="none" w:sz="0" w:space="0" w:color="auto"/>
                <w:left w:val="none" w:sz="0" w:space="0" w:color="auto"/>
                <w:bottom w:val="none" w:sz="0" w:space="0" w:color="auto"/>
                <w:right w:val="none" w:sz="0" w:space="0" w:color="auto"/>
              </w:divBdr>
            </w:div>
            <w:div w:id="1935698824">
              <w:marLeft w:val="0"/>
              <w:marRight w:val="0"/>
              <w:marTop w:val="0"/>
              <w:marBottom w:val="0"/>
              <w:divBdr>
                <w:top w:val="none" w:sz="0" w:space="0" w:color="auto"/>
                <w:left w:val="none" w:sz="0" w:space="0" w:color="auto"/>
                <w:bottom w:val="none" w:sz="0" w:space="0" w:color="auto"/>
                <w:right w:val="none" w:sz="0" w:space="0" w:color="auto"/>
              </w:divBdr>
            </w:div>
          </w:divsChild>
        </w:div>
        <w:div w:id="1601722962">
          <w:marLeft w:val="0"/>
          <w:marRight w:val="0"/>
          <w:marTop w:val="0"/>
          <w:marBottom w:val="0"/>
          <w:divBdr>
            <w:top w:val="none" w:sz="0" w:space="0" w:color="auto"/>
            <w:left w:val="none" w:sz="0" w:space="0" w:color="auto"/>
            <w:bottom w:val="none" w:sz="0" w:space="0" w:color="auto"/>
            <w:right w:val="none" w:sz="0" w:space="0" w:color="auto"/>
          </w:divBdr>
          <w:divsChild>
            <w:div w:id="1507359461">
              <w:marLeft w:val="0"/>
              <w:marRight w:val="0"/>
              <w:marTop w:val="0"/>
              <w:marBottom w:val="0"/>
              <w:divBdr>
                <w:top w:val="none" w:sz="0" w:space="0" w:color="auto"/>
                <w:left w:val="none" w:sz="0" w:space="0" w:color="auto"/>
                <w:bottom w:val="none" w:sz="0" w:space="0" w:color="auto"/>
                <w:right w:val="none" w:sz="0" w:space="0" w:color="auto"/>
              </w:divBdr>
            </w:div>
          </w:divsChild>
        </w:div>
        <w:div w:id="759184291">
          <w:marLeft w:val="0"/>
          <w:marRight w:val="0"/>
          <w:marTop w:val="0"/>
          <w:marBottom w:val="0"/>
          <w:divBdr>
            <w:top w:val="none" w:sz="0" w:space="0" w:color="auto"/>
            <w:left w:val="none" w:sz="0" w:space="0" w:color="auto"/>
            <w:bottom w:val="none" w:sz="0" w:space="0" w:color="auto"/>
            <w:right w:val="none" w:sz="0" w:space="0" w:color="auto"/>
          </w:divBdr>
          <w:divsChild>
            <w:div w:id="833766853">
              <w:marLeft w:val="0"/>
              <w:marRight w:val="0"/>
              <w:marTop w:val="0"/>
              <w:marBottom w:val="0"/>
              <w:divBdr>
                <w:top w:val="none" w:sz="0" w:space="0" w:color="auto"/>
                <w:left w:val="none" w:sz="0" w:space="0" w:color="auto"/>
                <w:bottom w:val="none" w:sz="0" w:space="0" w:color="auto"/>
                <w:right w:val="none" w:sz="0" w:space="0" w:color="auto"/>
              </w:divBdr>
            </w:div>
          </w:divsChild>
        </w:div>
        <w:div w:id="1938250995">
          <w:marLeft w:val="0"/>
          <w:marRight w:val="0"/>
          <w:marTop w:val="0"/>
          <w:marBottom w:val="0"/>
          <w:divBdr>
            <w:top w:val="none" w:sz="0" w:space="0" w:color="auto"/>
            <w:left w:val="none" w:sz="0" w:space="0" w:color="auto"/>
            <w:bottom w:val="none" w:sz="0" w:space="0" w:color="auto"/>
            <w:right w:val="none" w:sz="0" w:space="0" w:color="auto"/>
          </w:divBdr>
          <w:divsChild>
            <w:div w:id="1355036259">
              <w:marLeft w:val="0"/>
              <w:marRight w:val="0"/>
              <w:marTop w:val="0"/>
              <w:marBottom w:val="0"/>
              <w:divBdr>
                <w:top w:val="none" w:sz="0" w:space="0" w:color="auto"/>
                <w:left w:val="none" w:sz="0" w:space="0" w:color="auto"/>
                <w:bottom w:val="none" w:sz="0" w:space="0" w:color="auto"/>
                <w:right w:val="none" w:sz="0" w:space="0" w:color="auto"/>
              </w:divBdr>
            </w:div>
            <w:div w:id="52776905">
              <w:marLeft w:val="0"/>
              <w:marRight w:val="0"/>
              <w:marTop w:val="0"/>
              <w:marBottom w:val="0"/>
              <w:divBdr>
                <w:top w:val="none" w:sz="0" w:space="0" w:color="auto"/>
                <w:left w:val="none" w:sz="0" w:space="0" w:color="auto"/>
                <w:bottom w:val="none" w:sz="0" w:space="0" w:color="auto"/>
                <w:right w:val="none" w:sz="0" w:space="0" w:color="auto"/>
              </w:divBdr>
            </w:div>
            <w:div w:id="1729844146">
              <w:marLeft w:val="0"/>
              <w:marRight w:val="0"/>
              <w:marTop w:val="0"/>
              <w:marBottom w:val="0"/>
              <w:divBdr>
                <w:top w:val="none" w:sz="0" w:space="0" w:color="auto"/>
                <w:left w:val="none" w:sz="0" w:space="0" w:color="auto"/>
                <w:bottom w:val="none" w:sz="0" w:space="0" w:color="auto"/>
                <w:right w:val="none" w:sz="0" w:space="0" w:color="auto"/>
              </w:divBdr>
            </w:div>
            <w:div w:id="700859201">
              <w:marLeft w:val="0"/>
              <w:marRight w:val="0"/>
              <w:marTop w:val="0"/>
              <w:marBottom w:val="0"/>
              <w:divBdr>
                <w:top w:val="none" w:sz="0" w:space="0" w:color="auto"/>
                <w:left w:val="none" w:sz="0" w:space="0" w:color="auto"/>
                <w:bottom w:val="none" w:sz="0" w:space="0" w:color="auto"/>
                <w:right w:val="none" w:sz="0" w:space="0" w:color="auto"/>
              </w:divBdr>
            </w:div>
            <w:div w:id="477917111">
              <w:marLeft w:val="0"/>
              <w:marRight w:val="0"/>
              <w:marTop w:val="0"/>
              <w:marBottom w:val="0"/>
              <w:divBdr>
                <w:top w:val="none" w:sz="0" w:space="0" w:color="auto"/>
                <w:left w:val="none" w:sz="0" w:space="0" w:color="auto"/>
                <w:bottom w:val="none" w:sz="0" w:space="0" w:color="auto"/>
                <w:right w:val="none" w:sz="0" w:space="0" w:color="auto"/>
              </w:divBdr>
            </w:div>
          </w:divsChild>
        </w:div>
        <w:div w:id="1828281022">
          <w:marLeft w:val="0"/>
          <w:marRight w:val="0"/>
          <w:marTop w:val="0"/>
          <w:marBottom w:val="0"/>
          <w:divBdr>
            <w:top w:val="none" w:sz="0" w:space="0" w:color="auto"/>
            <w:left w:val="none" w:sz="0" w:space="0" w:color="auto"/>
            <w:bottom w:val="none" w:sz="0" w:space="0" w:color="auto"/>
            <w:right w:val="none" w:sz="0" w:space="0" w:color="auto"/>
          </w:divBdr>
          <w:divsChild>
            <w:div w:id="2124037802">
              <w:marLeft w:val="0"/>
              <w:marRight w:val="0"/>
              <w:marTop w:val="0"/>
              <w:marBottom w:val="0"/>
              <w:divBdr>
                <w:top w:val="none" w:sz="0" w:space="0" w:color="auto"/>
                <w:left w:val="none" w:sz="0" w:space="0" w:color="auto"/>
                <w:bottom w:val="none" w:sz="0" w:space="0" w:color="auto"/>
                <w:right w:val="none" w:sz="0" w:space="0" w:color="auto"/>
              </w:divBdr>
            </w:div>
            <w:div w:id="2099206523">
              <w:marLeft w:val="0"/>
              <w:marRight w:val="0"/>
              <w:marTop w:val="0"/>
              <w:marBottom w:val="0"/>
              <w:divBdr>
                <w:top w:val="none" w:sz="0" w:space="0" w:color="auto"/>
                <w:left w:val="none" w:sz="0" w:space="0" w:color="auto"/>
                <w:bottom w:val="none" w:sz="0" w:space="0" w:color="auto"/>
                <w:right w:val="none" w:sz="0" w:space="0" w:color="auto"/>
              </w:divBdr>
            </w:div>
            <w:div w:id="1356037834">
              <w:marLeft w:val="0"/>
              <w:marRight w:val="0"/>
              <w:marTop w:val="0"/>
              <w:marBottom w:val="0"/>
              <w:divBdr>
                <w:top w:val="none" w:sz="0" w:space="0" w:color="auto"/>
                <w:left w:val="none" w:sz="0" w:space="0" w:color="auto"/>
                <w:bottom w:val="none" w:sz="0" w:space="0" w:color="auto"/>
                <w:right w:val="none" w:sz="0" w:space="0" w:color="auto"/>
              </w:divBdr>
            </w:div>
            <w:div w:id="713433019">
              <w:marLeft w:val="0"/>
              <w:marRight w:val="0"/>
              <w:marTop w:val="0"/>
              <w:marBottom w:val="0"/>
              <w:divBdr>
                <w:top w:val="none" w:sz="0" w:space="0" w:color="auto"/>
                <w:left w:val="none" w:sz="0" w:space="0" w:color="auto"/>
                <w:bottom w:val="none" w:sz="0" w:space="0" w:color="auto"/>
                <w:right w:val="none" w:sz="0" w:space="0" w:color="auto"/>
              </w:divBdr>
            </w:div>
            <w:div w:id="5445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1305">
      <w:bodyDiv w:val="1"/>
      <w:marLeft w:val="0"/>
      <w:marRight w:val="0"/>
      <w:marTop w:val="0"/>
      <w:marBottom w:val="0"/>
      <w:divBdr>
        <w:top w:val="none" w:sz="0" w:space="0" w:color="auto"/>
        <w:left w:val="none" w:sz="0" w:space="0" w:color="auto"/>
        <w:bottom w:val="none" w:sz="0" w:space="0" w:color="auto"/>
        <w:right w:val="none" w:sz="0" w:space="0" w:color="auto"/>
      </w:divBdr>
      <w:divsChild>
        <w:div w:id="699744215">
          <w:marLeft w:val="0"/>
          <w:marRight w:val="0"/>
          <w:marTop w:val="0"/>
          <w:marBottom w:val="0"/>
          <w:divBdr>
            <w:top w:val="none" w:sz="0" w:space="0" w:color="auto"/>
            <w:left w:val="none" w:sz="0" w:space="0" w:color="auto"/>
            <w:bottom w:val="none" w:sz="0" w:space="0" w:color="auto"/>
            <w:right w:val="none" w:sz="0" w:space="0" w:color="auto"/>
          </w:divBdr>
        </w:div>
        <w:div w:id="810635156">
          <w:marLeft w:val="0"/>
          <w:marRight w:val="0"/>
          <w:marTop w:val="0"/>
          <w:marBottom w:val="0"/>
          <w:divBdr>
            <w:top w:val="none" w:sz="0" w:space="0" w:color="auto"/>
            <w:left w:val="none" w:sz="0" w:space="0" w:color="auto"/>
            <w:bottom w:val="none" w:sz="0" w:space="0" w:color="auto"/>
            <w:right w:val="none" w:sz="0" w:space="0" w:color="auto"/>
          </w:divBdr>
        </w:div>
        <w:div w:id="740907800">
          <w:marLeft w:val="0"/>
          <w:marRight w:val="0"/>
          <w:marTop w:val="0"/>
          <w:marBottom w:val="0"/>
          <w:divBdr>
            <w:top w:val="none" w:sz="0" w:space="0" w:color="auto"/>
            <w:left w:val="none" w:sz="0" w:space="0" w:color="auto"/>
            <w:bottom w:val="none" w:sz="0" w:space="0" w:color="auto"/>
            <w:right w:val="none" w:sz="0" w:space="0" w:color="auto"/>
          </w:divBdr>
        </w:div>
        <w:div w:id="962200003">
          <w:marLeft w:val="0"/>
          <w:marRight w:val="0"/>
          <w:marTop w:val="0"/>
          <w:marBottom w:val="0"/>
          <w:divBdr>
            <w:top w:val="none" w:sz="0" w:space="0" w:color="auto"/>
            <w:left w:val="none" w:sz="0" w:space="0" w:color="auto"/>
            <w:bottom w:val="none" w:sz="0" w:space="0" w:color="auto"/>
            <w:right w:val="none" w:sz="0" w:space="0" w:color="auto"/>
          </w:divBdr>
        </w:div>
        <w:div w:id="186259120">
          <w:marLeft w:val="0"/>
          <w:marRight w:val="0"/>
          <w:marTop w:val="0"/>
          <w:marBottom w:val="0"/>
          <w:divBdr>
            <w:top w:val="none" w:sz="0" w:space="0" w:color="auto"/>
            <w:left w:val="none" w:sz="0" w:space="0" w:color="auto"/>
            <w:bottom w:val="none" w:sz="0" w:space="0" w:color="auto"/>
            <w:right w:val="none" w:sz="0" w:space="0" w:color="auto"/>
          </w:divBdr>
        </w:div>
        <w:div w:id="2012490341">
          <w:marLeft w:val="0"/>
          <w:marRight w:val="0"/>
          <w:marTop w:val="0"/>
          <w:marBottom w:val="0"/>
          <w:divBdr>
            <w:top w:val="none" w:sz="0" w:space="0" w:color="auto"/>
            <w:left w:val="none" w:sz="0" w:space="0" w:color="auto"/>
            <w:bottom w:val="none" w:sz="0" w:space="0" w:color="auto"/>
            <w:right w:val="none" w:sz="0" w:space="0" w:color="auto"/>
          </w:divBdr>
        </w:div>
        <w:div w:id="57633232">
          <w:marLeft w:val="0"/>
          <w:marRight w:val="0"/>
          <w:marTop w:val="0"/>
          <w:marBottom w:val="0"/>
          <w:divBdr>
            <w:top w:val="none" w:sz="0" w:space="0" w:color="auto"/>
            <w:left w:val="none" w:sz="0" w:space="0" w:color="auto"/>
            <w:bottom w:val="none" w:sz="0" w:space="0" w:color="auto"/>
            <w:right w:val="none" w:sz="0" w:space="0" w:color="auto"/>
          </w:divBdr>
        </w:div>
        <w:div w:id="2019574295">
          <w:marLeft w:val="0"/>
          <w:marRight w:val="0"/>
          <w:marTop w:val="0"/>
          <w:marBottom w:val="0"/>
          <w:divBdr>
            <w:top w:val="none" w:sz="0" w:space="0" w:color="auto"/>
            <w:left w:val="none" w:sz="0" w:space="0" w:color="auto"/>
            <w:bottom w:val="none" w:sz="0" w:space="0" w:color="auto"/>
            <w:right w:val="none" w:sz="0" w:space="0" w:color="auto"/>
          </w:divBdr>
        </w:div>
        <w:div w:id="316737465">
          <w:marLeft w:val="0"/>
          <w:marRight w:val="0"/>
          <w:marTop w:val="0"/>
          <w:marBottom w:val="0"/>
          <w:divBdr>
            <w:top w:val="none" w:sz="0" w:space="0" w:color="auto"/>
            <w:left w:val="none" w:sz="0" w:space="0" w:color="auto"/>
            <w:bottom w:val="none" w:sz="0" w:space="0" w:color="auto"/>
            <w:right w:val="none" w:sz="0" w:space="0" w:color="auto"/>
          </w:divBdr>
        </w:div>
      </w:divsChild>
    </w:div>
    <w:div w:id="1440566108">
      <w:bodyDiv w:val="1"/>
      <w:marLeft w:val="0"/>
      <w:marRight w:val="0"/>
      <w:marTop w:val="0"/>
      <w:marBottom w:val="0"/>
      <w:divBdr>
        <w:top w:val="none" w:sz="0" w:space="0" w:color="auto"/>
        <w:left w:val="none" w:sz="0" w:space="0" w:color="auto"/>
        <w:bottom w:val="none" w:sz="0" w:space="0" w:color="auto"/>
        <w:right w:val="none" w:sz="0" w:space="0" w:color="auto"/>
      </w:divBdr>
      <w:divsChild>
        <w:div w:id="1159885664">
          <w:marLeft w:val="0"/>
          <w:marRight w:val="0"/>
          <w:marTop w:val="0"/>
          <w:marBottom w:val="0"/>
          <w:divBdr>
            <w:top w:val="none" w:sz="0" w:space="0" w:color="auto"/>
            <w:left w:val="none" w:sz="0" w:space="0" w:color="auto"/>
            <w:bottom w:val="none" w:sz="0" w:space="0" w:color="auto"/>
            <w:right w:val="none" w:sz="0" w:space="0" w:color="auto"/>
          </w:divBdr>
        </w:div>
        <w:div w:id="1102534134">
          <w:marLeft w:val="0"/>
          <w:marRight w:val="0"/>
          <w:marTop w:val="0"/>
          <w:marBottom w:val="0"/>
          <w:divBdr>
            <w:top w:val="none" w:sz="0" w:space="0" w:color="auto"/>
            <w:left w:val="none" w:sz="0" w:space="0" w:color="auto"/>
            <w:bottom w:val="none" w:sz="0" w:space="0" w:color="auto"/>
            <w:right w:val="none" w:sz="0" w:space="0" w:color="auto"/>
          </w:divBdr>
        </w:div>
      </w:divsChild>
    </w:div>
    <w:div w:id="1467776493">
      <w:bodyDiv w:val="1"/>
      <w:marLeft w:val="0"/>
      <w:marRight w:val="0"/>
      <w:marTop w:val="0"/>
      <w:marBottom w:val="0"/>
      <w:divBdr>
        <w:top w:val="none" w:sz="0" w:space="0" w:color="auto"/>
        <w:left w:val="none" w:sz="0" w:space="0" w:color="auto"/>
        <w:bottom w:val="none" w:sz="0" w:space="0" w:color="auto"/>
        <w:right w:val="none" w:sz="0" w:space="0" w:color="auto"/>
      </w:divBdr>
      <w:divsChild>
        <w:div w:id="333807017">
          <w:marLeft w:val="0"/>
          <w:marRight w:val="0"/>
          <w:marTop w:val="0"/>
          <w:marBottom w:val="0"/>
          <w:divBdr>
            <w:top w:val="none" w:sz="0" w:space="0" w:color="auto"/>
            <w:left w:val="none" w:sz="0" w:space="0" w:color="auto"/>
            <w:bottom w:val="none" w:sz="0" w:space="0" w:color="auto"/>
            <w:right w:val="none" w:sz="0" w:space="0" w:color="auto"/>
          </w:divBdr>
          <w:divsChild>
            <w:div w:id="634140673">
              <w:marLeft w:val="0"/>
              <w:marRight w:val="0"/>
              <w:marTop w:val="0"/>
              <w:marBottom w:val="0"/>
              <w:divBdr>
                <w:top w:val="none" w:sz="0" w:space="0" w:color="auto"/>
                <w:left w:val="none" w:sz="0" w:space="0" w:color="auto"/>
                <w:bottom w:val="none" w:sz="0" w:space="0" w:color="auto"/>
                <w:right w:val="none" w:sz="0" w:space="0" w:color="auto"/>
              </w:divBdr>
            </w:div>
            <w:div w:id="126943756">
              <w:marLeft w:val="0"/>
              <w:marRight w:val="0"/>
              <w:marTop w:val="0"/>
              <w:marBottom w:val="0"/>
              <w:divBdr>
                <w:top w:val="none" w:sz="0" w:space="0" w:color="auto"/>
                <w:left w:val="none" w:sz="0" w:space="0" w:color="auto"/>
                <w:bottom w:val="none" w:sz="0" w:space="0" w:color="auto"/>
                <w:right w:val="none" w:sz="0" w:space="0" w:color="auto"/>
              </w:divBdr>
            </w:div>
          </w:divsChild>
        </w:div>
        <w:div w:id="193882078">
          <w:marLeft w:val="0"/>
          <w:marRight w:val="0"/>
          <w:marTop w:val="0"/>
          <w:marBottom w:val="0"/>
          <w:divBdr>
            <w:top w:val="none" w:sz="0" w:space="0" w:color="auto"/>
            <w:left w:val="none" w:sz="0" w:space="0" w:color="auto"/>
            <w:bottom w:val="none" w:sz="0" w:space="0" w:color="auto"/>
            <w:right w:val="none" w:sz="0" w:space="0" w:color="auto"/>
          </w:divBdr>
          <w:divsChild>
            <w:div w:id="668484480">
              <w:marLeft w:val="0"/>
              <w:marRight w:val="0"/>
              <w:marTop w:val="0"/>
              <w:marBottom w:val="0"/>
              <w:divBdr>
                <w:top w:val="none" w:sz="0" w:space="0" w:color="auto"/>
                <w:left w:val="none" w:sz="0" w:space="0" w:color="auto"/>
                <w:bottom w:val="none" w:sz="0" w:space="0" w:color="auto"/>
                <w:right w:val="none" w:sz="0" w:space="0" w:color="auto"/>
              </w:divBdr>
            </w:div>
            <w:div w:id="882402963">
              <w:marLeft w:val="0"/>
              <w:marRight w:val="0"/>
              <w:marTop w:val="0"/>
              <w:marBottom w:val="0"/>
              <w:divBdr>
                <w:top w:val="none" w:sz="0" w:space="0" w:color="auto"/>
                <w:left w:val="none" w:sz="0" w:space="0" w:color="auto"/>
                <w:bottom w:val="none" w:sz="0" w:space="0" w:color="auto"/>
                <w:right w:val="none" w:sz="0" w:space="0" w:color="auto"/>
              </w:divBdr>
            </w:div>
            <w:div w:id="12649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1721">
      <w:bodyDiv w:val="1"/>
      <w:marLeft w:val="0"/>
      <w:marRight w:val="0"/>
      <w:marTop w:val="0"/>
      <w:marBottom w:val="0"/>
      <w:divBdr>
        <w:top w:val="none" w:sz="0" w:space="0" w:color="auto"/>
        <w:left w:val="none" w:sz="0" w:space="0" w:color="auto"/>
        <w:bottom w:val="none" w:sz="0" w:space="0" w:color="auto"/>
        <w:right w:val="none" w:sz="0" w:space="0" w:color="auto"/>
      </w:divBdr>
    </w:div>
    <w:div w:id="1546520511">
      <w:bodyDiv w:val="1"/>
      <w:marLeft w:val="0"/>
      <w:marRight w:val="0"/>
      <w:marTop w:val="0"/>
      <w:marBottom w:val="0"/>
      <w:divBdr>
        <w:top w:val="none" w:sz="0" w:space="0" w:color="auto"/>
        <w:left w:val="none" w:sz="0" w:space="0" w:color="auto"/>
        <w:bottom w:val="none" w:sz="0" w:space="0" w:color="auto"/>
        <w:right w:val="none" w:sz="0" w:space="0" w:color="auto"/>
      </w:divBdr>
    </w:div>
    <w:div w:id="1573079215">
      <w:bodyDiv w:val="1"/>
      <w:marLeft w:val="0"/>
      <w:marRight w:val="0"/>
      <w:marTop w:val="0"/>
      <w:marBottom w:val="0"/>
      <w:divBdr>
        <w:top w:val="none" w:sz="0" w:space="0" w:color="auto"/>
        <w:left w:val="none" w:sz="0" w:space="0" w:color="auto"/>
        <w:bottom w:val="none" w:sz="0" w:space="0" w:color="auto"/>
        <w:right w:val="none" w:sz="0" w:space="0" w:color="auto"/>
      </w:divBdr>
    </w:div>
    <w:div w:id="1607735600">
      <w:bodyDiv w:val="1"/>
      <w:marLeft w:val="0"/>
      <w:marRight w:val="0"/>
      <w:marTop w:val="0"/>
      <w:marBottom w:val="0"/>
      <w:divBdr>
        <w:top w:val="none" w:sz="0" w:space="0" w:color="auto"/>
        <w:left w:val="none" w:sz="0" w:space="0" w:color="auto"/>
        <w:bottom w:val="none" w:sz="0" w:space="0" w:color="auto"/>
        <w:right w:val="none" w:sz="0" w:space="0" w:color="auto"/>
      </w:divBdr>
      <w:divsChild>
        <w:div w:id="43413939">
          <w:marLeft w:val="0"/>
          <w:marRight w:val="0"/>
          <w:marTop w:val="0"/>
          <w:marBottom w:val="0"/>
          <w:divBdr>
            <w:top w:val="none" w:sz="0" w:space="0" w:color="auto"/>
            <w:left w:val="none" w:sz="0" w:space="0" w:color="auto"/>
            <w:bottom w:val="none" w:sz="0" w:space="0" w:color="auto"/>
            <w:right w:val="none" w:sz="0" w:space="0" w:color="auto"/>
          </w:divBdr>
        </w:div>
        <w:div w:id="485433588">
          <w:marLeft w:val="0"/>
          <w:marRight w:val="0"/>
          <w:marTop w:val="0"/>
          <w:marBottom w:val="0"/>
          <w:divBdr>
            <w:top w:val="none" w:sz="0" w:space="0" w:color="auto"/>
            <w:left w:val="none" w:sz="0" w:space="0" w:color="auto"/>
            <w:bottom w:val="none" w:sz="0" w:space="0" w:color="auto"/>
            <w:right w:val="none" w:sz="0" w:space="0" w:color="auto"/>
          </w:divBdr>
        </w:div>
        <w:div w:id="1449468931">
          <w:marLeft w:val="0"/>
          <w:marRight w:val="0"/>
          <w:marTop w:val="0"/>
          <w:marBottom w:val="0"/>
          <w:divBdr>
            <w:top w:val="none" w:sz="0" w:space="0" w:color="auto"/>
            <w:left w:val="none" w:sz="0" w:space="0" w:color="auto"/>
            <w:bottom w:val="none" w:sz="0" w:space="0" w:color="auto"/>
            <w:right w:val="none" w:sz="0" w:space="0" w:color="auto"/>
          </w:divBdr>
        </w:div>
        <w:div w:id="1988852578">
          <w:marLeft w:val="0"/>
          <w:marRight w:val="0"/>
          <w:marTop w:val="0"/>
          <w:marBottom w:val="0"/>
          <w:divBdr>
            <w:top w:val="none" w:sz="0" w:space="0" w:color="auto"/>
            <w:left w:val="none" w:sz="0" w:space="0" w:color="auto"/>
            <w:bottom w:val="none" w:sz="0" w:space="0" w:color="auto"/>
            <w:right w:val="none" w:sz="0" w:space="0" w:color="auto"/>
          </w:divBdr>
        </w:div>
        <w:div w:id="963584922">
          <w:marLeft w:val="0"/>
          <w:marRight w:val="0"/>
          <w:marTop w:val="0"/>
          <w:marBottom w:val="0"/>
          <w:divBdr>
            <w:top w:val="none" w:sz="0" w:space="0" w:color="auto"/>
            <w:left w:val="none" w:sz="0" w:space="0" w:color="auto"/>
            <w:bottom w:val="none" w:sz="0" w:space="0" w:color="auto"/>
            <w:right w:val="none" w:sz="0" w:space="0" w:color="auto"/>
          </w:divBdr>
        </w:div>
        <w:div w:id="1049183951">
          <w:marLeft w:val="0"/>
          <w:marRight w:val="0"/>
          <w:marTop w:val="0"/>
          <w:marBottom w:val="0"/>
          <w:divBdr>
            <w:top w:val="none" w:sz="0" w:space="0" w:color="auto"/>
            <w:left w:val="none" w:sz="0" w:space="0" w:color="auto"/>
            <w:bottom w:val="none" w:sz="0" w:space="0" w:color="auto"/>
            <w:right w:val="none" w:sz="0" w:space="0" w:color="auto"/>
          </w:divBdr>
        </w:div>
        <w:div w:id="853305140">
          <w:marLeft w:val="0"/>
          <w:marRight w:val="0"/>
          <w:marTop w:val="0"/>
          <w:marBottom w:val="0"/>
          <w:divBdr>
            <w:top w:val="none" w:sz="0" w:space="0" w:color="auto"/>
            <w:left w:val="none" w:sz="0" w:space="0" w:color="auto"/>
            <w:bottom w:val="none" w:sz="0" w:space="0" w:color="auto"/>
            <w:right w:val="none" w:sz="0" w:space="0" w:color="auto"/>
          </w:divBdr>
        </w:div>
        <w:div w:id="2040734358">
          <w:marLeft w:val="0"/>
          <w:marRight w:val="0"/>
          <w:marTop w:val="0"/>
          <w:marBottom w:val="0"/>
          <w:divBdr>
            <w:top w:val="none" w:sz="0" w:space="0" w:color="auto"/>
            <w:left w:val="none" w:sz="0" w:space="0" w:color="auto"/>
            <w:bottom w:val="none" w:sz="0" w:space="0" w:color="auto"/>
            <w:right w:val="none" w:sz="0" w:space="0" w:color="auto"/>
          </w:divBdr>
        </w:div>
      </w:divsChild>
    </w:div>
    <w:div w:id="1612205648">
      <w:bodyDiv w:val="1"/>
      <w:marLeft w:val="0"/>
      <w:marRight w:val="0"/>
      <w:marTop w:val="0"/>
      <w:marBottom w:val="0"/>
      <w:divBdr>
        <w:top w:val="none" w:sz="0" w:space="0" w:color="auto"/>
        <w:left w:val="none" w:sz="0" w:space="0" w:color="auto"/>
        <w:bottom w:val="none" w:sz="0" w:space="0" w:color="auto"/>
        <w:right w:val="none" w:sz="0" w:space="0" w:color="auto"/>
      </w:divBdr>
    </w:div>
    <w:div w:id="1667244230">
      <w:bodyDiv w:val="1"/>
      <w:marLeft w:val="0"/>
      <w:marRight w:val="0"/>
      <w:marTop w:val="0"/>
      <w:marBottom w:val="0"/>
      <w:divBdr>
        <w:top w:val="none" w:sz="0" w:space="0" w:color="auto"/>
        <w:left w:val="none" w:sz="0" w:space="0" w:color="auto"/>
        <w:bottom w:val="none" w:sz="0" w:space="0" w:color="auto"/>
        <w:right w:val="none" w:sz="0" w:space="0" w:color="auto"/>
      </w:divBdr>
      <w:divsChild>
        <w:div w:id="1746419669">
          <w:marLeft w:val="0"/>
          <w:marRight w:val="0"/>
          <w:marTop w:val="0"/>
          <w:marBottom w:val="0"/>
          <w:divBdr>
            <w:top w:val="none" w:sz="0" w:space="0" w:color="auto"/>
            <w:left w:val="none" w:sz="0" w:space="0" w:color="auto"/>
            <w:bottom w:val="none" w:sz="0" w:space="0" w:color="auto"/>
            <w:right w:val="none" w:sz="0" w:space="0" w:color="auto"/>
          </w:divBdr>
        </w:div>
        <w:div w:id="1724520749">
          <w:marLeft w:val="0"/>
          <w:marRight w:val="0"/>
          <w:marTop w:val="0"/>
          <w:marBottom w:val="0"/>
          <w:divBdr>
            <w:top w:val="none" w:sz="0" w:space="0" w:color="auto"/>
            <w:left w:val="none" w:sz="0" w:space="0" w:color="auto"/>
            <w:bottom w:val="none" w:sz="0" w:space="0" w:color="auto"/>
            <w:right w:val="none" w:sz="0" w:space="0" w:color="auto"/>
          </w:divBdr>
        </w:div>
      </w:divsChild>
    </w:div>
    <w:div w:id="1672021577">
      <w:bodyDiv w:val="1"/>
      <w:marLeft w:val="0"/>
      <w:marRight w:val="0"/>
      <w:marTop w:val="0"/>
      <w:marBottom w:val="0"/>
      <w:divBdr>
        <w:top w:val="none" w:sz="0" w:space="0" w:color="auto"/>
        <w:left w:val="none" w:sz="0" w:space="0" w:color="auto"/>
        <w:bottom w:val="none" w:sz="0" w:space="0" w:color="auto"/>
        <w:right w:val="none" w:sz="0" w:space="0" w:color="auto"/>
      </w:divBdr>
      <w:divsChild>
        <w:div w:id="27491757">
          <w:marLeft w:val="0"/>
          <w:marRight w:val="0"/>
          <w:marTop w:val="0"/>
          <w:marBottom w:val="0"/>
          <w:divBdr>
            <w:top w:val="none" w:sz="0" w:space="0" w:color="auto"/>
            <w:left w:val="none" w:sz="0" w:space="0" w:color="auto"/>
            <w:bottom w:val="none" w:sz="0" w:space="0" w:color="auto"/>
            <w:right w:val="none" w:sz="0" w:space="0" w:color="auto"/>
          </w:divBdr>
        </w:div>
        <w:div w:id="2139109319">
          <w:marLeft w:val="0"/>
          <w:marRight w:val="0"/>
          <w:marTop w:val="0"/>
          <w:marBottom w:val="0"/>
          <w:divBdr>
            <w:top w:val="none" w:sz="0" w:space="0" w:color="auto"/>
            <w:left w:val="none" w:sz="0" w:space="0" w:color="auto"/>
            <w:bottom w:val="none" w:sz="0" w:space="0" w:color="auto"/>
            <w:right w:val="none" w:sz="0" w:space="0" w:color="auto"/>
          </w:divBdr>
        </w:div>
      </w:divsChild>
    </w:div>
    <w:div w:id="1678576169">
      <w:bodyDiv w:val="1"/>
      <w:marLeft w:val="0"/>
      <w:marRight w:val="0"/>
      <w:marTop w:val="0"/>
      <w:marBottom w:val="0"/>
      <w:divBdr>
        <w:top w:val="none" w:sz="0" w:space="0" w:color="auto"/>
        <w:left w:val="none" w:sz="0" w:space="0" w:color="auto"/>
        <w:bottom w:val="none" w:sz="0" w:space="0" w:color="auto"/>
        <w:right w:val="none" w:sz="0" w:space="0" w:color="auto"/>
      </w:divBdr>
    </w:div>
    <w:div w:id="1764186345">
      <w:bodyDiv w:val="1"/>
      <w:marLeft w:val="0"/>
      <w:marRight w:val="0"/>
      <w:marTop w:val="0"/>
      <w:marBottom w:val="0"/>
      <w:divBdr>
        <w:top w:val="none" w:sz="0" w:space="0" w:color="auto"/>
        <w:left w:val="none" w:sz="0" w:space="0" w:color="auto"/>
        <w:bottom w:val="none" w:sz="0" w:space="0" w:color="auto"/>
        <w:right w:val="none" w:sz="0" w:space="0" w:color="auto"/>
      </w:divBdr>
      <w:divsChild>
        <w:div w:id="1143472752">
          <w:marLeft w:val="0"/>
          <w:marRight w:val="0"/>
          <w:marTop w:val="0"/>
          <w:marBottom w:val="0"/>
          <w:divBdr>
            <w:top w:val="none" w:sz="0" w:space="0" w:color="auto"/>
            <w:left w:val="none" w:sz="0" w:space="0" w:color="auto"/>
            <w:bottom w:val="none" w:sz="0" w:space="0" w:color="auto"/>
            <w:right w:val="none" w:sz="0" w:space="0" w:color="auto"/>
          </w:divBdr>
        </w:div>
        <w:div w:id="2016805780">
          <w:marLeft w:val="0"/>
          <w:marRight w:val="0"/>
          <w:marTop w:val="0"/>
          <w:marBottom w:val="0"/>
          <w:divBdr>
            <w:top w:val="none" w:sz="0" w:space="0" w:color="auto"/>
            <w:left w:val="none" w:sz="0" w:space="0" w:color="auto"/>
            <w:bottom w:val="none" w:sz="0" w:space="0" w:color="auto"/>
            <w:right w:val="none" w:sz="0" w:space="0" w:color="auto"/>
          </w:divBdr>
        </w:div>
        <w:div w:id="1710647052">
          <w:marLeft w:val="0"/>
          <w:marRight w:val="0"/>
          <w:marTop w:val="0"/>
          <w:marBottom w:val="0"/>
          <w:divBdr>
            <w:top w:val="none" w:sz="0" w:space="0" w:color="auto"/>
            <w:left w:val="none" w:sz="0" w:space="0" w:color="auto"/>
            <w:bottom w:val="none" w:sz="0" w:space="0" w:color="auto"/>
            <w:right w:val="none" w:sz="0" w:space="0" w:color="auto"/>
          </w:divBdr>
          <w:divsChild>
            <w:div w:id="1883394420">
              <w:marLeft w:val="-75"/>
              <w:marRight w:val="0"/>
              <w:marTop w:val="30"/>
              <w:marBottom w:val="30"/>
              <w:divBdr>
                <w:top w:val="none" w:sz="0" w:space="0" w:color="auto"/>
                <w:left w:val="none" w:sz="0" w:space="0" w:color="auto"/>
                <w:bottom w:val="none" w:sz="0" w:space="0" w:color="auto"/>
                <w:right w:val="none" w:sz="0" w:space="0" w:color="auto"/>
              </w:divBdr>
              <w:divsChild>
                <w:div w:id="1521043716">
                  <w:marLeft w:val="0"/>
                  <w:marRight w:val="0"/>
                  <w:marTop w:val="0"/>
                  <w:marBottom w:val="0"/>
                  <w:divBdr>
                    <w:top w:val="none" w:sz="0" w:space="0" w:color="auto"/>
                    <w:left w:val="none" w:sz="0" w:space="0" w:color="auto"/>
                    <w:bottom w:val="none" w:sz="0" w:space="0" w:color="auto"/>
                    <w:right w:val="none" w:sz="0" w:space="0" w:color="auto"/>
                  </w:divBdr>
                  <w:divsChild>
                    <w:div w:id="1246765371">
                      <w:marLeft w:val="0"/>
                      <w:marRight w:val="0"/>
                      <w:marTop w:val="0"/>
                      <w:marBottom w:val="0"/>
                      <w:divBdr>
                        <w:top w:val="none" w:sz="0" w:space="0" w:color="auto"/>
                        <w:left w:val="none" w:sz="0" w:space="0" w:color="auto"/>
                        <w:bottom w:val="none" w:sz="0" w:space="0" w:color="auto"/>
                        <w:right w:val="none" w:sz="0" w:space="0" w:color="auto"/>
                      </w:divBdr>
                    </w:div>
                  </w:divsChild>
                </w:div>
                <w:div w:id="2088337084">
                  <w:marLeft w:val="0"/>
                  <w:marRight w:val="0"/>
                  <w:marTop w:val="0"/>
                  <w:marBottom w:val="0"/>
                  <w:divBdr>
                    <w:top w:val="none" w:sz="0" w:space="0" w:color="auto"/>
                    <w:left w:val="none" w:sz="0" w:space="0" w:color="auto"/>
                    <w:bottom w:val="none" w:sz="0" w:space="0" w:color="auto"/>
                    <w:right w:val="none" w:sz="0" w:space="0" w:color="auto"/>
                  </w:divBdr>
                  <w:divsChild>
                    <w:div w:id="847987780">
                      <w:marLeft w:val="0"/>
                      <w:marRight w:val="0"/>
                      <w:marTop w:val="0"/>
                      <w:marBottom w:val="0"/>
                      <w:divBdr>
                        <w:top w:val="none" w:sz="0" w:space="0" w:color="auto"/>
                        <w:left w:val="none" w:sz="0" w:space="0" w:color="auto"/>
                        <w:bottom w:val="none" w:sz="0" w:space="0" w:color="auto"/>
                        <w:right w:val="none" w:sz="0" w:space="0" w:color="auto"/>
                      </w:divBdr>
                    </w:div>
                  </w:divsChild>
                </w:div>
                <w:div w:id="176821183">
                  <w:marLeft w:val="0"/>
                  <w:marRight w:val="0"/>
                  <w:marTop w:val="0"/>
                  <w:marBottom w:val="0"/>
                  <w:divBdr>
                    <w:top w:val="none" w:sz="0" w:space="0" w:color="auto"/>
                    <w:left w:val="none" w:sz="0" w:space="0" w:color="auto"/>
                    <w:bottom w:val="none" w:sz="0" w:space="0" w:color="auto"/>
                    <w:right w:val="none" w:sz="0" w:space="0" w:color="auto"/>
                  </w:divBdr>
                  <w:divsChild>
                    <w:div w:id="405226654">
                      <w:marLeft w:val="0"/>
                      <w:marRight w:val="0"/>
                      <w:marTop w:val="0"/>
                      <w:marBottom w:val="0"/>
                      <w:divBdr>
                        <w:top w:val="none" w:sz="0" w:space="0" w:color="auto"/>
                        <w:left w:val="none" w:sz="0" w:space="0" w:color="auto"/>
                        <w:bottom w:val="none" w:sz="0" w:space="0" w:color="auto"/>
                        <w:right w:val="none" w:sz="0" w:space="0" w:color="auto"/>
                      </w:divBdr>
                    </w:div>
                  </w:divsChild>
                </w:div>
                <w:div w:id="780224113">
                  <w:marLeft w:val="0"/>
                  <w:marRight w:val="0"/>
                  <w:marTop w:val="0"/>
                  <w:marBottom w:val="0"/>
                  <w:divBdr>
                    <w:top w:val="none" w:sz="0" w:space="0" w:color="auto"/>
                    <w:left w:val="none" w:sz="0" w:space="0" w:color="auto"/>
                    <w:bottom w:val="none" w:sz="0" w:space="0" w:color="auto"/>
                    <w:right w:val="none" w:sz="0" w:space="0" w:color="auto"/>
                  </w:divBdr>
                  <w:divsChild>
                    <w:div w:id="76945886">
                      <w:marLeft w:val="0"/>
                      <w:marRight w:val="0"/>
                      <w:marTop w:val="0"/>
                      <w:marBottom w:val="0"/>
                      <w:divBdr>
                        <w:top w:val="none" w:sz="0" w:space="0" w:color="auto"/>
                        <w:left w:val="none" w:sz="0" w:space="0" w:color="auto"/>
                        <w:bottom w:val="none" w:sz="0" w:space="0" w:color="auto"/>
                        <w:right w:val="none" w:sz="0" w:space="0" w:color="auto"/>
                      </w:divBdr>
                    </w:div>
                    <w:div w:id="1928734156">
                      <w:marLeft w:val="0"/>
                      <w:marRight w:val="0"/>
                      <w:marTop w:val="0"/>
                      <w:marBottom w:val="0"/>
                      <w:divBdr>
                        <w:top w:val="none" w:sz="0" w:space="0" w:color="auto"/>
                        <w:left w:val="none" w:sz="0" w:space="0" w:color="auto"/>
                        <w:bottom w:val="none" w:sz="0" w:space="0" w:color="auto"/>
                        <w:right w:val="none" w:sz="0" w:space="0" w:color="auto"/>
                      </w:divBdr>
                    </w:div>
                    <w:div w:id="682517545">
                      <w:marLeft w:val="0"/>
                      <w:marRight w:val="0"/>
                      <w:marTop w:val="0"/>
                      <w:marBottom w:val="0"/>
                      <w:divBdr>
                        <w:top w:val="none" w:sz="0" w:space="0" w:color="auto"/>
                        <w:left w:val="none" w:sz="0" w:space="0" w:color="auto"/>
                        <w:bottom w:val="none" w:sz="0" w:space="0" w:color="auto"/>
                        <w:right w:val="none" w:sz="0" w:space="0" w:color="auto"/>
                      </w:divBdr>
                    </w:div>
                  </w:divsChild>
                </w:div>
                <w:div w:id="340397442">
                  <w:marLeft w:val="0"/>
                  <w:marRight w:val="0"/>
                  <w:marTop w:val="0"/>
                  <w:marBottom w:val="0"/>
                  <w:divBdr>
                    <w:top w:val="none" w:sz="0" w:space="0" w:color="auto"/>
                    <w:left w:val="none" w:sz="0" w:space="0" w:color="auto"/>
                    <w:bottom w:val="none" w:sz="0" w:space="0" w:color="auto"/>
                    <w:right w:val="none" w:sz="0" w:space="0" w:color="auto"/>
                  </w:divBdr>
                  <w:divsChild>
                    <w:div w:id="2083946365">
                      <w:marLeft w:val="0"/>
                      <w:marRight w:val="0"/>
                      <w:marTop w:val="0"/>
                      <w:marBottom w:val="0"/>
                      <w:divBdr>
                        <w:top w:val="none" w:sz="0" w:space="0" w:color="auto"/>
                        <w:left w:val="none" w:sz="0" w:space="0" w:color="auto"/>
                        <w:bottom w:val="none" w:sz="0" w:space="0" w:color="auto"/>
                        <w:right w:val="none" w:sz="0" w:space="0" w:color="auto"/>
                      </w:divBdr>
                    </w:div>
                  </w:divsChild>
                </w:div>
                <w:div w:id="889194036">
                  <w:marLeft w:val="0"/>
                  <w:marRight w:val="0"/>
                  <w:marTop w:val="0"/>
                  <w:marBottom w:val="0"/>
                  <w:divBdr>
                    <w:top w:val="none" w:sz="0" w:space="0" w:color="auto"/>
                    <w:left w:val="none" w:sz="0" w:space="0" w:color="auto"/>
                    <w:bottom w:val="none" w:sz="0" w:space="0" w:color="auto"/>
                    <w:right w:val="none" w:sz="0" w:space="0" w:color="auto"/>
                  </w:divBdr>
                  <w:divsChild>
                    <w:div w:id="1276406543">
                      <w:marLeft w:val="0"/>
                      <w:marRight w:val="0"/>
                      <w:marTop w:val="0"/>
                      <w:marBottom w:val="0"/>
                      <w:divBdr>
                        <w:top w:val="none" w:sz="0" w:space="0" w:color="auto"/>
                        <w:left w:val="none" w:sz="0" w:space="0" w:color="auto"/>
                        <w:bottom w:val="none" w:sz="0" w:space="0" w:color="auto"/>
                        <w:right w:val="none" w:sz="0" w:space="0" w:color="auto"/>
                      </w:divBdr>
                    </w:div>
                    <w:div w:id="1257519947">
                      <w:marLeft w:val="0"/>
                      <w:marRight w:val="0"/>
                      <w:marTop w:val="0"/>
                      <w:marBottom w:val="0"/>
                      <w:divBdr>
                        <w:top w:val="none" w:sz="0" w:space="0" w:color="auto"/>
                        <w:left w:val="none" w:sz="0" w:space="0" w:color="auto"/>
                        <w:bottom w:val="none" w:sz="0" w:space="0" w:color="auto"/>
                        <w:right w:val="none" w:sz="0" w:space="0" w:color="auto"/>
                      </w:divBdr>
                    </w:div>
                    <w:div w:id="1317807645">
                      <w:marLeft w:val="0"/>
                      <w:marRight w:val="0"/>
                      <w:marTop w:val="0"/>
                      <w:marBottom w:val="0"/>
                      <w:divBdr>
                        <w:top w:val="none" w:sz="0" w:space="0" w:color="auto"/>
                        <w:left w:val="none" w:sz="0" w:space="0" w:color="auto"/>
                        <w:bottom w:val="none" w:sz="0" w:space="0" w:color="auto"/>
                        <w:right w:val="none" w:sz="0" w:space="0" w:color="auto"/>
                      </w:divBdr>
                    </w:div>
                  </w:divsChild>
                </w:div>
                <w:div w:id="1847479975">
                  <w:marLeft w:val="0"/>
                  <w:marRight w:val="0"/>
                  <w:marTop w:val="0"/>
                  <w:marBottom w:val="0"/>
                  <w:divBdr>
                    <w:top w:val="none" w:sz="0" w:space="0" w:color="auto"/>
                    <w:left w:val="none" w:sz="0" w:space="0" w:color="auto"/>
                    <w:bottom w:val="none" w:sz="0" w:space="0" w:color="auto"/>
                    <w:right w:val="none" w:sz="0" w:space="0" w:color="auto"/>
                  </w:divBdr>
                  <w:divsChild>
                    <w:div w:id="172576122">
                      <w:marLeft w:val="0"/>
                      <w:marRight w:val="0"/>
                      <w:marTop w:val="0"/>
                      <w:marBottom w:val="0"/>
                      <w:divBdr>
                        <w:top w:val="none" w:sz="0" w:space="0" w:color="auto"/>
                        <w:left w:val="none" w:sz="0" w:space="0" w:color="auto"/>
                        <w:bottom w:val="none" w:sz="0" w:space="0" w:color="auto"/>
                        <w:right w:val="none" w:sz="0" w:space="0" w:color="auto"/>
                      </w:divBdr>
                    </w:div>
                  </w:divsChild>
                </w:div>
                <w:div w:id="455759816">
                  <w:marLeft w:val="0"/>
                  <w:marRight w:val="0"/>
                  <w:marTop w:val="0"/>
                  <w:marBottom w:val="0"/>
                  <w:divBdr>
                    <w:top w:val="none" w:sz="0" w:space="0" w:color="auto"/>
                    <w:left w:val="none" w:sz="0" w:space="0" w:color="auto"/>
                    <w:bottom w:val="none" w:sz="0" w:space="0" w:color="auto"/>
                    <w:right w:val="none" w:sz="0" w:space="0" w:color="auto"/>
                  </w:divBdr>
                  <w:divsChild>
                    <w:div w:id="1989242063">
                      <w:marLeft w:val="0"/>
                      <w:marRight w:val="0"/>
                      <w:marTop w:val="0"/>
                      <w:marBottom w:val="0"/>
                      <w:divBdr>
                        <w:top w:val="none" w:sz="0" w:space="0" w:color="auto"/>
                        <w:left w:val="none" w:sz="0" w:space="0" w:color="auto"/>
                        <w:bottom w:val="none" w:sz="0" w:space="0" w:color="auto"/>
                        <w:right w:val="none" w:sz="0" w:space="0" w:color="auto"/>
                      </w:divBdr>
                    </w:div>
                    <w:div w:id="16849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8246">
      <w:bodyDiv w:val="1"/>
      <w:marLeft w:val="0"/>
      <w:marRight w:val="0"/>
      <w:marTop w:val="0"/>
      <w:marBottom w:val="0"/>
      <w:divBdr>
        <w:top w:val="none" w:sz="0" w:space="0" w:color="auto"/>
        <w:left w:val="none" w:sz="0" w:space="0" w:color="auto"/>
        <w:bottom w:val="none" w:sz="0" w:space="0" w:color="auto"/>
        <w:right w:val="none" w:sz="0" w:space="0" w:color="auto"/>
      </w:divBdr>
    </w:div>
    <w:div w:id="1852910033">
      <w:bodyDiv w:val="1"/>
      <w:marLeft w:val="0"/>
      <w:marRight w:val="0"/>
      <w:marTop w:val="0"/>
      <w:marBottom w:val="0"/>
      <w:divBdr>
        <w:top w:val="none" w:sz="0" w:space="0" w:color="auto"/>
        <w:left w:val="none" w:sz="0" w:space="0" w:color="auto"/>
        <w:bottom w:val="none" w:sz="0" w:space="0" w:color="auto"/>
        <w:right w:val="none" w:sz="0" w:space="0" w:color="auto"/>
      </w:divBdr>
      <w:divsChild>
        <w:div w:id="120421259">
          <w:marLeft w:val="0"/>
          <w:marRight w:val="0"/>
          <w:marTop w:val="0"/>
          <w:marBottom w:val="0"/>
          <w:divBdr>
            <w:top w:val="none" w:sz="0" w:space="0" w:color="auto"/>
            <w:left w:val="none" w:sz="0" w:space="0" w:color="auto"/>
            <w:bottom w:val="none" w:sz="0" w:space="0" w:color="auto"/>
            <w:right w:val="none" w:sz="0" w:space="0" w:color="auto"/>
          </w:divBdr>
        </w:div>
        <w:div w:id="595670276">
          <w:marLeft w:val="0"/>
          <w:marRight w:val="0"/>
          <w:marTop w:val="0"/>
          <w:marBottom w:val="0"/>
          <w:divBdr>
            <w:top w:val="none" w:sz="0" w:space="0" w:color="auto"/>
            <w:left w:val="none" w:sz="0" w:space="0" w:color="auto"/>
            <w:bottom w:val="none" w:sz="0" w:space="0" w:color="auto"/>
            <w:right w:val="none" w:sz="0" w:space="0" w:color="auto"/>
          </w:divBdr>
        </w:div>
      </w:divsChild>
    </w:div>
    <w:div w:id="1906337721">
      <w:bodyDiv w:val="1"/>
      <w:marLeft w:val="0"/>
      <w:marRight w:val="0"/>
      <w:marTop w:val="0"/>
      <w:marBottom w:val="0"/>
      <w:divBdr>
        <w:top w:val="none" w:sz="0" w:space="0" w:color="auto"/>
        <w:left w:val="none" w:sz="0" w:space="0" w:color="auto"/>
        <w:bottom w:val="none" w:sz="0" w:space="0" w:color="auto"/>
        <w:right w:val="none" w:sz="0" w:space="0" w:color="auto"/>
      </w:divBdr>
    </w:div>
    <w:div w:id="2011105324">
      <w:bodyDiv w:val="1"/>
      <w:marLeft w:val="0"/>
      <w:marRight w:val="0"/>
      <w:marTop w:val="0"/>
      <w:marBottom w:val="0"/>
      <w:divBdr>
        <w:top w:val="none" w:sz="0" w:space="0" w:color="auto"/>
        <w:left w:val="none" w:sz="0" w:space="0" w:color="auto"/>
        <w:bottom w:val="none" w:sz="0" w:space="0" w:color="auto"/>
        <w:right w:val="none" w:sz="0" w:space="0" w:color="auto"/>
      </w:divBdr>
      <w:divsChild>
        <w:div w:id="395317829">
          <w:marLeft w:val="0"/>
          <w:marRight w:val="0"/>
          <w:marTop w:val="0"/>
          <w:marBottom w:val="0"/>
          <w:divBdr>
            <w:top w:val="none" w:sz="0" w:space="0" w:color="auto"/>
            <w:left w:val="none" w:sz="0" w:space="0" w:color="auto"/>
            <w:bottom w:val="none" w:sz="0" w:space="0" w:color="auto"/>
            <w:right w:val="none" w:sz="0" w:space="0" w:color="auto"/>
          </w:divBdr>
          <w:divsChild>
            <w:div w:id="451896935">
              <w:marLeft w:val="0"/>
              <w:marRight w:val="0"/>
              <w:marTop w:val="0"/>
              <w:marBottom w:val="0"/>
              <w:divBdr>
                <w:top w:val="none" w:sz="0" w:space="0" w:color="auto"/>
                <w:left w:val="none" w:sz="0" w:space="0" w:color="auto"/>
                <w:bottom w:val="none" w:sz="0" w:space="0" w:color="auto"/>
                <w:right w:val="none" w:sz="0" w:space="0" w:color="auto"/>
              </w:divBdr>
            </w:div>
            <w:div w:id="587931626">
              <w:marLeft w:val="0"/>
              <w:marRight w:val="0"/>
              <w:marTop w:val="0"/>
              <w:marBottom w:val="0"/>
              <w:divBdr>
                <w:top w:val="none" w:sz="0" w:space="0" w:color="auto"/>
                <w:left w:val="none" w:sz="0" w:space="0" w:color="auto"/>
                <w:bottom w:val="none" w:sz="0" w:space="0" w:color="auto"/>
                <w:right w:val="none" w:sz="0" w:space="0" w:color="auto"/>
              </w:divBdr>
            </w:div>
            <w:div w:id="1490756024">
              <w:marLeft w:val="0"/>
              <w:marRight w:val="0"/>
              <w:marTop w:val="0"/>
              <w:marBottom w:val="0"/>
              <w:divBdr>
                <w:top w:val="none" w:sz="0" w:space="0" w:color="auto"/>
                <w:left w:val="none" w:sz="0" w:space="0" w:color="auto"/>
                <w:bottom w:val="none" w:sz="0" w:space="0" w:color="auto"/>
                <w:right w:val="none" w:sz="0" w:space="0" w:color="auto"/>
              </w:divBdr>
            </w:div>
            <w:div w:id="915750813">
              <w:marLeft w:val="0"/>
              <w:marRight w:val="0"/>
              <w:marTop w:val="0"/>
              <w:marBottom w:val="0"/>
              <w:divBdr>
                <w:top w:val="none" w:sz="0" w:space="0" w:color="auto"/>
                <w:left w:val="none" w:sz="0" w:space="0" w:color="auto"/>
                <w:bottom w:val="none" w:sz="0" w:space="0" w:color="auto"/>
                <w:right w:val="none" w:sz="0" w:space="0" w:color="auto"/>
              </w:divBdr>
            </w:div>
          </w:divsChild>
        </w:div>
        <w:div w:id="609358205">
          <w:marLeft w:val="0"/>
          <w:marRight w:val="0"/>
          <w:marTop w:val="0"/>
          <w:marBottom w:val="0"/>
          <w:divBdr>
            <w:top w:val="none" w:sz="0" w:space="0" w:color="auto"/>
            <w:left w:val="none" w:sz="0" w:space="0" w:color="auto"/>
            <w:bottom w:val="none" w:sz="0" w:space="0" w:color="auto"/>
            <w:right w:val="none" w:sz="0" w:space="0" w:color="auto"/>
          </w:divBdr>
          <w:divsChild>
            <w:div w:id="807745675">
              <w:marLeft w:val="0"/>
              <w:marRight w:val="0"/>
              <w:marTop w:val="0"/>
              <w:marBottom w:val="0"/>
              <w:divBdr>
                <w:top w:val="none" w:sz="0" w:space="0" w:color="auto"/>
                <w:left w:val="none" w:sz="0" w:space="0" w:color="auto"/>
                <w:bottom w:val="none" w:sz="0" w:space="0" w:color="auto"/>
                <w:right w:val="none" w:sz="0" w:space="0" w:color="auto"/>
              </w:divBdr>
            </w:div>
            <w:div w:id="1767000684">
              <w:marLeft w:val="0"/>
              <w:marRight w:val="0"/>
              <w:marTop w:val="0"/>
              <w:marBottom w:val="0"/>
              <w:divBdr>
                <w:top w:val="none" w:sz="0" w:space="0" w:color="auto"/>
                <w:left w:val="none" w:sz="0" w:space="0" w:color="auto"/>
                <w:bottom w:val="none" w:sz="0" w:space="0" w:color="auto"/>
                <w:right w:val="none" w:sz="0" w:space="0" w:color="auto"/>
              </w:divBdr>
            </w:div>
            <w:div w:id="1042705634">
              <w:marLeft w:val="0"/>
              <w:marRight w:val="0"/>
              <w:marTop w:val="0"/>
              <w:marBottom w:val="0"/>
              <w:divBdr>
                <w:top w:val="none" w:sz="0" w:space="0" w:color="auto"/>
                <w:left w:val="none" w:sz="0" w:space="0" w:color="auto"/>
                <w:bottom w:val="none" w:sz="0" w:space="0" w:color="auto"/>
                <w:right w:val="none" w:sz="0" w:space="0" w:color="auto"/>
              </w:divBdr>
            </w:div>
            <w:div w:id="14324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9102">
      <w:bodyDiv w:val="1"/>
      <w:marLeft w:val="0"/>
      <w:marRight w:val="0"/>
      <w:marTop w:val="0"/>
      <w:marBottom w:val="0"/>
      <w:divBdr>
        <w:top w:val="none" w:sz="0" w:space="0" w:color="auto"/>
        <w:left w:val="none" w:sz="0" w:space="0" w:color="auto"/>
        <w:bottom w:val="none" w:sz="0" w:space="0" w:color="auto"/>
        <w:right w:val="none" w:sz="0" w:space="0" w:color="auto"/>
      </w:divBdr>
      <w:divsChild>
        <w:div w:id="673070702">
          <w:marLeft w:val="0"/>
          <w:marRight w:val="0"/>
          <w:marTop w:val="0"/>
          <w:marBottom w:val="0"/>
          <w:divBdr>
            <w:top w:val="none" w:sz="0" w:space="0" w:color="auto"/>
            <w:left w:val="none" w:sz="0" w:space="0" w:color="auto"/>
            <w:bottom w:val="none" w:sz="0" w:space="0" w:color="auto"/>
            <w:right w:val="none" w:sz="0" w:space="0" w:color="auto"/>
          </w:divBdr>
        </w:div>
        <w:div w:id="158690755">
          <w:marLeft w:val="0"/>
          <w:marRight w:val="0"/>
          <w:marTop w:val="0"/>
          <w:marBottom w:val="0"/>
          <w:divBdr>
            <w:top w:val="none" w:sz="0" w:space="0" w:color="auto"/>
            <w:left w:val="none" w:sz="0" w:space="0" w:color="auto"/>
            <w:bottom w:val="none" w:sz="0" w:space="0" w:color="auto"/>
            <w:right w:val="none" w:sz="0" w:space="0" w:color="auto"/>
          </w:divBdr>
        </w:div>
        <w:div w:id="137068186">
          <w:marLeft w:val="0"/>
          <w:marRight w:val="0"/>
          <w:marTop w:val="0"/>
          <w:marBottom w:val="0"/>
          <w:divBdr>
            <w:top w:val="none" w:sz="0" w:space="0" w:color="auto"/>
            <w:left w:val="none" w:sz="0" w:space="0" w:color="auto"/>
            <w:bottom w:val="none" w:sz="0" w:space="0" w:color="auto"/>
            <w:right w:val="none" w:sz="0" w:space="0" w:color="auto"/>
          </w:divBdr>
        </w:div>
        <w:div w:id="749617573">
          <w:marLeft w:val="0"/>
          <w:marRight w:val="0"/>
          <w:marTop w:val="0"/>
          <w:marBottom w:val="0"/>
          <w:divBdr>
            <w:top w:val="none" w:sz="0" w:space="0" w:color="auto"/>
            <w:left w:val="none" w:sz="0" w:space="0" w:color="auto"/>
            <w:bottom w:val="none" w:sz="0" w:space="0" w:color="auto"/>
            <w:right w:val="none" w:sz="0" w:space="0" w:color="auto"/>
          </w:divBdr>
          <w:divsChild>
            <w:div w:id="1014308904">
              <w:marLeft w:val="-75"/>
              <w:marRight w:val="0"/>
              <w:marTop w:val="30"/>
              <w:marBottom w:val="30"/>
              <w:divBdr>
                <w:top w:val="none" w:sz="0" w:space="0" w:color="auto"/>
                <w:left w:val="none" w:sz="0" w:space="0" w:color="auto"/>
                <w:bottom w:val="none" w:sz="0" w:space="0" w:color="auto"/>
                <w:right w:val="none" w:sz="0" w:space="0" w:color="auto"/>
              </w:divBdr>
              <w:divsChild>
                <w:div w:id="1840775576">
                  <w:marLeft w:val="0"/>
                  <w:marRight w:val="0"/>
                  <w:marTop w:val="0"/>
                  <w:marBottom w:val="0"/>
                  <w:divBdr>
                    <w:top w:val="none" w:sz="0" w:space="0" w:color="auto"/>
                    <w:left w:val="none" w:sz="0" w:space="0" w:color="auto"/>
                    <w:bottom w:val="none" w:sz="0" w:space="0" w:color="auto"/>
                    <w:right w:val="none" w:sz="0" w:space="0" w:color="auto"/>
                  </w:divBdr>
                  <w:divsChild>
                    <w:div w:id="2711992">
                      <w:marLeft w:val="0"/>
                      <w:marRight w:val="0"/>
                      <w:marTop w:val="0"/>
                      <w:marBottom w:val="0"/>
                      <w:divBdr>
                        <w:top w:val="none" w:sz="0" w:space="0" w:color="auto"/>
                        <w:left w:val="none" w:sz="0" w:space="0" w:color="auto"/>
                        <w:bottom w:val="none" w:sz="0" w:space="0" w:color="auto"/>
                        <w:right w:val="none" w:sz="0" w:space="0" w:color="auto"/>
                      </w:divBdr>
                    </w:div>
                  </w:divsChild>
                </w:div>
                <w:div w:id="254560932">
                  <w:marLeft w:val="0"/>
                  <w:marRight w:val="0"/>
                  <w:marTop w:val="0"/>
                  <w:marBottom w:val="0"/>
                  <w:divBdr>
                    <w:top w:val="none" w:sz="0" w:space="0" w:color="auto"/>
                    <w:left w:val="none" w:sz="0" w:space="0" w:color="auto"/>
                    <w:bottom w:val="none" w:sz="0" w:space="0" w:color="auto"/>
                    <w:right w:val="none" w:sz="0" w:space="0" w:color="auto"/>
                  </w:divBdr>
                  <w:divsChild>
                    <w:div w:id="906039117">
                      <w:marLeft w:val="0"/>
                      <w:marRight w:val="0"/>
                      <w:marTop w:val="0"/>
                      <w:marBottom w:val="0"/>
                      <w:divBdr>
                        <w:top w:val="none" w:sz="0" w:space="0" w:color="auto"/>
                        <w:left w:val="none" w:sz="0" w:space="0" w:color="auto"/>
                        <w:bottom w:val="none" w:sz="0" w:space="0" w:color="auto"/>
                        <w:right w:val="none" w:sz="0" w:space="0" w:color="auto"/>
                      </w:divBdr>
                    </w:div>
                  </w:divsChild>
                </w:div>
                <w:div w:id="1101530910">
                  <w:marLeft w:val="0"/>
                  <w:marRight w:val="0"/>
                  <w:marTop w:val="0"/>
                  <w:marBottom w:val="0"/>
                  <w:divBdr>
                    <w:top w:val="none" w:sz="0" w:space="0" w:color="auto"/>
                    <w:left w:val="none" w:sz="0" w:space="0" w:color="auto"/>
                    <w:bottom w:val="none" w:sz="0" w:space="0" w:color="auto"/>
                    <w:right w:val="none" w:sz="0" w:space="0" w:color="auto"/>
                  </w:divBdr>
                  <w:divsChild>
                    <w:div w:id="244457872">
                      <w:marLeft w:val="0"/>
                      <w:marRight w:val="0"/>
                      <w:marTop w:val="0"/>
                      <w:marBottom w:val="0"/>
                      <w:divBdr>
                        <w:top w:val="none" w:sz="0" w:space="0" w:color="auto"/>
                        <w:left w:val="none" w:sz="0" w:space="0" w:color="auto"/>
                        <w:bottom w:val="none" w:sz="0" w:space="0" w:color="auto"/>
                        <w:right w:val="none" w:sz="0" w:space="0" w:color="auto"/>
                      </w:divBdr>
                    </w:div>
                    <w:div w:id="835219976">
                      <w:marLeft w:val="0"/>
                      <w:marRight w:val="0"/>
                      <w:marTop w:val="0"/>
                      <w:marBottom w:val="0"/>
                      <w:divBdr>
                        <w:top w:val="none" w:sz="0" w:space="0" w:color="auto"/>
                        <w:left w:val="none" w:sz="0" w:space="0" w:color="auto"/>
                        <w:bottom w:val="none" w:sz="0" w:space="0" w:color="auto"/>
                        <w:right w:val="none" w:sz="0" w:space="0" w:color="auto"/>
                      </w:divBdr>
                    </w:div>
                  </w:divsChild>
                </w:div>
                <w:div w:id="1913197141">
                  <w:marLeft w:val="0"/>
                  <w:marRight w:val="0"/>
                  <w:marTop w:val="0"/>
                  <w:marBottom w:val="0"/>
                  <w:divBdr>
                    <w:top w:val="none" w:sz="0" w:space="0" w:color="auto"/>
                    <w:left w:val="none" w:sz="0" w:space="0" w:color="auto"/>
                    <w:bottom w:val="none" w:sz="0" w:space="0" w:color="auto"/>
                    <w:right w:val="none" w:sz="0" w:space="0" w:color="auto"/>
                  </w:divBdr>
                  <w:divsChild>
                    <w:div w:id="337273388">
                      <w:marLeft w:val="0"/>
                      <w:marRight w:val="0"/>
                      <w:marTop w:val="0"/>
                      <w:marBottom w:val="0"/>
                      <w:divBdr>
                        <w:top w:val="none" w:sz="0" w:space="0" w:color="auto"/>
                        <w:left w:val="none" w:sz="0" w:space="0" w:color="auto"/>
                        <w:bottom w:val="none" w:sz="0" w:space="0" w:color="auto"/>
                        <w:right w:val="none" w:sz="0" w:space="0" w:color="auto"/>
                      </w:divBdr>
                    </w:div>
                    <w:div w:id="1369985680">
                      <w:marLeft w:val="0"/>
                      <w:marRight w:val="0"/>
                      <w:marTop w:val="0"/>
                      <w:marBottom w:val="0"/>
                      <w:divBdr>
                        <w:top w:val="none" w:sz="0" w:space="0" w:color="auto"/>
                        <w:left w:val="none" w:sz="0" w:space="0" w:color="auto"/>
                        <w:bottom w:val="none" w:sz="0" w:space="0" w:color="auto"/>
                        <w:right w:val="none" w:sz="0" w:space="0" w:color="auto"/>
                      </w:divBdr>
                    </w:div>
                  </w:divsChild>
                </w:div>
                <w:div w:id="842430176">
                  <w:marLeft w:val="0"/>
                  <w:marRight w:val="0"/>
                  <w:marTop w:val="0"/>
                  <w:marBottom w:val="0"/>
                  <w:divBdr>
                    <w:top w:val="none" w:sz="0" w:space="0" w:color="auto"/>
                    <w:left w:val="none" w:sz="0" w:space="0" w:color="auto"/>
                    <w:bottom w:val="none" w:sz="0" w:space="0" w:color="auto"/>
                    <w:right w:val="none" w:sz="0" w:space="0" w:color="auto"/>
                  </w:divBdr>
                  <w:divsChild>
                    <w:div w:id="1234318377">
                      <w:marLeft w:val="0"/>
                      <w:marRight w:val="0"/>
                      <w:marTop w:val="0"/>
                      <w:marBottom w:val="0"/>
                      <w:divBdr>
                        <w:top w:val="none" w:sz="0" w:space="0" w:color="auto"/>
                        <w:left w:val="none" w:sz="0" w:space="0" w:color="auto"/>
                        <w:bottom w:val="none" w:sz="0" w:space="0" w:color="auto"/>
                        <w:right w:val="none" w:sz="0" w:space="0" w:color="auto"/>
                      </w:divBdr>
                    </w:div>
                  </w:divsChild>
                </w:div>
                <w:div w:id="2060859820">
                  <w:marLeft w:val="0"/>
                  <w:marRight w:val="0"/>
                  <w:marTop w:val="0"/>
                  <w:marBottom w:val="0"/>
                  <w:divBdr>
                    <w:top w:val="none" w:sz="0" w:space="0" w:color="auto"/>
                    <w:left w:val="none" w:sz="0" w:space="0" w:color="auto"/>
                    <w:bottom w:val="none" w:sz="0" w:space="0" w:color="auto"/>
                    <w:right w:val="none" w:sz="0" w:space="0" w:color="auto"/>
                  </w:divBdr>
                  <w:divsChild>
                    <w:div w:id="560292140">
                      <w:marLeft w:val="0"/>
                      <w:marRight w:val="0"/>
                      <w:marTop w:val="0"/>
                      <w:marBottom w:val="0"/>
                      <w:divBdr>
                        <w:top w:val="none" w:sz="0" w:space="0" w:color="auto"/>
                        <w:left w:val="none" w:sz="0" w:space="0" w:color="auto"/>
                        <w:bottom w:val="none" w:sz="0" w:space="0" w:color="auto"/>
                        <w:right w:val="none" w:sz="0" w:space="0" w:color="auto"/>
                      </w:divBdr>
                    </w:div>
                  </w:divsChild>
                </w:div>
                <w:div w:id="233975222">
                  <w:marLeft w:val="0"/>
                  <w:marRight w:val="0"/>
                  <w:marTop w:val="0"/>
                  <w:marBottom w:val="0"/>
                  <w:divBdr>
                    <w:top w:val="none" w:sz="0" w:space="0" w:color="auto"/>
                    <w:left w:val="none" w:sz="0" w:space="0" w:color="auto"/>
                    <w:bottom w:val="none" w:sz="0" w:space="0" w:color="auto"/>
                    <w:right w:val="none" w:sz="0" w:space="0" w:color="auto"/>
                  </w:divBdr>
                  <w:divsChild>
                    <w:div w:id="353531966">
                      <w:marLeft w:val="0"/>
                      <w:marRight w:val="0"/>
                      <w:marTop w:val="0"/>
                      <w:marBottom w:val="0"/>
                      <w:divBdr>
                        <w:top w:val="none" w:sz="0" w:space="0" w:color="auto"/>
                        <w:left w:val="none" w:sz="0" w:space="0" w:color="auto"/>
                        <w:bottom w:val="none" w:sz="0" w:space="0" w:color="auto"/>
                        <w:right w:val="none" w:sz="0" w:space="0" w:color="auto"/>
                      </w:divBdr>
                    </w:div>
                  </w:divsChild>
                </w:div>
                <w:div w:id="114712302">
                  <w:marLeft w:val="0"/>
                  <w:marRight w:val="0"/>
                  <w:marTop w:val="0"/>
                  <w:marBottom w:val="0"/>
                  <w:divBdr>
                    <w:top w:val="none" w:sz="0" w:space="0" w:color="auto"/>
                    <w:left w:val="none" w:sz="0" w:space="0" w:color="auto"/>
                    <w:bottom w:val="none" w:sz="0" w:space="0" w:color="auto"/>
                    <w:right w:val="none" w:sz="0" w:space="0" w:color="auto"/>
                  </w:divBdr>
                  <w:divsChild>
                    <w:div w:id="807550513">
                      <w:marLeft w:val="0"/>
                      <w:marRight w:val="0"/>
                      <w:marTop w:val="0"/>
                      <w:marBottom w:val="0"/>
                      <w:divBdr>
                        <w:top w:val="none" w:sz="0" w:space="0" w:color="auto"/>
                        <w:left w:val="none" w:sz="0" w:space="0" w:color="auto"/>
                        <w:bottom w:val="none" w:sz="0" w:space="0" w:color="auto"/>
                        <w:right w:val="none" w:sz="0" w:space="0" w:color="auto"/>
                      </w:divBdr>
                    </w:div>
                  </w:divsChild>
                </w:div>
                <w:div w:id="1152868793">
                  <w:marLeft w:val="0"/>
                  <w:marRight w:val="0"/>
                  <w:marTop w:val="0"/>
                  <w:marBottom w:val="0"/>
                  <w:divBdr>
                    <w:top w:val="none" w:sz="0" w:space="0" w:color="auto"/>
                    <w:left w:val="none" w:sz="0" w:space="0" w:color="auto"/>
                    <w:bottom w:val="none" w:sz="0" w:space="0" w:color="auto"/>
                    <w:right w:val="none" w:sz="0" w:space="0" w:color="auto"/>
                  </w:divBdr>
                  <w:divsChild>
                    <w:div w:id="1796293076">
                      <w:marLeft w:val="0"/>
                      <w:marRight w:val="0"/>
                      <w:marTop w:val="0"/>
                      <w:marBottom w:val="0"/>
                      <w:divBdr>
                        <w:top w:val="none" w:sz="0" w:space="0" w:color="auto"/>
                        <w:left w:val="none" w:sz="0" w:space="0" w:color="auto"/>
                        <w:bottom w:val="none" w:sz="0" w:space="0" w:color="auto"/>
                        <w:right w:val="none" w:sz="0" w:space="0" w:color="auto"/>
                      </w:divBdr>
                    </w:div>
                    <w:div w:id="2143114261">
                      <w:marLeft w:val="0"/>
                      <w:marRight w:val="0"/>
                      <w:marTop w:val="0"/>
                      <w:marBottom w:val="0"/>
                      <w:divBdr>
                        <w:top w:val="none" w:sz="0" w:space="0" w:color="auto"/>
                        <w:left w:val="none" w:sz="0" w:space="0" w:color="auto"/>
                        <w:bottom w:val="none" w:sz="0" w:space="0" w:color="auto"/>
                        <w:right w:val="none" w:sz="0" w:space="0" w:color="auto"/>
                      </w:divBdr>
                    </w:div>
                  </w:divsChild>
                </w:div>
                <w:div w:id="1538161317">
                  <w:marLeft w:val="0"/>
                  <w:marRight w:val="0"/>
                  <w:marTop w:val="0"/>
                  <w:marBottom w:val="0"/>
                  <w:divBdr>
                    <w:top w:val="none" w:sz="0" w:space="0" w:color="auto"/>
                    <w:left w:val="none" w:sz="0" w:space="0" w:color="auto"/>
                    <w:bottom w:val="none" w:sz="0" w:space="0" w:color="auto"/>
                    <w:right w:val="none" w:sz="0" w:space="0" w:color="auto"/>
                  </w:divBdr>
                  <w:divsChild>
                    <w:div w:id="1998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9178">
          <w:marLeft w:val="0"/>
          <w:marRight w:val="0"/>
          <w:marTop w:val="0"/>
          <w:marBottom w:val="0"/>
          <w:divBdr>
            <w:top w:val="none" w:sz="0" w:space="0" w:color="auto"/>
            <w:left w:val="none" w:sz="0" w:space="0" w:color="auto"/>
            <w:bottom w:val="none" w:sz="0" w:space="0" w:color="auto"/>
            <w:right w:val="none" w:sz="0" w:space="0" w:color="auto"/>
          </w:divBdr>
          <w:divsChild>
            <w:div w:id="21395963">
              <w:marLeft w:val="0"/>
              <w:marRight w:val="0"/>
              <w:marTop w:val="0"/>
              <w:marBottom w:val="0"/>
              <w:divBdr>
                <w:top w:val="none" w:sz="0" w:space="0" w:color="auto"/>
                <w:left w:val="none" w:sz="0" w:space="0" w:color="auto"/>
                <w:bottom w:val="none" w:sz="0" w:space="0" w:color="auto"/>
                <w:right w:val="none" w:sz="0" w:space="0" w:color="auto"/>
              </w:divBdr>
            </w:div>
            <w:div w:id="1364867613">
              <w:marLeft w:val="0"/>
              <w:marRight w:val="0"/>
              <w:marTop w:val="0"/>
              <w:marBottom w:val="0"/>
              <w:divBdr>
                <w:top w:val="none" w:sz="0" w:space="0" w:color="auto"/>
                <w:left w:val="none" w:sz="0" w:space="0" w:color="auto"/>
                <w:bottom w:val="none" w:sz="0" w:space="0" w:color="auto"/>
                <w:right w:val="none" w:sz="0" w:space="0" w:color="auto"/>
              </w:divBdr>
            </w:div>
            <w:div w:id="144704515">
              <w:marLeft w:val="0"/>
              <w:marRight w:val="0"/>
              <w:marTop w:val="0"/>
              <w:marBottom w:val="0"/>
              <w:divBdr>
                <w:top w:val="none" w:sz="0" w:space="0" w:color="auto"/>
                <w:left w:val="none" w:sz="0" w:space="0" w:color="auto"/>
                <w:bottom w:val="none" w:sz="0" w:space="0" w:color="auto"/>
                <w:right w:val="none" w:sz="0" w:space="0" w:color="auto"/>
              </w:divBdr>
            </w:div>
            <w:div w:id="1768886696">
              <w:marLeft w:val="0"/>
              <w:marRight w:val="0"/>
              <w:marTop w:val="0"/>
              <w:marBottom w:val="0"/>
              <w:divBdr>
                <w:top w:val="none" w:sz="0" w:space="0" w:color="auto"/>
                <w:left w:val="none" w:sz="0" w:space="0" w:color="auto"/>
                <w:bottom w:val="none" w:sz="0" w:space="0" w:color="auto"/>
                <w:right w:val="none" w:sz="0" w:space="0" w:color="auto"/>
              </w:divBdr>
            </w:div>
            <w:div w:id="1984196911">
              <w:marLeft w:val="0"/>
              <w:marRight w:val="0"/>
              <w:marTop w:val="0"/>
              <w:marBottom w:val="0"/>
              <w:divBdr>
                <w:top w:val="none" w:sz="0" w:space="0" w:color="auto"/>
                <w:left w:val="none" w:sz="0" w:space="0" w:color="auto"/>
                <w:bottom w:val="none" w:sz="0" w:space="0" w:color="auto"/>
                <w:right w:val="none" w:sz="0" w:space="0" w:color="auto"/>
              </w:divBdr>
            </w:div>
            <w:div w:id="1370956300">
              <w:marLeft w:val="0"/>
              <w:marRight w:val="0"/>
              <w:marTop w:val="0"/>
              <w:marBottom w:val="0"/>
              <w:divBdr>
                <w:top w:val="none" w:sz="0" w:space="0" w:color="auto"/>
                <w:left w:val="none" w:sz="0" w:space="0" w:color="auto"/>
                <w:bottom w:val="none" w:sz="0" w:space="0" w:color="auto"/>
                <w:right w:val="none" w:sz="0" w:space="0" w:color="auto"/>
              </w:divBdr>
            </w:div>
            <w:div w:id="644359771">
              <w:marLeft w:val="0"/>
              <w:marRight w:val="0"/>
              <w:marTop w:val="0"/>
              <w:marBottom w:val="0"/>
              <w:divBdr>
                <w:top w:val="none" w:sz="0" w:space="0" w:color="auto"/>
                <w:left w:val="none" w:sz="0" w:space="0" w:color="auto"/>
                <w:bottom w:val="none" w:sz="0" w:space="0" w:color="auto"/>
                <w:right w:val="none" w:sz="0" w:space="0" w:color="auto"/>
              </w:divBdr>
            </w:div>
            <w:div w:id="52123313">
              <w:marLeft w:val="0"/>
              <w:marRight w:val="0"/>
              <w:marTop w:val="0"/>
              <w:marBottom w:val="0"/>
              <w:divBdr>
                <w:top w:val="none" w:sz="0" w:space="0" w:color="auto"/>
                <w:left w:val="none" w:sz="0" w:space="0" w:color="auto"/>
                <w:bottom w:val="none" w:sz="0" w:space="0" w:color="auto"/>
                <w:right w:val="none" w:sz="0" w:space="0" w:color="auto"/>
              </w:divBdr>
            </w:div>
            <w:div w:id="1582446409">
              <w:marLeft w:val="0"/>
              <w:marRight w:val="0"/>
              <w:marTop w:val="0"/>
              <w:marBottom w:val="0"/>
              <w:divBdr>
                <w:top w:val="none" w:sz="0" w:space="0" w:color="auto"/>
                <w:left w:val="none" w:sz="0" w:space="0" w:color="auto"/>
                <w:bottom w:val="none" w:sz="0" w:space="0" w:color="auto"/>
                <w:right w:val="none" w:sz="0" w:space="0" w:color="auto"/>
              </w:divBdr>
            </w:div>
            <w:div w:id="932474793">
              <w:marLeft w:val="0"/>
              <w:marRight w:val="0"/>
              <w:marTop w:val="0"/>
              <w:marBottom w:val="0"/>
              <w:divBdr>
                <w:top w:val="none" w:sz="0" w:space="0" w:color="auto"/>
                <w:left w:val="none" w:sz="0" w:space="0" w:color="auto"/>
                <w:bottom w:val="none" w:sz="0" w:space="0" w:color="auto"/>
                <w:right w:val="none" w:sz="0" w:space="0" w:color="auto"/>
              </w:divBdr>
            </w:div>
            <w:div w:id="2128545605">
              <w:marLeft w:val="0"/>
              <w:marRight w:val="0"/>
              <w:marTop w:val="0"/>
              <w:marBottom w:val="0"/>
              <w:divBdr>
                <w:top w:val="none" w:sz="0" w:space="0" w:color="auto"/>
                <w:left w:val="none" w:sz="0" w:space="0" w:color="auto"/>
                <w:bottom w:val="none" w:sz="0" w:space="0" w:color="auto"/>
                <w:right w:val="none" w:sz="0" w:space="0" w:color="auto"/>
              </w:divBdr>
            </w:div>
            <w:div w:id="1911964628">
              <w:marLeft w:val="0"/>
              <w:marRight w:val="0"/>
              <w:marTop w:val="0"/>
              <w:marBottom w:val="0"/>
              <w:divBdr>
                <w:top w:val="none" w:sz="0" w:space="0" w:color="auto"/>
                <w:left w:val="none" w:sz="0" w:space="0" w:color="auto"/>
                <w:bottom w:val="none" w:sz="0" w:space="0" w:color="auto"/>
                <w:right w:val="none" w:sz="0" w:space="0" w:color="auto"/>
              </w:divBdr>
            </w:div>
            <w:div w:id="1165628879">
              <w:marLeft w:val="0"/>
              <w:marRight w:val="0"/>
              <w:marTop w:val="0"/>
              <w:marBottom w:val="0"/>
              <w:divBdr>
                <w:top w:val="none" w:sz="0" w:space="0" w:color="auto"/>
                <w:left w:val="none" w:sz="0" w:space="0" w:color="auto"/>
                <w:bottom w:val="none" w:sz="0" w:space="0" w:color="auto"/>
                <w:right w:val="none" w:sz="0" w:space="0" w:color="auto"/>
              </w:divBdr>
            </w:div>
            <w:div w:id="131488396">
              <w:marLeft w:val="0"/>
              <w:marRight w:val="0"/>
              <w:marTop w:val="0"/>
              <w:marBottom w:val="0"/>
              <w:divBdr>
                <w:top w:val="none" w:sz="0" w:space="0" w:color="auto"/>
                <w:left w:val="none" w:sz="0" w:space="0" w:color="auto"/>
                <w:bottom w:val="none" w:sz="0" w:space="0" w:color="auto"/>
                <w:right w:val="none" w:sz="0" w:space="0" w:color="auto"/>
              </w:divBdr>
            </w:div>
            <w:div w:id="18824190">
              <w:marLeft w:val="0"/>
              <w:marRight w:val="0"/>
              <w:marTop w:val="0"/>
              <w:marBottom w:val="0"/>
              <w:divBdr>
                <w:top w:val="none" w:sz="0" w:space="0" w:color="auto"/>
                <w:left w:val="none" w:sz="0" w:space="0" w:color="auto"/>
                <w:bottom w:val="none" w:sz="0" w:space="0" w:color="auto"/>
                <w:right w:val="none" w:sz="0" w:space="0" w:color="auto"/>
              </w:divBdr>
            </w:div>
            <w:div w:id="1550720933">
              <w:marLeft w:val="0"/>
              <w:marRight w:val="0"/>
              <w:marTop w:val="0"/>
              <w:marBottom w:val="0"/>
              <w:divBdr>
                <w:top w:val="none" w:sz="0" w:space="0" w:color="auto"/>
                <w:left w:val="none" w:sz="0" w:space="0" w:color="auto"/>
                <w:bottom w:val="none" w:sz="0" w:space="0" w:color="auto"/>
                <w:right w:val="none" w:sz="0" w:space="0" w:color="auto"/>
              </w:divBdr>
            </w:div>
            <w:div w:id="110711407">
              <w:marLeft w:val="0"/>
              <w:marRight w:val="0"/>
              <w:marTop w:val="0"/>
              <w:marBottom w:val="0"/>
              <w:divBdr>
                <w:top w:val="none" w:sz="0" w:space="0" w:color="auto"/>
                <w:left w:val="none" w:sz="0" w:space="0" w:color="auto"/>
                <w:bottom w:val="none" w:sz="0" w:space="0" w:color="auto"/>
                <w:right w:val="none" w:sz="0" w:space="0" w:color="auto"/>
              </w:divBdr>
            </w:div>
            <w:div w:id="264776496">
              <w:marLeft w:val="0"/>
              <w:marRight w:val="0"/>
              <w:marTop w:val="0"/>
              <w:marBottom w:val="0"/>
              <w:divBdr>
                <w:top w:val="none" w:sz="0" w:space="0" w:color="auto"/>
                <w:left w:val="none" w:sz="0" w:space="0" w:color="auto"/>
                <w:bottom w:val="none" w:sz="0" w:space="0" w:color="auto"/>
                <w:right w:val="none" w:sz="0" w:space="0" w:color="auto"/>
              </w:divBdr>
            </w:div>
            <w:div w:id="1404137026">
              <w:marLeft w:val="0"/>
              <w:marRight w:val="0"/>
              <w:marTop w:val="0"/>
              <w:marBottom w:val="0"/>
              <w:divBdr>
                <w:top w:val="none" w:sz="0" w:space="0" w:color="auto"/>
                <w:left w:val="none" w:sz="0" w:space="0" w:color="auto"/>
                <w:bottom w:val="none" w:sz="0" w:space="0" w:color="auto"/>
                <w:right w:val="none" w:sz="0" w:space="0" w:color="auto"/>
              </w:divBdr>
            </w:div>
            <w:div w:id="2073308397">
              <w:marLeft w:val="0"/>
              <w:marRight w:val="0"/>
              <w:marTop w:val="0"/>
              <w:marBottom w:val="0"/>
              <w:divBdr>
                <w:top w:val="none" w:sz="0" w:space="0" w:color="auto"/>
                <w:left w:val="none" w:sz="0" w:space="0" w:color="auto"/>
                <w:bottom w:val="none" w:sz="0" w:space="0" w:color="auto"/>
                <w:right w:val="none" w:sz="0" w:space="0" w:color="auto"/>
              </w:divBdr>
            </w:div>
          </w:divsChild>
        </w:div>
        <w:div w:id="698317565">
          <w:marLeft w:val="0"/>
          <w:marRight w:val="0"/>
          <w:marTop w:val="0"/>
          <w:marBottom w:val="0"/>
          <w:divBdr>
            <w:top w:val="none" w:sz="0" w:space="0" w:color="auto"/>
            <w:left w:val="none" w:sz="0" w:space="0" w:color="auto"/>
            <w:bottom w:val="none" w:sz="0" w:space="0" w:color="auto"/>
            <w:right w:val="none" w:sz="0" w:space="0" w:color="auto"/>
          </w:divBdr>
        </w:div>
      </w:divsChild>
    </w:div>
    <w:div w:id="2043242118">
      <w:bodyDiv w:val="1"/>
      <w:marLeft w:val="0"/>
      <w:marRight w:val="0"/>
      <w:marTop w:val="0"/>
      <w:marBottom w:val="0"/>
      <w:divBdr>
        <w:top w:val="none" w:sz="0" w:space="0" w:color="auto"/>
        <w:left w:val="none" w:sz="0" w:space="0" w:color="auto"/>
        <w:bottom w:val="none" w:sz="0" w:space="0" w:color="auto"/>
        <w:right w:val="none" w:sz="0" w:space="0" w:color="auto"/>
      </w:divBdr>
      <w:divsChild>
        <w:div w:id="489368182">
          <w:marLeft w:val="0"/>
          <w:marRight w:val="0"/>
          <w:marTop w:val="0"/>
          <w:marBottom w:val="0"/>
          <w:divBdr>
            <w:top w:val="none" w:sz="0" w:space="0" w:color="auto"/>
            <w:left w:val="none" w:sz="0" w:space="0" w:color="auto"/>
            <w:bottom w:val="none" w:sz="0" w:space="0" w:color="auto"/>
            <w:right w:val="none" w:sz="0" w:space="0" w:color="auto"/>
          </w:divBdr>
        </w:div>
        <w:div w:id="2123650414">
          <w:marLeft w:val="0"/>
          <w:marRight w:val="0"/>
          <w:marTop w:val="0"/>
          <w:marBottom w:val="0"/>
          <w:divBdr>
            <w:top w:val="none" w:sz="0" w:space="0" w:color="auto"/>
            <w:left w:val="none" w:sz="0" w:space="0" w:color="auto"/>
            <w:bottom w:val="none" w:sz="0" w:space="0" w:color="auto"/>
            <w:right w:val="none" w:sz="0" w:space="0" w:color="auto"/>
          </w:divBdr>
        </w:div>
        <w:div w:id="733503408">
          <w:marLeft w:val="0"/>
          <w:marRight w:val="0"/>
          <w:marTop w:val="0"/>
          <w:marBottom w:val="0"/>
          <w:divBdr>
            <w:top w:val="none" w:sz="0" w:space="0" w:color="auto"/>
            <w:left w:val="none" w:sz="0" w:space="0" w:color="auto"/>
            <w:bottom w:val="none" w:sz="0" w:space="0" w:color="auto"/>
            <w:right w:val="none" w:sz="0" w:space="0" w:color="auto"/>
          </w:divBdr>
        </w:div>
        <w:div w:id="1625849725">
          <w:marLeft w:val="0"/>
          <w:marRight w:val="0"/>
          <w:marTop w:val="0"/>
          <w:marBottom w:val="0"/>
          <w:divBdr>
            <w:top w:val="none" w:sz="0" w:space="0" w:color="auto"/>
            <w:left w:val="none" w:sz="0" w:space="0" w:color="auto"/>
            <w:bottom w:val="none" w:sz="0" w:space="0" w:color="auto"/>
            <w:right w:val="none" w:sz="0" w:space="0" w:color="auto"/>
          </w:divBdr>
        </w:div>
        <w:div w:id="742684511">
          <w:marLeft w:val="0"/>
          <w:marRight w:val="0"/>
          <w:marTop w:val="0"/>
          <w:marBottom w:val="0"/>
          <w:divBdr>
            <w:top w:val="none" w:sz="0" w:space="0" w:color="auto"/>
            <w:left w:val="none" w:sz="0" w:space="0" w:color="auto"/>
            <w:bottom w:val="none" w:sz="0" w:space="0" w:color="auto"/>
            <w:right w:val="none" w:sz="0" w:space="0" w:color="auto"/>
          </w:divBdr>
        </w:div>
        <w:div w:id="239874252">
          <w:marLeft w:val="0"/>
          <w:marRight w:val="0"/>
          <w:marTop w:val="0"/>
          <w:marBottom w:val="0"/>
          <w:divBdr>
            <w:top w:val="none" w:sz="0" w:space="0" w:color="auto"/>
            <w:left w:val="none" w:sz="0" w:space="0" w:color="auto"/>
            <w:bottom w:val="none" w:sz="0" w:space="0" w:color="auto"/>
            <w:right w:val="none" w:sz="0" w:space="0" w:color="auto"/>
          </w:divBdr>
        </w:div>
        <w:div w:id="1438213389">
          <w:marLeft w:val="0"/>
          <w:marRight w:val="0"/>
          <w:marTop w:val="0"/>
          <w:marBottom w:val="0"/>
          <w:divBdr>
            <w:top w:val="none" w:sz="0" w:space="0" w:color="auto"/>
            <w:left w:val="none" w:sz="0" w:space="0" w:color="auto"/>
            <w:bottom w:val="none" w:sz="0" w:space="0" w:color="auto"/>
            <w:right w:val="none" w:sz="0" w:space="0" w:color="auto"/>
          </w:divBdr>
        </w:div>
        <w:div w:id="1252665273">
          <w:marLeft w:val="0"/>
          <w:marRight w:val="0"/>
          <w:marTop w:val="0"/>
          <w:marBottom w:val="0"/>
          <w:divBdr>
            <w:top w:val="none" w:sz="0" w:space="0" w:color="auto"/>
            <w:left w:val="none" w:sz="0" w:space="0" w:color="auto"/>
            <w:bottom w:val="none" w:sz="0" w:space="0" w:color="auto"/>
            <w:right w:val="none" w:sz="0" w:space="0" w:color="auto"/>
          </w:divBdr>
        </w:div>
      </w:divsChild>
    </w:div>
    <w:div w:id="2055349778">
      <w:bodyDiv w:val="1"/>
      <w:marLeft w:val="0"/>
      <w:marRight w:val="0"/>
      <w:marTop w:val="0"/>
      <w:marBottom w:val="0"/>
      <w:divBdr>
        <w:top w:val="none" w:sz="0" w:space="0" w:color="auto"/>
        <w:left w:val="none" w:sz="0" w:space="0" w:color="auto"/>
        <w:bottom w:val="none" w:sz="0" w:space="0" w:color="auto"/>
        <w:right w:val="none" w:sz="0" w:space="0" w:color="auto"/>
      </w:divBdr>
    </w:div>
    <w:div w:id="205692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gceprimary@reading.ac.uk" TargetMode="External"/><Relationship Id="rId18" Type="http://schemas.openxmlformats.org/officeDocument/2006/relationships/hyperlink" Target="https://www.ucet.ac.uk/downloads/14636-Anti-Racism-ITET-framework.pdf" TargetMode="External"/><Relationship Id="rId26" Type="http://schemas.openxmlformats.org/officeDocument/2006/relationships/hyperlink" Target="https://www.reading.ac.uk/planet/climate-education/climate-education-plan" TargetMode="External"/><Relationship Id="rId39" Type="http://schemas.openxmlformats.org/officeDocument/2006/relationships/hyperlink" Target="https://www.qaa.ac.uk/docs/qaa/quality-code/qualifications-frameworks.pdf" TargetMode="External"/><Relationship Id="rId21" Type="http://schemas.openxmlformats.org/officeDocument/2006/relationships/hyperlink" Target="mailto:s.tutchell@reading.ac.uk" TargetMode="External"/><Relationship Id="rId34" Type="http://schemas.openxmlformats.org/officeDocument/2006/relationships/hyperlink" Target="https://assets.publishing.service.gov.uk/government/uploads/system/uploads/attachment_data/file/665522/Teachers_standard_information.pdf" TargetMode="External"/><Relationship Id="rId42" Type="http://schemas.openxmlformats.org/officeDocument/2006/relationships/hyperlink" Target="mailto:pgceprimary@reading.ac.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ading.ac.uk/essentials/Support-And-Wellbeing/Welfare" TargetMode="External"/><Relationship Id="rId29" Type="http://schemas.openxmlformats.org/officeDocument/2006/relationships/hyperlink" Target="http://www.reading.ac.uk/academic-tu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mith-stevenson@reading.ac.uk" TargetMode="External"/><Relationship Id="rId24" Type="http://schemas.openxmlformats.org/officeDocument/2006/relationships/image" Target="media/image3.png"/><Relationship Id="rId32" Type="http://schemas.openxmlformats.org/officeDocument/2006/relationships/hyperlink" Target="https://www.gov.uk/government/publications/initial-teacher-training-criteria/initial-teacher-training-itt-criteria-and-supporting-advice" TargetMode="External"/><Relationship Id="rId37" Type="http://schemas.openxmlformats.org/officeDocument/2006/relationships/hyperlink" Target="http://www.reading.ac.uk/web/FILES/qualitysupport/FitnesstoPractise.pdf" TargetMode="External"/><Relationship Id="rId40" Type="http://schemas.openxmlformats.org/officeDocument/2006/relationships/image" Target="media/image5.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everok@reading.ac.uk" TargetMode="External"/><Relationship Id="rId23" Type="http://schemas.openxmlformats.org/officeDocument/2006/relationships/hyperlink" Target="https://libguides.reading.ac.uk/learninghub" TargetMode="External"/><Relationship Id="rId28" Type="http://schemas.openxmlformats.org/officeDocument/2006/relationships/hyperlink" Target="https://www.gov.uk/government/publications/addressing-workload-in-initial-teacher-education-ite" TargetMode="External"/><Relationship Id="rId36" Type="http://schemas.openxmlformats.org/officeDocument/2006/relationships/hyperlink" Target="http://www.gov.uk/government/collections/initial-teacher-training" TargetMode="External"/><Relationship Id="rId10" Type="http://schemas.openxmlformats.org/officeDocument/2006/relationships/hyperlink" Target="mailto:s.l.e.murphy@reading.ac.uk" TargetMode="External"/><Relationship Id="rId19" Type="http://schemas.openxmlformats.org/officeDocument/2006/relationships/hyperlink" Target="https://discovery.ucl.ac.uk/id/eprint/10163641/1/UCL_Brunel_Leaflet_DIGITAL.pdf" TargetMode="External"/><Relationship Id="rId31" Type="http://schemas.openxmlformats.org/officeDocument/2006/relationships/hyperlink" Target="https://www.reading.ac.uk/cqsd/-/media/project/functions/cqsd/documents/qap/fitnesstopractice.pdf" TargetMode="External"/><Relationship Id="rId44" Type="http://schemas.openxmlformats.org/officeDocument/2006/relationships/hyperlink" Target="http://www.reading.ac.uk/internal/counselling/cou-home.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oeschoolplacements@reading.ac.uk" TargetMode="External"/><Relationship Id="rId22" Type="http://schemas.openxmlformats.org/officeDocument/2006/relationships/hyperlink" Target="mailto:s.m.marston@reading.ac.uk" TargetMode="External"/><Relationship Id="rId27" Type="http://schemas.openxmlformats.org/officeDocument/2006/relationships/hyperlink" Target="https://assets.publishing.service.gov.uk/media/686b94eefe1a249e937cbd2d/Keeping_children_safe_in_education_2025.pdf" TargetMode="External"/><Relationship Id="rId30" Type="http://schemas.openxmlformats.org/officeDocument/2006/relationships/hyperlink" Target="https://www.educationsupportpartnership.org.uk/" TargetMode="External"/><Relationship Id="rId35" Type="http://schemas.openxmlformats.org/officeDocument/2006/relationships/hyperlink" Target="http://www.reading.ac.uk/internal/student/rules-and-regulations/regulations_for_conduct.asp" TargetMode="External"/><Relationship Id="rId43" Type="http://schemas.openxmlformats.org/officeDocument/2006/relationships/hyperlink" Target="mailto:pgceprimary@reading.ac.uk"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g.aspinox@reading.ac.uk" TargetMode="External"/><Relationship Id="rId17" Type="http://schemas.openxmlformats.org/officeDocument/2006/relationships/hyperlink" Target="https://www.reading.ac.uk/essentials/-/media/essentials/files/the-important-stuff/never-ok/b29686-welfare-support-flowchart-2023-jm-v1-proof.pdf" TargetMode="External"/><Relationship Id="rId25" Type="http://schemas.openxmlformats.org/officeDocument/2006/relationships/image" Target="media/image4.png"/><Relationship Id="rId33" Type="http://schemas.openxmlformats.org/officeDocument/2006/relationships/hyperlink" Target="https://www.gov.uk/government/publications/initial-teacher-training-and-early-career-framework" TargetMode="External"/><Relationship Id="rId38" Type="http://schemas.openxmlformats.org/officeDocument/2006/relationships/hyperlink" Target="https://www.gov.uk/government/publications/initial-teacher-training-criteria/initial-teacher-training-itt-criteria-and-supporting-advice" TargetMode="External"/><Relationship Id="rId46" Type="http://schemas.openxmlformats.org/officeDocument/2006/relationships/theme" Target="theme/theme1.xml"/><Relationship Id="rId20" Type="http://schemas.openxmlformats.org/officeDocument/2006/relationships/hyperlink" Target="mailto:s.l.e.murphy@reading.ac.uk"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B56C-DB3E-4857-9F90-EC596DF9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52</Pages>
  <Words>20695</Words>
  <Characters>117964</Characters>
  <Application>Microsoft Office Word</Application>
  <DocSecurity>0</DocSecurity>
  <Lines>983</Lines>
  <Paragraphs>276</Paragraphs>
  <ScaleCrop>false</ScaleCrop>
  <Company/>
  <LinksUpToDate>false</LinksUpToDate>
  <CharactersWithSpaces>138383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Murphy</dc:creator>
  <cp:keywords/>
  <dc:description/>
  <cp:lastModifiedBy>Scarlett Murphy</cp:lastModifiedBy>
  <cp:revision>81</cp:revision>
  <cp:lastPrinted>2024-08-28T11:04:00Z</cp:lastPrinted>
  <dcterms:created xsi:type="dcterms:W3CDTF">2025-08-13T13:51:00Z</dcterms:created>
  <dcterms:modified xsi:type="dcterms:W3CDTF">2025-08-27T08:16:00Z</dcterms:modified>
</cp:coreProperties>
</file>