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949AE" w14:textId="188928B1" w:rsidR="001A6514" w:rsidRDefault="001A6514" w:rsidP="001A6514">
      <w:pPr>
        <w:pStyle w:val="Heading1"/>
      </w:pPr>
      <w:bookmarkStart w:id="0" w:name="_Toc131426945"/>
      <w:r>
        <w:t>Learning Timetable – Summer</w:t>
      </w:r>
      <w:bookmarkEnd w:id="0"/>
    </w:p>
    <w:p w14:paraId="4BEC5E45" w14:textId="5CFBE960" w:rsidR="001A6514" w:rsidRPr="00C341C9" w:rsidRDefault="001A6514" w:rsidP="001A6514">
      <w:pPr>
        <w:rPr>
          <w:rFonts w:asciiTheme="majorHAnsi" w:hAnsiTheme="majorHAnsi" w:cstheme="majorHAnsi"/>
          <w:sz w:val="24"/>
          <w:szCs w:val="24"/>
        </w:rPr>
      </w:pPr>
      <w:r w:rsidRPr="00C341C9">
        <w:rPr>
          <w:rFonts w:asciiTheme="majorHAnsi" w:hAnsiTheme="majorHAnsi" w:cstheme="majorHAnsi"/>
          <w:sz w:val="24"/>
          <w:szCs w:val="24"/>
        </w:rPr>
        <w:t>During the S</w:t>
      </w:r>
      <w:r>
        <w:rPr>
          <w:rFonts w:asciiTheme="majorHAnsi" w:hAnsiTheme="majorHAnsi" w:cstheme="majorHAnsi"/>
          <w:sz w:val="24"/>
          <w:szCs w:val="24"/>
        </w:rPr>
        <w:t>ummer</w:t>
      </w:r>
      <w:r w:rsidRPr="00C341C9">
        <w:rPr>
          <w:rFonts w:asciiTheme="majorHAnsi" w:hAnsiTheme="majorHAnsi" w:cstheme="majorHAnsi"/>
          <w:sz w:val="24"/>
          <w:szCs w:val="24"/>
        </w:rPr>
        <w:t xml:space="preserve"> term, RPTs’ learning timetables will be created alongside their mentor to ensure a bespoke training and learning plan. The RPT will share their </w:t>
      </w:r>
      <w:r w:rsidR="00C40DAD">
        <w:rPr>
          <w:rFonts w:asciiTheme="majorHAnsi" w:hAnsiTheme="majorHAnsi" w:cstheme="majorHAnsi"/>
          <w:sz w:val="24"/>
          <w:szCs w:val="24"/>
        </w:rPr>
        <w:t xml:space="preserve">Assessment of Progress </w:t>
      </w:r>
      <w:r w:rsidRPr="00C341C9">
        <w:rPr>
          <w:rFonts w:asciiTheme="majorHAnsi" w:hAnsiTheme="majorHAnsi" w:cstheme="majorHAnsi"/>
          <w:sz w:val="24"/>
          <w:szCs w:val="24"/>
        </w:rPr>
        <w:t xml:space="preserve">to assist with this and their detailed weekly timetables will be shared on the weekly portfolios. </w:t>
      </w:r>
    </w:p>
    <w:p w14:paraId="45E95089" w14:textId="77777777" w:rsidR="001A6514" w:rsidRPr="00C341C9" w:rsidRDefault="001A6514" w:rsidP="001A6514">
      <w:pPr>
        <w:rPr>
          <w:rFonts w:asciiTheme="majorHAnsi" w:hAnsiTheme="majorHAnsi" w:cstheme="majorHAnsi"/>
          <w:sz w:val="24"/>
          <w:szCs w:val="24"/>
        </w:rPr>
      </w:pPr>
      <w:r w:rsidRPr="00C40DAD">
        <w:rPr>
          <w:rFonts w:asciiTheme="majorHAnsi" w:hAnsiTheme="majorHAnsi" w:cstheme="majorHAnsi"/>
          <w:b/>
          <w:bCs/>
          <w:sz w:val="24"/>
          <w:szCs w:val="24"/>
        </w:rPr>
        <w:t>We do not dictate a week-by-week task-list or teaching timetable as this should be bespoke to the individual student and training context.</w:t>
      </w:r>
      <w:r w:rsidRPr="00C341C9">
        <w:rPr>
          <w:rFonts w:asciiTheme="majorHAnsi" w:hAnsiTheme="majorHAnsi" w:cstheme="majorHAnsi"/>
          <w:sz w:val="24"/>
          <w:szCs w:val="24"/>
        </w:rPr>
        <w:t xml:space="preserve"> The RPT and mentor should plan this together to ensure that:</w:t>
      </w:r>
    </w:p>
    <w:p w14:paraId="22C37EF3" w14:textId="77777777" w:rsidR="001A6514" w:rsidRPr="00C341C9" w:rsidRDefault="001A6514" w:rsidP="001A6514">
      <w:pPr>
        <w:pStyle w:val="ListParagraph"/>
        <w:numPr>
          <w:ilvl w:val="0"/>
          <w:numId w:val="1"/>
        </w:numPr>
        <w:spacing w:after="160" w:line="259" w:lineRule="auto"/>
        <w:rPr>
          <w:rFonts w:asciiTheme="majorHAnsi" w:hAnsiTheme="majorHAnsi" w:cstheme="majorHAnsi"/>
          <w:sz w:val="24"/>
        </w:rPr>
      </w:pPr>
      <w:r w:rsidRPr="00C341C9">
        <w:rPr>
          <w:rFonts w:asciiTheme="majorHAnsi" w:hAnsiTheme="majorHAnsi" w:cstheme="majorHAnsi"/>
          <w:sz w:val="24"/>
        </w:rPr>
        <w:t xml:space="preserve">The RPT builds up to teaching around the equivalent of </w:t>
      </w:r>
      <w:r>
        <w:rPr>
          <w:rFonts w:asciiTheme="majorHAnsi" w:hAnsiTheme="majorHAnsi" w:cstheme="majorHAnsi"/>
          <w:b/>
          <w:bCs/>
          <w:sz w:val="24"/>
        </w:rPr>
        <w:t>four</w:t>
      </w:r>
      <w:r w:rsidRPr="00C341C9">
        <w:rPr>
          <w:rFonts w:asciiTheme="majorHAnsi" w:hAnsiTheme="majorHAnsi" w:cstheme="majorHAnsi"/>
          <w:b/>
          <w:bCs/>
          <w:sz w:val="24"/>
        </w:rPr>
        <w:t xml:space="preserve"> days per week by the end of term</w:t>
      </w:r>
      <w:r>
        <w:rPr>
          <w:rFonts w:asciiTheme="majorHAnsi" w:hAnsiTheme="majorHAnsi" w:cstheme="majorHAnsi"/>
          <w:b/>
          <w:bCs/>
          <w:sz w:val="24"/>
        </w:rPr>
        <w:t>, taking on the role of a teacher</w:t>
      </w:r>
    </w:p>
    <w:p w14:paraId="40E9E853" w14:textId="42DE60C6" w:rsidR="001A6514" w:rsidRPr="00C341C9" w:rsidRDefault="001A6514" w:rsidP="001A6514">
      <w:pPr>
        <w:pStyle w:val="ListParagraph"/>
        <w:numPr>
          <w:ilvl w:val="0"/>
          <w:numId w:val="1"/>
        </w:numPr>
        <w:spacing w:after="160" w:line="259" w:lineRule="auto"/>
        <w:rPr>
          <w:rFonts w:asciiTheme="majorHAnsi" w:hAnsiTheme="majorHAnsi" w:cstheme="majorHAnsi"/>
          <w:sz w:val="24"/>
        </w:rPr>
      </w:pPr>
      <w:r w:rsidRPr="00C341C9">
        <w:rPr>
          <w:rFonts w:asciiTheme="majorHAnsi" w:hAnsiTheme="majorHAnsi" w:cstheme="majorHAnsi"/>
          <w:sz w:val="24"/>
        </w:rPr>
        <w:t>All school-based tasks* are completed as these form an essential part of the programme’s curriculum</w:t>
      </w:r>
      <w:r w:rsidR="00B37DDB">
        <w:rPr>
          <w:rFonts w:asciiTheme="majorHAnsi" w:hAnsiTheme="majorHAnsi" w:cstheme="majorHAnsi"/>
          <w:sz w:val="24"/>
        </w:rPr>
        <w:t xml:space="preserve"> and support the Teachers’ Standards</w:t>
      </w:r>
    </w:p>
    <w:p w14:paraId="68828CE5" w14:textId="0005D2F2" w:rsidR="001A6514" w:rsidRDefault="00234291" w:rsidP="001A6514">
      <w:pPr>
        <w:rPr>
          <w:rFonts w:asciiTheme="majorHAnsi" w:hAnsiTheme="majorHAnsi" w:cstheme="majorHAnsi"/>
          <w:sz w:val="24"/>
          <w:szCs w:val="24"/>
        </w:rPr>
      </w:pPr>
      <w:r w:rsidRPr="00234291">
        <w:rPr>
          <w:rFonts w:asciiTheme="majorHAnsi" w:hAnsiTheme="majorHAnsi" w:cstheme="majorHAnsi"/>
          <w:sz w:val="24"/>
          <w:szCs w:val="24"/>
        </w:rPr>
        <w:t xml:space="preserve">The table below gives an overview of progression during the term and is designed to be flexible but build up the RPT’s teaching skills and pedagogy. The progression of learning is designed to meet our curriculum expectations and will enable the RPT to focus on refining specific elements of practice and preparing for their transition into their ECT induction period.  </w:t>
      </w:r>
    </w:p>
    <w:p w14:paraId="3F154B38" w14:textId="72EA83B4" w:rsidR="00C53D89" w:rsidRDefault="001A6514" w:rsidP="001A6514">
      <w:pPr>
        <w:rPr>
          <w:rFonts w:asciiTheme="majorHAnsi" w:hAnsiTheme="majorHAnsi" w:cstheme="majorHAnsi"/>
          <w:b/>
          <w:bCs/>
          <w:sz w:val="24"/>
          <w:szCs w:val="24"/>
        </w:rPr>
      </w:pPr>
      <w:r w:rsidRPr="00C341C9">
        <w:rPr>
          <w:rFonts w:asciiTheme="majorHAnsi" w:hAnsiTheme="majorHAnsi" w:cstheme="majorHAnsi"/>
          <w:b/>
          <w:bCs/>
          <w:sz w:val="24"/>
          <w:szCs w:val="24"/>
        </w:rPr>
        <w:t xml:space="preserve">The main </w:t>
      </w:r>
      <w:r>
        <w:rPr>
          <w:rFonts w:asciiTheme="majorHAnsi" w:hAnsiTheme="majorHAnsi" w:cstheme="majorHAnsi"/>
          <w:b/>
          <w:bCs/>
          <w:sz w:val="24"/>
          <w:szCs w:val="24"/>
        </w:rPr>
        <w:t xml:space="preserve">focus of the placement is to take on the full role of a teacher, including managing behaviour, planning, teaching, assessing and all transitions and responsibilities that come with the role. </w:t>
      </w:r>
    </w:p>
    <w:p w14:paraId="4D5B6E27" w14:textId="2512CD79" w:rsidR="00C53D89" w:rsidRDefault="00C53D89" w:rsidP="001A6514">
      <w:pPr>
        <w:rPr>
          <w:rFonts w:asciiTheme="majorHAnsi" w:hAnsiTheme="majorHAnsi" w:cstheme="majorHAnsi"/>
          <w:sz w:val="24"/>
          <w:szCs w:val="24"/>
        </w:rPr>
      </w:pPr>
      <w:r w:rsidRPr="009C4B43">
        <w:rPr>
          <w:rFonts w:asciiTheme="majorHAnsi" w:hAnsiTheme="majorHAnsi" w:cstheme="majorHAnsi"/>
          <w:b/>
          <w:bCs/>
          <w:sz w:val="24"/>
          <w:szCs w:val="24"/>
        </w:rPr>
        <w:t>Planning –</w:t>
      </w:r>
      <w:r>
        <w:rPr>
          <w:rFonts w:asciiTheme="majorHAnsi" w:hAnsiTheme="majorHAnsi" w:cstheme="majorHAnsi"/>
          <w:sz w:val="24"/>
          <w:szCs w:val="24"/>
        </w:rPr>
        <w:t xml:space="preserve"> for the entire placement, RPTs should co-plan alongside their mentor/class teacher, drawing upon existing school schemes and proformas. RPTs should continue to check planning with their mentor and are not required to use the UoR Lesson Design sheet unless agreed by tutor and mentor. </w:t>
      </w:r>
    </w:p>
    <w:p w14:paraId="51CFCEA8" w14:textId="697F0167" w:rsidR="005F44B6" w:rsidRDefault="005F44B6" w:rsidP="001A6514">
      <w:pPr>
        <w:rPr>
          <w:rFonts w:asciiTheme="majorHAnsi" w:hAnsiTheme="majorHAnsi" w:cstheme="majorHAnsi"/>
          <w:b/>
          <w:bCs/>
          <w:sz w:val="24"/>
          <w:szCs w:val="24"/>
        </w:rPr>
      </w:pPr>
      <w:r>
        <w:rPr>
          <w:rFonts w:asciiTheme="majorHAnsi" w:hAnsiTheme="majorHAnsi" w:cstheme="majorHAnsi"/>
          <w:b/>
          <w:bCs/>
          <w:sz w:val="24"/>
          <w:szCs w:val="24"/>
        </w:rPr>
        <w:t xml:space="preserve">NB Please check the SBTs for the guided placement and ensure that you have completed the English, Mathematics and Foundation Subject tasks, completing any remaining tasks this term to ensure full coverage. </w:t>
      </w:r>
    </w:p>
    <w:p w14:paraId="7F5AA04F" w14:textId="77777777" w:rsidR="001B7881" w:rsidRDefault="001B7881" w:rsidP="001A6514">
      <w:pPr>
        <w:rPr>
          <w:rFonts w:asciiTheme="majorHAnsi" w:hAnsiTheme="majorHAnsi" w:cstheme="majorHAnsi"/>
          <w:b/>
          <w:bCs/>
          <w:sz w:val="24"/>
          <w:szCs w:val="24"/>
        </w:rPr>
      </w:pPr>
    </w:p>
    <w:p w14:paraId="65DCB4B8" w14:textId="77777777" w:rsidR="001B7881" w:rsidRDefault="001B7881" w:rsidP="001A6514">
      <w:pPr>
        <w:rPr>
          <w:rFonts w:asciiTheme="majorHAnsi" w:hAnsiTheme="majorHAnsi" w:cstheme="majorHAnsi"/>
          <w:b/>
          <w:bCs/>
          <w:sz w:val="24"/>
          <w:szCs w:val="24"/>
        </w:rPr>
      </w:pPr>
    </w:p>
    <w:p w14:paraId="338F52C5" w14:textId="77777777" w:rsidR="001B7881" w:rsidRDefault="001B7881" w:rsidP="001A6514">
      <w:pPr>
        <w:rPr>
          <w:rFonts w:asciiTheme="majorHAnsi" w:hAnsiTheme="majorHAnsi" w:cstheme="majorHAnsi"/>
          <w:b/>
          <w:bCs/>
          <w:sz w:val="24"/>
          <w:szCs w:val="24"/>
        </w:rPr>
      </w:pPr>
    </w:p>
    <w:p w14:paraId="3906167C" w14:textId="77777777" w:rsidR="001B7881" w:rsidRDefault="001B7881" w:rsidP="001A6514">
      <w:pPr>
        <w:rPr>
          <w:rFonts w:asciiTheme="majorHAnsi" w:hAnsiTheme="majorHAnsi" w:cstheme="majorHAnsi"/>
          <w:b/>
          <w:bCs/>
          <w:sz w:val="24"/>
          <w:szCs w:val="24"/>
        </w:rPr>
      </w:pPr>
    </w:p>
    <w:p w14:paraId="4D6078BB" w14:textId="77777777" w:rsidR="001B7881" w:rsidRDefault="001B7881" w:rsidP="001A6514">
      <w:pPr>
        <w:rPr>
          <w:rFonts w:asciiTheme="majorHAnsi" w:hAnsiTheme="majorHAnsi" w:cstheme="majorHAnsi"/>
          <w:b/>
          <w:bCs/>
          <w:sz w:val="24"/>
          <w:szCs w:val="24"/>
        </w:rPr>
      </w:pPr>
    </w:p>
    <w:p w14:paraId="0E22B9B2" w14:textId="77777777" w:rsidR="001B7881" w:rsidRDefault="001B7881" w:rsidP="001A6514">
      <w:pPr>
        <w:rPr>
          <w:rFonts w:asciiTheme="majorHAnsi" w:hAnsiTheme="majorHAnsi" w:cstheme="majorHAnsi"/>
          <w:b/>
          <w:bCs/>
          <w:sz w:val="24"/>
          <w:szCs w:val="24"/>
        </w:rPr>
      </w:pPr>
    </w:p>
    <w:p w14:paraId="154722EE" w14:textId="77777777" w:rsidR="001B7881" w:rsidRDefault="001B7881" w:rsidP="001A6514">
      <w:pPr>
        <w:rPr>
          <w:rFonts w:asciiTheme="majorHAnsi" w:hAnsiTheme="majorHAnsi" w:cstheme="majorHAnsi"/>
          <w:b/>
          <w:bCs/>
          <w:sz w:val="24"/>
          <w:szCs w:val="24"/>
        </w:rPr>
      </w:pPr>
    </w:p>
    <w:p w14:paraId="4480B5F3" w14:textId="77777777" w:rsidR="001B7881" w:rsidRDefault="001B7881" w:rsidP="001A6514">
      <w:pPr>
        <w:rPr>
          <w:rFonts w:asciiTheme="majorHAnsi" w:hAnsiTheme="majorHAnsi" w:cstheme="majorHAnsi"/>
          <w:b/>
          <w:bCs/>
          <w:sz w:val="24"/>
          <w:szCs w:val="24"/>
        </w:rPr>
      </w:pPr>
    </w:p>
    <w:p w14:paraId="24E68B46" w14:textId="77777777" w:rsidR="001B7881" w:rsidRPr="005F44B6" w:rsidRDefault="001B7881" w:rsidP="001A6514">
      <w:pPr>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1134"/>
        <w:gridCol w:w="8607"/>
        <w:gridCol w:w="2968"/>
        <w:gridCol w:w="2679"/>
      </w:tblGrid>
      <w:tr w:rsidR="008E1A49" w:rsidRPr="00C341C9" w14:paraId="09F0EFC1" w14:textId="3351D78A" w:rsidTr="008E1A49">
        <w:tc>
          <w:tcPr>
            <w:tcW w:w="1134" w:type="dxa"/>
            <w:shd w:val="clear" w:color="auto" w:fill="FFE599" w:themeFill="accent4" w:themeFillTint="66"/>
          </w:tcPr>
          <w:p w14:paraId="3EDD37D9" w14:textId="77777777" w:rsidR="008E1A49" w:rsidRPr="00C341C9" w:rsidRDefault="008E1A49" w:rsidP="007908EE">
            <w:pPr>
              <w:rPr>
                <w:rFonts w:asciiTheme="majorHAnsi" w:eastAsiaTheme="minorHAnsi" w:hAnsiTheme="majorHAnsi" w:cstheme="majorHAnsi"/>
                <w:b/>
                <w:bCs/>
                <w:sz w:val="24"/>
                <w:szCs w:val="24"/>
              </w:rPr>
            </w:pPr>
          </w:p>
        </w:tc>
        <w:tc>
          <w:tcPr>
            <w:tcW w:w="8607" w:type="dxa"/>
            <w:shd w:val="clear" w:color="auto" w:fill="FFE599" w:themeFill="accent4" w:themeFillTint="66"/>
          </w:tcPr>
          <w:p w14:paraId="47B45BD8" w14:textId="77777777" w:rsidR="008E1A49" w:rsidRPr="00C341C9" w:rsidRDefault="008E1A49" w:rsidP="007908EE">
            <w:pPr>
              <w:rPr>
                <w:rFonts w:asciiTheme="majorHAnsi" w:eastAsiaTheme="minorHAnsi" w:hAnsiTheme="majorHAnsi" w:cstheme="majorHAnsi"/>
                <w:b/>
                <w:bCs/>
                <w:sz w:val="24"/>
                <w:szCs w:val="24"/>
              </w:rPr>
            </w:pPr>
            <w:r w:rsidRPr="00C341C9">
              <w:rPr>
                <w:rFonts w:asciiTheme="majorHAnsi" w:eastAsiaTheme="minorHAnsi" w:hAnsiTheme="majorHAnsi" w:cstheme="majorHAnsi"/>
                <w:b/>
                <w:bCs/>
                <w:sz w:val="24"/>
                <w:szCs w:val="24"/>
              </w:rPr>
              <w:t>Teaching / Planning / Observations</w:t>
            </w:r>
          </w:p>
        </w:tc>
        <w:tc>
          <w:tcPr>
            <w:tcW w:w="2968" w:type="dxa"/>
            <w:shd w:val="clear" w:color="auto" w:fill="FFE599" w:themeFill="accent4" w:themeFillTint="66"/>
          </w:tcPr>
          <w:p w14:paraId="6D344967" w14:textId="77777777" w:rsidR="008E1A49" w:rsidRPr="00C341C9" w:rsidRDefault="008E1A49" w:rsidP="007908EE">
            <w:pPr>
              <w:rPr>
                <w:rFonts w:asciiTheme="majorHAnsi" w:eastAsiaTheme="minorHAnsi" w:hAnsiTheme="majorHAnsi" w:cstheme="majorHAnsi"/>
                <w:b/>
                <w:bCs/>
                <w:sz w:val="24"/>
                <w:szCs w:val="24"/>
              </w:rPr>
            </w:pPr>
            <w:r w:rsidRPr="00C341C9">
              <w:rPr>
                <w:rFonts w:asciiTheme="majorHAnsi" w:eastAsiaTheme="minorHAnsi" w:hAnsiTheme="majorHAnsi" w:cstheme="majorHAnsi"/>
                <w:b/>
                <w:bCs/>
                <w:sz w:val="24"/>
                <w:szCs w:val="24"/>
              </w:rPr>
              <w:t>School based Tasks (see SBT document for more detail)</w:t>
            </w:r>
          </w:p>
        </w:tc>
        <w:tc>
          <w:tcPr>
            <w:tcW w:w="2679" w:type="dxa"/>
            <w:shd w:val="clear" w:color="auto" w:fill="FFE599" w:themeFill="accent4" w:themeFillTint="66"/>
          </w:tcPr>
          <w:p w14:paraId="65C69781" w14:textId="5BEDDA29" w:rsidR="008E1A49" w:rsidRPr="00C341C9" w:rsidRDefault="00D55562" w:rsidP="007908EE">
            <w:pPr>
              <w:rPr>
                <w:rFonts w:asciiTheme="majorHAnsi" w:hAnsiTheme="majorHAnsi" w:cstheme="majorHAnsi"/>
                <w:b/>
                <w:bCs/>
                <w:sz w:val="24"/>
                <w:szCs w:val="24"/>
              </w:rPr>
            </w:pPr>
            <w:r>
              <w:rPr>
                <w:rFonts w:asciiTheme="minorHAnsi" w:eastAsiaTheme="minorHAnsi" w:hAnsiTheme="minorHAnsi" w:cstheme="minorBidi"/>
              </w:rPr>
              <w:t>Mentor Focus for Weekly Meeting</w:t>
            </w:r>
          </w:p>
        </w:tc>
      </w:tr>
      <w:tr w:rsidR="009176C3" w:rsidRPr="00C341C9" w14:paraId="4121967F" w14:textId="2247453E" w:rsidTr="003D5B13">
        <w:tc>
          <w:tcPr>
            <w:tcW w:w="1134" w:type="dxa"/>
            <w:shd w:val="clear" w:color="auto" w:fill="auto"/>
          </w:tcPr>
          <w:p w14:paraId="7B2A71FC" w14:textId="77777777" w:rsidR="009176C3" w:rsidRPr="00C341C9" w:rsidRDefault="009176C3" w:rsidP="007908EE">
            <w:pPr>
              <w:rPr>
                <w:rFonts w:asciiTheme="majorHAnsi" w:hAnsiTheme="majorHAnsi" w:cstheme="majorHAnsi"/>
                <w:b/>
                <w:bCs/>
                <w:sz w:val="24"/>
                <w:szCs w:val="24"/>
              </w:rPr>
            </w:pPr>
          </w:p>
        </w:tc>
        <w:tc>
          <w:tcPr>
            <w:tcW w:w="14254" w:type="dxa"/>
            <w:gridSpan w:val="3"/>
            <w:shd w:val="clear" w:color="auto" w:fill="auto"/>
          </w:tcPr>
          <w:p w14:paraId="0AD489A3" w14:textId="77777777" w:rsidR="009176C3" w:rsidRPr="00C341C9" w:rsidRDefault="009176C3" w:rsidP="007908EE">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 xml:space="preserve">Across the placement, </w:t>
            </w:r>
            <w:r w:rsidRPr="00E175BB">
              <w:rPr>
                <w:rFonts w:asciiTheme="majorHAnsi" w:eastAsiaTheme="minorHAnsi" w:hAnsiTheme="majorHAnsi" w:cstheme="majorHAnsi"/>
                <w:b/>
                <w:bCs/>
                <w:sz w:val="24"/>
                <w:szCs w:val="24"/>
              </w:rPr>
              <w:t>ensure you timetable in and complete SBT Foundation Subjects 1</w:t>
            </w:r>
            <w:r>
              <w:rPr>
                <w:rFonts w:asciiTheme="majorHAnsi" w:eastAsiaTheme="minorHAnsi" w:hAnsiTheme="majorHAnsi" w:cstheme="majorHAnsi"/>
                <w:sz w:val="24"/>
                <w:szCs w:val="24"/>
              </w:rPr>
              <w:t>, especially if there are any subjects outstanding.</w:t>
            </w:r>
          </w:p>
          <w:p w14:paraId="16B0F43B" w14:textId="77777777" w:rsidR="009176C3" w:rsidRDefault="009176C3" w:rsidP="007908EE">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Schedule in your pathway tasks / look to see if you have any General ones left to complete</w:t>
            </w:r>
            <w:r>
              <w:rPr>
                <w:rFonts w:asciiTheme="majorHAnsi" w:eastAsiaTheme="minorHAnsi" w:hAnsiTheme="majorHAnsi" w:cstheme="majorHAnsi"/>
                <w:sz w:val="24"/>
                <w:szCs w:val="24"/>
              </w:rPr>
              <w:t>.</w:t>
            </w:r>
          </w:p>
          <w:p w14:paraId="1D962FE3" w14:textId="77777777" w:rsidR="009176C3" w:rsidRDefault="009176C3" w:rsidP="007908EE">
            <w:pPr>
              <w:rPr>
                <w:rFonts w:asciiTheme="majorHAnsi" w:hAnsiTheme="majorHAnsi" w:cstheme="majorHAnsi"/>
                <w:b/>
                <w:bCs/>
                <w:sz w:val="24"/>
                <w:szCs w:val="24"/>
              </w:rPr>
            </w:pPr>
          </w:p>
          <w:p w14:paraId="25B7D0A3" w14:textId="77777777" w:rsidR="009176C3" w:rsidRPr="00C341C9" w:rsidRDefault="009176C3" w:rsidP="007908EE">
            <w:pPr>
              <w:rPr>
                <w:rFonts w:asciiTheme="majorHAnsi" w:eastAsiaTheme="minorHAnsi" w:hAnsiTheme="majorHAnsi" w:cstheme="majorHAnsi"/>
                <w:sz w:val="24"/>
                <w:szCs w:val="24"/>
              </w:rPr>
            </w:pPr>
            <w:r w:rsidRPr="009C4B43">
              <w:rPr>
                <w:rFonts w:asciiTheme="majorHAnsi" w:eastAsiaTheme="minorHAnsi" w:hAnsiTheme="majorHAnsi" w:cstheme="majorHAnsi"/>
                <w:b/>
                <w:bCs/>
                <w:sz w:val="24"/>
                <w:szCs w:val="24"/>
              </w:rPr>
              <w:t>Planning –</w:t>
            </w:r>
            <w:r>
              <w:rPr>
                <w:rFonts w:asciiTheme="majorHAnsi" w:eastAsiaTheme="minorHAnsi" w:hAnsiTheme="majorHAnsi" w:cstheme="majorHAnsi"/>
                <w:sz w:val="24"/>
                <w:szCs w:val="24"/>
              </w:rPr>
              <w:t xml:space="preserve"> for the entire placement, RPTs </w:t>
            </w:r>
            <w:r w:rsidRPr="00E175BB">
              <w:rPr>
                <w:rFonts w:asciiTheme="majorHAnsi" w:eastAsiaTheme="minorHAnsi" w:hAnsiTheme="majorHAnsi" w:cstheme="majorHAnsi"/>
                <w:b/>
                <w:bCs/>
                <w:sz w:val="24"/>
                <w:szCs w:val="24"/>
              </w:rPr>
              <w:t>should co-plan alongside their mentor, use existing school schemes and proformas</w:t>
            </w:r>
            <w:r>
              <w:rPr>
                <w:rFonts w:asciiTheme="majorHAnsi" w:eastAsiaTheme="minorHAnsi" w:hAnsiTheme="majorHAnsi" w:cstheme="majorHAnsi"/>
                <w:sz w:val="24"/>
                <w:szCs w:val="24"/>
              </w:rPr>
              <w:t xml:space="preserve">. RPTs should continue to check planning with their mentor and are </w:t>
            </w:r>
            <w:r w:rsidRPr="00E175BB">
              <w:rPr>
                <w:rFonts w:asciiTheme="majorHAnsi" w:eastAsiaTheme="minorHAnsi" w:hAnsiTheme="majorHAnsi" w:cstheme="majorHAnsi"/>
                <w:b/>
                <w:bCs/>
                <w:sz w:val="24"/>
                <w:szCs w:val="24"/>
              </w:rPr>
              <w:t>not required to use the UoR Lesson Design</w:t>
            </w:r>
            <w:r>
              <w:rPr>
                <w:rFonts w:asciiTheme="majorHAnsi" w:eastAsiaTheme="minorHAnsi" w:hAnsiTheme="majorHAnsi" w:cstheme="majorHAnsi"/>
                <w:sz w:val="24"/>
                <w:szCs w:val="24"/>
              </w:rPr>
              <w:t xml:space="preserve"> sheet unless agreed by tutor and mentor. </w:t>
            </w:r>
          </w:p>
          <w:p w14:paraId="23381944" w14:textId="77777777" w:rsidR="009176C3" w:rsidRPr="00C341C9" w:rsidRDefault="009176C3" w:rsidP="007908EE">
            <w:pPr>
              <w:rPr>
                <w:rFonts w:asciiTheme="majorHAnsi" w:hAnsiTheme="majorHAnsi" w:cstheme="majorHAnsi"/>
                <w:sz w:val="24"/>
                <w:szCs w:val="24"/>
              </w:rPr>
            </w:pPr>
          </w:p>
        </w:tc>
      </w:tr>
      <w:tr w:rsidR="008E1A49" w:rsidRPr="00C341C9" w14:paraId="7C0E66EC" w14:textId="72D47260" w:rsidTr="008E1A49">
        <w:tc>
          <w:tcPr>
            <w:tcW w:w="1134" w:type="dxa"/>
          </w:tcPr>
          <w:p w14:paraId="40974B39" w14:textId="77777777" w:rsidR="008E1A49" w:rsidRPr="00C341C9" w:rsidRDefault="008E1A49" w:rsidP="007908EE">
            <w:pPr>
              <w:rPr>
                <w:rFonts w:asciiTheme="majorHAnsi" w:eastAsiaTheme="minorHAnsi" w:hAnsiTheme="majorHAnsi" w:cstheme="majorHAnsi"/>
                <w:b/>
                <w:bCs/>
                <w:sz w:val="24"/>
                <w:szCs w:val="24"/>
              </w:rPr>
            </w:pPr>
            <w:r w:rsidRPr="00C341C9">
              <w:rPr>
                <w:rFonts w:asciiTheme="majorHAnsi" w:eastAsiaTheme="minorHAnsi" w:hAnsiTheme="majorHAnsi" w:cstheme="majorHAnsi"/>
                <w:b/>
                <w:bCs/>
                <w:sz w:val="24"/>
                <w:szCs w:val="24"/>
              </w:rPr>
              <w:t xml:space="preserve">Week 1 - </w:t>
            </w:r>
          </w:p>
          <w:p w14:paraId="072D8F52" w14:textId="77777777" w:rsidR="008E1A49" w:rsidRPr="00C341C9" w:rsidRDefault="008E1A49" w:rsidP="007908EE">
            <w:pPr>
              <w:rPr>
                <w:rFonts w:asciiTheme="majorHAnsi" w:eastAsiaTheme="minorHAnsi" w:hAnsiTheme="majorHAnsi" w:cstheme="majorHAnsi"/>
                <w:sz w:val="24"/>
                <w:szCs w:val="24"/>
              </w:rPr>
            </w:pPr>
            <w:r w:rsidRPr="00C341C9">
              <w:rPr>
                <w:rFonts w:asciiTheme="majorHAnsi" w:eastAsiaTheme="minorHAnsi" w:hAnsiTheme="majorHAnsi" w:cstheme="majorHAnsi"/>
                <w:b/>
                <w:bCs/>
                <w:sz w:val="24"/>
                <w:szCs w:val="24"/>
              </w:rPr>
              <w:t>Induction period</w:t>
            </w:r>
          </w:p>
        </w:tc>
        <w:tc>
          <w:tcPr>
            <w:tcW w:w="8607" w:type="dxa"/>
          </w:tcPr>
          <w:p w14:paraId="79DFE672" w14:textId="77777777" w:rsidR="008E1A49" w:rsidRPr="00C341C9" w:rsidRDefault="008E1A49" w:rsidP="007908EE">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RPT should spend this week observing, working with groups, accessing policies etc. settling in, reading stories, doing the register.</w:t>
            </w:r>
          </w:p>
          <w:p w14:paraId="1D98A352" w14:textId="77777777" w:rsidR="008E1A49" w:rsidRPr="00C341C9" w:rsidRDefault="008E1A49" w:rsidP="007908EE">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 xml:space="preserve">RPT should complete Induction School Based Tasks as listed in portfolio / handbook alongside mentor / class teacher, including the safeguarding activities. </w:t>
            </w:r>
          </w:p>
          <w:p w14:paraId="03BE36AB" w14:textId="77777777" w:rsidR="008E1A49" w:rsidRPr="00C341C9" w:rsidRDefault="008E1A49" w:rsidP="007908EE">
            <w:pPr>
              <w:rPr>
                <w:rFonts w:asciiTheme="majorHAnsi" w:eastAsiaTheme="minorHAnsi" w:hAnsiTheme="majorHAnsi" w:cstheme="majorHAnsi"/>
                <w:sz w:val="24"/>
                <w:szCs w:val="24"/>
              </w:rPr>
            </w:pPr>
          </w:p>
          <w:p w14:paraId="3343E23D" w14:textId="77777777" w:rsidR="008E1A49" w:rsidRPr="00C341C9" w:rsidRDefault="008E1A49" w:rsidP="007908EE">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RPT’s should complete focused observations of their mentors / another class teacher in the following areas:</w:t>
            </w:r>
          </w:p>
          <w:p w14:paraId="4E4B06C4" w14:textId="77777777" w:rsidR="008E1A49" w:rsidRDefault="008E1A49" w:rsidP="001A6514">
            <w:pPr>
              <w:pStyle w:val="ListParagraph"/>
              <w:numPr>
                <w:ilvl w:val="0"/>
                <w:numId w:val="1"/>
              </w:numPr>
              <w:rPr>
                <w:rFonts w:asciiTheme="majorHAnsi" w:eastAsiaTheme="minorHAnsi" w:hAnsiTheme="majorHAnsi" w:cstheme="majorHAnsi"/>
                <w:sz w:val="24"/>
              </w:rPr>
            </w:pPr>
            <w:r w:rsidRPr="00C341C9">
              <w:rPr>
                <w:rFonts w:asciiTheme="majorHAnsi" w:eastAsiaTheme="minorHAnsi" w:hAnsiTheme="majorHAnsi" w:cstheme="majorHAnsi"/>
                <w:sz w:val="24"/>
              </w:rPr>
              <w:t>Rules and routines and how these are consistently implemented</w:t>
            </w:r>
          </w:p>
          <w:p w14:paraId="2F4F676B" w14:textId="77777777" w:rsidR="008E1A49" w:rsidRPr="00C341C9" w:rsidRDefault="008E1A49" w:rsidP="001A6514">
            <w:pPr>
              <w:pStyle w:val="ListParagraph"/>
              <w:numPr>
                <w:ilvl w:val="0"/>
                <w:numId w:val="1"/>
              </w:numPr>
              <w:rPr>
                <w:rFonts w:asciiTheme="majorHAnsi" w:eastAsiaTheme="minorHAnsi" w:hAnsiTheme="majorHAnsi" w:cstheme="majorHAnsi"/>
                <w:sz w:val="24"/>
              </w:rPr>
            </w:pPr>
            <w:r>
              <w:rPr>
                <w:rFonts w:asciiTheme="majorHAnsi" w:eastAsiaTheme="minorHAnsi" w:hAnsiTheme="majorHAnsi" w:cstheme="majorHAnsi"/>
                <w:sz w:val="24"/>
              </w:rPr>
              <w:t>Transitions – how these are managed within lessons and between lessons / parts of the day</w:t>
            </w:r>
          </w:p>
          <w:p w14:paraId="42A11086" w14:textId="1E514EF0" w:rsidR="008E1A49" w:rsidRPr="009176C3" w:rsidRDefault="008E1A49" w:rsidP="007908EE">
            <w:pPr>
              <w:pStyle w:val="ListParagraph"/>
              <w:numPr>
                <w:ilvl w:val="0"/>
                <w:numId w:val="1"/>
              </w:numPr>
              <w:rPr>
                <w:rFonts w:asciiTheme="majorHAnsi" w:eastAsiaTheme="minorHAnsi" w:hAnsiTheme="majorHAnsi" w:cstheme="majorHAnsi"/>
                <w:sz w:val="24"/>
              </w:rPr>
            </w:pPr>
            <w:r w:rsidRPr="00220DC2">
              <w:rPr>
                <w:rFonts w:asciiTheme="majorHAnsi" w:eastAsiaTheme="minorHAnsi" w:hAnsiTheme="majorHAnsi" w:cstheme="majorHAnsi"/>
                <w:sz w:val="24"/>
              </w:rPr>
              <w:t>Adaptive teaching, including meeting the needs of children with SEND, learning through EAL, or those requiring particular stretch and challenge</w:t>
            </w:r>
          </w:p>
        </w:tc>
        <w:tc>
          <w:tcPr>
            <w:tcW w:w="2968" w:type="dxa"/>
          </w:tcPr>
          <w:p w14:paraId="3803BCB9" w14:textId="0A8BF628" w:rsidR="008E1A49" w:rsidRDefault="008E1A49" w:rsidP="007908EE">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Induction 1 and 2</w:t>
            </w:r>
          </w:p>
          <w:p w14:paraId="026BC919" w14:textId="77777777" w:rsidR="008E1A49" w:rsidRPr="00C341C9" w:rsidRDefault="008E1A49" w:rsidP="002255EB">
            <w:pPr>
              <w:rPr>
                <w:rFonts w:asciiTheme="majorHAnsi" w:eastAsiaTheme="minorHAnsi" w:hAnsiTheme="majorHAnsi" w:cstheme="majorHAnsi"/>
                <w:b/>
                <w:bCs/>
                <w:sz w:val="24"/>
                <w:szCs w:val="24"/>
              </w:rPr>
            </w:pPr>
          </w:p>
        </w:tc>
        <w:tc>
          <w:tcPr>
            <w:tcW w:w="2679" w:type="dxa"/>
          </w:tcPr>
          <w:p w14:paraId="08A4A592" w14:textId="77777777" w:rsidR="008E1A49" w:rsidRPr="002255EB" w:rsidRDefault="002255EB" w:rsidP="007908EE">
            <w:pPr>
              <w:rPr>
                <w:rFonts w:asciiTheme="majorHAnsi" w:hAnsiTheme="majorHAnsi" w:cstheme="majorHAnsi"/>
                <w:b/>
                <w:bCs/>
                <w:sz w:val="24"/>
                <w:szCs w:val="24"/>
              </w:rPr>
            </w:pPr>
            <w:r w:rsidRPr="002255EB">
              <w:rPr>
                <w:rFonts w:asciiTheme="majorHAnsi" w:hAnsiTheme="majorHAnsi" w:cstheme="majorHAnsi"/>
                <w:b/>
                <w:bCs/>
                <w:sz w:val="24"/>
                <w:szCs w:val="24"/>
              </w:rPr>
              <w:t xml:space="preserve">Behaviour Management </w:t>
            </w:r>
          </w:p>
          <w:p w14:paraId="5B34CF40" w14:textId="2A037844" w:rsidR="002255EB" w:rsidRPr="00C341C9" w:rsidRDefault="002255EB" w:rsidP="007908EE">
            <w:pPr>
              <w:rPr>
                <w:rFonts w:asciiTheme="majorHAnsi" w:hAnsiTheme="majorHAnsi" w:cstheme="majorHAnsi"/>
                <w:sz w:val="24"/>
                <w:szCs w:val="24"/>
              </w:rPr>
            </w:pPr>
            <w:r>
              <w:rPr>
                <w:rFonts w:asciiTheme="majorHAnsi" w:hAnsiTheme="majorHAnsi" w:cstheme="majorHAnsi"/>
                <w:sz w:val="24"/>
                <w:szCs w:val="24"/>
              </w:rPr>
              <w:t>Understanding how to manage the whole class and where to go for support as a trainee and ECT</w:t>
            </w:r>
          </w:p>
        </w:tc>
      </w:tr>
      <w:tr w:rsidR="008E1A49" w:rsidRPr="00C341C9" w14:paraId="4BC991A1" w14:textId="358DF2DF" w:rsidTr="008E1A49">
        <w:tc>
          <w:tcPr>
            <w:tcW w:w="1134" w:type="dxa"/>
          </w:tcPr>
          <w:p w14:paraId="4F8F5755" w14:textId="77777777" w:rsidR="008E1A49" w:rsidRPr="00C341C9" w:rsidRDefault="008E1A49" w:rsidP="007908EE">
            <w:pPr>
              <w:rPr>
                <w:rFonts w:asciiTheme="majorHAnsi" w:hAnsiTheme="majorHAnsi" w:cstheme="majorHAnsi"/>
                <w:b/>
                <w:bCs/>
                <w:sz w:val="24"/>
                <w:szCs w:val="24"/>
              </w:rPr>
            </w:pPr>
            <w:r>
              <w:rPr>
                <w:rFonts w:asciiTheme="majorHAnsi" w:hAnsiTheme="majorHAnsi" w:cstheme="majorHAnsi"/>
                <w:b/>
                <w:bCs/>
                <w:sz w:val="24"/>
                <w:szCs w:val="24"/>
              </w:rPr>
              <w:t>Week 2</w:t>
            </w:r>
          </w:p>
        </w:tc>
        <w:tc>
          <w:tcPr>
            <w:tcW w:w="8607" w:type="dxa"/>
          </w:tcPr>
          <w:p w14:paraId="49164280" w14:textId="77777777" w:rsidR="008E1A49" w:rsidRPr="00C341C9" w:rsidRDefault="008E1A49" w:rsidP="007908EE">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 xml:space="preserve">RPTs should teach </w:t>
            </w:r>
            <w:r w:rsidRPr="007E6756">
              <w:rPr>
                <w:rFonts w:asciiTheme="majorHAnsi" w:eastAsiaTheme="minorHAnsi" w:hAnsiTheme="majorHAnsi" w:cstheme="majorHAnsi"/>
                <w:b/>
                <w:bCs/>
                <w:sz w:val="24"/>
                <w:szCs w:val="24"/>
                <w:u w:val="single"/>
              </w:rPr>
              <w:t>at least:</w:t>
            </w:r>
          </w:p>
          <w:p w14:paraId="7602148B" w14:textId="77777777" w:rsidR="008E1A49" w:rsidRPr="00C341C9" w:rsidRDefault="008E1A49" w:rsidP="007908EE">
            <w:pPr>
              <w:rPr>
                <w:rFonts w:asciiTheme="majorHAnsi" w:eastAsiaTheme="minorHAnsi" w:hAnsiTheme="majorHAnsi" w:cstheme="majorHAnsi"/>
                <w:sz w:val="24"/>
                <w:szCs w:val="24"/>
              </w:rPr>
            </w:pPr>
            <w:r>
              <w:rPr>
                <w:rFonts w:asciiTheme="majorHAnsi" w:eastAsiaTheme="minorHAnsi" w:hAnsiTheme="majorHAnsi" w:cstheme="majorHAnsi"/>
                <w:sz w:val="24"/>
                <w:szCs w:val="24"/>
              </w:rPr>
              <w:t>2</w:t>
            </w:r>
            <w:r w:rsidRPr="00C341C9">
              <w:rPr>
                <w:rFonts w:asciiTheme="majorHAnsi" w:eastAsiaTheme="minorHAnsi" w:hAnsiTheme="majorHAnsi" w:cstheme="majorHAnsi"/>
                <w:sz w:val="24"/>
                <w:szCs w:val="24"/>
              </w:rPr>
              <w:t xml:space="preserve"> x English / literacy</w:t>
            </w:r>
          </w:p>
          <w:p w14:paraId="48DB15DA" w14:textId="77777777" w:rsidR="008E1A49" w:rsidRDefault="008E1A49" w:rsidP="007908EE">
            <w:pPr>
              <w:rPr>
                <w:rFonts w:asciiTheme="majorHAnsi" w:eastAsiaTheme="minorHAnsi" w:hAnsiTheme="majorHAnsi" w:cstheme="majorHAnsi"/>
                <w:sz w:val="24"/>
                <w:szCs w:val="24"/>
              </w:rPr>
            </w:pPr>
            <w:r>
              <w:rPr>
                <w:rFonts w:asciiTheme="majorHAnsi" w:eastAsiaTheme="minorHAnsi" w:hAnsiTheme="majorHAnsi" w:cstheme="majorHAnsi"/>
                <w:sz w:val="24"/>
                <w:szCs w:val="24"/>
              </w:rPr>
              <w:t>2</w:t>
            </w:r>
            <w:r w:rsidRPr="00C341C9">
              <w:rPr>
                <w:rFonts w:asciiTheme="majorHAnsi" w:eastAsiaTheme="minorHAnsi" w:hAnsiTheme="majorHAnsi" w:cstheme="majorHAnsi"/>
                <w:sz w:val="24"/>
                <w:szCs w:val="24"/>
              </w:rPr>
              <w:t xml:space="preserve"> x Mathematics</w:t>
            </w:r>
          </w:p>
          <w:p w14:paraId="17E221B1" w14:textId="77777777" w:rsidR="008E1A49" w:rsidRDefault="008E1A49" w:rsidP="007908EE">
            <w:pPr>
              <w:rPr>
                <w:rFonts w:asciiTheme="majorHAnsi" w:eastAsiaTheme="minorHAnsi" w:hAnsiTheme="majorHAnsi" w:cstheme="majorHAnsi"/>
                <w:sz w:val="24"/>
                <w:szCs w:val="24"/>
              </w:rPr>
            </w:pPr>
            <w:r>
              <w:rPr>
                <w:rFonts w:asciiTheme="majorHAnsi" w:eastAsiaTheme="minorHAnsi" w:hAnsiTheme="majorHAnsi" w:cstheme="majorHAnsi"/>
                <w:sz w:val="24"/>
                <w:szCs w:val="24"/>
              </w:rPr>
              <w:t>1 x Science / Understanding the World</w:t>
            </w:r>
          </w:p>
          <w:p w14:paraId="59334071" w14:textId="77777777" w:rsidR="008E1A49" w:rsidRPr="00C341C9" w:rsidRDefault="008E1A49" w:rsidP="007908EE">
            <w:pPr>
              <w:rPr>
                <w:rFonts w:asciiTheme="majorHAnsi" w:eastAsiaTheme="minorHAnsi" w:hAnsiTheme="majorHAnsi" w:cstheme="majorHAnsi"/>
                <w:sz w:val="24"/>
                <w:szCs w:val="24"/>
              </w:rPr>
            </w:pPr>
            <w:r>
              <w:rPr>
                <w:rFonts w:asciiTheme="majorHAnsi" w:eastAsiaTheme="minorHAnsi" w:hAnsiTheme="majorHAnsi" w:cstheme="majorHAnsi"/>
                <w:sz w:val="24"/>
                <w:szCs w:val="24"/>
              </w:rPr>
              <w:t>1 x Foundation subject of choice</w:t>
            </w:r>
          </w:p>
          <w:p w14:paraId="1E3C1149" w14:textId="77777777" w:rsidR="008E1A49" w:rsidRDefault="008E1A49" w:rsidP="007908EE">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 xml:space="preserve">If in a special </w:t>
            </w:r>
            <w:r>
              <w:rPr>
                <w:rFonts w:asciiTheme="majorHAnsi" w:eastAsiaTheme="minorHAnsi" w:hAnsiTheme="majorHAnsi" w:cstheme="majorHAnsi"/>
                <w:sz w:val="24"/>
                <w:szCs w:val="24"/>
              </w:rPr>
              <w:t xml:space="preserve">or EY </w:t>
            </w:r>
            <w:r w:rsidRPr="00C341C9">
              <w:rPr>
                <w:rFonts w:asciiTheme="majorHAnsi" w:eastAsiaTheme="minorHAnsi" w:hAnsiTheme="majorHAnsi" w:cstheme="majorHAnsi"/>
                <w:sz w:val="24"/>
                <w:szCs w:val="24"/>
              </w:rPr>
              <w:t xml:space="preserve">setting, RPTs should teach the equivalent if an alternative curriculum is being taught. </w:t>
            </w:r>
          </w:p>
          <w:p w14:paraId="016FD605" w14:textId="77777777" w:rsidR="008E1A49" w:rsidRPr="00C341C9" w:rsidRDefault="008E1A49" w:rsidP="007908EE">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 xml:space="preserve">Work with your mentor to ensure your teaching timetable is varied and covers approximately </w:t>
            </w:r>
            <w:r>
              <w:rPr>
                <w:rFonts w:asciiTheme="majorHAnsi" w:eastAsiaTheme="minorHAnsi" w:hAnsiTheme="majorHAnsi" w:cstheme="majorHAnsi"/>
                <w:b/>
                <w:bCs/>
                <w:sz w:val="24"/>
                <w:szCs w:val="24"/>
              </w:rPr>
              <w:t>50% of your timetable (2.5 days)</w:t>
            </w:r>
          </w:p>
          <w:p w14:paraId="3A722FA5" w14:textId="77777777" w:rsidR="008E1A49" w:rsidRPr="00C341C9" w:rsidRDefault="008E1A49" w:rsidP="007908EE">
            <w:pPr>
              <w:rPr>
                <w:rFonts w:asciiTheme="majorHAnsi" w:hAnsiTheme="majorHAnsi" w:cstheme="majorHAnsi"/>
                <w:sz w:val="24"/>
                <w:szCs w:val="24"/>
              </w:rPr>
            </w:pPr>
          </w:p>
        </w:tc>
        <w:tc>
          <w:tcPr>
            <w:tcW w:w="2968" w:type="dxa"/>
          </w:tcPr>
          <w:p w14:paraId="43064238" w14:textId="77777777" w:rsidR="004233E7" w:rsidRDefault="004233E7" w:rsidP="004233E7">
            <w:pPr>
              <w:rPr>
                <w:rFonts w:asciiTheme="majorHAnsi" w:hAnsiTheme="majorHAnsi" w:cstheme="majorHAnsi"/>
                <w:sz w:val="24"/>
                <w:szCs w:val="24"/>
              </w:rPr>
            </w:pPr>
            <w:r>
              <w:rPr>
                <w:rFonts w:asciiTheme="majorHAnsi" w:hAnsiTheme="majorHAnsi" w:cstheme="majorHAnsi"/>
                <w:sz w:val="24"/>
                <w:szCs w:val="24"/>
              </w:rPr>
              <w:t>Standard 2: Task 2</w:t>
            </w:r>
          </w:p>
          <w:p w14:paraId="4868ED5D" w14:textId="2789EAE5" w:rsidR="008E1A49" w:rsidRDefault="004279B7" w:rsidP="007908EE">
            <w:pPr>
              <w:rPr>
                <w:rFonts w:asciiTheme="majorHAnsi" w:hAnsiTheme="majorHAnsi" w:cstheme="majorHAnsi"/>
                <w:sz w:val="24"/>
                <w:szCs w:val="24"/>
              </w:rPr>
            </w:pPr>
            <w:r>
              <w:rPr>
                <w:rFonts w:asciiTheme="majorHAnsi" w:hAnsiTheme="majorHAnsi" w:cstheme="majorHAnsi"/>
                <w:sz w:val="24"/>
                <w:szCs w:val="24"/>
              </w:rPr>
              <w:t>Fundamental Skills: Maths</w:t>
            </w:r>
          </w:p>
          <w:p w14:paraId="499A9EC4" w14:textId="1D4FDA09" w:rsidR="004279B7" w:rsidRPr="00C341C9" w:rsidRDefault="004279B7" w:rsidP="007908EE">
            <w:pPr>
              <w:rPr>
                <w:rFonts w:asciiTheme="majorHAnsi" w:hAnsiTheme="majorHAnsi" w:cstheme="majorHAnsi"/>
                <w:sz w:val="24"/>
                <w:szCs w:val="24"/>
              </w:rPr>
            </w:pPr>
            <w:r>
              <w:rPr>
                <w:rFonts w:asciiTheme="majorHAnsi" w:hAnsiTheme="majorHAnsi" w:cstheme="majorHAnsi"/>
                <w:sz w:val="24"/>
                <w:szCs w:val="24"/>
              </w:rPr>
              <w:t>Pathway: 3-7</w:t>
            </w:r>
            <w:r w:rsidR="00200C4F">
              <w:rPr>
                <w:rFonts w:asciiTheme="majorHAnsi" w:hAnsiTheme="majorHAnsi" w:cstheme="majorHAnsi"/>
                <w:sz w:val="24"/>
                <w:szCs w:val="24"/>
              </w:rPr>
              <w:t xml:space="preserve"> / SEND</w:t>
            </w:r>
          </w:p>
        </w:tc>
        <w:tc>
          <w:tcPr>
            <w:tcW w:w="2679" w:type="dxa"/>
          </w:tcPr>
          <w:p w14:paraId="46238489" w14:textId="77777777" w:rsidR="00BF4D0A" w:rsidRDefault="00BF4D0A" w:rsidP="00BF4D0A">
            <w:pPr>
              <w:rPr>
                <w:rFonts w:asciiTheme="majorHAnsi" w:hAnsiTheme="majorHAnsi" w:cstheme="majorHAnsi"/>
                <w:sz w:val="24"/>
                <w:szCs w:val="24"/>
              </w:rPr>
            </w:pPr>
            <w:r w:rsidRPr="00BF4D0A">
              <w:rPr>
                <w:rFonts w:asciiTheme="majorHAnsi" w:hAnsiTheme="majorHAnsi" w:cstheme="majorHAnsi"/>
                <w:b/>
                <w:bCs/>
                <w:sz w:val="24"/>
                <w:szCs w:val="24"/>
              </w:rPr>
              <w:t>Early reading and writing:</w:t>
            </w:r>
            <w:r>
              <w:rPr>
                <w:rFonts w:asciiTheme="majorHAnsi" w:hAnsiTheme="majorHAnsi" w:cstheme="majorHAnsi"/>
                <w:sz w:val="24"/>
                <w:szCs w:val="24"/>
              </w:rPr>
              <w:t xml:space="preserve"> Understanding progress dependant on key stage and how to impact learning, including interventions and their impact</w:t>
            </w:r>
            <w:r w:rsidR="003F1CA1">
              <w:rPr>
                <w:rFonts w:asciiTheme="majorHAnsi" w:hAnsiTheme="majorHAnsi" w:cstheme="majorHAnsi"/>
                <w:sz w:val="24"/>
                <w:szCs w:val="24"/>
              </w:rPr>
              <w:t xml:space="preserve"> / timetabling</w:t>
            </w:r>
          </w:p>
          <w:p w14:paraId="3093D842" w14:textId="77777777" w:rsidR="00440D4C" w:rsidRDefault="00440D4C" w:rsidP="00BF4D0A">
            <w:pPr>
              <w:rPr>
                <w:rFonts w:asciiTheme="majorHAnsi" w:hAnsiTheme="majorHAnsi" w:cstheme="majorHAnsi"/>
                <w:sz w:val="24"/>
                <w:szCs w:val="24"/>
              </w:rPr>
            </w:pPr>
          </w:p>
          <w:p w14:paraId="21AB2DBB" w14:textId="5EFA0E84" w:rsidR="00440D4C" w:rsidRDefault="00440D4C" w:rsidP="00BF4D0A">
            <w:pPr>
              <w:rPr>
                <w:rFonts w:asciiTheme="majorHAnsi" w:hAnsiTheme="majorHAnsi" w:cstheme="majorHAnsi"/>
                <w:sz w:val="24"/>
                <w:szCs w:val="24"/>
              </w:rPr>
            </w:pPr>
            <w:r>
              <w:rPr>
                <w:rFonts w:asciiTheme="majorHAnsi" w:hAnsiTheme="majorHAnsi" w:cstheme="majorHAnsi"/>
                <w:sz w:val="24"/>
                <w:szCs w:val="24"/>
              </w:rPr>
              <w:t>Prepare for placement tutorial next week (1 hour online)</w:t>
            </w:r>
          </w:p>
        </w:tc>
      </w:tr>
      <w:tr w:rsidR="008E1A49" w:rsidRPr="00C341C9" w14:paraId="5CCC5DCE" w14:textId="5F54C2D1" w:rsidTr="008E1A49">
        <w:tc>
          <w:tcPr>
            <w:tcW w:w="1134" w:type="dxa"/>
          </w:tcPr>
          <w:p w14:paraId="0EE4B1D2" w14:textId="4A8C861C" w:rsidR="008E1A49" w:rsidRDefault="008E1A49" w:rsidP="007908EE">
            <w:pPr>
              <w:rPr>
                <w:rFonts w:asciiTheme="majorHAnsi" w:hAnsiTheme="majorHAnsi" w:cstheme="majorHAnsi"/>
                <w:b/>
                <w:bCs/>
                <w:sz w:val="24"/>
                <w:szCs w:val="24"/>
              </w:rPr>
            </w:pPr>
            <w:r>
              <w:rPr>
                <w:rFonts w:asciiTheme="majorHAnsi" w:hAnsiTheme="majorHAnsi" w:cstheme="majorHAnsi"/>
                <w:b/>
                <w:bCs/>
                <w:sz w:val="24"/>
                <w:szCs w:val="24"/>
              </w:rPr>
              <w:t xml:space="preserve">Week 3 </w:t>
            </w:r>
          </w:p>
        </w:tc>
        <w:tc>
          <w:tcPr>
            <w:tcW w:w="8607" w:type="dxa"/>
          </w:tcPr>
          <w:p w14:paraId="76868114" w14:textId="55851D01" w:rsidR="008E1A49" w:rsidRPr="00C341C9" w:rsidRDefault="008E1A49" w:rsidP="007908EE">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 xml:space="preserve">Work with your mentor to ensure your teaching timetable is varied and covers approximately </w:t>
            </w:r>
            <w:r w:rsidRPr="007D60FA">
              <w:rPr>
                <w:rFonts w:asciiTheme="majorHAnsi" w:eastAsiaTheme="minorHAnsi" w:hAnsiTheme="majorHAnsi" w:cstheme="majorHAnsi"/>
                <w:b/>
                <w:bCs/>
                <w:sz w:val="24"/>
                <w:szCs w:val="24"/>
              </w:rPr>
              <w:t>6</w:t>
            </w:r>
            <w:r>
              <w:rPr>
                <w:rFonts w:asciiTheme="majorHAnsi" w:eastAsiaTheme="minorHAnsi" w:hAnsiTheme="majorHAnsi" w:cstheme="majorHAnsi"/>
                <w:b/>
                <w:bCs/>
                <w:sz w:val="24"/>
                <w:szCs w:val="24"/>
              </w:rPr>
              <w:t>0% of your timetable (3 days)</w:t>
            </w:r>
          </w:p>
          <w:p w14:paraId="2112DA86" w14:textId="77777777" w:rsidR="008E1A49" w:rsidRPr="00C341C9" w:rsidRDefault="008E1A49" w:rsidP="007908EE">
            <w:pPr>
              <w:rPr>
                <w:rFonts w:asciiTheme="majorHAnsi" w:hAnsiTheme="majorHAnsi" w:cstheme="majorHAnsi"/>
                <w:sz w:val="24"/>
                <w:szCs w:val="24"/>
              </w:rPr>
            </w:pPr>
          </w:p>
        </w:tc>
        <w:tc>
          <w:tcPr>
            <w:tcW w:w="2968" w:type="dxa"/>
          </w:tcPr>
          <w:p w14:paraId="4478C40B" w14:textId="77777777" w:rsidR="00E40A05" w:rsidRDefault="00E40A05" w:rsidP="007908EE">
            <w:pPr>
              <w:rPr>
                <w:rFonts w:asciiTheme="majorHAnsi" w:hAnsiTheme="majorHAnsi" w:cstheme="majorHAnsi"/>
                <w:sz w:val="24"/>
                <w:szCs w:val="24"/>
              </w:rPr>
            </w:pPr>
            <w:r>
              <w:rPr>
                <w:rFonts w:asciiTheme="majorHAnsi" w:hAnsiTheme="majorHAnsi" w:cstheme="majorHAnsi"/>
                <w:sz w:val="24"/>
                <w:szCs w:val="24"/>
              </w:rPr>
              <w:t>Standard 2: Task 1</w:t>
            </w:r>
          </w:p>
          <w:p w14:paraId="6B55FCB3" w14:textId="7D2C8941" w:rsidR="00FA56EF" w:rsidRPr="00C341C9" w:rsidRDefault="00501F4B" w:rsidP="007908EE">
            <w:pPr>
              <w:rPr>
                <w:rFonts w:asciiTheme="majorHAnsi" w:hAnsiTheme="majorHAnsi" w:cstheme="majorHAnsi"/>
                <w:sz w:val="24"/>
                <w:szCs w:val="24"/>
              </w:rPr>
            </w:pPr>
            <w:r>
              <w:rPr>
                <w:rFonts w:asciiTheme="majorHAnsi" w:hAnsiTheme="majorHAnsi" w:cstheme="majorHAnsi"/>
                <w:sz w:val="24"/>
                <w:szCs w:val="24"/>
              </w:rPr>
              <w:t>Standard</w:t>
            </w:r>
            <w:r w:rsidR="00FA56EF">
              <w:rPr>
                <w:rFonts w:asciiTheme="majorHAnsi" w:hAnsiTheme="majorHAnsi" w:cstheme="majorHAnsi"/>
                <w:sz w:val="24"/>
                <w:szCs w:val="24"/>
              </w:rPr>
              <w:t xml:space="preserve"> </w:t>
            </w:r>
            <w:r>
              <w:rPr>
                <w:rFonts w:asciiTheme="majorHAnsi" w:hAnsiTheme="majorHAnsi" w:cstheme="majorHAnsi"/>
                <w:sz w:val="24"/>
                <w:szCs w:val="24"/>
              </w:rPr>
              <w:t>5: Task 1</w:t>
            </w:r>
          </w:p>
        </w:tc>
        <w:tc>
          <w:tcPr>
            <w:tcW w:w="2679" w:type="dxa"/>
          </w:tcPr>
          <w:p w14:paraId="27DD4DFF" w14:textId="05C1FE0C" w:rsidR="003F1CA1" w:rsidRDefault="003F1CA1" w:rsidP="007908EE">
            <w:pPr>
              <w:rPr>
                <w:rFonts w:asciiTheme="majorHAnsi" w:hAnsiTheme="majorHAnsi" w:cstheme="majorHAnsi"/>
                <w:sz w:val="24"/>
                <w:szCs w:val="24"/>
              </w:rPr>
            </w:pPr>
            <w:r w:rsidRPr="008E38FF">
              <w:rPr>
                <w:rFonts w:asciiTheme="majorHAnsi" w:hAnsiTheme="majorHAnsi" w:cstheme="majorHAnsi"/>
                <w:b/>
                <w:bCs/>
                <w:sz w:val="24"/>
                <w:szCs w:val="24"/>
              </w:rPr>
              <w:t>Out of class learning:</w:t>
            </w:r>
            <w:r>
              <w:rPr>
                <w:rFonts w:asciiTheme="majorHAnsi" w:hAnsiTheme="majorHAnsi" w:cstheme="majorHAnsi"/>
                <w:sz w:val="24"/>
                <w:szCs w:val="24"/>
              </w:rPr>
              <w:t xml:space="preserve"> How homework is set, assessed and managed </w:t>
            </w:r>
            <w:r w:rsidR="008E38FF">
              <w:rPr>
                <w:rFonts w:asciiTheme="majorHAnsi" w:hAnsiTheme="majorHAnsi" w:cstheme="majorHAnsi"/>
                <w:sz w:val="24"/>
                <w:szCs w:val="24"/>
              </w:rPr>
              <w:lastRenderedPageBreak/>
              <w:t>considering</w:t>
            </w:r>
            <w:r>
              <w:rPr>
                <w:rFonts w:asciiTheme="majorHAnsi" w:hAnsiTheme="majorHAnsi" w:cstheme="majorHAnsi"/>
                <w:sz w:val="24"/>
                <w:szCs w:val="24"/>
              </w:rPr>
              <w:t xml:space="preserve"> workload and </w:t>
            </w:r>
            <w:r w:rsidR="008E38FF">
              <w:rPr>
                <w:rFonts w:asciiTheme="majorHAnsi" w:hAnsiTheme="majorHAnsi" w:cstheme="majorHAnsi"/>
                <w:sz w:val="24"/>
                <w:szCs w:val="24"/>
              </w:rPr>
              <w:t>impact</w:t>
            </w:r>
          </w:p>
          <w:p w14:paraId="70B5066E" w14:textId="77777777" w:rsidR="008E38FF" w:rsidRDefault="008E38FF" w:rsidP="007908EE">
            <w:pPr>
              <w:rPr>
                <w:rFonts w:asciiTheme="majorHAnsi" w:hAnsiTheme="majorHAnsi" w:cstheme="majorHAnsi"/>
                <w:sz w:val="24"/>
                <w:szCs w:val="24"/>
              </w:rPr>
            </w:pPr>
          </w:p>
          <w:p w14:paraId="57F03F97" w14:textId="092AC6C1" w:rsidR="008E38FF" w:rsidRDefault="00425525" w:rsidP="007908EE">
            <w:pPr>
              <w:rPr>
                <w:rFonts w:asciiTheme="majorHAnsi" w:hAnsiTheme="majorHAnsi" w:cstheme="majorHAnsi"/>
                <w:sz w:val="24"/>
                <w:szCs w:val="24"/>
              </w:rPr>
            </w:pPr>
            <w:r w:rsidRPr="00425525">
              <w:rPr>
                <w:rFonts w:asciiTheme="majorHAnsi" w:hAnsiTheme="majorHAnsi" w:cstheme="majorHAnsi"/>
                <w:b/>
                <w:bCs/>
                <w:sz w:val="24"/>
                <w:szCs w:val="24"/>
              </w:rPr>
              <w:t>Pedagogy: How breaking</w:t>
            </w:r>
            <w:r>
              <w:rPr>
                <w:rFonts w:asciiTheme="majorHAnsi" w:hAnsiTheme="majorHAnsi" w:cstheme="majorHAnsi"/>
                <w:sz w:val="24"/>
                <w:szCs w:val="24"/>
              </w:rPr>
              <w:t xml:space="preserve"> down learning into small steps supports sequences of planning, how identifying barriers to learning can support learning and inform steps</w:t>
            </w:r>
          </w:p>
          <w:p w14:paraId="51C2A624" w14:textId="591C7DED" w:rsidR="005D308C" w:rsidRDefault="005D308C" w:rsidP="007908EE">
            <w:pPr>
              <w:rPr>
                <w:rFonts w:asciiTheme="majorHAnsi" w:hAnsiTheme="majorHAnsi" w:cstheme="majorHAnsi"/>
                <w:sz w:val="24"/>
                <w:szCs w:val="24"/>
              </w:rPr>
            </w:pPr>
          </w:p>
        </w:tc>
      </w:tr>
      <w:tr w:rsidR="00181D83" w:rsidRPr="00C341C9" w14:paraId="01CF8800" w14:textId="77777777" w:rsidTr="008E1A49">
        <w:tc>
          <w:tcPr>
            <w:tcW w:w="1134" w:type="dxa"/>
          </w:tcPr>
          <w:p w14:paraId="00C341F1" w14:textId="6DBD97B4" w:rsidR="00181D83" w:rsidRDefault="00181D83" w:rsidP="007908EE">
            <w:pPr>
              <w:rPr>
                <w:rFonts w:asciiTheme="majorHAnsi" w:hAnsiTheme="majorHAnsi" w:cstheme="majorHAnsi"/>
                <w:b/>
                <w:bCs/>
                <w:sz w:val="24"/>
                <w:szCs w:val="24"/>
              </w:rPr>
            </w:pPr>
            <w:r>
              <w:rPr>
                <w:rFonts w:asciiTheme="majorHAnsi" w:hAnsiTheme="majorHAnsi" w:cstheme="majorHAnsi"/>
                <w:b/>
                <w:bCs/>
                <w:sz w:val="24"/>
                <w:szCs w:val="24"/>
              </w:rPr>
              <w:lastRenderedPageBreak/>
              <w:t>Week 4</w:t>
            </w:r>
          </w:p>
        </w:tc>
        <w:tc>
          <w:tcPr>
            <w:tcW w:w="8607" w:type="dxa"/>
          </w:tcPr>
          <w:p w14:paraId="1DD0A36A" w14:textId="7DD447C9" w:rsidR="00181D83" w:rsidRDefault="00181D83" w:rsidP="007908EE">
            <w:pPr>
              <w:rPr>
                <w:rFonts w:asciiTheme="majorHAnsi" w:hAnsiTheme="majorHAnsi" w:cstheme="majorHAnsi"/>
                <w:sz w:val="24"/>
                <w:szCs w:val="24"/>
              </w:rPr>
            </w:pPr>
            <w:r>
              <w:rPr>
                <w:rFonts w:asciiTheme="majorHAnsi" w:hAnsiTheme="majorHAnsi" w:cstheme="majorHAnsi"/>
                <w:sz w:val="24"/>
                <w:szCs w:val="24"/>
              </w:rPr>
              <w:t>RPTs are to focus on completing their ITaP during this week</w:t>
            </w:r>
            <w:r w:rsidR="00D40BA9">
              <w:rPr>
                <w:rFonts w:asciiTheme="majorHAnsi" w:hAnsiTheme="majorHAnsi" w:cstheme="majorHAnsi"/>
                <w:sz w:val="24"/>
                <w:szCs w:val="24"/>
              </w:rPr>
              <w:t xml:space="preserve"> (4 days)</w:t>
            </w:r>
            <w:r>
              <w:rPr>
                <w:rFonts w:asciiTheme="majorHAnsi" w:hAnsiTheme="majorHAnsi" w:cstheme="majorHAnsi"/>
                <w:sz w:val="24"/>
                <w:szCs w:val="24"/>
              </w:rPr>
              <w:t>, although the school</w:t>
            </w:r>
            <w:r w:rsidR="006A6125">
              <w:rPr>
                <w:rFonts w:asciiTheme="majorHAnsi" w:hAnsiTheme="majorHAnsi" w:cstheme="majorHAnsi"/>
                <w:sz w:val="24"/>
                <w:szCs w:val="24"/>
              </w:rPr>
              <w:t>-</w:t>
            </w:r>
            <w:r>
              <w:rPr>
                <w:rFonts w:asciiTheme="majorHAnsi" w:hAnsiTheme="majorHAnsi" w:cstheme="majorHAnsi"/>
                <w:sz w:val="24"/>
                <w:szCs w:val="24"/>
              </w:rPr>
              <w:t xml:space="preserve">based activities are flexible. </w:t>
            </w:r>
          </w:p>
          <w:p w14:paraId="5DC55D04" w14:textId="7748F5E8" w:rsidR="00D40BA9" w:rsidRPr="00C341C9" w:rsidRDefault="00D40BA9" w:rsidP="007908EE">
            <w:pPr>
              <w:rPr>
                <w:rFonts w:asciiTheme="majorHAnsi" w:hAnsiTheme="majorHAnsi" w:cstheme="majorHAnsi"/>
                <w:sz w:val="24"/>
                <w:szCs w:val="24"/>
              </w:rPr>
            </w:pPr>
            <w:r>
              <w:rPr>
                <w:rFonts w:asciiTheme="majorHAnsi" w:hAnsiTheme="majorHAnsi" w:cstheme="majorHAnsi"/>
                <w:sz w:val="24"/>
                <w:szCs w:val="24"/>
              </w:rPr>
              <w:t xml:space="preserve">There is no suggested teaching timetable for this week to ensure the activities can be completed. </w:t>
            </w:r>
          </w:p>
        </w:tc>
        <w:tc>
          <w:tcPr>
            <w:tcW w:w="2968" w:type="dxa"/>
          </w:tcPr>
          <w:p w14:paraId="156E0050" w14:textId="77777777" w:rsidR="00181D83" w:rsidRDefault="006C7F08" w:rsidP="007908EE">
            <w:pPr>
              <w:rPr>
                <w:rFonts w:asciiTheme="majorHAnsi" w:hAnsiTheme="majorHAnsi" w:cstheme="majorHAnsi"/>
                <w:sz w:val="24"/>
                <w:szCs w:val="24"/>
              </w:rPr>
            </w:pPr>
            <w:r>
              <w:rPr>
                <w:rFonts w:asciiTheme="majorHAnsi" w:hAnsiTheme="majorHAnsi" w:cstheme="majorHAnsi"/>
                <w:sz w:val="24"/>
                <w:szCs w:val="24"/>
              </w:rPr>
              <w:t>Standard 4: Task 1</w:t>
            </w:r>
          </w:p>
          <w:p w14:paraId="778E5192" w14:textId="0BA429C4" w:rsidR="00B26215" w:rsidRDefault="00B26215" w:rsidP="007908EE">
            <w:pPr>
              <w:rPr>
                <w:rFonts w:asciiTheme="majorHAnsi" w:hAnsiTheme="majorHAnsi" w:cstheme="majorHAnsi"/>
                <w:sz w:val="24"/>
                <w:szCs w:val="24"/>
              </w:rPr>
            </w:pPr>
            <w:r>
              <w:rPr>
                <w:rFonts w:asciiTheme="majorHAnsi" w:hAnsiTheme="majorHAnsi" w:cstheme="majorHAnsi"/>
                <w:sz w:val="24"/>
                <w:szCs w:val="24"/>
              </w:rPr>
              <w:t>Standard 2: CASE</w:t>
            </w:r>
          </w:p>
        </w:tc>
        <w:tc>
          <w:tcPr>
            <w:tcW w:w="2679" w:type="dxa"/>
          </w:tcPr>
          <w:p w14:paraId="29DC41A8" w14:textId="0D1CA801" w:rsidR="00181D83" w:rsidRPr="008E38FF" w:rsidRDefault="00D40BA9" w:rsidP="007908EE">
            <w:pPr>
              <w:rPr>
                <w:rFonts w:asciiTheme="majorHAnsi" w:hAnsiTheme="majorHAnsi" w:cstheme="majorHAnsi"/>
                <w:b/>
                <w:bCs/>
                <w:sz w:val="24"/>
                <w:szCs w:val="24"/>
              </w:rPr>
            </w:pPr>
            <w:r>
              <w:rPr>
                <w:rFonts w:asciiTheme="majorHAnsi" w:hAnsiTheme="majorHAnsi" w:cstheme="majorHAnsi"/>
                <w:b/>
                <w:bCs/>
                <w:sz w:val="24"/>
                <w:szCs w:val="24"/>
              </w:rPr>
              <w:t>ITaP Review</w:t>
            </w:r>
          </w:p>
        </w:tc>
      </w:tr>
      <w:tr w:rsidR="006A6125" w:rsidRPr="00C341C9" w14:paraId="660DD662" w14:textId="77777777" w:rsidTr="006A6125">
        <w:tc>
          <w:tcPr>
            <w:tcW w:w="15388" w:type="dxa"/>
            <w:gridSpan w:val="4"/>
            <w:shd w:val="clear" w:color="auto" w:fill="A6A6A6" w:themeFill="background1" w:themeFillShade="A6"/>
          </w:tcPr>
          <w:p w14:paraId="073A63A8" w14:textId="523E2863" w:rsidR="006A6125" w:rsidRDefault="006A6125" w:rsidP="007908EE">
            <w:pPr>
              <w:rPr>
                <w:rFonts w:asciiTheme="majorHAnsi" w:hAnsiTheme="majorHAnsi" w:cstheme="majorHAnsi"/>
                <w:b/>
                <w:bCs/>
                <w:sz w:val="24"/>
                <w:szCs w:val="24"/>
              </w:rPr>
            </w:pPr>
            <w:r>
              <w:rPr>
                <w:rFonts w:asciiTheme="majorHAnsi" w:hAnsiTheme="majorHAnsi" w:cstheme="majorHAnsi"/>
                <w:sz w:val="24"/>
                <w:szCs w:val="24"/>
              </w:rPr>
              <w:t>Half Term</w:t>
            </w:r>
          </w:p>
        </w:tc>
      </w:tr>
      <w:tr w:rsidR="006A6125" w:rsidRPr="00C341C9" w14:paraId="6C2EE84E" w14:textId="77777777" w:rsidTr="008E1A49">
        <w:tc>
          <w:tcPr>
            <w:tcW w:w="1134" w:type="dxa"/>
          </w:tcPr>
          <w:p w14:paraId="0EE09AC4" w14:textId="6FE52B64" w:rsidR="006A6125" w:rsidRDefault="006A6125" w:rsidP="007908EE">
            <w:pPr>
              <w:rPr>
                <w:rFonts w:asciiTheme="majorHAnsi" w:hAnsiTheme="majorHAnsi" w:cstheme="majorHAnsi"/>
                <w:b/>
                <w:bCs/>
                <w:sz w:val="24"/>
                <w:szCs w:val="24"/>
              </w:rPr>
            </w:pPr>
            <w:r>
              <w:rPr>
                <w:rFonts w:asciiTheme="majorHAnsi" w:hAnsiTheme="majorHAnsi" w:cstheme="majorHAnsi"/>
                <w:b/>
                <w:bCs/>
                <w:sz w:val="24"/>
                <w:szCs w:val="24"/>
              </w:rPr>
              <w:t>Week 5</w:t>
            </w:r>
          </w:p>
        </w:tc>
        <w:tc>
          <w:tcPr>
            <w:tcW w:w="8607" w:type="dxa"/>
          </w:tcPr>
          <w:p w14:paraId="7C0D654A" w14:textId="4E6451E3" w:rsidR="006A6125" w:rsidRDefault="006A6125" w:rsidP="006A6125">
            <w:pPr>
              <w:rPr>
                <w:rFonts w:asciiTheme="majorHAnsi" w:hAnsiTheme="majorHAnsi" w:cstheme="majorHAnsi"/>
                <w:sz w:val="24"/>
                <w:szCs w:val="24"/>
              </w:rPr>
            </w:pPr>
            <w:r>
              <w:rPr>
                <w:rFonts w:asciiTheme="majorHAnsi" w:hAnsiTheme="majorHAnsi" w:cstheme="majorHAnsi"/>
                <w:sz w:val="24"/>
                <w:szCs w:val="24"/>
              </w:rPr>
              <w:t xml:space="preserve">RPTs are to focus on completing their ITaP during this week (3 days), although the school-based activities are flexible. </w:t>
            </w:r>
          </w:p>
          <w:p w14:paraId="599E1277" w14:textId="28F3C53D" w:rsidR="006A6125" w:rsidRPr="00C341C9" w:rsidRDefault="006A6125" w:rsidP="006A6125">
            <w:pPr>
              <w:rPr>
                <w:rFonts w:asciiTheme="majorHAnsi" w:hAnsiTheme="majorHAnsi" w:cstheme="majorHAnsi"/>
                <w:sz w:val="24"/>
                <w:szCs w:val="24"/>
              </w:rPr>
            </w:pPr>
            <w:r>
              <w:rPr>
                <w:rFonts w:asciiTheme="majorHAnsi" w:hAnsiTheme="majorHAnsi" w:cstheme="majorHAnsi"/>
                <w:sz w:val="24"/>
                <w:szCs w:val="24"/>
              </w:rPr>
              <w:t>There is no suggested teaching timetable for this week to ensure the activities can be completed.</w:t>
            </w:r>
          </w:p>
        </w:tc>
        <w:tc>
          <w:tcPr>
            <w:tcW w:w="2968" w:type="dxa"/>
          </w:tcPr>
          <w:p w14:paraId="20374117" w14:textId="77777777" w:rsidR="006A6125" w:rsidRDefault="006A6125" w:rsidP="007908EE">
            <w:pPr>
              <w:rPr>
                <w:rFonts w:asciiTheme="majorHAnsi" w:hAnsiTheme="majorHAnsi" w:cstheme="majorHAnsi"/>
                <w:sz w:val="24"/>
                <w:szCs w:val="24"/>
              </w:rPr>
            </w:pPr>
          </w:p>
        </w:tc>
        <w:tc>
          <w:tcPr>
            <w:tcW w:w="2679" w:type="dxa"/>
          </w:tcPr>
          <w:p w14:paraId="02C8CB61" w14:textId="1F65D661" w:rsidR="006A6125" w:rsidRPr="00A55BDB" w:rsidRDefault="006A6125" w:rsidP="007908EE">
            <w:pPr>
              <w:rPr>
                <w:rFonts w:asciiTheme="majorHAnsi" w:hAnsiTheme="majorHAnsi" w:cstheme="majorHAnsi"/>
                <w:b/>
                <w:bCs/>
                <w:sz w:val="24"/>
                <w:szCs w:val="24"/>
              </w:rPr>
            </w:pPr>
            <w:r>
              <w:rPr>
                <w:rFonts w:asciiTheme="majorHAnsi" w:hAnsiTheme="majorHAnsi" w:cstheme="majorHAnsi"/>
                <w:b/>
                <w:bCs/>
                <w:sz w:val="24"/>
                <w:szCs w:val="24"/>
              </w:rPr>
              <w:t>ITaP Review</w:t>
            </w:r>
          </w:p>
        </w:tc>
      </w:tr>
      <w:tr w:rsidR="008E1A49" w:rsidRPr="00C341C9" w14:paraId="32027B68" w14:textId="61852971" w:rsidTr="008E1A49">
        <w:tc>
          <w:tcPr>
            <w:tcW w:w="1134" w:type="dxa"/>
          </w:tcPr>
          <w:p w14:paraId="27378E91" w14:textId="511413DE" w:rsidR="008E1A49" w:rsidRDefault="008E1A49" w:rsidP="007908EE">
            <w:pPr>
              <w:rPr>
                <w:rFonts w:asciiTheme="majorHAnsi" w:hAnsiTheme="majorHAnsi" w:cstheme="majorHAnsi"/>
                <w:b/>
                <w:bCs/>
                <w:sz w:val="24"/>
                <w:szCs w:val="24"/>
              </w:rPr>
            </w:pPr>
            <w:r>
              <w:rPr>
                <w:rFonts w:asciiTheme="majorHAnsi" w:hAnsiTheme="majorHAnsi" w:cstheme="majorHAnsi"/>
                <w:b/>
                <w:bCs/>
                <w:sz w:val="24"/>
                <w:szCs w:val="24"/>
              </w:rPr>
              <w:t xml:space="preserve">Week </w:t>
            </w:r>
            <w:r w:rsidR="006A6125">
              <w:rPr>
                <w:rFonts w:asciiTheme="majorHAnsi" w:hAnsiTheme="majorHAnsi" w:cstheme="majorHAnsi"/>
                <w:b/>
                <w:bCs/>
                <w:sz w:val="24"/>
                <w:szCs w:val="24"/>
              </w:rPr>
              <w:t>6</w:t>
            </w:r>
            <w:r w:rsidR="001171DC">
              <w:rPr>
                <w:rFonts w:asciiTheme="majorHAnsi" w:hAnsiTheme="majorHAnsi" w:cstheme="majorHAnsi"/>
                <w:b/>
                <w:bCs/>
                <w:sz w:val="24"/>
                <w:szCs w:val="24"/>
              </w:rPr>
              <w:t xml:space="preserve"> </w:t>
            </w:r>
          </w:p>
        </w:tc>
        <w:tc>
          <w:tcPr>
            <w:tcW w:w="8607" w:type="dxa"/>
          </w:tcPr>
          <w:p w14:paraId="5A319F75" w14:textId="77777777" w:rsidR="006A6125" w:rsidRPr="00C341C9" w:rsidRDefault="006A6125" w:rsidP="006A6125">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 xml:space="preserve">Work with your mentor to ensure your teaching timetable is varied and covers approximately </w:t>
            </w:r>
            <w:r w:rsidRPr="00F36D27">
              <w:rPr>
                <w:rFonts w:asciiTheme="majorHAnsi" w:eastAsiaTheme="minorHAnsi" w:hAnsiTheme="majorHAnsi" w:cstheme="majorHAnsi"/>
                <w:b/>
                <w:bCs/>
                <w:sz w:val="24"/>
                <w:szCs w:val="24"/>
              </w:rPr>
              <w:t>80% of your timetable (4</w:t>
            </w:r>
            <w:r>
              <w:rPr>
                <w:rFonts w:asciiTheme="majorHAnsi" w:eastAsiaTheme="minorHAnsi" w:hAnsiTheme="majorHAnsi" w:cstheme="majorHAnsi"/>
                <w:b/>
                <w:bCs/>
                <w:sz w:val="24"/>
                <w:szCs w:val="24"/>
              </w:rPr>
              <w:t xml:space="preserve"> </w:t>
            </w:r>
            <w:r w:rsidRPr="00F36D27">
              <w:rPr>
                <w:rFonts w:asciiTheme="majorHAnsi" w:eastAsiaTheme="minorHAnsi" w:hAnsiTheme="majorHAnsi" w:cstheme="majorHAnsi"/>
                <w:b/>
                <w:bCs/>
                <w:sz w:val="24"/>
                <w:szCs w:val="24"/>
              </w:rPr>
              <w:t>days)</w:t>
            </w:r>
          </w:p>
          <w:p w14:paraId="53883BE6" w14:textId="77777777" w:rsidR="008E1A49" w:rsidRPr="00C341C9" w:rsidRDefault="008E1A49" w:rsidP="006A6125">
            <w:pPr>
              <w:rPr>
                <w:rFonts w:asciiTheme="majorHAnsi" w:hAnsiTheme="majorHAnsi" w:cstheme="majorHAnsi"/>
                <w:sz w:val="24"/>
                <w:szCs w:val="24"/>
              </w:rPr>
            </w:pPr>
          </w:p>
        </w:tc>
        <w:tc>
          <w:tcPr>
            <w:tcW w:w="2968" w:type="dxa"/>
          </w:tcPr>
          <w:p w14:paraId="2C6ECEDB" w14:textId="78039ECB" w:rsidR="008E1A49" w:rsidRPr="00C341C9" w:rsidRDefault="001171DC" w:rsidP="007908EE">
            <w:pPr>
              <w:rPr>
                <w:rFonts w:asciiTheme="majorHAnsi" w:hAnsiTheme="majorHAnsi" w:cstheme="majorHAnsi"/>
                <w:sz w:val="24"/>
                <w:szCs w:val="24"/>
              </w:rPr>
            </w:pPr>
            <w:r>
              <w:rPr>
                <w:rFonts w:asciiTheme="majorHAnsi" w:hAnsiTheme="majorHAnsi" w:cstheme="majorHAnsi"/>
                <w:sz w:val="24"/>
                <w:szCs w:val="24"/>
              </w:rPr>
              <w:t>Standard 6: Task 1</w:t>
            </w:r>
          </w:p>
        </w:tc>
        <w:tc>
          <w:tcPr>
            <w:tcW w:w="2679" w:type="dxa"/>
          </w:tcPr>
          <w:p w14:paraId="29B911E1" w14:textId="1D1074C1" w:rsidR="00E6528D" w:rsidRPr="00A55BDB" w:rsidRDefault="00E6528D" w:rsidP="007908EE">
            <w:pPr>
              <w:rPr>
                <w:rFonts w:asciiTheme="majorHAnsi" w:hAnsiTheme="majorHAnsi" w:cstheme="majorHAnsi"/>
                <w:b/>
                <w:bCs/>
                <w:sz w:val="24"/>
                <w:szCs w:val="24"/>
              </w:rPr>
            </w:pPr>
            <w:r w:rsidRPr="00A55BDB">
              <w:rPr>
                <w:rFonts w:asciiTheme="majorHAnsi" w:hAnsiTheme="majorHAnsi" w:cstheme="majorHAnsi"/>
                <w:b/>
                <w:bCs/>
                <w:sz w:val="24"/>
                <w:szCs w:val="24"/>
              </w:rPr>
              <w:t>Assessment and groupings:</w:t>
            </w:r>
          </w:p>
          <w:p w14:paraId="4C93B48F" w14:textId="20EAB0C4" w:rsidR="003654E3" w:rsidRPr="00C341C9" w:rsidRDefault="00E6528D" w:rsidP="007908EE">
            <w:pPr>
              <w:rPr>
                <w:rFonts w:asciiTheme="majorHAnsi" w:hAnsiTheme="majorHAnsi" w:cstheme="majorHAnsi"/>
                <w:sz w:val="24"/>
                <w:szCs w:val="24"/>
              </w:rPr>
            </w:pPr>
            <w:r>
              <w:rPr>
                <w:rFonts w:asciiTheme="majorHAnsi" w:hAnsiTheme="majorHAnsi" w:cstheme="majorHAnsi"/>
                <w:sz w:val="24"/>
                <w:szCs w:val="24"/>
              </w:rPr>
              <w:t>How grouping can impact the learning of children in different subjects and their behaviour</w:t>
            </w:r>
          </w:p>
        </w:tc>
      </w:tr>
      <w:tr w:rsidR="008E1A49" w:rsidRPr="00C341C9" w14:paraId="4E2D3AED" w14:textId="432CCB36" w:rsidTr="008E1A49">
        <w:tc>
          <w:tcPr>
            <w:tcW w:w="1134" w:type="dxa"/>
          </w:tcPr>
          <w:p w14:paraId="2C8A625F" w14:textId="632DB42D" w:rsidR="008E1A49" w:rsidRPr="007D60FA" w:rsidRDefault="007D1BB5" w:rsidP="007908EE">
            <w:pPr>
              <w:rPr>
                <w:rFonts w:asciiTheme="majorHAnsi" w:hAnsiTheme="majorHAnsi" w:cstheme="majorHAnsi"/>
                <w:b/>
                <w:bCs/>
                <w:sz w:val="24"/>
                <w:szCs w:val="24"/>
              </w:rPr>
            </w:pPr>
            <w:r>
              <w:rPr>
                <w:rFonts w:asciiTheme="majorHAnsi" w:hAnsiTheme="majorHAnsi" w:cstheme="majorHAnsi"/>
                <w:b/>
                <w:bCs/>
                <w:sz w:val="24"/>
                <w:szCs w:val="24"/>
              </w:rPr>
              <w:t>Week 7</w:t>
            </w:r>
          </w:p>
        </w:tc>
        <w:tc>
          <w:tcPr>
            <w:tcW w:w="8607" w:type="dxa"/>
          </w:tcPr>
          <w:p w14:paraId="2F3B0DC0" w14:textId="77777777" w:rsidR="007D1BB5" w:rsidRPr="00C341C9" w:rsidRDefault="007D1BB5" w:rsidP="007D1BB5">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 xml:space="preserve">Work with your mentor to ensure your teaching timetable is varied and covers approximately </w:t>
            </w:r>
            <w:r w:rsidRPr="00F36D27">
              <w:rPr>
                <w:rFonts w:asciiTheme="majorHAnsi" w:eastAsiaTheme="minorHAnsi" w:hAnsiTheme="majorHAnsi" w:cstheme="majorHAnsi"/>
                <w:b/>
                <w:bCs/>
                <w:sz w:val="24"/>
                <w:szCs w:val="24"/>
              </w:rPr>
              <w:t>80% of your timetable (4</w:t>
            </w:r>
            <w:r>
              <w:rPr>
                <w:rFonts w:asciiTheme="majorHAnsi" w:eastAsiaTheme="minorHAnsi" w:hAnsiTheme="majorHAnsi" w:cstheme="majorHAnsi"/>
                <w:b/>
                <w:bCs/>
                <w:sz w:val="24"/>
                <w:szCs w:val="24"/>
              </w:rPr>
              <w:t xml:space="preserve"> </w:t>
            </w:r>
            <w:r w:rsidRPr="00F36D27">
              <w:rPr>
                <w:rFonts w:asciiTheme="majorHAnsi" w:eastAsiaTheme="minorHAnsi" w:hAnsiTheme="majorHAnsi" w:cstheme="majorHAnsi"/>
                <w:b/>
                <w:bCs/>
                <w:sz w:val="24"/>
                <w:szCs w:val="24"/>
              </w:rPr>
              <w:t>days)</w:t>
            </w:r>
          </w:p>
          <w:p w14:paraId="3A13BFEB" w14:textId="77777777" w:rsidR="008E1A49" w:rsidRDefault="008E1A49" w:rsidP="006A6125">
            <w:pPr>
              <w:rPr>
                <w:rFonts w:asciiTheme="majorHAnsi" w:hAnsiTheme="majorHAnsi" w:cstheme="majorHAnsi"/>
                <w:sz w:val="24"/>
                <w:szCs w:val="24"/>
              </w:rPr>
            </w:pPr>
          </w:p>
        </w:tc>
        <w:tc>
          <w:tcPr>
            <w:tcW w:w="2968" w:type="dxa"/>
          </w:tcPr>
          <w:p w14:paraId="22B67EDA" w14:textId="390ACEB2" w:rsidR="008E1A49" w:rsidRPr="00C341C9" w:rsidRDefault="008E1A49" w:rsidP="007908EE">
            <w:pPr>
              <w:rPr>
                <w:rFonts w:asciiTheme="majorHAnsi" w:hAnsiTheme="majorHAnsi" w:cstheme="majorHAnsi"/>
                <w:sz w:val="24"/>
                <w:szCs w:val="24"/>
              </w:rPr>
            </w:pPr>
          </w:p>
        </w:tc>
        <w:tc>
          <w:tcPr>
            <w:tcW w:w="2679" w:type="dxa"/>
          </w:tcPr>
          <w:p w14:paraId="51F6C9C9" w14:textId="04E9EC07" w:rsidR="00340187" w:rsidRDefault="00340187" w:rsidP="007908EE">
            <w:pPr>
              <w:rPr>
                <w:rFonts w:asciiTheme="majorHAnsi" w:hAnsiTheme="majorHAnsi" w:cstheme="majorHAnsi"/>
                <w:b/>
                <w:bCs/>
                <w:sz w:val="24"/>
                <w:szCs w:val="24"/>
              </w:rPr>
            </w:pPr>
            <w:r>
              <w:rPr>
                <w:rFonts w:asciiTheme="majorHAnsi" w:hAnsiTheme="majorHAnsi" w:cstheme="majorHAnsi"/>
                <w:b/>
                <w:bCs/>
                <w:sz w:val="24"/>
                <w:szCs w:val="24"/>
              </w:rPr>
              <w:t>Wider curriculum:</w:t>
            </w:r>
            <w:r>
              <w:rPr>
                <w:rFonts w:asciiTheme="majorHAnsi" w:hAnsiTheme="majorHAnsi" w:cstheme="majorHAnsi"/>
                <w:sz w:val="24"/>
                <w:szCs w:val="24"/>
              </w:rPr>
              <w:t xml:space="preserve"> How to manage a full timetable and ensure good subject knowledge of all foundation subjects</w:t>
            </w:r>
          </w:p>
          <w:p w14:paraId="287CAEA9" w14:textId="6F9F9C24" w:rsidR="00340187" w:rsidRPr="00FE14BF" w:rsidRDefault="00340187" w:rsidP="007908EE">
            <w:pPr>
              <w:rPr>
                <w:rFonts w:asciiTheme="majorHAnsi" w:hAnsiTheme="majorHAnsi" w:cstheme="majorHAnsi"/>
                <w:b/>
                <w:bCs/>
                <w:sz w:val="24"/>
                <w:szCs w:val="24"/>
              </w:rPr>
            </w:pPr>
          </w:p>
        </w:tc>
      </w:tr>
      <w:tr w:rsidR="007D1BB5" w:rsidRPr="00C341C9" w14:paraId="67E6A0AC" w14:textId="77777777" w:rsidTr="008E1A49">
        <w:tc>
          <w:tcPr>
            <w:tcW w:w="1134" w:type="dxa"/>
          </w:tcPr>
          <w:p w14:paraId="559DF33C" w14:textId="24094632" w:rsidR="007D1BB5" w:rsidRDefault="007D1BB5" w:rsidP="007908EE">
            <w:pPr>
              <w:rPr>
                <w:rFonts w:asciiTheme="majorHAnsi" w:hAnsiTheme="majorHAnsi" w:cstheme="majorHAnsi"/>
                <w:b/>
                <w:bCs/>
                <w:sz w:val="24"/>
                <w:szCs w:val="24"/>
              </w:rPr>
            </w:pPr>
            <w:r>
              <w:rPr>
                <w:rFonts w:asciiTheme="majorHAnsi" w:hAnsiTheme="majorHAnsi" w:cstheme="majorHAnsi"/>
                <w:b/>
                <w:bCs/>
                <w:sz w:val="24"/>
                <w:szCs w:val="24"/>
              </w:rPr>
              <w:t>Week 8</w:t>
            </w:r>
          </w:p>
        </w:tc>
        <w:tc>
          <w:tcPr>
            <w:tcW w:w="8607" w:type="dxa"/>
          </w:tcPr>
          <w:p w14:paraId="537151CE" w14:textId="77777777" w:rsidR="007D1BB5" w:rsidRPr="00C341C9" w:rsidRDefault="007D1BB5" w:rsidP="007D1BB5">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 xml:space="preserve">Work with your mentor to ensure your teaching timetable is varied and covers approximately </w:t>
            </w:r>
            <w:r w:rsidRPr="00F36D27">
              <w:rPr>
                <w:rFonts w:asciiTheme="majorHAnsi" w:eastAsiaTheme="minorHAnsi" w:hAnsiTheme="majorHAnsi" w:cstheme="majorHAnsi"/>
                <w:b/>
                <w:bCs/>
                <w:sz w:val="24"/>
                <w:szCs w:val="24"/>
              </w:rPr>
              <w:t>80% of your timetable (4</w:t>
            </w:r>
            <w:r>
              <w:rPr>
                <w:rFonts w:asciiTheme="majorHAnsi" w:eastAsiaTheme="minorHAnsi" w:hAnsiTheme="majorHAnsi" w:cstheme="majorHAnsi"/>
                <w:b/>
                <w:bCs/>
                <w:sz w:val="24"/>
                <w:szCs w:val="24"/>
              </w:rPr>
              <w:t xml:space="preserve"> </w:t>
            </w:r>
            <w:r w:rsidRPr="00F36D27">
              <w:rPr>
                <w:rFonts w:asciiTheme="majorHAnsi" w:eastAsiaTheme="minorHAnsi" w:hAnsiTheme="majorHAnsi" w:cstheme="majorHAnsi"/>
                <w:b/>
                <w:bCs/>
                <w:sz w:val="24"/>
                <w:szCs w:val="24"/>
              </w:rPr>
              <w:t>days)</w:t>
            </w:r>
          </w:p>
          <w:p w14:paraId="27892BE6" w14:textId="77777777" w:rsidR="007D1BB5" w:rsidRPr="00C341C9" w:rsidRDefault="007D1BB5" w:rsidP="007D1BB5">
            <w:pPr>
              <w:rPr>
                <w:rFonts w:asciiTheme="majorHAnsi" w:hAnsiTheme="majorHAnsi" w:cstheme="majorHAnsi"/>
                <w:sz w:val="24"/>
                <w:szCs w:val="24"/>
              </w:rPr>
            </w:pPr>
          </w:p>
        </w:tc>
        <w:tc>
          <w:tcPr>
            <w:tcW w:w="2968" w:type="dxa"/>
          </w:tcPr>
          <w:p w14:paraId="5465EDFF" w14:textId="77777777" w:rsidR="007D1BB5" w:rsidRPr="00C341C9" w:rsidRDefault="007D1BB5" w:rsidP="007908EE">
            <w:pPr>
              <w:rPr>
                <w:rFonts w:asciiTheme="majorHAnsi" w:hAnsiTheme="majorHAnsi" w:cstheme="majorHAnsi"/>
                <w:sz w:val="24"/>
                <w:szCs w:val="24"/>
              </w:rPr>
            </w:pPr>
          </w:p>
        </w:tc>
        <w:tc>
          <w:tcPr>
            <w:tcW w:w="2679" w:type="dxa"/>
          </w:tcPr>
          <w:p w14:paraId="7E9DE0B8" w14:textId="77777777" w:rsidR="007D1BB5" w:rsidRDefault="007D1BB5" w:rsidP="007908EE">
            <w:pPr>
              <w:rPr>
                <w:rFonts w:asciiTheme="majorHAnsi" w:hAnsiTheme="majorHAnsi" w:cstheme="majorHAnsi"/>
                <w:sz w:val="24"/>
                <w:szCs w:val="24"/>
              </w:rPr>
            </w:pPr>
            <w:r w:rsidRPr="00425525">
              <w:rPr>
                <w:rFonts w:asciiTheme="majorHAnsi" w:hAnsiTheme="majorHAnsi" w:cstheme="majorHAnsi"/>
                <w:b/>
                <w:bCs/>
                <w:sz w:val="24"/>
                <w:szCs w:val="24"/>
              </w:rPr>
              <w:t>Wider role of the teacher</w:t>
            </w:r>
            <w:r>
              <w:rPr>
                <w:rFonts w:asciiTheme="majorHAnsi" w:hAnsiTheme="majorHAnsi" w:cstheme="majorHAnsi"/>
                <w:sz w:val="24"/>
                <w:szCs w:val="24"/>
              </w:rPr>
              <w:t xml:space="preserve">: Understanding </w:t>
            </w:r>
            <w:r>
              <w:rPr>
                <w:rFonts w:asciiTheme="majorHAnsi" w:hAnsiTheme="majorHAnsi" w:cstheme="majorHAnsi"/>
                <w:sz w:val="24"/>
                <w:szCs w:val="24"/>
              </w:rPr>
              <w:lastRenderedPageBreak/>
              <w:t>the wider role and additional responsibilities such as reporting progress to parents / carers and gaining feedback for all teachers on children’s learning</w:t>
            </w:r>
          </w:p>
          <w:p w14:paraId="18B07123" w14:textId="77777777" w:rsidR="002878E1" w:rsidRDefault="002878E1" w:rsidP="007908EE">
            <w:pPr>
              <w:rPr>
                <w:rFonts w:asciiTheme="majorHAnsi" w:hAnsiTheme="majorHAnsi" w:cstheme="majorHAnsi"/>
                <w:sz w:val="24"/>
                <w:szCs w:val="24"/>
              </w:rPr>
            </w:pPr>
          </w:p>
          <w:p w14:paraId="65682880" w14:textId="2C4E511A" w:rsidR="002878E1" w:rsidRPr="002878E1" w:rsidRDefault="002878E1" w:rsidP="007908EE">
            <w:pPr>
              <w:rPr>
                <w:rFonts w:asciiTheme="majorHAnsi" w:hAnsiTheme="majorHAnsi" w:cstheme="majorHAnsi"/>
                <w:b/>
                <w:bCs/>
                <w:sz w:val="24"/>
                <w:szCs w:val="24"/>
              </w:rPr>
            </w:pPr>
            <w:r w:rsidRPr="002878E1">
              <w:rPr>
                <w:rFonts w:asciiTheme="majorHAnsi" w:hAnsiTheme="majorHAnsi" w:cstheme="majorHAnsi"/>
                <w:b/>
                <w:bCs/>
                <w:sz w:val="24"/>
                <w:szCs w:val="24"/>
              </w:rPr>
              <w:t>Prepare for final Progress Review next week</w:t>
            </w:r>
          </w:p>
        </w:tc>
      </w:tr>
      <w:tr w:rsidR="007D1BB5" w:rsidRPr="00C341C9" w14:paraId="551DC02E" w14:textId="77777777" w:rsidTr="008E1A49">
        <w:tc>
          <w:tcPr>
            <w:tcW w:w="1134" w:type="dxa"/>
          </w:tcPr>
          <w:p w14:paraId="50131CD3" w14:textId="0791EF96" w:rsidR="007D1BB5" w:rsidRDefault="007D1BB5" w:rsidP="007908EE">
            <w:pPr>
              <w:rPr>
                <w:rFonts w:asciiTheme="majorHAnsi" w:hAnsiTheme="majorHAnsi" w:cstheme="majorHAnsi"/>
                <w:b/>
                <w:bCs/>
                <w:sz w:val="24"/>
                <w:szCs w:val="24"/>
              </w:rPr>
            </w:pPr>
            <w:r>
              <w:rPr>
                <w:rFonts w:asciiTheme="majorHAnsi" w:hAnsiTheme="majorHAnsi" w:cstheme="majorHAnsi"/>
                <w:b/>
                <w:bCs/>
                <w:sz w:val="24"/>
                <w:szCs w:val="24"/>
              </w:rPr>
              <w:lastRenderedPageBreak/>
              <w:t>Week 9</w:t>
            </w:r>
          </w:p>
        </w:tc>
        <w:tc>
          <w:tcPr>
            <w:tcW w:w="8607" w:type="dxa"/>
          </w:tcPr>
          <w:p w14:paraId="761B15E6" w14:textId="77777777" w:rsidR="009A76F4" w:rsidRPr="00C341C9" w:rsidRDefault="009A76F4" w:rsidP="009A76F4">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 xml:space="preserve">Work with your mentor to ensure your teaching timetable is varied and covers approximately </w:t>
            </w:r>
            <w:r w:rsidRPr="00F36D27">
              <w:rPr>
                <w:rFonts w:asciiTheme="majorHAnsi" w:eastAsiaTheme="minorHAnsi" w:hAnsiTheme="majorHAnsi" w:cstheme="majorHAnsi"/>
                <w:b/>
                <w:bCs/>
                <w:sz w:val="24"/>
                <w:szCs w:val="24"/>
              </w:rPr>
              <w:t>80% of your timetable (4</w:t>
            </w:r>
            <w:r>
              <w:rPr>
                <w:rFonts w:asciiTheme="majorHAnsi" w:eastAsiaTheme="minorHAnsi" w:hAnsiTheme="majorHAnsi" w:cstheme="majorHAnsi"/>
                <w:b/>
                <w:bCs/>
                <w:sz w:val="24"/>
                <w:szCs w:val="24"/>
              </w:rPr>
              <w:t xml:space="preserve"> </w:t>
            </w:r>
            <w:r w:rsidRPr="00F36D27">
              <w:rPr>
                <w:rFonts w:asciiTheme="majorHAnsi" w:eastAsiaTheme="minorHAnsi" w:hAnsiTheme="majorHAnsi" w:cstheme="majorHAnsi"/>
                <w:b/>
                <w:bCs/>
                <w:sz w:val="24"/>
                <w:szCs w:val="24"/>
              </w:rPr>
              <w:t>days)</w:t>
            </w:r>
          </w:p>
          <w:p w14:paraId="0845BB6C" w14:textId="77777777" w:rsidR="007D1BB5" w:rsidRPr="00C341C9" w:rsidRDefault="007D1BB5" w:rsidP="007D1BB5">
            <w:pPr>
              <w:rPr>
                <w:rFonts w:asciiTheme="majorHAnsi" w:hAnsiTheme="majorHAnsi" w:cstheme="majorHAnsi"/>
                <w:sz w:val="24"/>
                <w:szCs w:val="24"/>
              </w:rPr>
            </w:pPr>
          </w:p>
        </w:tc>
        <w:tc>
          <w:tcPr>
            <w:tcW w:w="2968" w:type="dxa"/>
          </w:tcPr>
          <w:p w14:paraId="7633DFDE" w14:textId="77777777" w:rsidR="007D1BB5" w:rsidRPr="00C341C9" w:rsidRDefault="007D1BB5" w:rsidP="007908EE">
            <w:pPr>
              <w:rPr>
                <w:rFonts w:asciiTheme="majorHAnsi" w:hAnsiTheme="majorHAnsi" w:cstheme="majorHAnsi"/>
                <w:sz w:val="24"/>
                <w:szCs w:val="24"/>
              </w:rPr>
            </w:pPr>
          </w:p>
        </w:tc>
        <w:tc>
          <w:tcPr>
            <w:tcW w:w="2679" w:type="dxa"/>
          </w:tcPr>
          <w:p w14:paraId="2C29C279" w14:textId="65727F06" w:rsidR="007D1BB5" w:rsidRDefault="007D1BB5" w:rsidP="007D1BB5">
            <w:pPr>
              <w:rPr>
                <w:rFonts w:asciiTheme="majorHAnsi" w:hAnsiTheme="majorHAnsi" w:cstheme="majorHAnsi"/>
                <w:sz w:val="24"/>
                <w:szCs w:val="24"/>
              </w:rPr>
            </w:pPr>
            <w:r w:rsidRPr="00340187">
              <w:rPr>
                <w:rFonts w:asciiTheme="majorHAnsi" w:hAnsiTheme="majorHAnsi" w:cstheme="majorHAnsi"/>
                <w:b/>
                <w:bCs/>
                <w:sz w:val="24"/>
                <w:szCs w:val="24"/>
              </w:rPr>
              <w:t>Managing workload and timetabling</w:t>
            </w:r>
            <w:r>
              <w:rPr>
                <w:rFonts w:asciiTheme="majorHAnsi" w:hAnsiTheme="majorHAnsi" w:cstheme="majorHAnsi"/>
                <w:sz w:val="24"/>
                <w:szCs w:val="24"/>
              </w:rPr>
              <w:t>: How to organise timetabling and lesson content to support marking and workload</w:t>
            </w:r>
          </w:p>
          <w:p w14:paraId="6C6B2380" w14:textId="77777777" w:rsidR="007D1BB5" w:rsidRDefault="007D1BB5" w:rsidP="007908EE">
            <w:pPr>
              <w:rPr>
                <w:rFonts w:asciiTheme="majorHAnsi" w:hAnsiTheme="majorHAnsi" w:cstheme="majorHAnsi"/>
                <w:b/>
                <w:bCs/>
                <w:sz w:val="24"/>
                <w:szCs w:val="24"/>
              </w:rPr>
            </w:pPr>
          </w:p>
          <w:p w14:paraId="3F204C59" w14:textId="334F0B5B" w:rsidR="002878E1" w:rsidRPr="00425525" w:rsidRDefault="002878E1" w:rsidP="007908EE">
            <w:pPr>
              <w:rPr>
                <w:rFonts w:asciiTheme="majorHAnsi" w:hAnsiTheme="majorHAnsi" w:cstheme="majorHAnsi"/>
                <w:b/>
                <w:bCs/>
                <w:sz w:val="24"/>
                <w:szCs w:val="24"/>
              </w:rPr>
            </w:pPr>
            <w:r>
              <w:rPr>
                <w:rFonts w:asciiTheme="majorHAnsi" w:hAnsiTheme="majorHAnsi" w:cstheme="majorHAnsi"/>
                <w:b/>
                <w:bCs/>
                <w:sz w:val="24"/>
                <w:szCs w:val="24"/>
              </w:rPr>
              <w:t>Prepare for final progress review next week</w:t>
            </w:r>
          </w:p>
        </w:tc>
      </w:tr>
      <w:tr w:rsidR="008E1A49" w:rsidRPr="00C341C9" w14:paraId="590A4FB6" w14:textId="27BF9105" w:rsidTr="008E1A49">
        <w:tc>
          <w:tcPr>
            <w:tcW w:w="1134" w:type="dxa"/>
          </w:tcPr>
          <w:p w14:paraId="383A65BF" w14:textId="4E1A304F" w:rsidR="008E1A49" w:rsidRPr="007D60FA" w:rsidRDefault="007D1BB5" w:rsidP="007908EE">
            <w:pPr>
              <w:rPr>
                <w:rFonts w:asciiTheme="majorHAnsi" w:hAnsiTheme="majorHAnsi" w:cstheme="majorHAnsi"/>
                <w:b/>
                <w:bCs/>
                <w:sz w:val="24"/>
                <w:szCs w:val="24"/>
              </w:rPr>
            </w:pPr>
            <w:r>
              <w:rPr>
                <w:rFonts w:asciiTheme="majorHAnsi" w:hAnsiTheme="majorHAnsi" w:cstheme="majorHAnsi"/>
                <w:b/>
                <w:bCs/>
                <w:sz w:val="24"/>
                <w:szCs w:val="24"/>
              </w:rPr>
              <w:t>Week 10</w:t>
            </w:r>
          </w:p>
        </w:tc>
        <w:tc>
          <w:tcPr>
            <w:tcW w:w="8607" w:type="dxa"/>
          </w:tcPr>
          <w:p w14:paraId="3317B606" w14:textId="77777777" w:rsidR="009A76F4" w:rsidRPr="00C341C9" w:rsidRDefault="009A76F4" w:rsidP="009A76F4">
            <w:pPr>
              <w:rPr>
                <w:rFonts w:asciiTheme="majorHAnsi" w:eastAsiaTheme="minorHAnsi" w:hAnsiTheme="majorHAnsi" w:cstheme="majorHAnsi"/>
                <w:sz w:val="24"/>
                <w:szCs w:val="24"/>
              </w:rPr>
            </w:pPr>
            <w:r w:rsidRPr="00C341C9">
              <w:rPr>
                <w:rFonts w:asciiTheme="majorHAnsi" w:eastAsiaTheme="minorHAnsi" w:hAnsiTheme="majorHAnsi" w:cstheme="majorHAnsi"/>
                <w:sz w:val="24"/>
                <w:szCs w:val="24"/>
              </w:rPr>
              <w:t xml:space="preserve">Work with your mentor to ensure your teaching timetable is varied and covers approximately </w:t>
            </w:r>
            <w:r w:rsidRPr="00F36D27">
              <w:rPr>
                <w:rFonts w:asciiTheme="majorHAnsi" w:eastAsiaTheme="minorHAnsi" w:hAnsiTheme="majorHAnsi" w:cstheme="majorHAnsi"/>
                <w:b/>
                <w:bCs/>
                <w:sz w:val="24"/>
                <w:szCs w:val="24"/>
              </w:rPr>
              <w:t>80% of your timetable (4</w:t>
            </w:r>
            <w:r>
              <w:rPr>
                <w:rFonts w:asciiTheme="majorHAnsi" w:eastAsiaTheme="minorHAnsi" w:hAnsiTheme="majorHAnsi" w:cstheme="majorHAnsi"/>
                <w:b/>
                <w:bCs/>
                <w:sz w:val="24"/>
                <w:szCs w:val="24"/>
              </w:rPr>
              <w:t xml:space="preserve"> </w:t>
            </w:r>
            <w:r w:rsidRPr="00F36D27">
              <w:rPr>
                <w:rFonts w:asciiTheme="majorHAnsi" w:eastAsiaTheme="minorHAnsi" w:hAnsiTheme="majorHAnsi" w:cstheme="majorHAnsi"/>
                <w:b/>
                <w:bCs/>
                <w:sz w:val="24"/>
                <w:szCs w:val="24"/>
              </w:rPr>
              <w:t>days)</w:t>
            </w:r>
          </w:p>
          <w:p w14:paraId="3E46898D" w14:textId="77777777" w:rsidR="009A76F4" w:rsidRDefault="009A76F4" w:rsidP="007908EE">
            <w:pPr>
              <w:rPr>
                <w:rFonts w:asciiTheme="majorHAnsi" w:hAnsiTheme="majorHAnsi" w:cstheme="majorHAnsi"/>
                <w:sz w:val="24"/>
                <w:szCs w:val="24"/>
              </w:rPr>
            </w:pPr>
          </w:p>
          <w:p w14:paraId="335E2D73" w14:textId="04C2BFD9" w:rsidR="008E1A49" w:rsidRPr="00C341C9" w:rsidRDefault="008E1A49" w:rsidP="007908EE">
            <w:pPr>
              <w:rPr>
                <w:rFonts w:asciiTheme="majorHAnsi" w:hAnsiTheme="majorHAnsi" w:cstheme="majorHAnsi"/>
                <w:sz w:val="24"/>
                <w:szCs w:val="24"/>
              </w:rPr>
            </w:pPr>
            <w:r>
              <w:rPr>
                <w:rFonts w:asciiTheme="majorHAnsi" w:hAnsiTheme="majorHAnsi" w:cstheme="majorHAnsi"/>
                <w:sz w:val="24"/>
                <w:szCs w:val="24"/>
              </w:rPr>
              <w:t>If the RPT has their final Progress Review in week 9, they should continue teaching 80% as noted above.</w:t>
            </w:r>
          </w:p>
        </w:tc>
        <w:tc>
          <w:tcPr>
            <w:tcW w:w="2968" w:type="dxa"/>
          </w:tcPr>
          <w:p w14:paraId="3F025F2E" w14:textId="77777777" w:rsidR="008E1A49" w:rsidRPr="00C341C9" w:rsidRDefault="008E1A49" w:rsidP="007908EE">
            <w:pPr>
              <w:rPr>
                <w:rFonts w:asciiTheme="majorHAnsi" w:hAnsiTheme="majorHAnsi" w:cstheme="majorHAnsi"/>
                <w:sz w:val="24"/>
                <w:szCs w:val="24"/>
              </w:rPr>
            </w:pPr>
          </w:p>
        </w:tc>
        <w:tc>
          <w:tcPr>
            <w:tcW w:w="2679" w:type="dxa"/>
          </w:tcPr>
          <w:p w14:paraId="07E06453" w14:textId="77777777" w:rsidR="008E1A49" w:rsidRDefault="009A76F4" w:rsidP="00340187">
            <w:pPr>
              <w:rPr>
                <w:rFonts w:asciiTheme="majorHAnsi" w:hAnsiTheme="majorHAnsi" w:cstheme="majorHAnsi"/>
                <w:sz w:val="24"/>
                <w:szCs w:val="24"/>
              </w:rPr>
            </w:pPr>
            <w:r>
              <w:rPr>
                <w:rFonts w:asciiTheme="majorHAnsi" w:hAnsiTheme="majorHAnsi" w:cstheme="majorHAnsi"/>
                <w:sz w:val="24"/>
                <w:szCs w:val="24"/>
              </w:rPr>
              <w:t>Final Progress Reviews / time in a different year group if needed for compliance (must spend time working with groups and in the role of the teacher)</w:t>
            </w:r>
          </w:p>
          <w:p w14:paraId="2327D0EA" w14:textId="77777777" w:rsidR="004F784E" w:rsidRDefault="004F784E" w:rsidP="00340187">
            <w:pPr>
              <w:rPr>
                <w:rFonts w:asciiTheme="majorHAnsi" w:hAnsiTheme="majorHAnsi" w:cstheme="majorHAnsi"/>
                <w:sz w:val="24"/>
                <w:szCs w:val="24"/>
              </w:rPr>
            </w:pPr>
          </w:p>
          <w:p w14:paraId="7B2B405C" w14:textId="49865874" w:rsidR="004F784E" w:rsidRPr="00C341C9" w:rsidRDefault="004F784E" w:rsidP="00340187">
            <w:pPr>
              <w:rPr>
                <w:rFonts w:asciiTheme="majorHAnsi" w:hAnsiTheme="majorHAnsi" w:cstheme="majorHAnsi"/>
                <w:sz w:val="24"/>
                <w:szCs w:val="24"/>
              </w:rPr>
            </w:pPr>
            <w:r w:rsidRPr="00FE14BF">
              <w:rPr>
                <w:rFonts w:asciiTheme="majorHAnsi" w:hAnsiTheme="majorHAnsi" w:cstheme="majorHAnsi"/>
                <w:b/>
                <w:bCs/>
                <w:sz w:val="24"/>
                <w:szCs w:val="24"/>
              </w:rPr>
              <w:t xml:space="preserve">Planning for ECT and beyond: </w:t>
            </w:r>
            <w:r w:rsidRPr="00FE14BF">
              <w:rPr>
                <w:rFonts w:asciiTheme="majorHAnsi" w:hAnsiTheme="majorHAnsi" w:cstheme="majorHAnsi"/>
                <w:sz w:val="24"/>
                <w:szCs w:val="24"/>
              </w:rPr>
              <w:t>How to identify targets and strengths for future CPD</w:t>
            </w:r>
          </w:p>
        </w:tc>
      </w:tr>
    </w:tbl>
    <w:p w14:paraId="7BA0D773" w14:textId="77777777" w:rsidR="00A50880" w:rsidRDefault="00A50880"/>
    <w:sectPr w:rsidR="00A50880" w:rsidSect="00112C0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ffra">
    <w:altName w:val="Times New Roman"/>
    <w:charset w:val="00"/>
    <w:family w:val="swiss"/>
    <w:pitch w:val="variable"/>
    <w:sig w:usb0="A00002EF" w:usb1="5000205B" w:usb2="00000008" w:usb3="00000000" w:csb0="0000009F" w:csb1="00000000"/>
  </w:font>
  <w:font w:name="Rdg Vesta">
    <w:altName w:val="Times New Roman"/>
    <w:charset w:val="00"/>
    <w:family w:val="auto"/>
    <w:pitch w:val="variable"/>
    <w:sig w:usb0="A00000EF" w:usb1="4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C1BFF"/>
    <w:multiLevelType w:val="hybridMultilevel"/>
    <w:tmpl w:val="E0EA1666"/>
    <w:lvl w:ilvl="0" w:tplc="9F9A479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39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14"/>
    <w:rsid w:val="0004683E"/>
    <w:rsid w:val="000C1414"/>
    <w:rsid w:val="00112C06"/>
    <w:rsid w:val="001171DC"/>
    <w:rsid w:val="00181D83"/>
    <w:rsid w:val="001A6514"/>
    <w:rsid w:val="001B7881"/>
    <w:rsid w:val="00200C4F"/>
    <w:rsid w:val="00220DC2"/>
    <w:rsid w:val="002255EB"/>
    <w:rsid w:val="00234291"/>
    <w:rsid w:val="002428F6"/>
    <w:rsid w:val="00275BAE"/>
    <w:rsid w:val="002878E1"/>
    <w:rsid w:val="00295A04"/>
    <w:rsid w:val="003129C1"/>
    <w:rsid w:val="00340187"/>
    <w:rsid w:val="003654E3"/>
    <w:rsid w:val="0037114E"/>
    <w:rsid w:val="003D4AAC"/>
    <w:rsid w:val="003F1CA1"/>
    <w:rsid w:val="004233E7"/>
    <w:rsid w:val="00425525"/>
    <w:rsid w:val="004279B7"/>
    <w:rsid w:val="00440D4C"/>
    <w:rsid w:val="004E4466"/>
    <w:rsid w:val="004F784E"/>
    <w:rsid w:val="004F7D65"/>
    <w:rsid w:val="00501F4B"/>
    <w:rsid w:val="00581333"/>
    <w:rsid w:val="005D308C"/>
    <w:rsid w:val="005F44B6"/>
    <w:rsid w:val="0063191D"/>
    <w:rsid w:val="0063233D"/>
    <w:rsid w:val="006A6125"/>
    <w:rsid w:val="006C7F08"/>
    <w:rsid w:val="006D4755"/>
    <w:rsid w:val="006E6841"/>
    <w:rsid w:val="006F19A2"/>
    <w:rsid w:val="00743487"/>
    <w:rsid w:val="0074711A"/>
    <w:rsid w:val="007A1371"/>
    <w:rsid w:val="007D1BB5"/>
    <w:rsid w:val="00895F6C"/>
    <w:rsid w:val="008E1A49"/>
    <w:rsid w:val="008E38FF"/>
    <w:rsid w:val="009176C3"/>
    <w:rsid w:val="0092573D"/>
    <w:rsid w:val="009A76F4"/>
    <w:rsid w:val="00A26909"/>
    <w:rsid w:val="00A33934"/>
    <w:rsid w:val="00A35554"/>
    <w:rsid w:val="00A50880"/>
    <w:rsid w:val="00A55BDB"/>
    <w:rsid w:val="00A7591D"/>
    <w:rsid w:val="00AD2777"/>
    <w:rsid w:val="00AE4801"/>
    <w:rsid w:val="00B26215"/>
    <w:rsid w:val="00B37DDB"/>
    <w:rsid w:val="00B91C12"/>
    <w:rsid w:val="00BE4DA4"/>
    <w:rsid w:val="00BF08C3"/>
    <w:rsid w:val="00BF4D0A"/>
    <w:rsid w:val="00C40DAD"/>
    <w:rsid w:val="00C53D89"/>
    <w:rsid w:val="00D40BA9"/>
    <w:rsid w:val="00D55562"/>
    <w:rsid w:val="00DA008D"/>
    <w:rsid w:val="00DB3DA5"/>
    <w:rsid w:val="00DD2487"/>
    <w:rsid w:val="00E175BB"/>
    <w:rsid w:val="00E30B73"/>
    <w:rsid w:val="00E40A05"/>
    <w:rsid w:val="00E6528D"/>
    <w:rsid w:val="00F85A30"/>
    <w:rsid w:val="00F9683D"/>
    <w:rsid w:val="00FA322E"/>
    <w:rsid w:val="00FA56EF"/>
    <w:rsid w:val="00FE1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8D5"/>
  <w15:chartTrackingRefBased/>
  <w15:docId w15:val="{E7F21323-7DCA-4A37-AB84-4C42EC93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14"/>
    <w:pPr>
      <w:spacing w:line="240" w:lineRule="auto"/>
    </w:pPr>
    <w:rPr>
      <w:kern w:val="0"/>
      <w14:ligatures w14:val="none"/>
    </w:rPr>
  </w:style>
  <w:style w:type="paragraph" w:styleId="Heading1">
    <w:name w:val="heading 1"/>
    <w:basedOn w:val="Normal"/>
    <w:next w:val="Normal"/>
    <w:link w:val="Heading1Char"/>
    <w:qFormat/>
    <w:rsid w:val="001A6514"/>
    <w:pPr>
      <w:keepNext/>
      <w:spacing w:after="0"/>
      <w:outlineLvl w:val="0"/>
    </w:pPr>
    <w:rPr>
      <w:rFonts w:ascii="Calibri Light" w:eastAsia="Times New Roman" w:hAnsi="Calibri Light" w:cs="Effra"/>
      <w:b/>
      <w:bCs/>
      <w:color w:val="4472C4" w:themeColor="accent1"/>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14"/>
    <w:rPr>
      <w:rFonts w:ascii="Calibri Light" w:eastAsia="Times New Roman" w:hAnsi="Calibri Light" w:cs="Effra"/>
      <w:b/>
      <w:bCs/>
      <w:color w:val="4472C4" w:themeColor="accent1"/>
      <w:kern w:val="0"/>
      <w:sz w:val="32"/>
      <w:szCs w:val="24"/>
      <w:lang w:val="en-US"/>
      <w14:ligatures w14:val="none"/>
    </w:rPr>
  </w:style>
  <w:style w:type="table" w:styleId="TableGrid">
    <w:name w:val="Table Grid"/>
    <w:basedOn w:val="TableNormal"/>
    <w:uiPriority w:val="39"/>
    <w:rsid w:val="001A651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514"/>
    <w:pPr>
      <w:spacing w:after="0"/>
      <w:ind w:left="720"/>
      <w:contextualSpacing/>
    </w:pPr>
    <w:rPr>
      <w:rFonts w:ascii="Rdg Vesta" w:eastAsia="Times New Roman" w:hAnsi="Rdg Vesta"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Murphy</dc:creator>
  <cp:keywords/>
  <dc:description/>
  <cp:lastModifiedBy>Scarlett Murphy</cp:lastModifiedBy>
  <cp:revision>54</cp:revision>
  <dcterms:created xsi:type="dcterms:W3CDTF">2023-11-23T10:05:00Z</dcterms:created>
  <dcterms:modified xsi:type="dcterms:W3CDTF">2025-03-28T17:35:00Z</dcterms:modified>
</cp:coreProperties>
</file>