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2ED84" w14:textId="764D0D6C" w:rsidR="004D7091" w:rsidRDefault="004D7091" w:rsidP="004D7091">
      <w:pPr>
        <w:pStyle w:val="Heading2"/>
        <w:rPr>
          <w:sz w:val="32"/>
          <w:szCs w:val="32"/>
        </w:rPr>
      </w:pPr>
      <w:bookmarkStart w:id="0" w:name="_Toc114827522"/>
      <w:r w:rsidRPr="00C21D21">
        <w:rPr>
          <w:sz w:val="32"/>
          <w:szCs w:val="32"/>
        </w:rPr>
        <w:t xml:space="preserve">Learning Timetable </w:t>
      </w:r>
      <w:r>
        <w:rPr>
          <w:sz w:val="32"/>
          <w:szCs w:val="32"/>
        </w:rPr>
        <w:t>–</w:t>
      </w:r>
      <w:r w:rsidRPr="00C21D21">
        <w:rPr>
          <w:sz w:val="32"/>
          <w:szCs w:val="32"/>
        </w:rPr>
        <w:t xml:space="preserve"> Autumn</w:t>
      </w:r>
      <w:bookmarkEnd w:id="0"/>
    </w:p>
    <w:p w14:paraId="0F7FAB1B" w14:textId="258CD420" w:rsidR="00D9609F" w:rsidRDefault="004D7091" w:rsidP="004D7091">
      <w:r>
        <w:t xml:space="preserve">During the Autumn term, RPTs’ learning timetables will be created alongside their mentor to ensure a bespoke training and learning plan. The RPT will share their Initial Needs Document to assist with this and their detailed weekly timetables will be shared on the weekly portfolios. </w:t>
      </w:r>
    </w:p>
    <w:p w14:paraId="44B0107D" w14:textId="36F765B8" w:rsidR="004D7091" w:rsidRDefault="004D7091" w:rsidP="004D7091">
      <w:r>
        <w:t xml:space="preserve">We do not dictate a week-by-week task-list or teaching timetable as this should be bespoke to the individual student / pair and training context. </w:t>
      </w:r>
      <w:r w:rsidR="00D223B6">
        <w:t xml:space="preserve">Instead, you will find </w:t>
      </w:r>
      <w:r w:rsidR="00D223B6" w:rsidRPr="00D223B6">
        <w:rPr>
          <w:b/>
          <w:bCs/>
        </w:rPr>
        <w:t>suggested</w:t>
      </w:r>
      <w:r w:rsidR="00D223B6">
        <w:t xml:space="preserve"> subject specific teaching groups and lessons to complete. </w:t>
      </w:r>
      <w:r>
        <w:t>The RPT and mentor should plan this together to ensure that:</w:t>
      </w:r>
    </w:p>
    <w:p w14:paraId="31757356" w14:textId="720E138F" w:rsidR="004D7091" w:rsidRDefault="004D7091" w:rsidP="004D7091">
      <w:pPr>
        <w:pStyle w:val="ListParagraph"/>
        <w:numPr>
          <w:ilvl w:val="0"/>
          <w:numId w:val="2"/>
        </w:numPr>
        <w:spacing w:after="160" w:line="259" w:lineRule="auto"/>
      </w:pPr>
      <w:r>
        <w:t xml:space="preserve">The RPT builds up to </w:t>
      </w:r>
      <w:r w:rsidR="00FD1438">
        <w:t xml:space="preserve">working in the role of the teacher </w:t>
      </w:r>
      <w:r>
        <w:t xml:space="preserve">around the </w:t>
      </w:r>
      <w:r w:rsidRPr="00FD1438">
        <w:rPr>
          <w:b/>
          <w:bCs/>
        </w:rPr>
        <w:t>equivalent of two days per week by the end of term</w:t>
      </w:r>
    </w:p>
    <w:p w14:paraId="01D6819D" w14:textId="77777777" w:rsidR="004D7091" w:rsidRDefault="004D7091" w:rsidP="004D7091">
      <w:pPr>
        <w:pStyle w:val="ListParagraph"/>
        <w:numPr>
          <w:ilvl w:val="0"/>
          <w:numId w:val="2"/>
        </w:numPr>
        <w:spacing w:after="160" w:line="259" w:lineRule="auto"/>
      </w:pPr>
      <w:r>
        <w:t>All school-based tasks* are completed as these form an essential part of the programme’s curriculum</w:t>
      </w:r>
    </w:p>
    <w:p w14:paraId="645D1BF8" w14:textId="528E1D1D" w:rsidR="004D7091" w:rsidRPr="00FD1438" w:rsidRDefault="004D7091" w:rsidP="004D7091">
      <w:r>
        <w:t xml:space="preserve">The table below is designed to be flexible but build up the RPT’s teaching skills and pedagogy. The progression of learning is underpinned by Rosenshine’s principles of planning and will enable the RPT to focus on specific elements of practice using mentor / class teacher’s plans before planning their own lessons. </w:t>
      </w:r>
    </w:p>
    <w:tbl>
      <w:tblPr>
        <w:tblStyle w:val="TableGrid"/>
        <w:tblW w:w="0" w:type="auto"/>
        <w:tblLook w:val="04A0" w:firstRow="1" w:lastRow="0" w:firstColumn="1" w:lastColumn="0" w:noHBand="0" w:noVBand="1"/>
      </w:tblPr>
      <w:tblGrid>
        <w:gridCol w:w="1132"/>
        <w:gridCol w:w="6372"/>
        <w:gridCol w:w="2556"/>
        <w:gridCol w:w="2409"/>
        <w:gridCol w:w="2919"/>
      </w:tblGrid>
      <w:tr w:rsidR="003B1BE4" w:rsidRPr="00C4589E" w14:paraId="16D76774" w14:textId="7B7D1EA7" w:rsidTr="00A154BA">
        <w:tc>
          <w:tcPr>
            <w:tcW w:w="1132" w:type="dxa"/>
            <w:shd w:val="clear" w:color="auto" w:fill="FFE599" w:themeFill="accent4" w:themeFillTint="66"/>
          </w:tcPr>
          <w:p w14:paraId="6306F852" w14:textId="77777777" w:rsidR="003B1BE4" w:rsidRPr="00C4589E" w:rsidRDefault="003B1BE4" w:rsidP="003B4529">
            <w:pPr>
              <w:rPr>
                <w:rFonts w:asciiTheme="minorHAnsi" w:eastAsiaTheme="minorHAnsi" w:hAnsiTheme="minorHAnsi" w:cstheme="minorBidi"/>
                <w:b/>
                <w:bCs/>
              </w:rPr>
            </w:pPr>
          </w:p>
        </w:tc>
        <w:tc>
          <w:tcPr>
            <w:tcW w:w="8928" w:type="dxa"/>
            <w:gridSpan w:val="2"/>
            <w:shd w:val="clear" w:color="auto" w:fill="FFE599" w:themeFill="accent4" w:themeFillTint="66"/>
          </w:tcPr>
          <w:p w14:paraId="1D714BF7" w14:textId="77777777" w:rsidR="003B1BE4" w:rsidRPr="00C4589E" w:rsidRDefault="003B1BE4" w:rsidP="003B4529">
            <w:pPr>
              <w:rPr>
                <w:rFonts w:asciiTheme="minorHAnsi" w:eastAsiaTheme="minorHAnsi" w:hAnsiTheme="minorHAnsi" w:cstheme="minorBidi"/>
              </w:rPr>
            </w:pPr>
          </w:p>
        </w:tc>
        <w:tc>
          <w:tcPr>
            <w:tcW w:w="2409" w:type="dxa"/>
            <w:shd w:val="clear" w:color="auto" w:fill="FFE599" w:themeFill="accent4" w:themeFillTint="66"/>
          </w:tcPr>
          <w:p w14:paraId="1E7C04F8"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School based Tasks (see SBT document for more detail)</w:t>
            </w:r>
          </w:p>
        </w:tc>
        <w:tc>
          <w:tcPr>
            <w:tcW w:w="2919" w:type="dxa"/>
            <w:shd w:val="clear" w:color="auto" w:fill="FFE599" w:themeFill="accent4" w:themeFillTint="66"/>
          </w:tcPr>
          <w:p w14:paraId="0A0DF245" w14:textId="1905BE99" w:rsidR="003B1BE4" w:rsidRPr="003561F5" w:rsidRDefault="003B1BE4" w:rsidP="003B4529">
            <w:pPr>
              <w:rPr>
                <w:rFonts w:asciiTheme="minorHAnsi" w:hAnsiTheme="minorHAnsi" w:cstheme="minorHAnsi"/>
              </w:rPr>
            </w:pPr>
            <w:r w:rsidRPr="003561F5">
              <w:rPr>
                <w:rFonts w:asciiTheme="minorHAnsi" w:hAnsiTheme="minorHAnsi" w:cstheme="minorHAnsi"/>
              </w:rPr>
              <w:t>Mentor Focus for weekly meeting</w:t>
            </w:r>
            <w:r w:rsidR="007B6ADD" w:rsidRPr="003561F5">
              <w:rPr>
                <w:rFonts w:asciiTheme="minorHAnsi" w:hAnsiTheme="minorHAnsi" w:cstheme="minorHAnsi"/>
              </w:rPr>
              <w:t xml:space="preserve"> </w:t>
            </w:r>
            <w:r w:rsidR="007936F1">
              <w:rPr>
                <w:rFonts w:asciiTheme="minorHAnsi" w:hAnsiTheme="minorHAnsi" w:cstheme="minorHAnsi"/>
              </w:rPr>
              <w:t>/ Mentor Training</w:t>
            </w:r>
          </w:p>
        </w:tc>
      </w:tr>
      <w:tr w:rsidR="003B1BE4" w:rsidRPr="00C4589E" w14:paraId="20A5BB63" w14:textId="750B0C71" w:rsidTr="00A154BA">
        <w:tc>
          <w:tcPr>
            <w:tcW w:w="1132" w:type="dxa"/>
          </w:tcPr>
          <w:p w14:paraId="60A879F2" w14:textId="77777777" w:rsidR="003B1BE4" w:rsidRPr="00A154BA" w:rsidRDefault="003B1BE4" w:rsidP="003B4529">
            <w:pPr>
              <w:rPr>
                <w:rFonts w:asciiTheme="minorHAnsi" w:eastAsiaTheme="minorHAnsi" w:hAnsiTheme="minorHAnsi" w:cstheme="minorBidi"/>
              </w:rPr>
            </w:pPr>
            <w:r w:rsidRPr="00A154BA">
              <w:rPr>
                <w:rFonts w:asciiTheme="minorHAnsi" w:eastAsiaTheme="minorHAnsi" w:hAnsiTheme="minorHAnsi" w:cstheme="minorBidi"/>
              </w:rPr>
              <w:t xml:space="preserve">Week 1 - </w:t>
            </w:r>
          </w:p>
          <w:p w14:paraId="2E912B1F" w14:textId="77777777" w:rsidR="003B1BE4" w:rsidRPr="00A154BA" w:rsidRDefault="003B1BE4" w:rsidP="003B4529">
            <w:pPr>
              <w:rPr>
                <w:rFonts w:asciiTheme="minorHAnsi" w:eastAsiaTheme="minorHAnsi" w:hAnsiTheme="minorHAnsi" w:cstheme="minorBidi"/>
              </w:rPr>
            </w:pPr>
            <w:r w:rsidRPr="00A154BA">
              <w:rPr>
                <w:rFonts w:asciiTheme="minorHAnsi" w:eastAsiaTheme="minorHAnsi" w:hAnsiTheme="minorHAnsi" w:cstheme="minorBidi"/>
              </w:rPr>
              <w:t>Induction period</w:t>
            </w:r>
          </w:p>
          <w:p w14:paraId="3A5B2A95" w14:textId="2DD1E3DF" w:rsidR="002D6C3E" w:rsidRPr="00C4589E" w:rsidRDefault="002D6C3E" w:rsidP="003B4529">
            <w:pPr>
              <w:rPr>
                <w:rFonts w:asciiTheme="minorHAnsi" w:eastAsiaTheme="minorHAnsi" w:hAnsiTheme="minorHAnsi" w:cstheme="minorBidi"/>
              </w:rPr>
            </w:pPr>
            <w:r w:rsidRPr="00A154BA">
              <w:rPr>
                <w:rFonts w:asciiTheme="minorHAnsi" w:eastAsiaTheme="minorHAnsi" w:hAnsiTheme="minorHAnsi" w:cstheme="minorBidi"/>
              </w:rPr>
              <w:t>W/C 16</w:t>
            </w:r>
            <w:r w:rsidRPr="00A154BA">
              <w:rPr>
                <w:rFonts w:asciiTheme="minorHAnsi" w:eastAsiaTheme="minorHAnsi" w:hAnsiTheme="minorHAnsi" w:cstheme="minorBidi"/>
                <w:vertAlign w:val="superscript"/>
              </w:rPr>
              <w:t>th</w:t>
            </w:r>
            <w:r w:rsidRPr="00A154BA">
              <w:rPr>
                <w:rFonts w:asciiTheme="minorHAnsi" w:eastAsiaTheme="minorHAnsi" w:hAnsiTheme="minorHAnsi" w:cstheme="minorBidi"/>
              </w:rPr>
              <w:t xml:space="preserve"> September</w:t>
            </w:r>
          </w:p>
        </w:tc>
        <w:tc>
          <w:tcPr>
            <w:tcW w:w="8928" w:type="dxa"/>
            <w:gridSpan w:val="2"/>
          </w:tcPr>
          <w:p w14:paraId="567D5EA9"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RPT should spend this week observing, working with groups, accessing policies etc. settling in, reading stories, doing the register.</w:t>
            </w:r>
          </w:p>
          <w:p w14:paraId="22A54CA4"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RPT should complete Induction School Based Tasks as listed in portfolio</w:t>
            </w:r>
            <w:r>
              <w:rPr>
                <w:rFonts w:asciiTheme="minorHAnsi" w:eastAsiaTheme="minorHAnsi" w:hAnsiTheme="minorHAnsi" w:cstheme="minorBidi"/>
              </w:rPr>
              <w:t xml:space="preserve"> / handbook</w:t>
            </w:r>
            <w:r w:rsidRPr="00C4589E">
              <w:rPr>
                <w:rFonts w:asciiTheme="minorHAnsi" w:eastAsiaTheme="minorHAnsi" w:hAnsiTheme="minorHAnsi" w:cstheme="minorBidi"/>
              </w:rPr>
              <w:t xml:space="preserve"> alongside mentor / class teacher</w:t>
            </w:r>
            <w:r>
              <w:rPr>
                <w:rFonts w:asciiTheme="minorHAnsi" w:eastAsiaTheme="minorHAnsi" w:hAnsiTheme="minorHAnsi" w:cstheme="minorBidi"/>
              </w:rPr>
              <w:t xml:space="preserve">, including the safeguarding activities. </w:t>
            </w:r>
          </w:p>
          <w:p w14:paraId="3A7A01DA" w14:textId="77777777" w:rsidR="003B1BE4" w:rsidRPr="00C4589E" w:rsidRDefault="003B1BE4" w:rsidP="003B4529">
            <w:pPr>
              <w:rPr>
                <w:rFonts w:asciiTheme="minorHAnsi" w:eastAsiaTheme="minorHAnsi" w:hAnsiTheme="minorHAnsi" w:cstheme="minorBidi"/>
              </w:rPr>
            </w:pPr>
          </w:p>
        </w:tc>
        <w:tc>
          <w:tcPr>
            <w:tcW w:w="2409" w:type="dxa"/>
          </w:tcPr>
          <w:p w14:paraId="7869F45C" w14:textId="0E595A75" w:rsidR="004E0159" w:rsidRDefault="00EC0C92" w:rsidP="00061C87">
            <w:pPr>
              <w:rPr>
                <w:rFonts w:asciiTheme="minorHAnsi" w:eastAsiaTheme="minorHAnsi" w:hAnsiTheme="minorHAnsi" w:cstheme="minorBidi"/>
              </w:rPr>
            </w:pPr>
            <w:r>
              <w:rPr>
                <w:rFonts w:asciiTheme="minorHAnsi" w:eastAsiaTheme="minorHAnsi" w:hAnsiTheme="minorHAnsi" w:cstheme="minorBidi"/>
              </w:rPr>
              <w:t xml:space="preserve">Strand E: </w:t>
            </w:r>
            <w:r w:rsidR="0067446D">
              <w:rPr>
                <w:rFonts w:asciiTheme="minorHAnsi" w:eastAsiaTheme="minorHAnsi" w:hAnsiTheme="minorHAnsi" w:cstheme="minorBidi"/>
              </w:rPr>
              <w:t xml:space="preserve">Induction </w:t>
            </w:r>
            <w:r w:rsidR="007D11D1">
              <w:rPr>
                <w:rFonts w:asciiTheme="minorHAnsi" w:eastAsiaTheme="minorHAnsi" w:hAnsiTheme="minorHAnsi" w:cstheme="minorBidi"/>
              </w:rPr>
              <w:t>1</w:t>
            </w:r>
          </w:p>
          <w:p w14:paraId="5F833313" w14:textId="27DF6C10" w:rsidR="007D11D1" w:rsidRDefault="00EC0C92" w:rsidP="00061C87">
            <w:pPr>
              <w:rPr>
                <w:rFonts w:asciiTheme="minorHAnsi" w:eastAsiaTheme="minorHAnsi" w:hAnsiTheme="minorHAnsi" w:cstheme="minorBidi"/>
              </w:rPr>
            </w:pPr>
            <w:r>
              <w:rPr>
                <w:rFonts w:asciiTheme="minorHAnsi" w:eastAsiaTheme="minorHAnsi" w:hAnsiTheme="minorHAnsi" w:cstheme="minorBidi"/>
              </w:rPr>
              <w:t xml:space="preserve">Strand E: </w:t>
            </w:r>
            <w:r w:rsidR="007D11D1">
              <w:rPr>
                <w:rFonts w:asciiTheme="minorHAnsi" w:eastAsiaTheme="minorHAnsi" w:hAnsiTheme="minorHAnsi" w:cstheme="minorBidi"/>
              </w:rPr>
              <w:t>Induction 2</w:t>
            </w:r>
          </w:p>
          <w:p w14:paraId="3E57B82E" w14:textId="344F1561" w:rsidR="000E37D5" w:rsidRDefault="000E37D5" w:rsidP="00061C87">
            <w:pPr>
              <w:rPr>
                <w:rFonts w:asciiTheme="minorHAnsi" w:eastAsiaTheme="minorHAnsi" w:hAnsiTheme="minorHAnsi" w:cstheme="minorBidi"/>
              </w:rPr>
            </w:pPr>
            <w:r>
              <w:rPr>
                <w:rFonts w:asciiTheme="minorHAnsi" w:eastAsiaTheme="minorHAnsi" w:hAnsiTheme="minorHAnsi" w:cstheme="minorBidi"/>
              </w:rPr>
              <w:t>Strand C: Curriculum</w:t>
            </w:r>
            <w:r w:rsidR="00B95828">
              <w:rPr>
                <w:rFonts w:asciiTheme="minorHAnsi" w:eastAsiaTheme="minorHAnsi" w:hAnsiTheme="minorHAnsi" w:cstheme="minorBidi"/>
              </w:rPr>
              <w:t>: English 1</w:t>
            </w:r>
          </w:p>
          <w:p w14:paraId="452B13DC" w14:textId="2A02FC64" w:rsidR="007D11D1" w:rsidRPr="00C4589E" w:rsidRDefault="00A84492" w:rsidP="00061C87">
            <w:pPr>
              <w:rPr>
                <w:rFonts w:asciiTheme="minorHAnsi" w:eastAsiaTheme="minorHAnsi" w:hAnsiTheme="minorHAnsi" w:cstheme="minorBidi"/>
              </w:rPr>
            </w:pPr>
            <w:r>
              <w:rPr>
                <w:rFonts w:asciiTheme="minorHAnsi" w:eastAsiaTheme="minorHAnsi" w:hAnsiTheme="minorHAnsi" w:cstheme="minorBidi"/>
              </w:rPr>
              <w:t>3-7 and SEND Pathway task</w:t>
            </w:r>
          </w:p>
        </w:tc>
        <w:tc>
          <w:tcPr>
            <w:tcW w:w="2919" w:type="dxa"/>
          </w:tcPr>
          <w:p w14:paraId="1ED8B5FF" w14:textId="2F6DBC9D" w:rsidR="00412F14" w:rsidRPr="00412F14" w:rsidRDefault="00412F14" w:rsidP="003B4529">
            <w:pPr>
              <w:rPr>
                <w:rFonts w:asciiTheme="minorHAnsi" w:hAnsiTheme="minorHAnsi" w:cstheme="minorHAnsi"/>
                <w:b/>
                <w:bCs/>
              </w:rPr>
            </w:pPr>
            <w:r w:rsidRPr="00412F14">
              <w:rPr>
                <w:rFonts w:asciiTheme="minorHAnsi" w:hAnsiTheme="minorHAnsi" w:cstheme="minorHAnsi"/>
                <w:b/>
                <w:bCs/>
              </w:rPr>
              <w:t>Induction: Getting to know the RPT and the RPT getting to know the class</w:t>
            </w:r>
          </w:p>
          <w:p w14:paraId="2F07B1DC" w14:textId="77777777" w:rsidR="003B1BE4" w:rsidRDefault="00315691" w:rsidP="003B4529">
            <w:pPr>
              <w:rPr>
                <w:rFonts w:asciiTheme="minorHAnsi" w:hAnsiTheme="minorHAnsi" w:cstheme="minorHAnsi"/>
              </w:rPr>
            </w:pPr>
            <w:r w:rsidRPr="003561F5">
              <w:rPr>
                <w:rFonts w:asciiTheme="minorHAnsi" w:hAnsiTheme="minorHAnsi" w:cstheme="minorHAnsi"/>
              </w:rPr>
              <w:t xml:space="preserve">Get to know the students including individual needs / barriers to learning, share school policies, </w:t>
            </w:r>
            <w:r w:rsidR="003561F5" w:rsidRPr="003561F5">
              <w:rPr>
                <w:rFonts w:asciiTheme="minorHAnsi" w:hAnsiTheme="minorHAnsi" w:cstheme="minorHAnsi"/>
              </w:rPr>
              <w:t>and initial needs document</w:t>
            </w:r>
          </w:p>
          <w:p w14:paraId="680D57D6" w14:textId="77777777" w:rsidR="007936F1" w:rsidRDefault="007936F1" w:rsidP="003B4529">
            <w:pPr>
              <w:rPr>
                <w:rFonts w:asciiTheme="minorHAnsi" w:hAnsiTheme="minorHAnsi" w:cstheme="minorHAnsi"/>
              </w:rPr>
            </w:pPr>
          </w:p>
          <w:p w14:paraId="43E94C87" w14:textId="772CCE54" w:rsidR="00AE1323" w:rsidRPr="008652E2" w:rsidRDefault="00AE1323" w:rsidP="003B4529">
            <w:pPr>
              <w:rPr>
                <w:rFonts w:asciiTheme="minorHAnsi" w:hAnsiTheme="minorHAnsi" w:cstheme="minorHAnsi"/>
                <w:b/>
                <w:bCs/>
              </w:rPr>
            </w:pPr>
            <w:r w:rsidRPr="008652E2">
              <w:rPr>
                <w:rFonts w:asciiTheme="minorHAnsi" w:hAnsiTheme="minorHAnsi" w:cstheme="minorHAnsi"/>
                <w:b/>
                <w:bCs/>
              </w:rPr>
              <w:t xml:space="preserve">Using Mentor Curriculum </w:t>
            </w:r>
            <w:r w:rsidR="008652E2" w:rsidRPr="008652E2">
              <w:rPr>
                <w:rFonts w:asciiTheme="minorHAnsi" w:hAnsiTheme="minorHAnsi" w:cstheme="minorHAnsi"/>
                <w:b/>
                <w:bCs/>
              </w:rPr>
              <w:t>script in handbook to support</w:t>
            </w:r>
            <w:r w:rsidR="00E22082">
              <w:rPr>
                <w:rFonts w:asciiTheme="minorHAnsi" w:hAnsiTheme="minorHAnsi" w:cstheme="minorHAnsi"/>
                <w:b/>
                <w:bCs/>
              </w:rPr>
              <w:t xml:space="preserve"> – Mentor Curriculum 1.3</w:t>
            </w:r>
          </w:p>
        </w:tc>
      </w:tr>
      <w:tr w:rsidR="003B1BE4" w:rsidRPr="00C4589E" w14:paraId="47FC5B42" w14:textId="372ACF51" w:rsidTr="00A154BA">
        <w:tc>
          <w:tcPr>
            <w:tcW w:w="1132" w:type="dxa"/>
            <w:shd w:val="clear" w:color="auto" w:fill="FFE599" w:themeFill="accent4" w:themeFillTint="66"/>
          </w:tcPr>
          <w:p w14:paraId="11127DFD" w14:textId="77777777" w:rsidR="003B1BE4" w:rsidRPr="00C4589E" w:rsidRDefault="003B1BE4" w:rsidP="003B4529">
            <w:pPr>
              <w:rPr>
                <w:rFonts w:asciiTheme="minorHAnsi" w:eastAsiaTheme="minorHAnsi" w:hAnsiTheme="minorHAnsi" w:cstheme="minorBidi"/>
              </w:rPr>
            </w:pPr>
          </w:p>
        </w:tc>
        <w:tc>
          <w:tcPr>
            <w:tcW w:w="6372" w:type="dxa"/>
            <w:shd w:val="clear" w:color="auto" w:fill="FFE599" w:themeFill="accent4" w:themeFillTint="66"/>
          </w:tcPr>
          <w:p w14:paraId="0D780F28" w14:textId="77777777" w:rsidR="003B1BE4" w:rsidRPr="00C4589E" w:rsidRDefault="003B1BE4" w:rsidP="003B4529">
            <w:pPr>
              <w:rPr>
                <w:rFonts w:asciiTheme="minorHAnsi" w:eastAsiaTheme="minorHAnsi" w:hAnsiTheme="minorHAnsi" w:cstheme="minorBidi"/>
              </w:rPr>
            </w:pPr>
            <w:r>
              <w:rPr>
                <w:rFonts w:asciiTheme="minorHAnsi" w:eastAsiaTheme="minorHAnsi" w:hAnsiTheme="minorHAnsi" w:cstheme="minorBidi"/>
              </w:rPr>
              <w:t>Teaching / Planning / Observations</w:t>
            </w:r>
          </w:p>
        </w:tc>
        <w:tc>
          <w:tcPr>
            <w:tcW w:w="2556" w:type="dxa"/>
            <w:shd w:val="clear" w:color="auto" w:fill="FFE599" w:themeFill="accent4" w:themeFillTint="66"/>
          </w:tcPr>
          <w:p w14:paraId="51EA2681"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Subject specific</w:t>
            </w:r>
          </w:p>
        </w:tc>
        <w:tc>
          <w:tcPr>
            <w:tcW w:w="2409" w:type="dxa"/>
            <w:shd w:val="clear" w:color="auto" w:fill="FFE599" w:themeFill="accent4" w:themeFillTint="66"/>
          </w:tcPr>
          <w:p w14:paraId="1ED40CD0" w14:textId="77777777" w:rsidR="003B1BE4" w:rsidRPr="00C4589E" w:rsidRDefault="003B1BE4" w:rsidP="003B4529">
            <w:pPr>
              <w:rPr>
                <w:rFonts w:asciiTheme="minorHAnsi" w:eastAsiaTheme="minorHAnsi" w:hAnsiTheme="minorHAnsi" w:cstheme="minorBidi"/>
              </w:rPr>
            </w:pPr>
          </w:p>
        </w:tc>
        <w:tc>
          <w:tcPr>
            <w:tcW w:w="2919" w:type="dxa"/>
            <w:shd w:val="clear" w:color="auto" w:fill="FFE599" w:themeFill="accent4" w:themeFillTint="66"/>
          </w:tcPr>
          <w:p w14:paraId="0060330B" w14:textId="77777777" w:rsidR="003B1BE4" w:rsidRPr="003561F5" w:rsidRDefault="003B1BE4" w:rsidP="003B4529">
            <w:pPr>
              <w:rPr>
                <w:rFonts w:asciiTheme="minorHAnsi" w:hAnsiTheme="minorHAnsi" w:cstheme="minorHAnsi"/>
              </w:rPr>
            </w:pPr>
          </w:p>
        </w:tc>
      </w:tr>
      <w:tr w:rsidR="003B1BE4" w:rsidRPr="00C4589E" w14:paraId="05A36139" w14:textId="6FD6F2CD" w:rsidTr="00A154BA">
        <w:tc>
          <w:tcPr>
            <w:tcW w:w="1132" w:type="dxa"/>
          </w:tcPr>
          <w:p w14:paraId="61661703" w14:textId="77777777" w:rsidR="003B1BE4"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Week 2</w:t>
            </w:r>
          </w:p>
          <w:p w14:paraId="3745C8B2" w14:textId="45821998" w:rsidR="00D269AB" w:rsidRPr="00C4589E" w:rsidRDefault="00D269AB" w:rsidP="003B4529">
            <w:pPr>
              <w:rPr>
                <w:rFonts w:asciiTheme="minorHAnsi" w:eastAsiaTheme="minorHAnsi" w:hAnsiTheme="minorHAnsi" w:cstheme="minorBidi"/>
              </w:rPr>
            </w:pPr>
            <w:r>
              <w:rPr>
                <w:rFonts w:asciiTheme="minorHAnsi" w:eastAsiaTheme="minorHAnsi" w:hAnsiTheme="minorHAnsi" w:cstheme="minorBidi"/>
              </w:rPr>
              <w:t>W/C 23</w:t>
            </w:r>
            <w:r w:rsidRPr="00D269AB">
              <w:rPr>
                <w:rFonts w:asciiTheme="minorHAnsi" w:eastAsiaTheme="minorHAnsi" w:hAnsiTheme="minorHAnsi" w:cstheme="minorBidi"/>
                <w:vertAlign w:val="superscript"/>
              </w:rPr>
              <w:t>rd</w:t>
            </w:r>
            <w:r>
              <w:rPr>
                <w:rFonts w:asciiTheme="minorHAnsi" w:eastAsiaTheme="minorHAnsi" w:hAnsiTheme="minorHAnsi" w:cstheme="minorBidi"/>
              </w:rPr>
              <w:t xml:space="preserve"> September</w:t>
            </w:r>
          </w:p>
        </w:tc>
        <w:tc>
          <w:tcPr>
            <w:tcW w:w="6372" w:type="dxa"/>
          </w:tcPr>
          <w:p w14:paraId="0B3126B7"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RPT’s should work with groups focusing on the following:</w:t>
            </w:r>
          </w:p>
          <w:p w14:paraId="77A6E9FB"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 xml:space="preserve">Learning hook / activating prior learning/ questioning </w:t>
            </w:r>
          </w:p>
          <w:p w14:paraId="596B4887"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Developing explanation and modelling</w:t>
            </w:r>
          </w:p>
          <w:p w14:paraId="03CA571C"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Planning specific tasks / task selection / assessment</w:t>
            </w:r>
          </w:p>
          <w:p w14:paraId="047C8E83" w14:textId="77777777" w:rsidR="003B1BE4" w:rsidRPr="00C4589E" w:rsidRDefault="003B1BE4" w:rsidP="003B4529">
            <w:pPr>
              <w:ind w:left="720"/>
              <w:contextualSpacing/>
              <w:rPr>
                <w:rFonts w:asciiTheme="minorHAnsi" w:eastAsiaTheme="minorHAnsi" w:hAnsiTheme="minorHAnsi" w:cstheme="minorBidi"/>
              </w:rPr>
            </w:pPr>
          </w:p>
          <w:p w14:paraId="3973FA0D" w14:textId="77777777" w:rsidR="003B1BE4"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 xml:space="preserve">The RPT should not be planning themselves this week, however </w:t>
            </w:r>
            <w:r w:rsidRPr="00C4589E">
              <w:rPr>
                <w:rFonts w:asciiTheme="minorHAnsi" w:eastAsiaTheme="minorHAnsi" w:hAnsiTheme="minorHAnsi" w:cstheme="minorBidi"/>
                <w:b/>
                <w:bCs/>
              </w:rPr>
              <w:t>they should use the mentor / class teacher’s plans.</w:t>
            </w:r>
            <w:r w:rsidRPr="00C4589E">
              <w:rPr>
                <w:rFonts w:asciiTheme="minorHAnsi" w:eastAsiaTheme="minorHAnsi" w:hAnsiTheme="minorHAnsi" w:cstheme="minorBidi"/>
              </w:rPr>
              <w:t xml:space="preserve"> They will complete the UoR lesson proforma to focus on the specific element of the lesson they are teaching, whether that be a pedagogical focus, or a micro teach e.g.</w:t>
            </w:r>
            <w:r w:rsidRPr="00C4589E">
              <w:t>,</w:t>
            </w:r>
            <w:r w:rsidRPr="00C4589E">
              <w:rPr>
                <w:rFonts w:asciiTheme="minorHAnsi" w:eastAsiaTheme="minorHAnsi" w:hAnsiTheme="minorHAnsi" w:cstheme="minorBidi"/>
              </w:rPr>
              <w:t xml:space="preserve"> starter or plenary</w:t>
            </w:r>
          </w:p>
          <w:p w14:paraId="314CA2FC" w14:textId="77777777" w:rsidR="003B1BE4" w:rsidRPr="00C4589E" w:rsidRDefault="003B1BE4" w:rsidP="003B4529">
            <w:pPr>
              <w:rPr>
                <w:rFonts w:asciiTheme="minorHAnsi" w:eastAsiaTheme="minorHAnsi" w:hAnsiTheme="minorHAnsi" w:cstheme="minorBidi"/>
              </w:rPr>
            </w:pPr>
          </w:p>
          <w:p w14:paraId="6415645A"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RPT’s should complete observations of Foundation stage subjects</w:t>
            </w:r>
          </w:p>
          <w:p w14:paraId="5BD35060" w14:textId="77777777" w:rsidR="003B1BE4" w:rsidRPr="00C4589E" w:rsidRDefault="003B1BE4" w:rsidP="003B4529">
            <w:pPr>
              <w:rPr>
                <w:rFonts w:asciiTheme="minorHAnsi" w:eastAsiaTheme="minorHAnsi" w:hAnsiTheme="minorHAnsi" w:cstheme="minorBidi"/>
              </w:rPr>
            </w:pPr>
          </w:p>
        </w:tc>
        <w:tc>
          <w:tcPr>
            <w:tcW w:w="2556" w:type="dxa"/>
          </w:tcPr>
          <w:p w14:paraId="54BF5508"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Group work should be completed in the following subjects:</w:t>
            </w:r>
          </w:p>
          <w:p w14:paraId="4B2DEBCC"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English</w:t>
            </w:r>
          </w:p>
          <w:p w14:paraId="3BBBCD6C"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Maths</w:t>
            </w:r>
          </w:p>
          <w:p w14:paraId="2EC479AF" w14:textId="151E7B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 xml:space="preserve">Science </w:t>
            </w:r>
            <w:r w:rsidR="003E66C8">
              <w:rPr>
                <w:rFonts w:asciiTheme="minorHAnsi" w:eastAsiaTheme="minorHAnsi" w:hAnsiTheme="minorHAnsi" w:cstheme="minorBidi"/>
              </w:rPr>
              <w:t>equivalents</w:t>
            </w:r>
          </w:p>
        </w:tc>
        <w:tc>
          <w:tcPr>
            <w:tcW w:w="2409" w:type="dxa"/>
          </w:tcPr>
          <w:p w14:paraId="321D6CDA" w14:textId="77777777" w:rsidR="00F718DA" w:rsidRDefault="00EC0C92" w:rsidP="00526FAB">
            <w:pPr>
              <w:rPr>
                <w:rFonts w:asciiTheme="minorHAnsi" w:eastAsiaTheme="minorHAnsi" w:hAnsiTheme="minorHAnsi" w:cstheme="minorBidi"/>
              </w:rPr>
            </w:pPr>
            <w:r>
              <w:rPr>
                <w:rFonts w:asciiTheme="minorHAnsi" w:eastAsiaTheme="minorHAnsi" w:hAnsiTheme="minorHAnsi" w:cstheme="minorBidi"/>
              </w:rPr>
              <w:t>Strand B: Behaviour 1</w:t>
            </w:r>
          </w:p>
          <w:p w14:paraId="365A5B59" w14:textId="77777777" w:rsidR="008B5DD0" w:rsidRDefault="008B5DD0" w:rsidP="00526FAB">
            <w:pPr>
              <w:rPr>
                <w:rFonts w:asciiTheme="minorHAnsi" w:eastAsiaTheme="minorHAnsi" w:hAnsiTheme="minorHAnsi" w:cstheme="minorBidi"/>
              </w:rPr>
            </w:pPr>
            <w:r>
              <w:rPr>
                <w:rFonts w:asciiTheme="minorHAnsi" w:eastAsiaTheme="minorHAnsi" w:hAnsiTheme="minorHAnsi" w:cstheme="minorBidi"/>
              </w:rPr>
              <w:t>Strand B: Pedagogy 2</w:t>
            </w:r>
          </w:p>
          <w:p w14:paraId="001D7879" w14:textId="79E8881A" w:rsidR="001C0818" w:rsidRPr="00C4589E" w:rsidRDefault="001C0818" w:rsidP="00526FAB">
            <w:pPr>
              <w:rPr>
                <w:rFonts w:asciiTheme="minorHAnsi" w:eastAsiaTheme="minorHAnsi" w:hAnsiTheme="minorHAnsi" w:cstheme="minorBidi"/>
              </w:rPr>
            </w:pPr>
            <w:r>
              <w:rPr>
                <w:rFonts w:asciiTheme="minorHAnsi" w:eastAsiaTheme="minorHAnsi" w:hAnsiTheme="minorHAnsi" w:cstheme="minorBidi"/>
              </w:rPr>
              <w:t>Strand C: Curriculum: Maths 1</w:t>
            </w:r>
          </w:p>
        </w:tc>
        <w:tc>
          <w:tcPr>
            <w:tcW w:w="2919" w:type="dxa"/>
          </w:tcPr>
          <w:p w14:paraId="1D0E841D" w14:textId="49E97C95" w:rsidR="00412F14" w:rsidRPr="00412F14" w:rsidRDefault="00412F14" w:rsidP="003B4529">
            <w:pPr>
              <w:rPr>
                <w:rFonts w:asciiTheme="minorHAnsi" w:hAnsiTheme="minorHAnsi" w:cstheme="minorHAnsi"/>
                <w:b/>
                <w:bCs/>
              </w:rPr>
            </w:pPr>
            <w:r w:rsidRPr="00412F14">
              <w:rPr>
                <w:rFonts w:asciiTheme="minorHAnsi" w:hAnsiTheme="minorHAnsi" w:cstheme="minorHAnsi"/>
                <w:b/>
                <w:bCs/>
              </w:rPr>
              <w:t>Behaviour Management</w:t>
            </w:r>
          </w:p>
          <w:p w14:paraId="3AF07088" w14:textId="77777777" w:rsidR="00E22082" w:rsidRDefault="00211DE1" w:rsidP="003B4529">
            <w:pPr>
              <w:rPr>
                <w:rFonts w:asciiTheme="minorHAnsi" w:hAnsiTheme="minorHAnsi" w:cstheme="minorHAnsi"/>
              </w:rPr>
            </w:pPr>
            <w:r>
              <w:rPr>
                <w:rFonts w:asciiTheme="minorHAnsi" w:hAnsiTheme="minorHAnsi" w:cstheme="minorHAnsi"/>
              </w:rPr>
              <w:t>Becoming familiar with</w:t>
            </w:r>
            <w:r w:rsidR="002C7008">
              <w:rPr>
                <w:rFonts w:asciiTheme="minorHAnsi" w:hAnsiTheme="minorHAnsi" w:cstheme="minorHAnsi"/>
              </w:rPr>
              <w:t xml:space="preserve"> behaviour strategies</w:t>
            </w:r>
            <w:r w:rsidR="00412F14">
              <w:rPr>
                <w:rFonts w:asciiTheme="minorHAnsi" w:hAnsiTheme="minorHAnsi" w:cstheme="minorHAnsi"/>
              </w:rPr>
              <w:t xml:space="preserve">, rules and routines </w:t>
            </w:r>
            <w:r>
              <w:rPr>
                <w:rFonts w:asciiTheme="minorHAnsi" w:hAnsiTheme="minorHAnsi" w:cstheme="minorHAnsi"/>
              </w:rPr>
              <w:t>of the class. How to implement these when listening to children read</w:t>
            </w:r>
            <w:r w:rsidR="00F718DA">
              <w:rPr>
                <w:rFonts w:asciiTheme="minorHAnsi" w:hAnsiTheme="minorHAnsi" w:cstheme="minorHAnsi"/>
              </w:rPr>
              <w:t xml:space="preserve"> / supporting phonics.</w:t>
            </w:r>
          </w:p>
          <w:p w14:paraId="1A894E1D" w14:textId="77777777" w:rsidR="007936F1" w:rsidRDefault="007936F1" w:rsidP="003B4529">
            <w:pPr>
              <w:rPr>
                <w:rFonts w:asciiTheme="minorHAnsi" w:hAnsiTheme="minorHAnsi" w:cstheme="minorHAnsi"/>
              </w:rPr>
            </w:pPr>
          </w:p>
          <w:p w14:paraId="279FBA49" w14:textId="5106E8B0" w:rsidR="003B1BE4" w:rsidRPr="00E22082" w:rsidRDefault="00E22082" w:rsidP="003B4529">
            <w:pPr>
              <w:rPr>
                <w:rFonts w:asciiTheme="minorHAnsi" w:hAnsiTheme="minorHAnsi" w:cstheme="minorHAnsi"/>
                <w:b/>
                <w:bCs/>
              </w:rPr>
            </w:pPr>
            <w:r w:rsidRPr="00E22082">
              <w:rPr>
                <w:rFonts w:asciiTheme="minorHAnsi" w:hAnsiTheme="minorHAnsi" w:cstheme="minorHAnsi"/>
                <w:b/>
                <w:bCs/>
              </w:rPr>
              <w:t>Meet with ITTCo – Mentor Curriculu</w:t>
            </w:r>
            <w:r w:rsidRPr="00E22082">
              <w:rPr>
                <w:rFonts w:cstheme="minorHAnsi"/>
                <w:b/>
                <w:bCs/>
              </w:rPr>
              <w:t>m</w:t>
            </w:r>
            <w:r w:rsidRPr="00E22082">
              <w:rPr>
                <w:rFonts w:asciiTheme="minorHAnsi" w:hAnsiTheme="minorHAnsi" w:cstheme="minorHAnsi"/>
                <w:b/>
                <w:bCs/>
              </w:rPr>
              <w:t xml:space="preserve"> 1.4</w:t>
            </w:r>
            <w:r w:rsidR="00F718DA" w:rsidRPr="00E22082">
              <w:rPr>
                <w:rFonts w:asciiTheme="minorHAnsi" w:hAnsiTheme="minorHAnsi" w:cstheme="minorHAnsi"/>
                <w:b/>
                <w:bCs/>
              </w:rPr>
              <w:t xml:space="preserve"> </w:t>
            </w:r>
          </w:p>
          <w:p w14:paraId="242D9018" w14:textId="4000919A" w:rsidR="00211DE1" w:rsidRPr="003561F5" w:rsidRDefault="00211DE1" w:rsidP="003B4529">
            <w:pPr>
              <w:rPr>
                <w:rFonts w:asciiTheme="minorHAnsi" w:hAnsiTheme="minorHAnsi" w:cstheme="minorHAnsi"/>
              </w:rPr>
            </w:pPr>
          </w:p>
        </w:tc>
      </w:tr>
      <w:tr w:rsidR="002D6C3E" w:rsidRPr="00C4589E" w14:paraId="068E76A0" w14:textId="77777777" w:rsidTr="00A154BA">
        <w:tc>
          <w:tcPr>
            <w:tcW w:w="1132" w:type="dxa"/>
          </w:tcPr>
          <w:p w14:paraId="0FC0EF6F" w14:textId="77777777" w:rsidR="002D6C3E" w:rsidRPr="00D269AB" w:rsidRDefault="002D6C3E" w:rsidP="003B4529">
            <w:pPr>
              <w:rPr>
                <w:rFonts w:asciiTheme="minorHAnsi" w:hAnsiTheme="minorHAnsi" w:cstheme="minorHAnsi"/>
              </w:rPr>
            </w:pPr>
            <w:r w:rsidRPr="00D269AB">
              <w:rPr>
                <w:rFonts w:asciiTheme="minorHAnsi" w:hAnsiTheme="minorHAnsi" w:cstheme="minorHAnsi"/>
              </w:rPr>
              <w:lastRenderedPageBreak/>
              <w:t xml:space="preserve">Week 3 </w:t>
            </w:r>
          </w:p>
          <w:p w14:paraId="6C94698D" w14:textId="77777777" w:rsidR="002D6C3E" w:rsidRPr="00D269AB" w:rsidRDefault="002D6C3E" w:rsidP="003B4529">
            <w:pPr>
              <w:rPr>
                <w:rFonts w:asciiTheme="minorHAnsi" w:hAnsiTheme="minorHAnsi" w:cstheme="minorHAnsi"/>
              </w:rPr>
            </w:pPr>
            <w:r w:rsidRPr="00D269AB">
              <w:rPr>
                <w:rFonts w:asciiTheme="minorHAnsi" w:hAnsiTheme="minorHAnsi" w:cstheme="minorHAnsi"/>
              </w:rPr>
              <w:t>W/C 30</w:t>
            </w:r>
            <w:r w:rsidRPr="00D269AB">
              <w:rPr>
                <w:rFonts w:asciiTheme="minorHAnsi" w:hAnsiTheme="minorHAnsi" w:cstheme="minorHAnsi"/>
                <w:vertAlign w:val="superscript"/>
              </w:rPr>
              <w:t>th</w:t>
            </w:r>
            <w:r w:rsidRPr="00D269AB">
              <w:rPr>
                <w:rFonts w:asciiTheme="minorHAnsi" w:hAnsiTheme="minorHAnsi" w:cstheme="minorHAnsi"/>
              </w:rPr>
              <w:t xml:space="preserve"> September </w:t>
            </w:r>
          </w:p>
          <w:p w14:paraId="0DE519DF" w14:textId="7B128203" w:rsidR="002D6C3E" w:rsidRPr="00D269AB" w:rsidRDefault="002D6C3E" w:rsidP="003B4529">
            <w:pPr>
              <w:rPr>
                <w:rFonts w:asciiTheme="minorHAnsi" w:hAnsiTheme="minorHAnsi" w:cstheme="minorHAnsi"/>
              </w:rPr>
            </w:pPr>
            <w:r w:rsidRPr="00D269AB">
              <w:rPr>
                <w:rFonts w:asciiTheme="minorHAnsi" w:hAnsiTheme="minorHAnsi" w:cstheme="minorHAnsi"/>
              </w:rPr>
              <w:t>ITaP</w:t>
            </w:r>
          </w:p>
        </w:tc>
        <w:tc>
          <w:tcPr>
            <w:tcW w:w="6372" w:type="dxa"/>
          </w:tcPr>
          <w:p w14:paraId="1233E2D7" w14:textId="5B27F507" w:rsidR="002D6C3E" w:rsidRPr="00D269AB" w:rsidRDefault="00C072C3" w:rsidP="003B4529">
            <w:pPr>
              <w:rPr>
                <w:rFonts w:asciiTheme="minorHAnsi" w:hAnsiTheme="minorHAnsi" w:cstheme="minorHAnsi"/>
              </w:rPr>
            </w:pPr>
            <w:r w:rsidRPr="00D269AB">
              <w:rPr>
                <w:rFonts w:asciiTheme="minorHAnsi" w:hAnsiTheme="minorHAnsi" w:cstheme="minorHAnsi"/>
              </w:rPr>
              <w:t>RPT’s should focus on the ITaP</w:t>
            </w:r>
            <w:r w:rsidR="003E66C8">
              <w:rPr>
                <w:rFonts w:asciiTheme="minorHAnsi" w:hAnsiTheme="minorHAnsi" w:cstheme="minorHAnsi"/>
              </w:rPr>
              <w:t>:</w:t>
            </w:r>
            <w:r w:rsidRPr="00D269AB">
              <w:rPr>
                <w:rFonts w:asciiTheme="minorHAnsi" w:hAnsiTheme="minorHAnsi" w:cstheme="minorHAnsi"/>
              </w:rPr>
              <w:t xml:space="preserve"> Building professional relationships</w:t>
            </w:r>
          </w:p>
          <w:p w14:paraId="1E10C096" w14:textId="77777777" w:rsidR="00DB6DFD" w:rsidRPr="00D269AB" w:rsidRDefault="00DB6DFD" w:rsidP="003B4529">
            <w:pPr>
              <w:rPr>
                <w:rFonts w:asciiTheme="minorHAnsi" w:hAnsiTheme="minorHAnsi" w:cstheme="minorHAnsi"/>
              </w:rPr>
            </w:pPr>
          </w:p>
          <w:p w14:paraId="5BCD5839" w14:textId="77777777" w:rsidR="00DB6DFD" w:rsidRPr="00D269AB" w:rsidRDefault="00DB6DFD" w:rsidP="003B4529">
            <w:pPr>
              <w:rPr>
                <w:rFonts w:asciiTheme="minorHAnsi" w:hAnsiTheme="minorHAnsi" w:cstheme="minorHAnsi"/>
              </w:rPr>
            </w:pPr>
          </w:p>
          <w:p w14:paraId="291E3E6E" w14:textId="3418E3CB" w:rsidR="00DB6DFD" w:rsidRPr="00D269AB" w:rsidRDefault="00DB6DFD" w:rsidP="003B4529">
            <w:pPr>
              <w:rPr>
                <w:rFonts w:asciiTheme="minorHAnsi" w:hAnsiTheme="minorHAnsi" w:cstheme="minorHAnsi"/>
              </w:rPr>
            </w:pPr>
          </w:p>
        </w:tc>
        <w:tc>
          <w:tcPr>
            <w:tcW w:w="2556" w:type="dxa"/>
          </w:tcPr>
          <w:p w14:paraId="15354D65" w14:textId="77777777" w:rsidR="00DB6DFD" w:rsidRPr="00C4589E" w:rsidRDefault="00DB6DFD" w:rsidP="00DB6DFD">
            <w:pPr>
              <w:rPr>
                <w:rFonts w:asciiTheme="minorHAnsi" w:eastAsiaTheme="minorHAnsi" w:hAnsiTheme="minorHAnsi" w:cstheme="minorBidi"/>
              </w:rPr>
            </w:pPr>
            <w:r w:rsidRPr="00C4589E">
              <w:rPr>
                <w:rFonts w:asciiTheme="minorHAnsi" w:eastAsiaTheme="minorHAnsi" w:hAnsiTheme="minorHAnsi" w:cstheme="minorBidi"/>
              </w:rPr>
              <w:t>Group work should be completed in the following subjects:</w:t>
            </w:r>
          </w:p>
          <w:p w14:paraId="38E6DD54" w14:textId="77777777" w:rsidR="00DB6DFD" w:rsidRPr="00C4589E" w:rsidRDefault="00DB6DFD" w:rsidP="00DB6DFD">
            <w:pPr>
              <w:rPr>
                <w:rFonts w:asciiTheme="minorHAnsi" w:eastAsiaTheme="minorHAnsi" w:hAnsiTheme="minorHAnsi" w:cstheme="minorBidi"/>
              </w:rPr>
            </w:pPr>
            <w:r w:rsidRPr="00C4589E">
              <w:rPr>
                <w:rFonts w:asciiTheme="minorHAnsi" w:eastAsiaTheme="minorHAnsi" w:hAnsiTheme="minorHAnsi" w:cstheme="minorBidi"/>
              </w:rPr>
              <w:t>English</w:t>
            </w:r>
          </w:p>
          <w:p w14:paraId="0BC5BDDB" w14:textId="77777777" w:rsidR="00DB6DFD" w:rsidRPr="00C4589E" w:rsidRDefault="00DB6DFD" w:rsidP="00DB6DFD">
            <w:pPr>
              <w:rPr>
                <w:rFonts w:asciiTheme="minorHAnsi" w:eastAsiaTheme="minorHAnsi" w:hAnsiTheme="minorHAnsi" w:cstheme="minorBidi"/>
              </w:rPr>
            </w:pPr>
            <w:r w:rsidRPr="00C4589E">
              <w:rPr>
                <w:rFonts w:asciiTheme="minorHAnsi" w:eastAsiaTheme="minorHAnsi" w:hAnsiTheme="minorHAnsi" w:cstheme="minorBidi"/>
              </w:rPr>
              <w:t>Maths</w:t>
            </w:r>
          </w:p>
          <w:p w14:paraId="084DC134" w14:textId="2C37A8C7" w:rsidR="002D6C3E" w:rsidRPr="00C4589E" w:rsidRDefault="00DB6DFD" w:rsidP="00DB6DFD">
            <w:r w:rsidRPr="00C4589E">
              <w:rPr>
                <w:rFonts w:asciiTheme="minorHAnsi" w:eastAsiaTheme="minorHAnsi" w:hAnsiTheme="minorHAnsi" w:cstheme="minorBidi"/>
              </w:rPr>
              <w:t>Science</w:t>
            </w:r>
            <w:r w:rsidR="003E66C8">
              <w:rPr>
                <w:rFonts w:asciiTheme="minorHAnsi" w:eastAsiaTheme="minorHAnsi" w:hAnsiTheme="minorHAnsi" w:cstheme="minorBidi"/>
              </w:rPr>
              <w:t xml:space="preserve"> equivalents</w:t>
            </w:r>
          </w:p>
        </w:tc>
        <w:tc>
          <w:tcPr>
            <w:tcW w:w="2409" w:type="dxa"/>
          </w:tcPr>
          <w:p w14:paraId="29F9A70F" w14:textId="05E646CB" w:rsidR="002D6C3E" w:rsidRPr="00C4589E" w:rsidRDefault="002D6C3E" w:rsidP="00526FAB"/>
        </w:tc>
        <w:tc>
          <w:tcPr>
            <w:tcW w:w="2919" w:type="dxa"/>
          </w:tcPr>
          <w:p w14:paraId="4299DFA7" w14:textId="77777777" w:rsidR="002D6C3E" w:rsidRDefault="00160A5B" w:rsidP="003B4529">
            <w:pPr>
              <w:rPr>
                <w:rFonts w:asciiTheme="minorHAnsi" w:hAnsiTheme="minorHAnsi" w:cstheme="minorHAnsi"/>
                <w:b/>
                <w:bCs/>
              </w:rPr>
            </w:pPr>
            <w:r w:rsidRPr="00160A5B">
              <w:rPr>
                <w:rFonts w:asciiTheme="minorHAnsi" w:hAnsiTheme="minorHAnsi" w:cstheme="minorHAnsi"/>
                <w:b/>
                <w:bCs/>
              </w:rPr>
              <w:t>ITaP Review</w:t>
            </w:r>
            <w:r w:rsidR="003101DE">
              <w:rPr>
                <w:rFonts w:asciiTheme="minorHAnsi" w:hAnsiTheme="minorHAnsi" w:cstheme="minorHAnsi"/>
                <w:b/>
                <w:bCs/>
              </w:rPr>
              <w:t xml:space="preserve"> </w:t>
            </w:r>
          </w:p>
          <w:p w14:paraId="698AA2A5" w14:textId="594948C8" w:rsidR="003101DE" w:rsidRPr="00160A5B" w:rsidRDefault="003101DE" w:rsidP="003B4529">
            <w:pPr>
              <w:rPr>
                <w:rFonts w:asciiTheme="minorHAnsi" w:hAnsiTheme="minorHAnsi" w:cstheme="minorHAnsi"/>
                <w:b/>
                <w:bCs/>
              </w:rPr>
            </w:pPr>
          </w:p>
        </w:tc>
      </w:tr>
      <w:tr w:rsidR="003B1BE4" w:rsidRPr="00C4589E" w14:paraId="6F0EA3D5" w14:textId="1F184897" w:rsidTr="00A154BA">
        <w:tc>
          <w:tcPr>
            <w:tcW w:w="1132" w:type="dxa"/>
          </w:tcPr>
          <w:p w14:paraId="4F48C8F7" w14:textId="77777777" w:rsidR="003B1BE4" w:rsidRDefault="00D269AB" w:rsidP="003B4529">
            <w:pPr>
              <w:rPr>
                <w:rFonts w:asciiTheme="minorHAnsi" w:eastAsiaTheme="minorHAnsi" w:hAnsiTheme="minorHAnsi" w:cstheme="minorBidi"/>
              </w:rPr>
            </w:pPr>
            <w:r>
              <w:rPr>
                <w:rFonts w:asciiTheme="minorHAnsi" w:eastAsiaTheme="minorHAnsi" w:hAnsiTheme="minorHAnsi" w:cstheme="minorBidi"/>
              </w:rPr>
              <w:t>Week 4</w:t>
            </w:r>
          </w:p>
          <w:p w14:paraId="00DCD296" w14:textId="77777777" w:rsidR="0087667A" w:rsidRDefault="0087667A" w:rsidP="003B4529">
            <w:pPr>
              <w:rPr>
                <w:rFonts w:asciiTheme="minorHAnsi" w:eastAsiaTheme="minorHAnsi" w:hAnsiTheme="minorHAnsi" w:cstheme="minorBidi"/>
              </w:rPr>
            </w:pPr>
            <w:r>
              <w:rPr>
                <w:rFonts w:asciiTheme="minorHAnsi" w:eastAsiaTheme="minorHAnsi" w:hAnsiTheme="minorHAnsi" w:cstheme="minorBidi"/>
              </w:rPr>
              <w:t xml:space="preserve">W/C </w:t>
            </w:r>
            <w:r w:rsidR="0068524A">
              <w:rPr>
                <w:rFonts w:asciiTheme="minorHAnsi" w:eastAsiaTheme="minorHAnsi" w:hAnsiTheme="minorHAnsi" w:cstheme="minorBidi"/>
              </w:rPr>
              <w:t>7</w:t>
            </w:r>
            <w:r w:rsidR="0068524A" w:rsidRPr="0068524A">
              <w:rPr>
                <w:rFonts w:asciiTheme="minorHAnsi" w:eastAsiaTheme="minorHAnsi" w:hAnsiTheme="minorHAnsi" w:cstheme="minorBidi"/>
                <w:vertAlign w:val="superscript"/>
              </w:rPr>
              <w:t>th</w:t>
            </w:r>
            <w:r w:rsidR="0068524A">
              <w:rPr>
                <w:rFonts w:asciiTheme="minorHAnsi" w:eastAsiaTheme="minorHAnsi" w:hAnsiTheme="minorHAnsi" w:cstheme="minorBidi"/>
              </w:rPr>
              <w:t xml:space="preserve"> October </w:t>
            </w:r>
          </w:p>
          <w:p w14:paraId="19927652" w14:textId="77777777" w:rsidR="0068524A" w:rsidRDefault="0068524A" w:rsidP="003B4529">
            <w:pPr>
              <w:rPr>
                <w:rFonts w:asciiTheme="minorHAnsi" w:eastAsiaTheme="minorHAnsi" w:hAnsiTheme="minorHAnsi" w:cstheme="minorBidi"/>
              </w:rPr>
            </w:pPr>
            <w:r>
              <w:rPr>
                <w:rFonts w:asciiTheme="minorHAnsi" w:eastAsiaTheme="minorHAnsi" w:hAnsiTheme="minorHAnsi" w:cstheme="minorBidi"/>
              </w:rPr>
              <w:t xml:space="preserve">And </w:t>
            </w:r>
          </w:p>
          <w:p w14:paraId="28736F50" w14:textId="77777777" w:rsidR="0068524A" w:rsidRDefault="0068524A" w:rsidP="003B4529">
            <w:pPr>
              <w:rPr>
                <w:rFonts w:asciiTheme="minorHAnsi" w:eastAsiaTheme="minorHAnsi" w:hAnsiTheme="minorHAnsi" w:cstheme="minorBidi"/>
              </w:rPr>
            </w:pPr>
            <w:r>
              <w:rPr>
                <w:rFonts w:asciiTheme="minorHAnsi" w:eastAsiaTheme="minorHAnsi" w:hAnsiTheme="minorHAnsi" w:cstheme="minorBidi"/>
              </w:rPr>
              <w:t>Week 5</w:t>
            </w:r>
          </w:p>
          <w:p w14:paraId="67D58213" w14:textId="19FDC8D2" w:rsidR="0068524A" w:rsidRPr="00C4589E" w:rsidRDefault="0068524A" w:rsidP="003B4529">
            <w:pPr>
              <w:rPr>
                <w:rFonts w:asciiTheme="minorHAnsi" w:eastAsiaTheme="minorHAnsi" w:hAnsiTheme="minorHAnsi" w:cstheme="minorBidi"/>
              </w:rPr>
            </w:pPr>
            <w:r>
              <w:rPr>
                <w:rFonts w:asciiTheme="minorHAnsi" w:eastAsiaTheme="minorHAnsi" w:hAnsiTheme="minorHAnsi" w:cstheme="minorBidi"/>
              </w:rPr>
              <w:t>W/C 14</w:t>
            </w:r>
            <w:r w:rsidRPr="0068524A">
              <w:rPr>
                <w:rFonts w:asciiTheme="minorHAnsi" w:eastAsiaTheme="minorHAnsi" w:hAnsiTheme="minorHAnsi" w:cstheme="minorBidi"/>
                <w:vertAlign w:val="superscript"/>
              </w:rPr>
              <w:t>th</w:t>
            </w:r>
            <w:r>
              <w:rPr>
                <w:rFonts w:asciiTheme="minorHAnsi" w:eastAsiaTheme="minorHAnsi" w:hAnsiTheme="minorHAnsi" w:cstheme="minorBidi"/>
              </w:rPr>
              <w:t xml:space="preserve"> October</w:t>
            </w:r>
          </w:p>
        </w:tc>
        <w:tc>
          <w:tcPr>
            <w:tcW w:w="6372" w:type="dxa"/>
          </w:tcPr>
          <w:p w14:paraId="04EC0E39"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 xml:space="preserve">RPT’s should continue to work with groups as above, and begin to teach the whole class with the </w:t>
            </w:r>
            <w:r w:rsidRPr="00BF2D96">
              <w:rPr>
                <w:rFonts w:asciiTheme="minorHAnsi" w:eastAsiaTheme="minorHAnsi" w:hAnsiTheme="minorHAnsi" w:cstheme="minorBidi"/>
                <w:b/>
                <w:bCs/>
              </w:rPr>
              <w:t>following foci:</w:t>
            </w:r>
          </w:p>
          <w:p w14:paraId="6EEA62F1"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 xml:space="preserve">Establishing rules and routines (transitions, break, assemblies, whole class reading, </w:t>
            </w:r>
          </w:p>
          <w:p w14:paraId="30E2A745"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Managing class discussions</w:t>
            </w:r>
          </w:p>
          <w:p w14:paraId="0237D551" w14:textId="77777777" w:rsidR="003B1BE4" w:rsidRPr="00C4589E" w:rsidRDefault="003B1BE4" w:rsidP="004D7091">
            <w:pPr>
              <w:numPr>
                <w:ilvl w:val="0"/>
                <w:numId w:val="1"/>
              </w:numPr>
              <w:contextualSpacing/>
              <w:rPr>
                <w:rFonts w:asciiTheme="minorHAnsi" w:eastAsiaTheme="minorHAnsi" w:hAnsiTheme="minorHAnsi" w:cstheme="minorBidi"/>
              </w:rPr>
            </w:pPr>
            <w:r w:rsidRPr="00C4589E">
              <w:rPr>
                <w:rFonts w:asciiTheme="minorHAnsi" w:eastAsiaTheme="minorHAnsi" w:hAnsiTheme="minorHAnsi" w:cstheme="minorBidi"/>
              </w:rPr>
              <w:t>Mini plenaries (assessment, workload, questioning, observing, modelling)</w:t>
            </w:r>
          </w:p>
          <w:p w14:paraId="32FF3056" w14:textId="77777777" w:rsidR="003B1BE4" w:rsidRPr="00C4589E" w:rsidRDefault="003B1BE4" w:rsidP="003B4529">
            <w:pPr>
              <w:ind w:left="720"/>
              <w:contextualSpacing/>
              <w:rPr>
                <w:rFonts w:asciiTheme="minorHAnsi" w:eastAsiaTheme="minorHAnsi" w:hAnsiTheme="minorHAnsi" w:cstheme="minorBidi"/>
              </w:rPr>
            </w:pPr>
          </w:p>
          <w:p w14:paraId="02EE17A8"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 xml:space="preserve">The RPT should not be planning themselves this week, however </w:t>
            </w:r>
            <w:r w:rsidRPr="00C4589E">
              <w:rPr>
                <w:rFonts w:asciiTheme="minorHAnsi" w:eastAsiaTheme="minorHAnsi" w:hAnsiTheme="minorHAnsi" w:cstheme="minorBidi"/>
                <w:b/>
                <w:bCs/>
              </w:rPr>
              <w:t>they should use the mentor / class teacher’s plans.</w:t>
            </w:r>
            <w:r w:rsidRPr="00C4589E">
              <w:rPr>
                <w:rFonts w:asciiTheme="minorHAnsi" w:eastAsiaTheme="minorHAnsi" w:hAnsiTheme="minorHAnsi" w:cstheme="minorBidi"/>
              </w:rPr>
              <w:t xml:space="preserve"> They will complete the UoR lesson proforma to focus on the specific element of the lesson they are teaching, whether that be a pedagogical focus, or a micro teach e.g.</w:t>
            </w:r>
            <w:r w:rsidRPr="00C4589E">
              <w:t>,</w:t>
            </w:r>
            <w:r w:rsidRPr="00C4589E">
              <w:rPr>
                <w:rFonts w:asciiTheme="minorHAnsi" w:eastAsiaTheme="minorHAnsi" w:hAnsiTheme="minorHAnsi" w:cstheme="minorBidi"/>
              </w:rPr>
              <w:t xml:space="preserve"> starter or plenary. </w:t>
            </w:r>
            <w:r w:rsidRPr="00C4589E">
              <w:rPr>
                <w:rFonts w:asciiTheme="minorHAnsi" w:eastAsiaTheme="minorHAnsi" w:hAnsiTheme="minorHAnsi" w:cstheme="minorBidi"/>
                <w:b/>
                <w:bCs/>
              </w:rPr>
              <w:t>RPT’s are not to plan and deliver whole lessons at this point.</w:t>
            </w:r>
            <w:r w:rsidRPr="00C4589E">
              <w:rPr>
                <w:rFonts w:asciiTheme="minorHAnsi" w:eastAsiaTheme="minorHAnsi" w:hAnsiTheme="minorHAnsi" w:cstheme="minorBidi"/>
              </w:rPr>
              <w:t xml:space="preserve"> </w:t>
            </w:r>
          </w:p>
          <w:p w14:paraId="030E4C4C"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RPT’s should complete observations of Foundation stage subjects</w:t>
            </w:r>
          </w:p>
          <w:p w14:paraId="56919EEE" w14:textId="77777777" w:rsidR="003B1BE4" w:rsidRPr="00C4589E" w:rsidRDefault="003B1BE4" w:rsidP="003B4529">
            <w:pPr>
              <w:rPr>
                <w:rFonts w:asciiTheme="minorHAnsi" w:eastAsiaTheme="minorHAnsi" w:hAnsiTheme="minorHAnsi" w:cstheme="minorBidi"/>
              </w:rPr>
            </w:pPr>
          </w:p>
        </w:tc>
        <w:tc>
          <w:tcPr>
            <w:tcW w:w="2556" w:type="dxa"/>
          </w:tcPr>
          <w:p w14:paraId="2B8AFE74"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Group work / whole class foci should be completed in the following subjects:</w:t>
            </w:r>
          </w:p>
          <w:p w14:paraId="0E506CDA"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English</w:t>
            </w:r>
          </w:p>
          <w:p w14:paraId="3E6CB053"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Maths</w:t>
            </w:r>
          </w:p>
          <w:p w14:paraId="6AB544C7"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Science</w:t>
            </w:r>
          </w:p>
          <w:p w14:paraId="471C8452"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Phonics</w:t>
            </w:r>
          </w:p>
        </w:tc>
        <w:tc>
          <w:tcPr>
            <w:tcW w:w="2409" w:type="dxa"/>
          </w:tcPr>
          <w:p w14:paraId="61E04AB3" w14:textId="77777777" w:rsidR="003B1BE4" w:rsidRDefault="008B5DD0" w:rsidP="00554F25">
            <w:pPr>
              <w:rPr>
                <w:rFonts w:asciiTheme="minorHAnsi" w:eastAsiaTheme="minorHAnsi" w:hAnsiTheme="minorHAnsi" w:cstheme="minorBidi"/>
              </w:rPr>
            </w:pPr>
            <w:r>
              <w:rPr>
                <w:rFonts w:asciiTheme="minorHAnsi" w:eastAsiaTheme="minorHAnsi" w:hAnsiTheme="minorHAnsi" w:cstheme="minorBidi"/>
              </w:rPr>
              <w:t>Strand</w:t>
            </w:r>
            <w:r w:rsidR="00F90F08">
              <w:rPr>
                <w:rFonts w:asciiTheme="minorHAnsi" w:eastAsiaTheme="minorHAnsi" w:hAnsiTheme="minorHAnsi" w:cstheme="minorBidi"/>
              </w:rPr>
              <w:t xml:space="preserve"> B: Pedagogy 1</w:t>
            </w:r>
          </w:p>
          <w:p w14:paraId="6D8A55E8" w14:textId="43D7AEBE" w:rsidR="003F3A2D" w:rsidRPr="00C4589E" w:rsidRDefault="003F3A2D" w:rsidP="00554F25">
            <w:pPr>
              <w:rPr>
                <w:rFonts w:asciiTheme="minorHAnsi" w:eastAsiaTheme="minorHAnsi" w:hAnsiTheme="minorHAnsi" w:cstheme="minorBidi"/>
              </w:rPr>
            </w:pPr>
            <w:r>
              <w:rPr>
                <w:rFonts w:asciiTheme="minorHAnsi" w:eastAsiaTheme="minorHAnsi" w:hAnsiTheme="minorHAnsi" w:cstheme="minorBidi"/>
              </w:rPr>
              <w:t>Strand C: Curriculum: Maths 2</w:t>
            </w:r>
          </w:p>
        </w:tc>
        <w:tc>
          <w:tcPr>
            <w:tcW w:w="2919" w:type="dxa"/>
          </w:tcPr>
          <w:p w14:paraId="0371F620" w14:textId="77777777" w:rsidR="003B1BE4" w:rsidRPr="00B6215C" w:rsidRDefault="00B6215C" w:rsidP="003B4529">
            <w:pPr>
              <w:rPr>
                <w:rFonts w:asciiTheme="minorHAnsi" w:hAnsiTheme="minorHAnsi" w:cstheme="minorHAnsi"/>
                <w:b/>
                <w:bCs/>
              </w:rPr>
            </w:pPr>
            <w:r w:rsidRPr="00B6215C">
              <w:rPr>
                <w:rFonts w:asciiTheme="minorHAnsi" w:hAnsiTheme="minorHAnsi" w:cstheme="minorHAnsi"/>
                <w:b/>
                <w:bCs/>
              </w:rPr>
              <w:t>Pedagogy</w:t>
            </w:r>
          </w:p>
          <w:p w14:paraId="01A57CA3" w14:textId="73D1F104" w:rsidR="00B6215C" w:rsidRPr="003561F5" w:rsidRDefault="0096739D" w:rsidP="003B4529">
            <w:pPr>
              <w:rPr>
                <w:rFonts w:asciiTheme="minorHAnsi" w:hAnsiTheme="minorHAnsi" w:cstheme="minorHAnsi"/>
              </w:rPr>
            </w:pPr>
            <w:r>
              <w:rPr>
                <w:rFonts w:asciiTheme="minorHAnsi" w:hAnsiTheme="minorHAnsi" w:cstheme="minorHAnsi"/>
              </w:rPr>
              <w:t>Support</w:t>
            </w:r>
            <w:r w:rsidR="00075436">
              <w:rPr>
                <w:rFonts w:asciiTheme="minorHAnsi" w:hAnsiTheme="minorHAnsi" w:cstheme="minorHAnsi"/>
              </w:rPr>
              <w:t xml:space="preserve"> the RPT in </w:t>
            </w:r>
            <w:r w:rsidR="001C01B2">
              <w:rPr>
                <w:rFonts w:asciiTheme="minorHAnsi" w:hAnsiTheme="minorHAnsi" w:cstheme="minorHAnsi"/>
              </w:rPr>
              <w:t>becoming</w:t>
            </w:r>
            <w:r>
              <w:rPr>
                <w:rFonts w:asciiTheme="minorHAnsi" w:hAnsiTheme="minorHAnsi" w:cstheme="minorHAnsi"/>
              </w:rPr>
              <w:t xml:space="preserve"> </w:t>
            </w:r>
            <w:r w:rsidR="001C01B2">
              <w:rPr>
                <w:rFonts w:asciiTheme="minorHAnsi" w:hAnsiTheme="minorHAnsi" w:cstheme="minorHAnsi"/>
              </w:rPr>
              <w:t>familiar</w:t>
            </w:r>
            <w:r>
              <w:rPr>
                <w:rFonts w:asciiTheme="minorHAnsi" w:hAnsiTheme="minorHAnsi" w:cstheme="minorHAnsi"/>
              </w:rPr>
              <w:t xml:space="preserve"> with the schools plans and schemes, and breaking down lessons </w:t>
            </w:r>
            <w:r w:rsidR="001C01B2">
              <w:rPr>
                <w:rFonts w:asciiTheme="minorHAnsi" w:hAnsiTheme="minorHAnsi" w:cstheme="minorHAnsi"/>
              </w:rPr>
              <w:t>with different foci. Specific discussions surrounding assessment, questioning</w:t>
            </w:r>
            <w:r w:rsidR="000D4FB3">
              <w:rPr>
                <w:rFonts w:asciiTheme="minorHAnsi" w:hAnsiTheme="minorHAnsi" w:cstheme="minorHAnsi"/>
              </w:rPr>
              <w:t xml:space="preserve"> and</w:t>
            </w:r>
            <w:r w:rsidR="001C01B2">
              <w:rPr>
                <w:rFonts w:asciiTheme="minorHAnsi" w:hAnsiTheme="minorHAnsi" w:cstheme="minorHAnsi"/>
              </w:rPr>
              <w:t xml:space="preserve"> modelling </w:t>
            </w:r>
          </w:p>
        </w:tc>
      </w:tr>
      <w:tr w:rsidR="008B2809" w:rsidRPr="00C4589E" w14:paraId="12FC5B26" w14:textId="77777777" w:rsidTr="00A154BA">
        <w:tc>
          <w:tcPr>
            <w:tcW w:w="1132" w:type="dxa"/>
          </w:tcPr>
          <w:p w14:paraId="1125DED0" w14:textId="77777777" w:rsidR="008B2809" w:rsidRPr="008B2809" w:rsidRDefault="008B2809" w:rsidP="003B4529">
            <w:pPr>
              <w:rPr>
                <w:rFonts w:asciiTheme="minorHAnsi" w:hAnsiTheme="minorHAnsi" w:cstheme="minorHAnsi"/>
              </w:rPr>
            </w:pPr>
            <w:r w:rsidRPr="008B2809">
              <w:rPr>
                <w:rFonts w:asciiTheme="minorHAnsi" w:hAnsiTheme="minorHAnsi" w:cstheme="minorHAnsi"/>
              </w:rPr>
              <w:t>Week 6</w:t>
            </w:r>
          </w:p>
          <w:p w14:paraId="5CAEAF4B" w14:textId="14EE32F7" w:rsidR="008B2809" w:rsidRDefault="008B2809" w:rsidP="003B4529">
            <w:r w:rsidRPr="008B2809">
              <w:rPr>
                <w:rFonts w:asciiTheme="minorHAnsi" w:hAnsiTheme="minorHAnsi" w:cstheme="minorHAnsi"/>
              </w:rPr>
              <w:t>W/C 21</w:t>
            </w:r>
            <w:r w:rsidRPr="008B2809">
              <w:rPr>
                <w:rFonts w:asciiTheme="minorHAnsi" w:hAnsiTheme="minorHAnsi" w:cstheme="minorHAnsi"/>
                <w:vertAlign w:val="superscript"/>
              </w:rPr>
              <w:t>st</w:t>
            </w:r>
            <w:r w:rsidRPr="008B2809">
              <w:rPr>
                <w:rFonts w:asciiTheme="minorHAnsi" w:hAnsiTheme="minorHAnsi" w:cstheme="minorHAnsi"/>
              </w:rPr>
              <w:t xml:space="preserve"> October</w:t>
            </w:r>
          </w:p>
        </w:tc>
        <w:tc>
          <w:tcPr>
            <w:tcW w:w="6372" w:type="dxa"/>
          </w:tcPr>
          <w:p w14:paraId="75010338" w14:textId="10B61B9D" w:rsidR="008B2809" w:rsidRDefault="008B2809" w:rsidP="008B2809">
            <w:pPr>
              <w:rPr>
                <w:rFonts w:asciiTheme="minorHAnsi" w:hAnsiTheme="minorHAnsi" w:cstheme="minorHAnsi"/>
              </w:rPr>
            </w:pPr>
            <w:r w:rsidRPr="00D269AB">
              <w:rPr>
                <w:rFonts w:asciiTheme="minorHAnsi" w:hAnsiTheme="minorHAnsi" w:cstheme="minorHAnsi"/>
              </w:rPr>
              <w:t>RPT’s should focus on the ITaP:</w:t>
            </w:r>
            <w:r>
              <w:rPr>
                <w:rFonts w:asciiTheme="minorHAnsi" w:hAnsiTheme="minorHAnsi" w:cstheme="minorHAnsi"/>
              </w:rPr>
              <w:t xml:space="preserve"> Using modelling to inform progress over time</w:t>
            </w:r>
            <w:r w:rsidR="008C7CC2">
              <w:rPr>
                <w:rFonts w:asciiTheme="minorHAnsi" w:hAnsiTheme="minorHAnsi" w:cstheme="minorHAnsi"/>
              </w:rPr>
              <w:t xml:space="preserve">, </w:t>
            </w:r>
            <w:r>
              <w:rPr>
                <w:rFonts w:asciiTheme="minorHAnsi" w:hAnsiTheme="minorHAnsi" w:cstheme="minorHAnsi"/>
              </w:rPr>
              <w:t xml:space="preserve"> and the potential visit window</w:t>
            </w:r>
          </w:p>
          <w:p w14:paraId="43E65180" w14:textId="77777777" w:rsidR="00160A5B" w:rsidRDefault="00160A5B" w:rsidP="008B2809">
            <w:pPr>
              <w:rPr>
                <w:rFonts w:asciiTheme="minorHAnsi" w:hAnsiTheme="minorHAnsi" w:cstheme="minorHAnsi"/>
              </w:rPr>
            </w:pPr>
          </w:p>
          <w:p w14:paraId="7F53A801" w14:textId="4802F0F7" w:rsidR="008B2809" w:rsidRPr="00D269AB" w:rsidRDefault="008B2809" w:rsidP="008B2809">
            <w:pPr>
              <w:rPr>
                <w:rFonts w:asciiTheme="minorHAnsi" w:hAnsiTheme="minorHAnsi" w:cstheme="minorHAnsi"/>
              </w:rPr>
            </w:pPr>
            <w:r>
              <w:rPr>
                <w:rFonts w:asciiTheme="minorHAnsi" w:hAnsiTheme="minorHAnsi" w:cstheme="minorHAnsi"/>
              </w:rPr>
              <w:t>Preparing for your Interim Review</w:t>
            </w:r>
          </w:p>
          <w:p w14:paraId="41074ADC" w14:textId="77777777" w:rsidR="008B2809" w:rsidRDefault="008B2809" w:rsidP="003B4529"/>
          <w:p w14:paraId="4FCFBAA7" w14:textId="77777777" w:rsidR="00915882" w:rsidRPr="00C4589E" w:rsidRDefault="00915882" w:rsidP="00915882">
            <w:pPr>
              <w:rPr>
                <w:rFonts w:asciiTheme="minorHAnsi" w:eastAsiaTheme="minorHAnsi" w:hAnsiTheme="minorHAnsi" w:cstheme="minorBidi"/>
              </w:rPr>
            </w:pPr>
            <w:r w:rsidRPr="00C4589E">
              <w:rPr>
                <w:rFonts w:asciiTheme="minorHAnsi" w:eastAsiaTheme="minorHAnsi" w:hAnsiTheme="minorHAnsi" w:cstheme="minorBidi"/>
                <w:b/>
                <w:bCs/>
              </w:rPr>
              <w:t>RPT’s should begin to co teach whole lessons</w:t>
            </w:r>
            <w:r w:rsidRPr="00C4589E">
              <w:rPr>
                <w:rFonts w:asciiTheme="minorHAnsi" w:eastAsiaTheme="minorHAnsi" w:hAnsiTheme="minorHAnsi" w:cstheme="minorBidi"/>
              </w:rPr>
              <w:t xml:space="preserve"> according to the Subject specific column. They may also continue to work with groups and micro teach as before – this counts as teaching time. </w:t>
            </w:r>
            <w:r w:rsidRPr="00C4589E">
              <w:rPr>
                <w:rFonts w:asciiTheme="minorHAnsi" w:eastAsiaTheme="minorHAnsi" w:hAnsiTheme="minorHAnsi" w:cstheme="minorBidi"/>
                <w:b/>
                <w:bCs/>
              </w:rPr>
              <w:t>RPTs will use mentor’s / class teacher’s plans for whole lessons and adapt / add to them accordingly.</w:t>
            </w:r>
            <w:r w:rsidRPr="00C4589E">
              <w:rPr>
                <w:rFonts w:asciiTheme="minorHAnsi" w:eastAsiaTheme="minorHAnsi" w:hAnsiTheme="minorHAnsi" w:cstheme="minorBidi"/>
              </w:rPr>
              <w:t xml:space="preserve"> </w:t>
            </w:r>
          </w:p>
          <w:p w14:paraId="3487C01D" w14:textId="77777777" w:rsidR="00915882" w:rsidRPr="00C4589E" w:rsidRDefault="00915882" w:rsidP="003B4529"/>
        </w:tc>
        <w:tc>
          <w:tcPr>
            <w:tcW w:w="2556" w:type="dxa"/>
          </w:tcPr>
          <w:p w14:paraId="609DA6DB" w14:textId="03307606" w:rsidR="008B2809" w:rsidRPr="00C4589E" w:rsidRDefault="008B2809" w:rsidP="008B2809">
            <w:pPr>
              <w:rPr>
                <w:rFonts w:asciiTheme="minorHAnsi" w:eastAsiaTheme="minorHAnsi" w:hAnsiTheme="minorHAnsi" w:cstheme="minorBidi"/>
              </w:rPr>
            </w:pPr>
            <w:r w:rsidRPr="00C4589E">
              <w:rPr>
                <w:rFonts w:asciiTheme="minorHAnsi" w:eastAsiaTheme="minorHAnsi" w:hAnsiTheme="minorHAnsi" w:cstheme="minorBidi"/>
              </w:rPr>
              <w:t xml:space="preserve">Co teach one English, </w:t>
            </w:r>
            <w:r w:rsidR="00160A5B">
              <w:rPr>
                <w:rFonts w:asciiTheme="minorHAnsi" w:eastAsiaTheme="minorHAnsi" w:hAnsiTheme="minorHAnsi" w:cstheme="minorBidi"/>
              </w:rPr>
              <w:t xml:space="preserve">Phonics and </w:t>
            </w:r>
            <w:r w:rsidRPr="00C4589E">
              <w:rPr>
                <w:rFonts w:asciiTheme="minorHAnsi" w:eastAsiaTheme="minorHAnsi" w:hAnsiTheme="minorHAnsi" w:cstheme="minorBidi"/>
              </w:rPr>
              <w:t xml:space="preserve"> Mathematics</w:t>
            </w:r>
            <w:r w:rsidR="00160A5B">
              <w:rPr>
                <w:rFonts w:asciiTheme="minorHAnsi" w:eastAsiaTheme="minorHAnsi" w:hAnsiTheme="minorHAnsi" w:cstheme="minorBidi"/>
              </w:rPr>
              <w:t xml:space="preserve"> or the appropriate equivalent in EYFS or school curriculum</w:t>
            </w:r>
            <w:r w:rsidRPr="00C4589E">
              <w:rPr>
                <w:rFonts w:asciiTheme="minorHAnsi" w:eastAsiaTheme="minorHAnsi" w:hAnsiTheme="minorHAnsi" w:cstheme="minorBidi"/>
              </w:rPr>
              <w:t xml:space="preserve"> </w:t>
            </w:r>
          </w:p>
          <w:p w14:paraId="56E1F9A4" w14:textId="1B170517" w:rsidR="008B2809" w:rsidRPr="00C4589E" w:rsidRDefault="008B2809" w:rsidP="008B2809">
            <w:r w:rsidRPr="00C4589E">
              <w:rPr>
                <w:rFonts w:asciiTheme="minorHAnsi" w:eastAsiaTheme="minorHAnsi" w:hAnsiTheme="minorHAnsi" w:cstheme="minorBidi"/>
                <w:i/>
                <w:iCs/>
              </w:rPr>
              <w:t>If in KS2, you will need to visit KS1 to ensure you are able to observe and teach phonics</w:t>
            </w:r>
          </w:p>
        </w:tc>
        <w:tc>
          <w:tcPr>
            <w:tcW w:w="2409" w:type="dxa"/>
          </w:tcPr>
          <w:p w14:paraId="3632F201" w14:textId="77777777" w:rsidR="008B2809" w:rsidRPr="00C4589E" w:rsidRDefault="008B2809" w:rsidP="00554F25"/>
        </w:tc>
        <w:tc>
          <w:tcPr>
            <w:tcW w:w="2919" w:type="dxa"/>
          </w:tcPr>
          <w:p w14:paraId="2B7A1869" w14:textId="77777777" w:rsidR="008B2809" w:rsidRPr="00160A5B" w:rsidRDefault="00160A5B" w:rsidP="003B4529">
            <w:pPr>
              <w:rPr>
                <w:rFonts w:asciiTheme="minorHAnsi" w:hAnsiTheme="minorHAnsi" w:cstheme="minorHAnsi"/>
                <w:b/>
                <w:bCs/>
              </w:rPr>
            </w:pPr>
            <w:r w:rsidRPr="00160A5B">
              <w:rPr>
                <w:rFonts w:asciiTheme="minorHAnsi" w:hAnsiTheme="minorHAnsi" w:cstheme="minorHAnsi"/>
                <w:b/>
                <w:bCs/>
              </w:rPr>
              <w:t>ITaP Review</w:t>
            </w:r>
          </w:p>
          <w:p w14:paraId="5DA57B2B" w14:textId="77777777" w:rsidR="00160A5B" w:rsidRDefault="00160A5B" w:rsidP="003B4529">
            <w:pPr>
              <w:rPr>
                <w:rFonts w:asciiTheme="minorHAnsi" w:hAnsiTheme="minorHAnsi" w:cstheme="minorHAnsi"/>
                <w:b/>
                <w:bCs/>
              </w:rPr>
            </w:pPr>
            <w:r w:rsidRPr="00160A5B">
              <w:rPr>
                <w:rFonts w:asciiTheme="minorHAnsi" w:hAnsiTheme="minorHAnsi" w:cstheme="minorHAnsi"/>
                <w:b/>
                <w:bCs/>
              </w:rPr>
              <w:t>Preparing for visit</w:t>
            </w:r>
          </w:p>
          <w:p w14:paraId="4578389E" w14:textId="77777777" w:rsidR="006074E0" w:rsidRDefault="006074E0" w:rsidP="003B4529">
            <w:pPr>
              <w:rPr>
                <w:rFonts w:cstheme="minorHAnsi"/>
                <w:b/>
                <w:bCs/>
              </w:rPr>
            </w:pPr>
          </w:p>
          <w:p w14:paraId="5B7AD9A4" w14:textId="5F6DF21E" w:rsidR="006074E0" w:rsidRPr="007936F1" w:rsidRDefault="006074E0" w:rsidP="003B4529">
            <w:pPr>
              <w:rPr>
                <w:rFonts w:asciiTheme="minorHAnsi" w:hAnsiTheme="minorHAnsi" w:cstheme="minorHAnsi"/>
                <w:b/>
                <w:bCs/>
              </w:rPr>
            </w:pPr>
            <w:r w:rsidRPr="007936F1">
              <w:rPr>
                <w:rFonts w:asciiTheme="minorHAnsi" w:hAnsiTheme="minorHAnsi" w:cstheme="minorHAnsi"/>
                <w:b/>
                <w:bCs/>
              </w:rPr>
              <w:t>Mentor Curriculum 1.6 – Face to Face visit</w:t>
            </w:r>
          </w:p>
        </w:tc>
      </w:tr>
      <w:tr w:rsidR="003B1BE4" w:rsidRPr="00C4589E" w14:paraId="1D1E84E9" w14:textId="2ACB5D89" w:rsidTr="00A154BA">
        <w:tc>
          <w:tcPr>
            <w:tcW w:w="7504" w:type="dxa"/>
            <w:gridSpan w:val="2"/>
            <w:shd w:val="clear" w:color="auto" w:fill="A6A6A6" w:themeFill="background1" w:themeFillShade="A6"/>
          </w:tcPr>
          <w:p w14:paraId="1FB01AA4" w14:textId="77777777" w:rsidR="003B1BE4" w:rsidRPr="00C4589E" w:rsidRDefault="003B1BE4" w:rsidP="003B4529">
            <w:pPr>
              <w:rPr>
                <w:rFonts w:asciiTheme="minorHAnsi" w:eastAsiaTheme="minorHAnsi" w:hAnsiTheme="minorHAnsi" w:cstheme="minorBidi"/>
                <w:b/>
                <w:bCs/>
              </w:rPr>
            </w:pPr>
            <w:r w:rsidRPr="00C4589E">
              <w:rPr>
                <w:rFonts w:asciiTheme="minorHAnsi" w:eastAsiaTheme="minorHAnsi" w:hAnsiTheme="minorHAnsi" w:cstheme="minorBidi"/>
              </w:rPr>
              <w:t>Half Term</w:t>
            </w:r>
          </w:p>
        </w:tc>
        <w:tc>
          <w:tcPr>
            <w:tcW w:w="2556" w:type="dxa"/>
            <w:shd w:val="clear" w:color="auto" w:fill="A6A6A6" w:themeFill="background1" w:themeFillShade="A6"/>
          </w:tcPr>
          <w:p w14:paraId="41FACD96" w14:textId="77777777" w:rsidR="003B1BE4" w:rsidRPr="00C4589E" w:rsidRDefault="003B1BE4" w:rsidP="003B4529">
            <w:pPr>
              <w:rPr>
                <w:rFonts w:asciiTheme="minorHAnsi" w:eastAsiaTheme="minorHAnsi" w:hAnsiTheme="minorHAnsi" w:cstheme="minorBidi"/>
              </w:rPr>
            </w:pPr>
          </w:p>
        </w:tc>
        <w:tc>
          <w:tcPr>
            <w:tcW w:w="2409" w:type="dxa"/>
            <w:shd w:val="clear" w:color="auto" w:fill="A6A6A6" w:themeFill="background1" w:themeFillShade="A6"/>
          </w:tcPr>
          <w:p w14:paraId="4DADBC52" w14:textId="77777777" w:rsidR="003B1BE4" w:rsidRPr="00C4589E" w:rsidRDefault="003B1BE4" w:rsidP="003B4529">
            <w:pPr>
              <w:rPr>
                <w:rFonts w:asciiTheme="minorHAnsi" w:eastAsiaTheme="minorHAnsi" w:hAnsiTheme="minorHAnsi" w:cstheme="minorBidi"/>
              </w:rPr>
            </w:pPr>
          </w:p>
        </w:tc>
        <w:tc>
          <w:tcPr>
            <w:tcW w:w="2919" w:type="dxa"/>
            <w:shd w:val="clear" w:color="auto" w:fill="A6A6A6" w:themeFill="background1" w:themeFillShade="A6"/>
          </w:tcPr>
          <w:p w14:paraId="56D02CDB" w14:textId="77777777" w:rsidR="003B1BE4" w:rsidRPr="003561F5" w:rsidRDefault="003B1BE4" w:rsidP="003B4529">
            <w:pPr>
              <w:rPr>
                <w:rFonts w:asciiTheme="minorHAnsi" w:hAnsiTheme="minorHAnsi" w:cstheme="minorHAnsi"/>
              </w:rPr>
            </w:pPr>
          </w:p>
        </w:tc>
      </w:tr>
      <w:tr w:rsidR="003B1BE4" w:rsidRPr="00C4589E" w14:paraId="1DC4454F" w14:textId="7B0D56BA" w:rsidTr="00A154BA">
        <w:tc>
          <w:tcPr>
            <w:tcW w:w="1132" w:type="dxa"/>
          </w:tcPr>
          <w:p w14:paraId="3AF4DB0A" w14:textId="77777777" w:rsidR="003B1BE4" w:rsidRDefault="0068524A" w:rsidP="003B4529">
            <w:pPr>
              <w:rPr>
                <w:rFonts w:asciiTheme="minorHAnsi" w:eastAsiaTheme="minorHAnsi" w:hAnsiTheme="minorHAnsi" w:cstheme="minorBidi"/>
              </w:rPr>
            </w:pPr>
            <w:r>
              <w:rPr>
                <w:rFonts w:asciiTheme="minorHAnsi" w:eastAsiaTheme="minorHAnsi" w:hAnsiTheme="minorHAnsi" w:cstheme="minorBidi"/>
              </w:rPr>
              <w:t>Week 7 W/C 4</w:t>
            </w:r>
            <w:r w:rsidRPr="0068524A">
              <w:rPr>
                <w:rFonts w:asciiTheme="minorHAnsi" w:eastAsiaTheme="minorHAnsi" w:hAnsiTheme="minorHAnsi" w:cstheme="minorBidi"/>
                <w:vertAlign w:val="superscript"/>
              </w:rPr>
              <w:t>th</w:t>
            </w:r>
            <w:r>
              <w:rPr>
                <w:rFonts w:asciiTheme="minorHAnsi" w:eastAsiaTheme="minorHAnsi" w:hAnsiTheme="minorHAnsi" w:cstheme="minorBidi"/>
              </w:rPr>
              <w:t xml:space="preserve"> November</w:t>
            </w:r>
          </w:p>
          <w:p w14:paraId="0D4B9935" w14:textId="6B029913" w:rsidR="0068524A" w:rsidRDefault="0068524A" w:rsidP="003B4529">
            <w:pPr>
              <w:rPr>
                <w:rFonts w:asciiTheme="minorHAnsi" w:eastAsiaTheme="minorHAnsi" w:hAnsiTheme="minorHAnsi" w:cstheme="minorBidi"/>
              </w:rPr>
            </w:pPr>
            <w:r>
              <w:rPr>
                <w:rFonts w:asciiTheme="minorHAnsi" w:eastAsiaTheme="minorHAnsi" w:hAnsiTheme="minorHAnsi" w:cstheme="minorBidi"/>
              </w:rPr>
              <w:t>And</w:t>
            </w:r>
          </w:p>
          <w:p w14:paraId="212D28C6" w14:textId="77777777" w:rsidR="0068524A" w:rsidRDefault="0068524A" w:rsidP="003B4529">
            <w:pPr>
              <w:rPr>
                <w:rFonts w:asciiTheme="minorHAnsi" w:eastAsiaTheme="minorHAnsi" w:hAnsiTheme="minorHAnsi" w:cstheme="minorBidi"/>
              </w:rPr>
            </w:pPr>
            <w:r>
              <w:rPr>
                <w:rFonts w:asciiTheme="minorHAnsi" w:eastAsiaTheme="minorHAnsi" w:hAnsiTheme="minorHAnsi" w:cstheme="minorBidi"/>
              </w:rPr>
              <w:t>Week 8</w:t>
            </w:r>
          </w:p>
          <w:p w14:paraId="36DDA06F" w14:textId="657B9D11" w:rsidR="0068524A" w:rsidRPr="00C4589E" w:rsidRDefault="005E27B9" w:rsidP="003B4529">
            <w:pPr>
              <w:rPr>
                <w:rFonts w:asciiTheme="minorHAnsi" w:eastAsiaTheme="minorHAnsi" w:hAnsiTheme="minorHAnsi" w:cstheme="minorBidi"/>
              </w:rPr>
            </w:pPr>
            <w:r>
              <w:rPr>
                <w:rFonts w:asciiTheme="minorHAnsi" w:eastAsiaTheme="minorHAnsi" w:hAnsiTheme="minorHAnsi" w:cstheme="minorBidi"/>
              </w:rPr>
              <w:t>11</w:t>
            </w:r>
            <w:r w:rsidRPr="005E27B9">
              <w:rPr>
                <w:rFonts w:asciiTheme="minorHAnsi" w:eastAsiaTheme="minorHAnsi" w:hAnsiTheme="minorHAnsi" w:cstheme="minorBidi"/>
                <w:vertAlign w:val="superscript"/>
              </w:rPr>
              <w:t>th</w:t>
            </w:r>
            <w:r>
              <w:rPr>
                <w:rFonts w:asciiTheme="minorHAnsi" w:eastAsiaTheme="minorHAnsi" w:hAnsiTheme="minorHAnsi" w:cstheme="minorBidi"/>
              </w:rPr>
              <w:t xml:space="preserve"> November</w:t>
            </w:r>
          </w:p>
        </w:tc>
        <w:tc>
          <w:tcPr>
            <w:tcW w:w="6372" w:type="dxa"/>
          </w:tcPr>
          <w:p w14:paraId="2763F042" w14:textId="2A90CD41" w:rsidR="008C7CC2" w:rsidRDefault="008C7CC2" w:rsidP="008C7CC2">
            <w:pPr>
              <w:rPr>
                <w:rFonts w:asciiTheme="minorHAnsi" w:hAnsiTheme="minorHAnsi" w:cstheme="minorHAnsi"/>
              </w:rPr>
            </w:pPr>
            <w:r w:rsidRPr="00D269AB">
              <w:rPr>
                <w:rFonts w:asciiTheme="minorHAnsi" w:hAnsiTheme="minorHAnsi" w:cstheme="minorHAnsi"/>
              </w:rPr>
              <w:t>RPT’s should focus on the ITaP:</w:t>
            </w:r>
            <w:r>
              <w:rPr>
                <w:rFonts w:asciiTheme="minorHAnsi" w:hAnsiTheme="minorHAnsi" w:cstheme="minorHAnsi"/>
              </w:rPr>
              <w:t xml:space="preserve"> </w:t>
            </w:r>
            <w:r>
              <w:rPr>
                <w:rFonts w:asciiTheme="minorHAnsi" w:hAnsiTheme="minorHAnsi" w:cstheme="minorHAnsi"/>
              </w:rPr>
              <w:t xml:space="preserve">Anticipating disruption, </w:t>
            </w:r>
            <w:r>
              <w:rPr>
                <w:rFonts w:asciiTheme="minorHAnsi" w:hAnsiTheme="minorHAnsi" w:cstheme="minorHAnsi"/>
              </w:rPr>
              <w:t>and the potential visit window</w:t>
            </w:r>
          </w:p>
          <w:p w14:paraId="0670D2F6" w14:textId="77777777" w:rsidR="000F7BAF" w:rsidRDefault="000F7BAF" w:rsidP="008C7CC2">
            <w:pPr>
              <w:rPr>
                <w:rFonts w:asciiTheme="minorHAnsi" w:hAnsiTheme="minorHAnsi" w:cstheme="minorHAnsi"/>
              </w:rPr>
            </w:pPr>
          </w:p>
          <w:p w14:paraId="7F7A4292" w14:textId="77777777" w:rsidR="000F7BAF" w:rsidRPr="00D269AB" w:rsidRDefault="000F7BAF" w:rsidP="000F7BAF">
            <w:pPr>
              <w:rPr>
                <w:rFonts w:asciiTheme="minorHAnsi" w:hAnsiTheme="minorHAnsi" w:cstheme="minorHAnsi"/>
              </w:rPr>
            </w:pPr>
            <w:r>
              <w:rPr>
                <w:rFonts w:asciiTheme="minorHAnsi" w:hAnsiTheme="minorHAnsi" w:cstheme="minorHAnsi"/>
              </w:rPr>
              <w:t>Preparing for your Interim Review</w:t>
            </w:r>
          </w:p>
          <w:p w14:paraId="5C8FA046" w14:textId="77777777" w:rsidR="000F7BAF" w:rsidRDefault="000F7BAF" w:rsidP="008C7CC2">
            <w:pPr>
              <w:rPr>
                <w:rFonts w:asciiTheme="minorHAnsi" w:hAnsiTheme="minorHAnsi" w:cstheme="minorHAnsi"/>
              </w:rPr>
            </w:pPr>
          </w:p>
          <w:p w14:paraId="0FBD79D8" w14:textId="77777777" w:rsidR="000F7BAF" w:rsidRPr="00C4589E" w:rsidRDefault="000F7BAF" w:rsidP="000F7BAF">
            <w:pPr>
              <w:rPr>
                <w:rFonts w:asciiTheme="minorHAnsi" w:eastAsiaTheme="minorHAnsi" w:hAnsiTheme="minorHAnsi" w:cstheme="minorBidi"/>
              </w:rPr>
            </w:pPr>
            <w:r w:rsidRPr="00C4589E">
              <w:rPr>
                <w:rFonts w:asciiTheme="minorHAnsi" w:eastAsiaTheme="minorHAnsi" w:hAnsiTheme="minorHAnsi" w:cstheme="minorBidi"/>
                <w:b/>
                <w:bCs/>
              </w:rPr>
              <w:t>RPT’s should begin to co teach whole lessons</w:t>
            </w:r>
            <w:r w:rsidRPr="00C4589E">
              <w:rPr>
                <w:rFonts w:asciiTheme="minorHAnsi" w:eastAsiaTheme="minorHAnsi" w:hAnsiTheme="minorHAnsi" w:cstheme="minorBidi"/>
              </w:rPr>
              <w:t xml:space="preserve"> according to the Subject specific column. They may also continue to work with groups and micro teach as before – this counts as teaching time. </w:t>
            </w:r>
            <w:r w:rsidRPr="00C4589E">
              <w:rPr>
                <w:rFonts w:asciiTheme="minorHAnsi" w:eastAsiaTheme="minorHAnsi" w:hAnsiTheme="minorHAnsi" w:cstheme="minorBidi"/>
                <w:b/>
                <w:bCs/>
              </w:rPr>
              <w:t xml:space="preserve">RPTs will use mentor’s / </w:t>
            </w:r>
            <w:r w:rsidRPr="00C4589E">
              <w:rPr>
                <w:rFonts w:asciiTheme="minorHAnsi" w:eastAsiaTheme="minorHAnsi" w:hAnsiTheme="minorHAnsi" w:cstheme="minorBidi"/>
                <w:b/>
                <w:bCs/>
              </w:rPr>
              <w:lastRenderedPageBreak/>
              <w:t>class teacher’s plans for whole lessons and adapt / add to them accordingly.</w:t>
            </w:r>
            <w:r w:rsidRPr="00C4589E">
              <w:rPr>
                <w:rFonts w:asciiTheme="minorHAnsi" w:eastAsiaTheme="minorHAnsi" w:hAnsiTheme="minorHAnsi" w:cstheme="minorBidi"/>
              </w:rPr>
              <w:t xml:space="preserve"> </w:t>
            </w:r>
          </w:p>
          <w:p w14:paraId="65572B54" w14:textId="77777777" w:rsidR="003B1BE4" w:rsidRPr="00C4589E" w:rsidRDefault="003B1BE4" w:rsidP="00A279BC">
            <w:pPr>
              <w:rPr>
                <w:rFonts w:asciiTheme="minorHAnsi" w:eastAsiaTheme="minorHAnsi" w:hAnsiTheme="minorHAnsi" w:cstheme="minorBidi"/>
              </w:rPr>
            </w:pPr>
          </w:p>
        </w:tc>
        <w:tc>
          <w:tcPr>
            <w:tcW w:w="2556" w:type="dxa"/>
          </w:tcPr>
          <w:p w14:paraId="586C85D7" w14:textId="77777777" w:rsidR="008B2809" w:rsidRPr="00C4589E" w:rsidRDefault="008B2809" w:rsidP="008B2809">
            <w:pPr>
              <w:rPr>
                <w:rFonts w:asciiTheme="minorHAnsi" w:eastAsiaTheme="minorHAnsi" w:hAnsiTheme="minorHAnsi" w:cstheme="minorBidi"/>
              </w:rPr>
            </w:pPr>
            <w:r w:rsidRPr="00C4589E">
              <w:rPr>
                <w:rFonts w:asciiTheme="minorHAnsi" w:eastAsiaTheme="minorHAnsi" w:hAnsiTheme="minorHAnsi" w:cstheme="minorBidi"/>
              </w:rPr>
              <w:lastRenderedPageBreak/>
              <w:t>Co teach one English, Phonics Mathematics and Foundation subject that they have observed previously</w:t>
            </w:r>
          </w:p>
          <w:p w14:paraId="3E63C27C" w14:textId="56575B73" w:rsidR="003B1BE4" w:rsidRPr="00C4589E" w:rsidRDefault="008B2809" w:rsidP="008B2809">
            <w:pPr>
              <w:rPr>
                <w:rFonts w:asciiTheme="minorHAnsi" w:eastAsiaTheme="minorHAnsi" w:hAnsiTheme="minorHAnsi" w:cstheme="minorBidi"/>
                <w:i/>
                <w:iCs/>
              </w:rPr>
            </w:pPr>
            <w:r w:rsidRPr="00C4589E">
              <w:rPr>
                <w:rFonts w:asciiTheme="minorHAnsi" w:eastAsiaTheme="minorHAnsi" w:hAnsiTheme="minorHAnsi" w:cstheme="minorBidi"/>
                <w:i/>
                <w:iCs/>
              </w:rPr>
              <w:t>If in KS2, you will need to visit KS1 to ensure you are able to observe and teach phonics</w:t>
            </w:r>
          </w:p>
        </w:tc>
        <w:tc>
          <w:tcPr>
            <w:tcW w:w="2409" w:type="dxa"/>
          </w:tcPr>
          <w:p w14:paraId="63354070" w14:textId="3784F8A6" w:rsidR="00CA5CF3" w:rsidRDefault="00210180" w:rsidP="003B4529">
            <w:pPr>
              <w:rPr>
                <w:rFonts w:asciiTheme="minorHAnsi" w:eastAsiaTheme="minorHAnsi" w:hAnsiTheme="minorHAnsi" w:cstheme="minorBidi"/>
              </w:rPr>
            </w:pPr>
            <w:r>
              <w:rPr>
                <w:rFonts w:asciiTheme="minorHAnsi" w:eastAsiaTheme="minorHAnsi" w:hAnsiTheme="minorHAnsi" w:cstheme="minorBidi"/>
              </w:rPr>
              <w:t>Strand C: Curriculum</w:t>
            </w:r>
            <w:r w:rsidR="00B95828">
              <w:rPr>
                <w:rFonts w:asciiTheme="minorHAnsi" w:eastAsiaTheme="minorHAnsi" w:hAnsiTheme="minorHAnsi" w:cstheme="minorBidi"/>
              </w:rPr>
              <w:t>: English</w:t>
            </w:r>
            <w:r>
              <w:rPr>
                <w:rFonts w:asciiTheme="minorHAnsi" w:eastAsiaTheme="minorHAnsi" w:hAnsiTheme="minorHAnsi" w:cstheme="minorBidi"/>
              </w:rPr>
              <w:t xml:space="preserve"> </w:t>
            </w:r>
            <w:r w:rsidR="00BA0A34">
              <w:rPr>
                <w:rFonts w:asciiTheme="minorHAnsi" w:eastAsiaTheme="minorHAnsi" w:hAnsiTheme="minorHAnsi" w:cstheme="minorBidi"/>
              </w:rPr>
              <w:t>2</w:t>
            </w:r>
          </w:p>
          <w:p w14:paraId="4166BF43" w14:textId="13B21717" w:rsidR="00B95828" w:rsidRPr="00C4589E" w:rsidRDefault="00B95828" w:rsidP="003B4529">
            <w:pPr>
              <w:rPr>
                <w:rFonts w:asciiTheme="minorHAnsi" w:eastAsiaTheme="minorHAnsi" w:hAnsiTheme="minorHAnsi" w:cstheme="minorBidi"/>
              </w:rPr>
            </w:pPr>
            <w:r>
              <w:rPr>
                <w:rFonts w:asciiTheme="minorHAnsi" w:eastAsiaTheme="minorHAnsi" w:hAnsiTheme="minorHAnsi" w:cstheme="minorBidi"/>
              </w:rPr>
              <w:t>Strand C: Curriculum: Science 1</w:t>
            </w:r>
          </w:p>
        </w:tc>
        <w:tc>
          <w:tcPr>
            <w:tcW w:w="2919" w:type="dxa"/>
          </w:tcPr>
          <w:p w14:paraId="44CD3C23" w14:textId="01E6D4C1" w:rsidR="00DC05A5" w:rsidRDefault="00DC05A5" w:rsidP="003B4529">
            <w:pPr>
              <w:rPr>
                <w:rFonts w:asciiTheme="minorHAnsi" w:hAnsiTheme="minorHAnsi" w:cstheme="minorHAnsi"/>
                <w:b/>
                <w:bCs/>
              </w:rPr>
            </w:pPr>
            <w:r w:rsidRPr="007936F1">
              <w:rPr>
                <w:rFonts w:asciiTheme="minorHAnsi" w:hAnsiTheme="minorHAnsi" w:cstheme="minorHAnsi"/>
                <w:b/>
                <w:bCs/>
              </w:rPr>
              <w:t>Mentor Curriculum 2.1 – Implementing the ITE Curriculum: Target Setting and observing</w:t>
            </w:r>
            <w:r>
              <w:rPr>
                <w:rFonts w:asciiTheme="minorHAnsi" w:hAnsiTheme="minorHAnsi" w:cstheme="minorHAnsi"/>
                <w:b/>
                <w:bCs/>
              </w:rPr>
              <w:t xml:space="preserve"> </w:t>
            </w:r>
          </w:p>
          <w:p w14:paraId="6DB518C4" w14:textId="77777777" w:rsidR="00DC05A5" w:rsidRDefault="00DC05A5" w:rsidP="003B4529">
            <w:pPr>
              <w:rPr>
                <w:rFonts w:asciiTheme="minorHAnsi" w:hAnsiTheme="minorHAnsi" w:cstheme="minorHAnsi"/>
                <w:b/>
                <w:bCs/>
              </w:rPr>
            </w:pPr>
          </w:p>
          <w:p w14:paraId="5FEC0D6E" w14:textId="46DFC9A3" w:rsidR="007936F1" w:rsidRDefault="00DC05A5" w:rsidP="003B4529">
            <w:pPr>
              <w:rPr>
                <w:rFonts w:asciiTheme="minorHAnsi" w:hAnsiTheme="minorHAnsi" w:cstheme="minorHAnsi"/>
                <w:b/>
                <w:bCs/>
              </w:rPr>
            </w:pPr>
            <w:r>
              <w:rPr>
                <w:rFonts w:asciiTheme="minorHAnsi" w:hAnsiTheme="minorHAnsi" w:cstheme="minorHAnsi"/>
                <w:b/>
                <w:bCs/>
              </w:rPr>
              <w:t>Review and support RPT with target setting for weekly planners following training, completing AoP with RPT</w:t>
            </w:r>
          </w:p>
          <w:p w14:paraId="1BCA78D5" w14:textId="77777777" w:rsidR="007936F1" w:rsidRDefault="007936F1" w:rsidP="003B4529">
            <w:pPr>
              <w:rPr>
                <w:rFonts w:asciiTheme="minorHAnsi" w:hAnsiTheme="minorHAnsi" w:cstheme="minorHAnsi"/>
                <w:b/>
                <w:bCs/>
              </w:rPr>
            </w:pPr>
          </w:p>
          <w:p w14:paraId="49C51947" w14:textId="5524DAB2" w:rsidR="0062236F" w:rsidRPr="007936F1" w:rsidRDefault="0062236F" w:rsidP="003B4529">
            <w:pPr>
              <w:rPr>
                <w:rFonts w:asciiTheme="minorHAnsi" w:hAnsiTheme="minorHAnsi" w:cstheme="minorHAnsi"/>
                <w:b/>
                <w:bCs/>
              </w:rPr>
            </w:pPr>
          </w:p>
        </w:tc>
      </w:tr>
      <w:tr w:rsidR="003B1BE4" w:rsidRPr="00C4589E" w14:paraId="70D0948F" w14:textId="40DF1E31" w:rsidTr="00A154BA">
        <w:tc>
          <w:tcPr>
            <w:tcW w:w="1132" w:type="dxa"/>
          </w:tcPr>
          <w:p w14:paraId="7DAB3318" w14:textId="77777777" w:rsidR="003B1BE4" w:rsidRDefault="005E27B9" w:rsidP="003B4529">
            <w:pPr>
              <w:rPr>
                <w:rFonts w:asciiTheme="minorHAnsi" w:eastAsiaTheme="minorHAnsi" w:hAnsiTheme="minorHAnsi" w:cstheme="minorBidi"/>
              </w:rPr>
            </w:pPr>
            <w:r>
              <w:rPr>
                <w:rFonts w:asciiTheme="minorHAnsi" w:eastAsiaTheme="minorHAnsi" w:hAnsiTheme="minorHAnsi" w:cstheme="minorBidi"/>
              </w:rPr>
              <w:lastRenderedPageBreak/>
              <w:t>Week 9</w:t>
            </w:r>
          </w:p>
          <w:p w14:paraId="0DA3B015" w14:textId="23234CA6" w:rsidR="005E27B9" w:rsidRPr="00C4589E" w:rsidRDefault="005E27B9" w:rsidP="003B4529">
            <w:pPr>
              <w:rPr>
                <w:rFonts w:asciiTheme="minorHAnsi" w:eastAsiaTheme="minorHAnsi" w:hAnsiTheme="minorHAnsi" w:cstheme="minorBidi"/>
              </w:rPr>
            </w:pPr>
            <w:r>
              <w:rPr>
                <w:rFonts w:asciiTheme="minorHAnsi" w:eastAsiaTheme="minorHAnsi" w:hAnsiTheme="minorHAnsi" w:cstheme="minorBidi"/>
              </w:rPr>
              <w:t>18</w:t>
            </w:r>
            <w:r w:rsidRPr="005E27B9">
              <w:rPr>
                <w:rFonts w:asciiTheme="minorHAnsi" w:eastAsiaTheme="minorHAnsi" w:hAnsiTheme="minorHAnsi" w:cstheme="minorBidi"/>
                <w:vertAlign w:val="superscript"/>
              </w:rPr>
              <w:t>th</w:t>
            </w:r>
            <w:r>
              <w:rPr>
                <w:rFonts w:asciiTheme="minorHAnsi" w:eastAsiaTheme="minorHAnsi" w:hAnsiTheme="minorHAnsi" w:cstheme="minorBidi"/>
              </w:rPr>
              <w:t xml:space="preserve"> November</w:t>
            </w:r>
          </w:p>
        </w:tc>
        <w:tc>
          <w:tcPr>
            <w:tcW w:w="6372" w:type="dxa"/>
          </w:tcPr>
          <w:p w14:paraId="4429733B" w14:textId="7D46BCAB" w:rsidR="000F7BAF" w:rsidRPr="00C4589E" w:rsidRDefault="000F7BAF" w:rsidP="000F7BAF">
            <w:pPr>
              <w:rPr>
                <w:rFonts w:asciiTheme="minorHAnsi" w:eastAsiaTheme="minorHAnsi" w:hAnsiTheme="minorHAnsi" w:cstheme="minorBidi"/>
              </w:rPr>
            </w:pPr>
            <w:r w:rsidRPr="00C4589E">
              <w:rPr>
                <w:rFonts w:asciiTheme="minorHAnsi" w:eastAsiaTheme="minorHAnsi" w:hAnsiTheme="minorHAnsi" w:cstheme="minorBidi"/>
                <w:b/>
                <w:bCs/>
              </w:rPr>
              <w:t>RPT’s should begin to teach whole lessons</w:t>
            </w:r>
            <w:r w:rsidRPr="00C4589E">
              <w:rPr>
                <w:rFonts w:asciiTheme="minorHAnsi" w:eastAsiaTheme="minorHAnsi" w:hAnsiTheme="minorHAnsi" w:cstheme="minorBidi"/>
              </w:rPr>
              <w:t xml:space="preserve"> according to the Subject specific column. They may also continue to work with groups and micro teach as before – this counts as teaching time. </w:t>
            </w:r>
            <w:r w:rsidRPr="00C4589E">
              <w:rPr>
                <w:rFonts w:asciiTheme="minorHAnsi" w:eastAsiaTheme="minorHAnsi" w:hAnsiTheme="minorHAnsi" w:cstheme="minorBidi"/>
                <w:b/>
                <w:bCs/>
              </w:rPr>
              <w:t>RPTs will use mentor’s / class teacher’s plans for whole lessons and adapt / add to them accordingly.</w:t>
            </w:r>
            <w:r w:rsidRPr="00C4589E">
              <w:rPr>
                <w:rFonts w:asciiTheme="minorHAnsi" w:eastAsiaTheme="minorHAnsi" w:hAnsiTheme="minorHAnsi" w:cstheme="minorBidi"/>
              </w:rPr>
              <w:t xml:space="preserve"> </w:t>
            </w:r>
          </w:p>
          <w:p w14:paraId="5BA6DAF0" w14:textId="77777777" w:rsidR="003B1BE4" w:rsidRPr="00C4589E" w:rsidRDefault="003B1BE4" w:rsidP="000F7BAF">
            <w:pPr>
              <w:rPr>
                <w:rFonts w:asciiTheme="minorHAnsi" w:eastAsiaTheme="minorHAnsi" w:hAnsiTheme="minorHAnsi" w:cstheme="minorBidi"/>
              </w:rPr>
            </w:pPr>
          </w:p>
        </w:tc>
        <w:tc>
          <w:tcPr>
            <w:tcW w:w="2556" w:type="dxa"/>
          </w:tcPr>
          <w:p w14:paraId="2B2A03B4"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Co teach two English, Phonics Mathematics and Foundation subjects that they have observed previously</w:t>
            </w:r>
          </w:p>
        </w:tc>
        <w:tc>
          <w:tcPr>
            <w:tcW w:w="2409" w:type="dxa"/>
          </w:tcPr>
          <w:p w14:paraId="4B1BA759" w14:textId="77777777" w:rsidR="00D2382C" w:rsidRDefault="00386389" w:rsidP="003B4529">
            <w:pPr>
              <w:rPr>
                <w:rFonts w:asciiTheme="minorHAnsi" w:eastAsiaTheme="minorHAnsi" w:hAnsiTheme="minorHAnsi" w:cstheme="minorBidi"/>
              </w:rPr>
            </w:pPr>
            <w:r>
              <w:rPr>
                <w:rFonts w:asciiTheme="minorHAnsi" w:eastAsiaTheme="minorHAnsi" w:hAnsiTheme="minorHAnsi" w:cstheme="minorBidi"/>
              </w:rPr>
              <w:t>Strand D: Assessment 1</w:t>
            </w:r>
          </w:p>
          <w:p w14:paraId="03BFD164" w14:textId="2EC1D8FB" w:rsidR="006778DC" w:rsidRPr="00C4589E" w:rsidRDefault="006778DC" w:rsidP="003B4529">
            <w:pPr>
              <w:rPr>
                <w:rFonts w:asciiTheme="minorHAnsi" w:eastAsiaTheme="minorHAnsi" w:hAnsiTheme="minorHAnsi" w:cstheme="minorBidi"/>
              </w:rPr>
            </w:pPr>
            <w:r>
              <w:rPr>
                <w:rFonts w:asciiTheme="minorHAnsi" w:eastAsiaTheme="minorHAnsi" w:hAnsiTheme="minorHAnsi" w:cstheme="minorBidi"/>
              </w:rPr>
              <w:t>Strand C: Curriculum: Maths 3</w:t>
            </w:r>
          </w:p>
        </w:tc>
        <w:tc>
          <w:tcPr>
            <w:tcW w:w="2919" w:type="dxa"/>
          </w:tcPr>
          <w:p w14:paraId="6FD3198E" w14:textId="77777777" w:rsidR="003B1BE4" w:rsidRDefault="00650EAD" w:rsidP="003B4529">
            <w:pPr>
              <w:rPr>
                <w:rFonts w:asciiTheme="minorHAnsi" w:hAnsiTheme="minorHAnsi" w:cstheme="minorHAnsi"/>
                <w:b/>
                <w:bCs/>
              </w:rPr>
            </w:pPr>
            <w:r w:rsidRPr="00650EAD">
              <w:rPr>
                <w:rFonts w:asciiTheme="minorHAnsi" w:hAnsiTheme="minorHAnsi" w:cstheme="minorHAnsi"/>
                <w:b/>
                <w:bCs/>
              </w:rPr>
              <w:t>Assessment</w:t>
            </w:r>
          </w:p>
          <w:p w14:paraId="2361958A" w14:textId="77777777" w:rsidR="00650EAD" w:rsidRDefault="00650EAD" w:rsidP="003B4529">
            <w:pPr>
              <w:rPr>
                <w:rFonts w:asciiTheme="minorHAnsi" w:hAnsiTheme="minorHAnsi" w:cstheme="minorHAnsi"/>
              </w:rPr>
            </w:pPr>
            <w:r w:rsidRPr="00650EAD">
              <w:rPr>
                <w:rFonts w:asciiTheme="minorHAnsi" w:hAnsiTheme="minorHAnsi" w:cstheme="minorHAnsi"/>
              </w:rPr>
              <w:t>Understanding what this looks like in foundation subjects, including misconceptions and how to assess progress within and following lessons</w:t>
            </w:r>
          </w:p>
          <w:p w14:paraId="2C97C110" w14:textId="77777777" w:rsidR="001A0930" w:rsidRDefault="001A0930" w:rsidP="003B4529">
            <w:pPr>
              <w:rPr>
                <w:rFonts w:asciiTheme="minorHAnsi" w:hAnsiTheme="minorHAnsi" w:cstheme="minorHAnsi"/>
              </w:rPr>
            </w:pPr>
          </w:p>
          <w:p w14:paraId="4A961D69" w14:textId="6B782BB6" w:rsidR="001A0930" w:rsidRPr="00650EAD" w:rsidRDefault="001A0930" w:rsidP="003B4529">
            <w:pPr>
              <w:rPr>
                <w:rFonts w:asciiTheme="minorHAnsi" w:hAnsiTheme="minorHAnsi" w:cstheme="minorHAnsi"/>
              </w:rPr>
            </w:pPr>
            <w:r w:rsidRPr="001A0930">
              <w:rPr>
                <w:rFonts w:asciiTheme="minorHAnsi" w:hAnsiTheme="minorHAnsi" w:cstheme="minorHAnsi"/>
                <w:b/>
                <w:bCs/>
              </w:rPr>
              <w:t>Mentor Curriculum 2.2</w:t>
            </w:r>
            <w:r>
              <w:rPr>
                <w:rFonts w:asciiTheme="minorHAnsi" w:hAnsiTheme="minorHAnsi" w:cstheme="minorHAnsi"/>
              </w:rPr>
              <w:t xml:space="preserve"> – The Reflective Cycle</w:t>
            </w:r>
          </w:p>
        </w:tc>
      </w:tr>
      <w:tr w:rsidR="003B1BE4" w:rsidRPr="00C4589E" w14:paraId="668AC47E" w14:textId="37B3F191" w:rsidTr="00A154BA">
        <w:tc>
          <w:tcPr>
            <w:tcW w:w="1132" w:type="dxa"/>
          </w:tcPr>
          <w:p w14:paraId="3C4B3139" w14:textId="77777777" w:rsidR="003B1BE4" w:rsidRDefault="005E27B9" w:rsidP="003B4529">
            <w:pPr>
              <w:rPr>
                <w:rFonts w:asciiTheme="minorHAnsi" w:eastAsiaTheme="minorHAnsi" w:hAnsiTheme="minorHAnsi" w:cstheme="minorBidi"/>
              </w:rPr>
            </w:pPr>
            <w:r>
              <w:rPr>
                <w:rFonts w:asciiTheme="minorHAnsi" w:eastAsiaTheme="minorHAnsi" w:hAnsiTheme="minorHAnsi" w:cstheme="minorBidi"/>
              </w:rPr>
              <w:t>Week 10</w:t>
            </w:r>
          </w:p>
          <w:p w14:paraId="0CE02ABD" w14:textId="04DAE299" w:rsidR="005E27B9" w:rsidRPr="00C4589E" w:rsidRDefault="005E27B9" w:rsidP="003B4529">
            <w:pPr>
              <w:rPr>
                <w:rFonts w:asciiTheme="minorHAnsi" w:eastAsiaTheme="minorHAnsi" w:hAnsiTheme="minorHAnsi" w:cstheme="minorBidi"/>
              </w:rPr>
            </w:pPr>
            <w:r>
              <w:rPr>
                <w:rFonts w:asciiTheme="minorHAnsi" w:eastAsiaTheme="minorHAnsi" w:hAnsiTheme="minorHAnsi" w:cstheme="minorBidi"/>
              </w:rPr>
              <w:t>W/C 25</w:t>
            </w:r>
            <w:r w:rsidRPr="005E27B9">
              <w:rPr>
                <w:rFonts w:asciiTheme="minorHAnsi" w:eastAsiaTheme="minorHAnsi" w:hAnsiTheme="minorHAnsi" w:cstheme="minorBidi"/>
                <w:vertAlign w:val="superscript"/>
              </w:rPr>
              <w:t>th</w:t>
            </w:r>
            <w:r>
              <w:rPr>
                <w:rFonts w:asciiTheme="minorHAnsi" w:eastAsiaTheme="minorHAnsi" w:hAnsiTheme="minorHAnsi" w:cstheme="minorBidi"/>
              </w:rPr>
              <w:t xml:space="preserve"> November</w:t>
            </w:r>
          </w:p>
        </w:tc>
        <w:tc>
          <w:tcPr>
            <w:tcW w:w="6372" w:type="dxa"/>
          </w:tcPr>
          <w:p w14:paraId="0ED440A5"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b/>
                <w:bCs/>
              </w:rPr>
              <w:t>RPT’s should begin to co teach whole lessons</w:t>
            </w:r>
            <w:r w:rsidRPr="00C4589E">
              <w:rPr>
                <w:rFonts w:asciiTheme="minorHAnsi" w:eastAsiaTheme="minorHAnsi" w:hAnsiTheme="minorHAnsi" w:cstheme="minorBidi"/>
              </w:rPr>
              <w:t xml:space="preserve"> according to the Subject specific column. They may also continue to work with groups and micro teach as before – this counts as teaching time. </w:t>
            </w:r>
            <w:r w:rsidRPr="00C4589E">
              <w:rPr>
                <w:rFonts w:asciiTheme="minorHAnsi" w:eastAsiaTheme="minorHAnsi" w:hAnsiTheme="minorHAnsi" w:cstheme="minorBidi"/>
                <w:b/>
                <w:bCs/>
              </w:rPr>
              <w:t>RPTs will co plan their lessons together and alongside the mentor / class teacher.</w:t>
            </w:r>
          </w:p>
          <w:p w14:paraId="7FC0C551"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 xml:space="preserve">They should aim towards teaching 40% of the timetable between them / shared with the mentor/ class teacher. </w:t>
            </w:r>
          </w:p>
          <w:p w14:paraId="215EAA4A" w14:textId="77777777" w:rsidR="003B1BE4" w:rsidRPr="00C4589E" w:rsidRDefault="003B1BE4" w:rsidP="003B4529">
            <w:pPr>
              <w:rPr>
                <w:rFonts w:asciiTheme="minorHAnsi" w:eastAsiaTheme="minorHAnsi" w:hAnsiTheme="minorHAnsi" w:cstheme="minorBidi"/>
              </w:rPr>
            </w:pPr>
          </w:p>
        </w:tc>
        <w:tc>
          <w:tcPr>
            <w:tcW w:w="2556" w:type="dxa"/>
          </w:tcPr>
          <w:p w14:paraId="47B7A815" w14:textId="77777777" w:rsidR="003B1BE4" w:rsidRPr="00C4589E" w:rsidRDefault="003B1BE4" w:rsidP="003B4529">
            <w:pPr>
              <w:rPr>
                <w:rFonts w:asciiTheme="minorHAnsi" w:eastAsiaTheme="minorHAnsi" w:hAnsiTheme="minorHAnsi" w:cstheme="minorBidi"/>
              </w:rPr>
            </w:pPr>
            <w:r w:rsidRPr="00C4589E">
              <w:rPr>
                <w:rFonts w:asciiTheme="minorHAnsi" w:eastAsiaTheme="minorHAnsi" w:hAnsiTheme="minorHAnsi" w:cstheme="minorBidi"/>
              </w:rPr>
              <w:t>Co teach two English, Phonics Mathematics and Foundation subjects that they have observed previously</w:t>
            </w:r>
          </w:p>
        </w:tc>
        <w:tc>
          <w:tcPr>
            <w:tcW w:w="2409" w:type="dxa"/>
          </w:tcPr>
          <w:p w14:paraId="0DFAB8A8" w14:textId="3093D236" w:rsidR="006405C8" w:rsidRPr="00C4589E" w:rsidRDefault="00DF36A9" w:rsidP="003B4529">
            <w:pPr>
              <w:rPr>
                <w:rFonts w:asciiTheme="minorHAnsi" w:eastAsiaTheme="minorHAnsi" w:hAnsiTheme="minorHAnsi" w:cstheme="minorBidi"/>
              </w:rPr>
            </w:pPr>
            <w:r>
              <w:rPr>
                <w:rFonts w:asciiTheme="minorHAnsi" w:eastAsiaTheme="minorHAnsi" w:hAnsiTheme="minorHAnsi" w:cstheme="minorBidi"/>
              </w:rPr>
              <w:t>Strand E: Professional behaviours 1</w:t>
            </w:r>
          </w:p>
        </w:tc>
        <w:tc>
          <w:tcPr>
            <w:tcW w:w="2919" w:type="dxa"/>
          </w:tcPr>
          <w:p w14:paraId="607DDFBD" w14:textId="77777777" w:rsidR="006405C8" w:rsidRPr="006405C8" w:rsidRDefault="006405C8" w:rsidP="003B4529">
            <w:pPr>
              <w:rPr>
                <w:rFonts w:asciiTheme="minorHAnsi" w:hAnsiTheme="minorHAnsi" w:cstheme="minorHAnsi"/>
                <w:b/>
                <w:bCs/>
              </w:rPr>
            </w:pPr>
            <w:r w:rsidRPr="006405C8">
              <w:rPr>
                <w:rFonts w:asciiTheme="minorHAnsi" w:hAnsiTheme="minorHAnsi" w:cstheme="minorHAnsi"/>
                <w:b/>
                <w:bCs/>
              </w:rPr>
              <w:t>Assessment</w:t>
            </w:r>
          </w:p>
          <w:p w14:paraId="0D471EBF" w14:textId="22D66B1A" w:rsidR="003B1BE4" w:rsidRPr="003561F5" w:rsidRDefault="006405C8" w:rsidP="003B4529">
            <w:pPr>
              <w:rPr>
                <w:rFonts w:asciiTheme="minorHAnsi" w:hAnsiTheme="minorHAnsi" w:cstheme="minorHAnsi"/>
              </w:rPr>
            </w:pPr>
            <w:r w:rsidRPr="00650EAD">
              <w:rPr>
                <w:rFonts w:asciiTheme="minorHAnsi" w:hAnsiTheme="minorHAnsi" w:cstheme="minorHAnsi"/>
              </w:rPr>
              <w:t xml:space="preserve">Understanding what this looks like in </w:t>
            </w:r>
            <w:r>
              <w:rPr>
                <w:rFonts w:asciiTheme="minorHAnsi" w:hAnsiTheme="minorHAnsi" w:cstheme="minorHAnsi"/>
              </w:rPr>
              <w:t>all</w:t>
            </w:r>
            <w:r w:rsidRPr="00650EAD">
              <w:rPr>
                <w:rFonts w:asciiTheme="minorHAnsi" w:hAnsiTheme="minorHAnsi" w:cstheme="minorHAnsi"/>
              </w:rPr>
              <w:t xml:space="preserve"> subjects, including misconceptions and how to assess progress within and following lessons</w:t>
            </w:r>
            <w:r>
              <w:rPr>
                <w:rFonts w:asciiTheme="minorHAnsi" w:hAnsiTheme="minorHAnsi" w:cstheme="minorHAnsi"/>
              </w:rPr>
              <w:t xml:space="preserve"> </w:t>
            </w:r>
          </w:p>
        </w:tc>
      </w:tr>
      <w:tr w:rsidR="000E2301" w:rsidRPr="00C4589E" w14:paraId="42F2285F" w14:textId="00846BAE" w:rsidTr="00A154BA">
        <w:trPr>
          <w:trHeight w:val="3174"/>
        </w:trPr>
        <w:tc>
          <w:tcPr>
            <w:tcW w:w="1132" w:type="dxa"/>
          </w:tcPr>
          <w:p w14:paraId="61F79373" w14:textId="3BF60D46" w:rsidR="000E2301" w:rsidRPr="00C4589E" w:rsidRDefault="000E2301" w:rsidP="003B4529">
            <w:pPr>
              <w:rPr>
                <w:rFonts w:asciiTheme="minorHAnsi" w:eastAsiaTheme="minorHAnsi" w:hAnsiTheme="minorHAnsi" w:cstheme="minorBidi"/>
              </w:rPr>
            </w:pPr>
            <w:r>
              <w:rPr>
                <w:rFonts w:asciiTheme="minorHAnsi" w:eastAsiaTheme="minorHAnsi" w:hAnsiTheme="minorHAnsi" w:cstheme="minorBidi"/>
              </w:rPr>
              <w:t>Rest of placement</w:t>
            </w:r>
          </w:p>
        </w:tc>
        <w:tc>
          <w:tcPr>
            <w:tcW w:w="6372" w:type="dxa"/>
          </w:tcPr>
          <w:p w14:paraId="71E086A7" w14:textId="77777777" w:rsidR="000E2301" w:rsidRPr="00C4589E" w:rsidRDefault="000E2301" w:rsidP="003B4529">
            <w:pPr>
              <w:rPr>
                <w:rFonts w:asciiTheme="minorHAnsi" w:eastAsiaTheme="minorHAnsi" w:hAnsiTheme="minorHAnsi" w:cstheme="minorBidi"/>
                <w:b/>
                <w:bCs/>
              </w:rPr>
            </w:pPr>
            <w:r w:rsidRPr="00C4589E">
              <w:rPr>
                <w:rFonts w:asciiTheme="minorHAnsi" w:eastAsiaTheme="minorHAnsi" w:hAnsiTheme="minorHAnsi" w:cstheme="minorBidi"/>
              </w:rPr>
              <w:t xml:space="preserve">RPT’s should teach whole lessons according to the Subject specific column. They may also continue to work with groups and micro teach as before – this counts as teaching time. RPTs will co plan their lessons together and alongside the mentor / class teacher. They should aim to teach a selection of lessons without their partner, </w:t>
            </w:r>
            <w:r w:rsidRPr="00C4589E">
              <w:rPr>
                <w:rFonts w:asciiTheme="minorHAnsi" w:eastAsiaTheme="minorHAnsi" w:hAnsiTheme="minorHAnsi" w:cstheme="minorBidi"/>
                <w:b/>
                <w:bCs/>
              </w:rPr>
              <w:t xml:space="preserve">but must still receive planning support. </w:t>
            </w:r>
          </w:p>
          <w:p w14:paraId="21EB4791" w14:textId="77777777" w:rsidR="000E2301" w:rsidRDefault="000E2301" w:rsidP="003B4529">
            <w:pPr>
              <w:rPr>
                <w:rFonts w:asciiTheme="minorHAnsi" w:eastAsiaTheme="minorHAnsi" w:hAnsiTheme="minorHAnsi" w:cstheme="minorBidi"/>
              </w:rPr>
            </w:pPr>
            <w:r w:rsidRPr="00C4589E">
              <w:rPr>
                <w:rFonts w:asciiTheme="minorHAnsi" w:eastAsiaTheme="minorHAnsi" w:hAnsiTheme="minorHAnsi" w:cstheme="minorBidi"/>
              </w:rPr>
              <w:t xml:space="preserve">They should aim towards teaching 40% of the timetable between them / shared with the mentor/ class teacher. </w:t>
            </w:r>
          </w:p>
          <w:p w14:paraId="1CE633BE" w14:textId="77777777" w:rsidR="000E2301" w:rsidRDefault="000E2301" w:rsidP="003B4529">
            <w:pPr>
              <w:rPr>
                <w:rFonts w:asciiTheme="minorHAnsi" w:eastAsiaTheme="minorHAnsi" w:hAnsiTheme="minorHAnsi" w:cstheme="minorBidi"/>
              </w:rPr>
            </w:pPr>
          </w:p>
          <w:p w14:paraId="6329B69C" w14:textId="5F84D961" w:rsidR="000E2301" w:rsidRDefault="000E2301" w:rsidP="005E27B9">
            <w:pPr>
              <w:rPr>
                <w:rFonts w:asciiTheme="minorHAnsi" w:hAnsiTheme="minorHAnsi" w:cstheme="minorHAnsi"/>
              </w:rPr>
            </w:pPr>
            <w:r>
              <w:rPr>
                <w:rFonts w:asciiTheme="minorHAnsi" w:hAnsiTheme="minorHAnsi" w:cstheme="minorHAnsi"/>
              </w:rPr>
              <w:t xml:space="preserve">Preparing for your </w:t>
            </w:r>
            <w:r>
              <w:rPr>
                <w:rFonts w:asciiTheme="minorHAnsi" w:hAnsiTheme="minorHAnsi" w:cstheme="minorHAnsi"/>
              </w:rPr>
              <w:t>Progress</w:t>
            </w:r>
            <w:r>
              <w:rPr>
                <w:rFonts w:asciiTheme="minorHAnsi" w:hAnsiTheme="minorHAnsi" w:cstheme="minorHAnsi"/>
              </w:rPr>
              <w:t xml:space="preserve"> Review</w:t>
            </w:r>
            <w:r>
              <w:rPr>
                <w:rFonts w:asciiTheme="minorHAnsi" w:hAnsiTheme="minorHAnsi" w:cstheme="minorHAnsi"/>
              </w:rPr>
              <w:t xml:space="preserve"> and final Placement Tutorial</w:t>
            </w:r>
          </w:p>
          <w:p w14:paraId="3F5E5D87" w14:textId="77777777" w:rsidR="000E2301" w:rsidRDefault="000E2301" w:rsidP="005E27B9">
            <w:pPr>
              <w:rPr>
                <w:rFonts w:asciiTheme="minorHAnsi" w:hAnsiTheme="minorHAnsi" w:cstheme="minorHAnsi"/>
              </w:rPr>
            </w:pPr>
          </w:p>
          <w:p w14:paraId="7FC7E278" w14:textId="4B1E8698" w:rsidR="000E2301" w:rsidRPr="00D269AB" w:rsidRDefault="000E2301" w:rsidP="005E27B9">
            <w:pPr>
              <w:rPr>
                <w:rFonts w:asciiTheme="minorHAnsi" w:hAnsiTheme="minorHAnsi" w:cstheme="minorHAnsi"/>
              </w:rPr>
            </w:pPr>
            <w:r>
              <w:rPr>
                <w:rFonts w:asciiTheme="minorHAnsi" w:hAnsiTheme="minorHAnsi" w:cstheme="minorHAnsi"/>
              </w:rPr>
              <w:t>Potential Enrichment week in W/C 16</w:t>
            </w:r>
            <w:r w:rsidRPr="005E27B9">
              <w:rPr>
                <w:rFonts w:asciiTheme="minorHAnsi" w:hAnsiTheme="minorHAnsi" w:cstheme="minorHAnsi"/>
                <w:vertAlign w:val="superscript"/>
              </w:rPr>
              <w:t>th</w:t>
            </w:r>
            <w:r>
              <w:rPr>
                <w:rFonts w:asciiTheme="minorHAnsi" w:hAnsiTheme="minorHAnsi" w:cstheme="minorHAnsi"/>
              </w:rPr>
              <w:t xml:space="preserve"> December</w:t>
            </w:r>
          </w:p>
          <w:p w14:paraId="6B0CBFDF" w14:textId="77777777" w:rsidR="000E2301" w:rsidRDefault="000E2301" w:rsidP="003B4529">
            <w:pPr>
              <w:rPr>
                <w:rFonts w:asciiTheme="minorHAnsi" w:eastAsiaTheme="minorHAnsi" w:hAnsiTheme="minorHAnsi" w:cstheme="minorBidi"/>
              </w:rPr>
            </w:pPr>
          </w:p>
          <w:p w14:paraId="4D9AB9BD" w14:textId="2AF3BB40" w:rsidR="000E2301" w:rsidRPr="00C4589E" w:rsidRDefault="000E2301" w:rsidP="003B4529">
            <w:pPr>
              <w:rPr>
                <w:rFonts w:asciiTheme="minorHAnsi" w:eastAsiaTheme="minorHAnsi" w:hAnsiTheme="minorHAnsi" w:cstheme="minorBidi"/>
              </w:rPr>
            </w:pPr>
          </w:p>
        </w:tc>
        <w:tc>
          <w:tcPr>
            <w:tcW w:w="2556" w:type="dxa"/>
          </w:tcPr>
          <w:p w14:paraId="43D47847" w14:textId="77777777" w:rsidR="000E2301" w:rsidRPr="00C4589E" w:rsidRDefault="000E2301" w:rsidP="003B4529">
            <w:pPr>
              <w:rPr>
                <w:rFonts w:asciiTheme="minorHAnsi" w:eastAsiaTheme="minorHAnsi" w:hAnsiTheme="minorHAnsi" w:cstheme="minorBidi"/>
              </w:rPr>
            </w:pPr>
            <w:r w:rsidRPr="00C4589E">
              <w:rPr>
                <w:rFonts w:asciiTheme="minorHAnsi" w:eastAsiaTheme="minorHAnsi" w:hAnsiTheme="minorHAnsi" w:cstheme="minorBidi"/>
              </w:rPr>
              <w:t>Work with your mentor to ensure your teaching timetable is varied and covers the allocated percentage. It should include at least:</w:t>
            </w:r>
          </w:p>
          <w:p w14:paraId="491715DB" w14:textId="77777777" w:rsidR="000E2301" w:rsidRPr="00C4589E" w:rsidRDefault="000E2301" w:rsidP="003B4529">
            <w:pPr>
              <w:rPr>
                <w:rFonts w:asciiTheme="minorHAnsi" w:eastAsiaTheme="minorHAnsi" w:hAnsiTheme="minorHAnsi" w:cstheme="minorBidi"/>
              </w:rPr>
            </w:pPr>
            <w:r w:rsidRPr="00C4589E">
              <w:rPr>
                <w:rFonts w:asciiTheme="minorHAnsi" w:eastAsiaTheme="minorHAnsi" w:hAnsiTheme="minorHAnsi" w:cstheme="minorBidi"/>
              </w:rPr>
              <w:t>Three English, Phonics Mathematics and Foundation subjects that they have observed previously</w:t>
            </w:r>
          </w:p>
          <w:p w14:paraId="15AE5923" w14:textId="77777777" w:rsidR="000E2301" w:rsidRPr="00C4589E" w:rsidRDefault="000E2301" w:rsidP="003B4529">
            <w:pPr>
              <w:rPr>
                <w:rFonts w:asciiTheme="minorHAnsi" w:eastAsiaTheme="minorHAnsi" w:hAnsiTheme="minorHAnsi" w:cstheme="minorBidi"/>
              </w:rPr>
            </w:pPr>
          </w:p>
        </w:tc>
        <w:tc>
          <w:tcPr>
            <w:tcW w:w="2409" w:type="dxa"/>
          </w:tcPr>
          <w:p w14:paraId="5C9E60BD" w14:textId="62AB4EB4" w:rsidR="000E2301" w:rsidRPr="00C4589E" w:rsidRDefault="000E2301" w:rsidP="003B4529">
            <w:pPr>
              <w:rPr>
                <w:rFonts w:asciiTheme="minorHAnsi" w:eastAsiaTheme="minorHAnsi" w:hAnsiTheme="minorHAnsi" w:cstheme="minorBidi"/>
              </w:rPr>
            </w:pPr>
          </w:p>
        </w:tc>
        <w:tc>
          <w:tcPr>
            <w:tcW w:w="2919" w:type="dxa"/>
          </w:tcPr>
          <w:p w14:paraId="7323A6E2" w14:textId="679391E1" w:rsidR="000E2301" w:rsidRPr="00A82313" w:rsidRDefault="001A0930" w:rsidP="003B4529">
            <w:pPr>
              <w:rPr>
                <w:rFonts w:asciiTheme="minorHAnsi" w:hAnsiTheme="minorHAnsi" w:cstheme="minorHAnsi"/>
                <w:b/>
                <w:bCs/>
              </w:rPr>
            </w:pPr>
            <w:r>
              <w:rPr>
                <w:rFonts w:asciiTheme="minorHAnsi" w:hAnsiTheme="minorHAnsi" w:cstheme="minorHAnsi"/>
                <w:b/>
                <w:bCs/>
              </w:rPr>
              <w:t>W/C 9</w:t>
            </w:r>
            <w:r w:rsidRPr="001A0930">
              <w:rPr>
                <w:rFonts w:asciiTheme="minorHAnsi" w:hAnsiTheme="minorHAnsi" w:cstheme="minorHAnsi"/>
                <w:b/>
                <w:bCs/>
                <w:vertAlign w:val="superscript"/>
              </w:rPr>
              <w:t>th</w:t>
            </w:r>
            <w:r>
              <w:rPr>
                <w:rFonts w:asciiTheme="minorHAnsi" w:hAnsiTheme="minorHAnsi" w:cstheme="minorHAnsi"/>
                <w:b/>
                <w:bCs/>
              </w:rPr>
              <w:t xml:space="preserve"> December – Mentor Curriculum</w:t>
            </w:r>
            <w:r w:rsidR="00354DAC">
              <w:rPr>
                <w:rFonts w:asciiTheme="minorHAnsi" w:hAnsiTheme="minorHAnsi" w:cstheme="minorHAnsi"/>
                <w:b/>
                <w:bCs/>
              </w:rPr>
              <w:t>: Placement Tutorial</w:t>
            </w:r>
            <w:r w:rsidR="00A7331A">
              <w:rPr>
                <w:rFonts w:asciiTheme="minorHAnsi" w:hAnsiTheme="minorHAnsi" w:cstheme="minorHAnsi"/>
                <w:b/>
                <w:bCs/>
              </w:rPr>
              <w:t xml:space="preserve"> (online meeting with tutor)</w:t>
            </w:r>
          </w:p>
        </w:tc>
      </w:tr>
    </w:tbl>
    <w:p w14:paraId="638DEE6D" w14:textId="77777777" w:rsidR="00F2669F" w:rsidRDefault="00F2669F"/>
    <w:sectPr w:rsidR="00F2669F" w:rsidSect="004D709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dg Vesta">
    <w:altName w:val="Calibri"/>
    <w:charset w:val="00"/>
    <w:family w:val="auto"/>
    <w:pitch w:val="variable"/>
    <w:sig w:usb0="A00000EF" w:usb1="4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C1BFF"/>
    <w:multiLevelType w:val="hybridMultilevel"/>
    <w:tmpl w:val="E0EA1666"/>
    <w:lvl w:ilvl="0" w:tplc="9F9A479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B5BD7"/>
    <w:multiLevelType w:val="hybridMultilevel"/>
    <w:tmpl w:val="158E406A"/>
    <w:lvl w:ilvl="0" w:tplc="29366E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069741">
    <w:abstractNumId w:val="1"/>
  </w:num>
  <w:num w:numId="2" w16cid:durableId="3867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91"/>
    <w:rsid w:val="00002A7B"/>
    <w:rsid w:val="00061C87"/>
    <w:rsid w:val="00075436"/>
    <w:rsid w:val="000D4FB3"/>
    <w:rsid w:val="000E2301"/>
    <w:rsid w:val="000E37D5"/>
    <w:rsid w:val="000F7BAF"/>
    <w:rsid w:val="00127CF0"/>
    <w:rsid w:val="00160A5B"/>
    <w:rsid w:val="001A0930"/>
    <w:rsid w:val="001C01B2"/>
    <w:rsid w:val="001C0818"/>
    <w:rsid w:val="00210180"/>
    <w:rsid w:val="00211DE1"/>
    <w:rsid w:val="00242C45"/>
    <w:rsid w:val="002C7008"/>
    <w:rsid w:val="002D6C3E"/>
    <w:rsid w:val="003101DE"/>
    <w:rsid w:val="00315691"/>
    <w:rsid w:val="00354DAC"/>
    <w:rsid w:val="003561F5"/>
    <w:rsid w:val="00386389"/>
    <w:rsid w:val="003B1BE4"/>
    <w:rsid w:val="003E66C8"/>
    <w:rsid w:val="003F3A2D"/>
    <w:rsid w:val="00412F14"/>
    <w:rsid w:val="0045282F"/>
    <w:rsid w:val="004B47A8"/>
    <w:rsid w:val="004D7091"/>
    <w:rsid w:val="004E0159"/>
    <w:rsid w:val="00526FAB"/>
    <w:rsid w:val="00554F25"/>
    <w:rsid w:val="005A2177"/>
    <w:rsid w:val="005E27B9"/>
    <w:rsid w:val="0060719E"/>
    <w:rsid w:val="006074E0"/>
    <w:rsid w:val="0062236F"/>
    <w:rsid w:val="006405C8"/>
    <w:rsid w:val="00650EAD"/>
    <w:rsid w:val="0067446D"/>
    <w:rsid w:val="006778DC"/>
    <w:rsid w:val="0068524A"/>
    <w:rsid w:val="006F4468"/>
    <w:rsid w:val="007503B3"/>
    <w:rsid w:val="007936F1"/>
    <w:rsid w:val="007A4746"/>
    <w:rsid w:val="007B6ADD"/>
    <w:rsid w:val="007D11D1"/>
    <w:rsid w:val="00815F28"/>
    <w:rsid w:val="008652E2"/>
    <w:rsid w:val="0087667A"/>
    <w:rsid w:val="008B2809"/>
    <w:rsid w:val="008B5DD0"/>
    <w:rsid w:val="008B64BC"/>
    <w:rsid w:val="008C7CC2"/>
    <w:rsid w:val="00915882"/>
    <w:rsid w:val="0096739D"/>
    <w:rsid w:val="009A1147"/>
    <w:rsid w:val="009D7E27"/>
    <w:rsid w:val="009E21C4"/>
    <w:rsid w:val="00A154BA"/>
    <w:rsid w:val="00A279BC"/>
    <w:rsid w:val="00A71D56"/>
    <w:rsid w:val="00A7331A"/>
    <w:rsid w:val="00A82313"/>
    <w:rsid w:val="00A84492"/>
    <w:rsid w:val="00AE1323"/>
    <w:rsid w:val="00AF70D3"/>
    <w:rsid w:val="00B6215C"/>
    <w:rsid w:val="00B9212D"/>
    <w:rsid w:val="00B95828"/>
    <w:rsid w:val="00BA0A34"/>
    <w:rsid w:val="00BF2D96"/>
    <w:rsid w:val="00C072C3"/>
    <w:rsid w:val="00CA5CF3"/>
    <w:rsid w:val="00D05077"/>
    <w:rsid w:val="00D223B6"/>
    <w:rsid w:val="00D2382C"/>
    <w:rsid w:val="00D269AB"/>
    <w:rsid w:val="00D64AB4"/>
    <w:rsid w:val="00D9609F"/>
    <w:rsid w:val="00DA67AC"/>
    <w:rsid w:val="00DB6DFD"/>
    <w:rsid w:val="00DC05A5"/>
    <w:rsid w:val="00DF36A9"/>
    <w:rsid w:val="00E22082"/>
    <w:rsid w:val="00E33506"/>
    <w:rsid w:val="00E55EF6"/>
    <w:rsid w:val="00EC0C92"/>
    <w:rsid w:val="00F2669F"/>
    <w:rsid w:val="00F718DA"/>
    <w:rsid w:val="00F90F08"/>
    <w:rsid w:val="00FD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7DE9"/>
  <w15:chartTrackingRefBased/>
  <w15:docId w15:val="{E281AE24-7F61-41DB-BCA9-E061A24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91"/>
    <w:pPr>
      <w:spacing w:line="240" w:lineRule="auto"/>
    </w:pPr>
    <w:rPr>
      <w:kern w:val="0"/>
      <w14:ligatures w14:val="none"/>
    </w:rPr>
  </w:style>
  <w:style w:type="paragraph" w:styleId="Heading2">
    <w:name w:val="heading 2"/>
    <w:basedOn w:val="Normal"/>
    <w:next w:val="Normal"/>
    <w:link w:val="Heading2Char"/>
    <w:uiPriority w:val="9"/>
    <w:unhideWhenUsed/>
    <w:qFormat/>
    <w:rsid w:val="004D7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091"/>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4D709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091"/>
    <w:pPr>
      <w:spacing w:after="0"/>
      <w:ind w:left="720"/>
      <w:contextualSpacing/>
    </w:pPr>
    <w:rPr>
      <w:rFonts w:ascii="Rdg Vesta" w:eastAsia="Times New Roman" w:hAnsi="Rdg Vesta" w:cs="Times New Roman"/>
      <w:szCs w:val="24"/>
      <w:lang w:eastAsia="en-GB"/>
    </w:rPr>
  </w:style>
  <w:style w:type="character" w:styleId="CommentReference">
    <w:name w:val="annotation reference"/>
    <w:basedOn w:val="DefaultParagraphFont"/>
    <w:uiPriority w:val="99"/>
    <w:semiHidden/>
    <w:unhideWhenUsed/>
    <w:rsid w:val="006F4468"/>
    <w:rPr>
      <w:sz w:val="16"/>
      <w:szCs w:val="16"/>
    </w:rPr>
  </w:style>
  <w:style w:type="paragraph" w:styleId="CommentText">
    <w:name w:val="annotation text"/>
    <w:basedOn w:val="Normal"/>
    <w:link w:val="CommentTextChar"/>
    <w:uiPriority w:val="99"/>
    <w:unhideWhenUsed/>
    <w:rsid w:val="006F4468"/>
    <w:rPr>
      <w:sz w:val="20"/>
      <w:szCs w:val="20"/>
    </w:rPr>
  </w:style>
  <w:style w:type="character" w:customStyle="1" w:styleId="CommentTextChar">
    <w:name w:val="Comment Text Char"/>
    <w:basedOn w:val="DefaultParagraphFont"/>
    <w:link w:val="CommentText"/>
    <w:uiPriority w:val="99"/>
    <w:rsid w:val="006F44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4468"/>
    <w:rPr>
      <w:b/>
      <w:bCs/>
    </w:rPr>
  </w:style>
  <w:style w:type="character" w:customStyle="1" w:styleId="CommentSubjectChar">
    <w:name w:val="Comment Subject Char"/>
    <w:basedOn w:val="CommentTextChar"/>
    <w:link w:val="CommentSubject"/>
    <w:uiPriority w:val="99"/>
    <w:semiHidden/>
    <w:rsid w:val="006F446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3</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55</cp:revision>
  <cp:lastPrinted>2023-08-07T08:29:00Z</cp:lastPrinted>
  <dcterms:created xsi:type="dcterms:W3CDTF">2024-08-31T15:16:00Z</dcterms:created>
  <dcterms:modified xsi:type="dcterms:W3CDTF">2024-09-10T20:07:00Z</dcterms:modified>
</cp:coreProperties>
</file>